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AF9" w:rsidRPr="00DA72A8" w:rsidRDefault="00FD288C" w:rsidP="00756AF9">
      <w:pPr>
        <w:tabs>
          <w:tab w:val="left" w:pos="671"/>
          <w:tab w:val="center" w:pos="4677"/>
        </w:tabs>
        <w:jc w:val="center"/>
        <w:rPr>
          <w:rFonts w:ascii="Times New Roman" w:hAnsi="Times New Roman"/>
          <w:color w:val="000000"/>
          <w:sz w:val="28"/>
          <w:szCs w:val="28"/>
        </w:rPr>
      </w:pPr>
      <w:bookmarkStart w:id="0" w:name="_GoBack"/>
      <w:r>
        <w:rPr>
          <w:rFonts w:ascii="Times New Roman" w:hAnsi="Times New Roman"/>
          <w:color w:val="000000"/>
          <w:sz w:val="28"/>
          <w:szCs w:val="28"/>
        </w:rPr>
        <w:t xml:space="preserve">  </w:t>
      </w:r>
      <w:r w:rsidR="00756AF9" w:rsidRPr="00DA72A8">
        <w:rPr>
          <w:rFonts w:ascii="Times New Roman" w:hAnsi="Times New Roman"/>
          <w:color w:val="000000"/>
          <w:sz w:val="28"/>
          <w:szCs w:val="28"/>
        </w:rPr>
        <w:t>Казахский Национальный педагогический университет</w:t>
      </w:r>
      <w:r w:rsidR="00AC71FB" w:rsidRPr="00DA72A8">
        <w:rPr>
          <w:rFonts w:ascii="Times New Roman" w:hAnsi="Times New Roman"/>
          <w:color w:val="000000"/>
          <w:sz w:val="28"/>
          <w:szCs w:val="28"/>
        </w:rPr>
        <w:t xml:space="preserve"> имени Абая</w:t>
      </w:r>
    </w:p>
    <w:p w:rsidR="00756AF9" w:rsidRPr="00DA72A8" w:rsidRDefault="00756AF9" w:rsidP="00756AF9">
      <w:pPr>
        <w:tabs>
          <w:tab w:val="left" w:pos="671"/>
          <w:tab w:val="center" w:pos="4677"/>
        </w:tabs>
        <w:jc w:val="center"/>
        <w:rPr>
          <w:rFonts w:ascii="Times New Roman" w:hAnsi="Times New Roman"/>
          <w:color w:val="000000"/>
          <w:sz w:val="28"/>
          <w:szCs w:val="28"/>
        </w:rPr>
      </w:pPr>
      <w:r w:rsidRPr="00DA72A8">
        <w:rPr>
          <w:rFonts w:ascii="Times New Roman" w:hAnsi="Times New Roman"/>
          <w:color w:val="000000"/>
          <w:sz w:val="28"/>
          <w:szCs w:val="28"/>
        </w:rPr>
        <w:t xml:space="preserve"> </w:t>
      </w:r>
    </w:p>
    <w:p w:rsidR="00756AF9" w:rsidRPr="00DA72A8" w:rsidRDefault="00756AF9" w:rsidP="00756AF9">
      <w:pPr>
        <w:tabs>
          <w:tab w:val="left" w:pos="671"/>
          <w:tab w:val="center" w:pos="4677"/>
        </w:tabs>
        <w:rPr>
          <w:rFonts w:ascii="Times New Roman" w:hAnsi="Times New Roman"/>
          <w:color w:val="000000"/>
          <w:sz w:val="28"/>
          <w:szCs w:val="28"/>
        </w:rPr>
      </w:pPr>
      <w:r w:rsidRPr="00DA72A8">
        <w:rPr>
          <w:rFonts w:ascii="Times New Roman" w:hAnsi="Times New Roman"/>
          <w:color w:val="000000"/>
          <w:sz w:val="28"/>
          <w:szCs w:val="28"/>
        </w:rPr>
        <w:t xml:space="preserve">     УДК </w:t>
      </w:r>
      <w:r w:rsidR="00C87A45" w:rsidRPr="00DA72A8">
        <w:rPr>
          <w:rFonts w:ascii="Times New Roman" w:hAnsi="Times New Roman"/>
          <w:color w:val="000000"/>
          <w:sz w:val="28"/>
          <w:szCs w:val="28"/>
        </w:rPr>
        <w:t>533.15:536.25</w:t>
      </w:r>
      <w:r w:rsidRPr="00DA72A8">
        <w:rPr>
          <w:rFonts w:ascii="Times New Roman" w:hAnsi="Times New Roman"/>
          <w:color w:val="000000"/>
          <w:sz w:val="28"/>
          <w:szCs w:val="28"/>
        </w:rPr>
        <w:t xml:space="preserve">                                 </w:t>
      </w:r>
      <w:r w:rsidR="008C6A6A">
        <w:rPr>
          <w:rFonts w:ascii="Times New Roman" w:hAnsi="Times New Roman"/>
          <w:color w:val="000000"/>
          <w:sz w:val="28"/>
          <w:szCs w:val="28"/>
        </w:rPr>
        <w:t xml:space="preserve">                           </w:t>
      </w:r>
      <w:r w:rsidRPr="00DA72A8">
        <w:rPr>
          <w:rFonts w:ascii="Times New Roman" w:hAnsi="Times New Roman"/>
          <w:color w:val="000000"/>
          <w:sz w:val="28"/>
          <w:szCs w:val="28"/>
        </w:rPr>
        <w:t>На правах рукописи</w:t>
      </w:r>
    </w:p>
    <w:p w:rsidR="002E59BF" w:rsidRPr="00DA72A8" w:rsidRDefault="002E59BF" w:rsidP="00756AF9">
      <w:pPr>
        <w:tabs>
          <w:tab w:val="left" w:pos="671"/>
          <w:tab w:val="center" w:pos="4677"/>
        </w:tabs>
        <w:rPr>
          <w:rFonts w:ascii="Times New Roman" w:hAnsi="Times New Roman"/>
          <w:color w:val="000000"/>
          <w:sz w:val="28"/>
          <w:szCs w:val="28"/>
        </w:rPr>
      </w:pPr>
    </w:p>
    <w:p w:rsidR="002E59BF" w:rsidRPr="00DA72A8" w:rsidRDefault="002E59BF" w:rsidP="00756AF9">
      <w:pPr>
        <w:tabs>
          <w:tab w:val="left" w:pos="671"/>
          <w:tab w:val="center" w:pos="4677"/>
        </w:tabs>
        <w:rPr>
          <w:rFonts w:ascii="Times New Roman" w:hAnsi="Times New Roman"/>
          <w:color w:val="000000"/>
          <w:sz w:val="28"/>
          <w:szCs w:val="28"/>
        </w:rPr>
      </w:pPr>
    </w:p>
    <w:p w:rsidR="00756AF9" w:rsidRPr="00DA72A8" w:rsidRDefault="00756AF9" w:rsidP="00756AF9">
      <w:pPr>
        <w:tabs>
          <w:tab w:val="left" w:pos="671"/>
          <w:tab w:val="center" w:pos="4677"/>
        </w:tabs>
        <w:rPr>
          <w:rFonts w:ascii="Times New Roman" w:hAnsi="Times New Roman"/>
          <w:color w:val="000000"/>
          <w:sz w:val="28"/>
          <w:szCs w:val="28"/>
        </w:rPr>
      </w:pPr>
    </w:p>
    <w:p w:rsidR="00756AF9" w:rsidRPr="00DA72A8" w:rsidRDefault="00756AF9" w:rsidP="00756AF9">
      <w:pPr>
        <w:tabs>
          <w:tab w:val="left" w:pos="671"/>
          <w:tab w:val="center" w:pos="4677"/>
        </w:tabs>
        <w:jc w:val="center"/>
        <w:rPr>
          <w:rFonts w:ascii="Times New Roman" w:hAnsi="Times New Roman"/>
          <w:b/>
          <w:bCs/>
          <w:color w:val="000000"/>
          <w:sz w:val="28"/>
          <w:szCs w:val="28"/>
        </w:rPr>
      </w:pPr>
      <w:r w:rsidRPr="00DA72A8">
        <w:rPr>
          <w:rFonts w:ascii="Times New Roman" w:hAnsi="Times New Roman"/>
          <w:b/>
          <w:bCs/>
          <w:color w:val="000000"/>
          <w:sz w:val="28"/>
          <w:szCs w:val="28"/>
        </w:rPr>
        <w:t>ЖУСАНБАЕВА АЙЫМ КАНАТОВНА</w:t>
      </w:r>
    </w:p>
    <w:p w:rsidR="00756AF9" w:rsidRPr="00DA72A8" w:rsidRDefault="00756AF9" w:rsidP="00756AF9">
      <w:pPr>
        <w:tabs>
          <w:tab w:val="left" w:pos="671"/>
          <w:tab w:val="center" w:pos="4677"/>
        </w:tabs>
        <w:jc w:val="center"/>
        <w:rPr>
          <w:rFonts w:ascii="Times New Roman" w:hAnsi="Times New Roman"/>
          <w:b/>
          <w:bCs/>
          <w:color w:val="000000"/>
          <w:sz w:val="28"/>
          <w:szCs w:val="28"/>
        </w:rPr>
      </w:pPr>
    </w:p>
    <w:p w:rsidR="00756AF9" w:rsidRPr="00DA72A8" w:rsidRDefault="00756AF9" w:rsidP="00756AF9">
      <w:pPr>
        <w:tabs>
          <w:tab w:val="left" w:pos="671"/>
          <w:tab w:val="center" w:pos="4677"/>
        </w:tabs>
        <w:jc w:val="center"/>
        <w:rPr>
          <w:rFonts w:ascii="Times New Roman" w:hAnsi="Times New Roman"/>
          <w:b/>
          <w:bCs/>
          <w:color w:val="000000"/>
          <w:sz w:val="28"/>
          <w:szCs w:val="28"/>
        </w:rPr>
      </w:pPr>
    </w:p>
    <w:p w:rsidR="002E59BF" w:rsidRPr="00DA72A8" w:rsidRDefault="002E59BF" w:rsidP="002E59BF">
      <w:pPr>
        <w:tabs>
          <w:tab w:val="left" w:pos="671"/>
          <w:tab w:val="center" w:pos="4677"/>
        </w:tabs>
        <w:jc w:val="center"/>
        <w:rPr>
          <w:rFonts w:ascii="Times New Roman" w:hAnsi="Times New Roman"/>
          <w:b/>
          <w:bCs/>
          <w:color w:val="000000"/>
          <w:sz w:val="28"/>
          <w:szCs w:val="28"/>
          <w:lang w:val="kk-KZ"/>
        </w:rPr>
      </w:pPr>
      <w:r w:rsidRPr="00DA72A8">
        <w:rPr>
          <w:rFonts w:ascii="Times New Roman" w:hAnsi="Times New Roman"/>
          <w:b/>
          <w:bCs/>
          <w:color w:val="000000"/>
          <w:sz w:val="28"/>
          <w:szCs w:val="28"/>
          <w:lang w:val="kk-KZ"/>
        </w:rPr>
        <w:t xml:space="preserve">Возникновение и эволюция структурированных течений на границе смены режимов «диффузия – концентрационная конвекция» при изотермическом многокомпонентном смешении в газовых смесях. </w:t>
      </w:r>
    </w:p>
    <w:p w:rsidR="002E59BF" w:rsidRPr="00DA72A8" w:rsidRDefault="002E59BF" w:rsidP="002E59BF">
      <w:pPr>
        <w:tabs>
          <w:tab w:val="left" w:pos="671"/>
          <w:tab w:val="center" w:pos="4677"/>
        </w:tabs>
        <w:jc w:val="center"/>
        <w:rPr>
          <w:rFonts w:ascii="Times New Roman" w:hAnsi="Times New Roman"/>
          <w:b/>
          <w:bCs/>
          <w:color w:val="000000"/>
          <w:sz w:val="28"/>
          <w:szCs w:val="28"/>
          <w:lang w:val="kk-KZ"/>
        </w:rPr>
      </w:pPr>
    </w:p>
    <w:p w:rsidR="002E59BF" w:rsidRPr="00DA72A8" w:rsidRDefault="00943785" w:rsidP="002E59BF">
      <w:pPr>
        <w:tabs>
          <w:tab w:val="left" w:pos="671"/>
          <w:tab w:val="center" w:pos="4677"/>
        </w:tabs>
        <w:jc w:val="center"/>
        <w:rPr>
          <w:rFonts w:ascii="Times New Roman" w:hAnsi="Times New Roman"/>
          <w:color w:val="000000"/>
          <w:sz w:val="28"/>
          <w:szCs w:val="28"/>
          <w:lang w:val="kk-KZ"/>
        </w:rPr>
      </w:pPr>
      <w:r w:rsidRPr="00DA72A8">
        <w:rPr>
          <w:rFonts w:ascii="Times New Roman" w:hAnsi="Times New Roman"/>
          <w:color w:val="000000"/>
          <w:sz w:val="28"/>
          <w:szCs w:val="28"/>
        </w:rPr>
        <w:t>8</w:t>
      </w:r>
      <w:r w:rsidRPr="00DA72A8">
        <w:rPr>
          <w:rFonts w:ascii="Times New Roman" w:hAnsi="Times New Roman"/>
          <w:color w:val="000000"/>
          <w:sz w:val="28"/>
          <w:szCs w:val="28"/>
          <w:lang w:val="en-US"/>
        </w:rPr>
        <w:t>D</w:t>
      </w:r>
      <w:r w:rsidRPr="00DA72A8">
        <w:rPr>
          <w:rFonts w:ascii="Times New Roman" w:hAnsi="Times New Roman"/>
          <w:color w:val="000000"/>
          <w:sz w:val="28"/>
          <w:szCs w:val="28"/>
        </w:rPr>
        <w:t>05302</w:t>
      </w:r>
      <w:r w:rsidR="002E59BF" w:rsidRPr="00DA72A8">
        <w:rPr>
          <w:rFonts w:ascii="Times New Roman" w:hAnsi="Times New Roman"/>
          <w:color w:val="000000"/>
          <w:sz w:val="28"/>
          <w:szCs w:val="28"/>
        </w:rPr>
        <w:t xml:space="preserve"> – </w:t>
      </w:r>
      <w:r w:rsidR="002E59BF" w:rsidRPr="00DA72A8">
        <w:rPr>
          <w:rFonts w:ascii="Times New Roman" w:hAnsi="Times New Roman"/>
          <w:color w:val="000000"/>
          <w:sz w:val="28"/>
          <w:szCs w:val="28"/>
          <w:lang w:val="kk-KZ"/>
        </w:rPr>
        <w:t>Физика</w:t>
      </w:r>
    </w:p>
    <w:p w:rsidR="002E59BF" w:rsidRPr="00DA72A8" w:rsidRDefault="002E59BF" w:rsidP="002E59BF">
      <w:pPr>
        <w:tabs>
          <w:tab w:val="left" w:pos="671"/>
          <w:tab w:val="center" w:pos="4677"/>
        </w:tabs>
        <w:jc w:val="center"/>
        <w:rPr>
          <w:rFonts w:ascii="Times New Roman" w:hAnsi="Times New Roman"/>
          <w:color w:val="000000"/>
          <w:sz w:val="28"/>
          <w:szCs w:val="28"/>
          <w:lang w:val="kk-KZ"/>
        </w:rPr>
      </w:pPr>
    </w:p>
    <w:p w:rsidR="002E59BF" w:rsidRPr="00DA72A8" w:rsidRDefault="002E59BF" w:rsidP="002E59BF">
      <w:pPr>
        <w:tabs>
          <w:tab w:val="left" w:pos="671"/>
          <w:tab w:val="center" w:pos="4677"/>
        </w:tabs>
        <w:jc w:val="center"/>
        <w:rPr>
          <w:rFonts w:ascii="Times New Roman" w:hAnsi="Times New Roman"/>
          <w:color w:val="000000"/>
          <w:sz w:val="28"/>
          <w:szCs w:val="28"/>
          <w:lang w:val="kk-KZ"/>
        </w:rPr>
      </w:pPr>
    </w:p>
    <w:p w:rsidR="002E59BF" w:rsidRPr="00DA72A8" w:rsidRDefault="002E59BF" w:rsidP="002E59BF">
      <w:pPr>
        <w:tabs>
          <w:tab w:val="left" w:pos="671"/>
          <w:tab w:val="center" w:pos="4677"/>
        </w:tabs>
        <w:jc w:val="center"/>
        <w:rPr>
          <w:rFonts w:ascii="Times New Roman" w:hAnsi="Times New Roman"/>
          <w:color w:val="000000"/>
          <w:sz w:val="28"/>
          <w:szCs w:val="28"/>
          <w:lang w:val="kk-KZ"/>
        </w:rPr>
      </w:pPr>
      <w:r w:rsidRPr="00DA72A8">
        <w:rPr>
          <w:rFonts w:ascii="Times New Roman" w:hAnsi="Times New Roman"/>
          <w:color w:val="000000"/>
          <w:sz w:val="28"/>
          <w:szCs w:val="28"/>
          <w:lang w:val="kk-KZ"/>
        </w:rPr>
        <w:t xml:space="preserve">Диссертация на соискание степени </w:t>
      </w:r>
    </w:p>
    <w:p w:rsidR="002E59BF" w:rsidRPr="00DA72A8" w:rsidRDefault="002E59BF" w:rsidP="002E59BF">
      <w:pPr>
        <w:tabs>
          <w:tab w:val="left" w:pos="671"/>
          <w:tab w:val="center" w:pos="4677"/>
        </w:tabs>
        <w:jc w:val="center"/>
        <w:rPr>
          <w:rFonts w:ascii="Times New Roman" w:hAnsi="Times New Roman"/>
          <w:color w:val="000000"/>
          <w:sz w:val="28"/>
          <w:szCs w:val="28"/>
        </w:rPr>
      </w:pPr>
      <w:r w:rsidRPr="00DA72A8">
        <w:rPr>
          <w:rFonts w:ascii="Times New Roman" w:hAnsi="Times New Roman"/>
          <w:color w:val="000000"/>
          <w:sz w:val="28"/>
          <w:szCs w:val="28"/>
          <w:lang w:val="kk-KZ"/>
        </w:rPr>
        <w:t xml:space="preserve">Доктора философии </w:t>
      </w:r>
      <w:r w:rsidRPr="00DA72A8">
        <w:rPr>
          <w:rFonts w:ascii="Times New Roman" w:hAnsi="Times New Roman"/>
          <w:color w:val="000000"/>
          <w:sz w:val="28"/>
          <w:szCs w:val="28"/>
        </w:rPr>
        <w:t>(</w:t>
      </w:r>
      <w:r w:rsidRPr="00DA72A8">
        <w:rPr>
          <w:rFonts w:ascii="Times New Roman" w:hAnsi="Times New Roman"/>
          <w:color w:val="000000"/>
          <w:sz w:val="28"/>
          <w:szCs w:val="28"/>
          <w:lang w:val="en-US"/>
        </w:rPr>
        <w:t>PhD</w:t>
      </w:r>
      <w:r w:rsidRPr="00DA72A8">
        <w:rPr>
          <w:rFonts w:ascii="Times New Roman" w:hAnsi="Times New Roman"/>
          <w:color w:val="000000"/>
          <w:sz w:val="28"/>
          <w:szCs w:val="28"/>
        </w:rPr>
        <w:t>)</w:t>
      </w:r>
    </w:p>
    <w:p w:rsidR="002E59BF" w:rsidRPr="00DA72A8" w:rsidRDefault="002E59BF" w:rsidP="002E59BF">
      <w:pPr>
        <w:tabs>
          <w:tab w:val="left" w:pos="671"/>
          <w:tab w:val="center" w:pos="4677"/>
        </w:tabs>
        <w:jc w:val="right"/>
        <w:rPr>
          <w:rFonts w:ascii="Times New Roman" w:hAnsi="Times New Roman"/>
          <w:color w:val="000000"/>
          <w:sz w:val="28"/>
          <w:szCs w:val="28"/>
        </w:rPr>
      </w:pPr>
    </w:p>
    <w:p w:rsidR="002E59BF" w:rsidRPr="00DA72A8" w:rsidRDefault="002E59BF" w:rsidP="002E59BF">
      <w:pPr>
        <w:tabs>
          <w:tab w:val="left" w:pos="671"/>
          <w:tab w:val="center" w:pos="4677"/>
        </w:tabs>
        <w:jc w:val="right"/>
        <w:rPr>
          <w:rFonts w:ascii="Times New Roman" w:hAnsi="Times New Roman"/>
          <w:color w:val="000000"/>
          <w:sz w:val="28"/>
          <w:szCs w:val="28"/>
        </w:rPr>
      </w:pPr>
    </w:p>
    <w:p w:rsidR="002E59BF" w:rsidRPr="00DA72A8" w:rsidRDefault="002E59BF" w:rsidP="002E59BF">
      <w:pPr>
        <w:tabs>
          <w:tab w:val="left" w:pos="671"/>
          <w:tab w:val="center" w:pos="4677"/>
        </w:tabs>
        <w:jc w:val="right"/>
        <w:rPr>
          <w:rFonts w:ascii="Times New Roman" w:hAnsi="Times New Roman"/>
          <w:color w:val="000000"/>
          <w:sz w:val="28"/>
          <w:szCs w:val="28"/>
          <w:lang w:val="kk-KZ"/>
        </w:rPr>
      </w:pPr>
      <w:r w:rsidRPr="00DA72A8">
        <w:rPr>
          <w:rFonts w:ascii="Times New Roman" w:hAnsi="Times New Roman"/>
          <w:color w:val="000000"/>
          <w:sz w:val="28"/>
          <w:szCs w:val="28"/>
          <w:lang w:val="kk-KZ"/>
        </w:rPr>
        <w:t>Научные консультанты</w:t>
      </w:r>
    </w:p>
    <w:p w:rsidR="002E59BF" w:rsidRPr="00DA72A8" w:rsidRDefault="002E59BF" w:rsidP="002E59BF">
      <w:pPr>
        <w:tabs>
          <w:tab w:val="left" w:pos="671"/>
          <w:tab w:val="center" w:pos="4677"/>
        </w:tabs>
        <w:jc w:val="right"/>
        <w:rPr>
          <w:rFonts w:ascii="Times New Roman" w:hAnsi="Times New Roman"/>
          <w:color w:val="000000"/>
          <w:sz w:val="28"/>
          <w:szCs w:val="28"/>
          <w:lang w:val="kk-KZ"/>
        </w:rPr>
      </w:pPr>
      <w:r w:rsidRPr="00DA72A8">
        <w:rPr>
          <w:rFonts w:ascii="Times New Roman" w:hAnsi="Times New Roman"/>
          <w:color w:val="000000"/>
          <w:sz w:val="28"/>
          <w:szCs w:val="28"/>
          <w:lang w:val="kk-KZ"/>
        </w:rPr>
        <w:t>д.ф.-м.н., профессор Косов В.Н.</w:t>
      </w:r>
    </w:p>
    <w:p w:rsidR="002E59BF" w:rsidRPr="00DA72A8" w:rsidRDefault="002E59BF" w:rsidP="002E59BF">
      <w:pPr>
        <w:tabs>
          <w:tab w:val="left" w:pos="671"/>
          <w:tab w:val="center" w:pos="4677"/>
        </w:tabs>
        <w:jc w:val="right"/>
        <w:rPr>
          <w:rFonts w:ascii="Times New Roman" w:hAnsi="Times New Roman"/>
          <w:color w:val="000000"/>
          <w:sz w:val="28"/>
          <w:szCs w:val="28"/>
          <w:lang w:val="kk-KZ"/>
        </w:rPr>
      </w:pPr>
    </w:p>
    <w:p w:rsidR="002E59BF" w:rsidRPr="00DA72A8" w:rsidRDefault="002E59BF" w:rsidP="000478A0">
      <w:pPr>
        <w:tabs>
          <w:tab w:val="left" w:pos="671"/>
          <w:tab w:val="center" w:pos="4677"/>
        </w:tabs>
        <w:spacing w:line="240" w:lineRule="auto"/>
        <w:jc w:val="right"/>
        <w:rPr>
          <w:rFonts w:ascii="Times New Roman" w:hAnsi="Times New Roman"/>
          <w:color w:val="000000"/>
          <w:sz w:val="28"/>
          <w:szCs w:val="28"/>
          <w:lang w:val="kk-KZ"/>
        </w:rPr>
      </w:pPr>
      <w:r w:rsidRPr="00DA72A8">
        <w:rPr>
          <w:rFonts w:ascii="Times New Roman" w:hAnsi="Times New Roman"/>
          <w:color w:val="000000"/>
          <w:sz w:val="28"/>
          <w:szCs w:val="28"/>
          <w:lang w:val="kk-KZ"/>
        </w:rPr>
        <w:t xml:space="preserve">Зарубежный научный консультант </w:t>
      </w:r>
    </w:p>
    <w:p w:rsidR="002E59BF" w:rsidRPr="00DA72A8" w:rsidRDefault="002E59BF" w:rsidP="000478A0">
      <w:pPr>
        <w:tabs>
          <w:tab w:val="left" w:pos="671"/>
          <w:tab w:val="center" w:pos="4677"/>
        </w:tabs>
        <w:spacing w:line="240" w:lineRule="auto"/>
        <w:jc w:val="right"/>
        <w:rPr>
          <w:rFonts w:ascii="Times New Roman" w:hAnsi="Times New Roman"/>
          <w:color w:val="000000"/>
          <w:sz w:val="28"/>
          <w:szCs w:val="28"/>
          <w:lang w:val="kk-KZ"/>
        </w:rPr>
      </w:pPr>
      <w:r w:rsidRPr="00DA72A8">
        <w:rPr>
          <w:rFonts w:ascii="Times New Roman" w:hAnsi="Times New Roman"/>
          <w:color w:val="000000"/>
          <w:sz w:val="28"/>
          <w:szCs w:val="28"/>
          <w:lang w:val="kk-KZ"/>
        </w:rPr>
        <w:t>доктор технических наук,</w:t>
      </w:r>
    </w:p>
    <w:p w:rsidR="002E59BF" w:rsidRPr="00DA72A8" w:rsidRDefault="002E59BF" w:rsidP="000478A0">
      <w:pPr>
        <w:tabs>
          <w:tab w:val="left" w:pos="671"/>
          <w:tab w:val="center" w:pos="4677"/>
        </w:tabs>
        <w:spacing w:line="240" w:lineRule="auto"/>
        <w:jc w:val="right"/>
        <w:rPr>
          <w:rFonts w:ascii="Times New Roman" w:hAnsi="Times New Roman"/>
          <w:color w:val="000000"/>
          <w:sz w:val="28"/>
          <w:szCs w:val="28"/>
          <w:lang w:val="kk-KZ"/>
        </w:rPr>
      </w:pPr>
      <w:r w:rsidRPr="00DA72A8">
        <w:rPr>
          <w:rFonts w:ascii="Times New Roman" w:hAnsi="Times New Roman"/>
          <w:color w:val="000000"/>
          <w:sz w:val="28"/>
          <w:szCs w:val="28"/>
          <w:lang w:val="kk-KZ"/>
        </w:rPr>
        <w:t>профессор</w:t>
      </w:r>
      <w:r w:rsidR="00C87A45" w:rsidRPr="00DA72A8">
        <w:rPr>
          <w:rFonts w:ascii="Times New Roman" w:hAnsi="Times New Roman"/>
          <w:color w:val="000000"/>
          <w:sz w:val="28"/>
          <w:szCs w:val="28"/>
          <w:lang w:val="kk-KZ"/>
        </w:rPr>
        <w:t xml:space="preserve"> Альтенбах Х.</w:t>
      </w:r>
    </w:p>
    <w:p w:rsidR="002E59BF" w:rsidRPr="00DA72A8" w:rsidRDefault="002E59BF" w:rsidP="002E59BF">
      <w:pPr>
        <w:tabs>
          <w:tab w:val="left" w:pos="671"/>
          <w:tab w:val="center" w:pos="4677"/>
        </w:tabs>
        <w:jc w:val="right"/>
        <w:rPr>
          <w:rFonts w:ascii="Times New Roman" w:hAnsi="Times New Roman"/>
          <w:color w:val="000000"/>
          <w:sz w:val="28"/>
          <w:szCs w:val="28"/>
          <w:lang w:val="kk-KZ"/>
        </w:rPr>
      </w:pPr>
    </w:p>
    <w:p w:rsidR="002E59BF" w:rsidRPr="00DA72A8" w:rsidRDefault="002E59BF" w:rsidP="007C0A16">
      <w:pPr>
        <w:tabs>
          <w:tab w:val="left" w:pos="671"/>
          <w:tab w:val="center" w:pos="4677"/>
        </w:tabs>
        <w:jc w:val="center"/>
        <w:rPr>
          <w:rFonts w:ascii="Times New Roman" w:hAnsi="Times New Roman"/>
          <w:color w:val="000000"/>
          <w:sz w:val="28"/>
          <w:szCs w:val="28"/>
          <w:lang w:val="kk-KZ"/>
        </w:rPr>
      </w:pPr>
      <w:r w:rsidRPr="00DA72A8">
        <w:rPr>
          <w:rFonts w:ascii="Times New Roman" w:hAnsi="Times New Roman"/>
          <w:color w:val="000000"/>
          <w:sz w:val="28"/>
          <w:szCs w:val="28"/>
          <w:lang w:val="kk-KZ"/>
        </w:rPr>
        <w:t>Республика Казахстан</w:t>
      </w:r>
    </w:p>
    <w:p w:rsidR="00756AF9" w:rsidRPr="00DA72A8" w:rsidRDefault="006D2417" w:rsidP="006D2417">
      <w:pPr>
        <w:tabs>
          <w:tab w:val="left" w:pos="0"/>
          <w:tab w:val="center" w:pos="4677"/>
        </w:tabs>
        <w:ind w:left="4111" w:hanging="1134"/>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F41864">
        <w:rPr>
          <w:rFonts w:ascii="Times New Roman" w:hAnsi="Times New Roman"/>
          <w:color w:val="000000"/>
          <w:sz w:val="28"/>
          <w:szCs w:val="28"/>
          <w:lang w:val="kk-KZ"/>
        </w:rPr>
        <w:t>Алматы</w:t>
      </w:r>
      <w:r w:rsidR="002E59BF" w:rsidRPr="00DA72A8">
        <w:rPr>
          <w:rFonts w:ascii="Times New Roman" w:hAnsi="Times New Roman"/>
          <w:color w:val="000000"/>
          <w:sz w:val="28"/>
          <w:szCs w:val="28"/>
          <w:lang w:val="kk-KZ"/>
        </w:rPr>
        <w:t xml:space="preserve"> 2023</w:t>
      </w:r>
    </w:p>
    <w:p w:rsidR="00951246" w:rsidRDefault="00951246" w:rsidP="00951246">
      <w:pPr>
        <w:tabs>
          <w:tab w:val="left" w:pos="671"/>
          <w:tab w:val="center" w:pos="4677"/>
        </w:tabs>
        <w:ind w:left="567" w:right="-1"/>
        <w:jc w:val="center"/>
        <w:rPr>
          <w:rFonts w:ascii="Times New Roman" w:hAnsi="Times New Roman"/>
          <w:b/>
          <w:bCs/>
          <w:color w:val="000000"/>
          <w:sz w:val="28"/>
          <w:szCs w:val="28"/>
        </w:rPr>
      </w:pPr>
      <w:r w:rsidRPr="00DA72A8">
        <w:rPr>
          <w:rFonts w:ascii="Times New Roman" w:hAnsi="Times New Roman"/>
          <w:b/>
          <w:bCs/>
          <w:color w:val="000000"/>
          <w:sz w:val="28"/>
          <w:szCs w:val="28"/>
        </w:rPr>
        <w:lastRenderedPageBreak/>
        <w:t>СОДЕРЖАНИЕ</w:t>
      </w:r>
    </w:p>
    <w:p w:rsidR="009942D1" w:rsidRDefault="00720D44" w:rsidP="00603BA6">
      <w:pPr>
        <w:tabs>
          <w:tab w:val="center" w:pos="4677"/>
        </w:tabs>
        <w:ind w:right="-1"/>
        <w:jc w:val="both"/>
      </w:pPr>
      <w:r>
        <w:rPr>
          <w:noProof/>
          <w:lang w:eastAsia="ru-RU"/>
        </w:rPr>
        <w:drawing>
          <wp:inline distT="0" distB="0" distL="0" distR="0" wp14:anchorId="5F9F5321" wp14:editId="7E44F838">
            <wp:extent cx="6115050" cy="798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7981950"/>
                    </a:xfrm>
                    <a:prstGeom prst="rect">
                      <a:avLst/>
                    </a:prstGeom>
                    <a:noFill/>
                    <a:ln>
                      <a:noFill/>
                    </a:ln>
                  </pic:spPr>
                </pic:pic>
              </a:graphicData>
            </a:graphic>
          </wp:inline>
        </w:drawing>
      </w:r>
    </w:p>
    <w:p w:rsidR="00603BA6" w:rsidRDefault="00603BA6" w:rsidP="00603BA6">
      <w:pPr>
        <w:tabs>
          <w:tab w:val="center" w:pos="4677"/>
        </w:tabs>
        <w:ind w:right="-1"/>
        <w:jc w:val="both"/>
        <w:rPr>
          <w:rFonts w:ascii="Times New Roman" w:hAnsi="Times New Roman"/>
          <w:sz w:val="28"/>
          <w:szCs w:val="28"/>
        </w:rPr>
      </w:pPr>
    </w:p>
    <w:p w:rsidR="00D90B74" w:rsidRDefault="00D90B74" w:rsidP="00FC3E0A">
      <w:pPr>
        <w:tabs>
          <w:tab w:val="center" w:pos="4677"/>
        </w:tabs>
        <w:spacing w:after="0" w:line="276" w:lineRule="auto"/>
        <w:ind w:left="1134" w:hanging="567"/>
        <w:jc w:val="both"/>
        <w:rPr>
          <w:rFonts w:ascii="Times New Roman" w:hAnsi="Times New Roman"/>
          <w:sz w:val="28"/>
          <w:szCs w:val="28"/>
        </w:rPr>
      </w:pPr>
    </w:p>
    <w:p w:rsidR="00D90B74" w:rsidRDefault="00720D44" w:rsidP="00A05359">
      <w:pPr>
        <w:tabs>
          <w:tab w:val="center" w:pos="4677"/>
        </w:tabs>
        <w:spacing w:after="0" w:line="276"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6F37760" wp14:editId="3537819B">
            <wp:extent cx="6115050" cy="337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rsidR="008C1684" w:rsidRPr="008C1684" w:rsidRDefault="008C1684" w:rsidP="008C1684">
      <w:pPr>
        <w:tabs>
          <w:tab w:val="center" w:pos="4677"/>
        </w:tabs>
        <w:spacing w:after="0" w:line="276" w:lineRule="auto"/>
        <w:ind w:left="709" w:hanging="709"/>
        <w:jc w:val="both"/>
        <w:rPr>
          <w:rFonts w:ascii="Times New Roman" w:hAnsi="Times New Roman"/>
          <w:sz w:val="28"/>
          <w:szCs w:val="28"/>
        </w:rPr>
      </w:pPr>
    </w:p>
    <w:p w:rsidR="003D4263" w:rsidRPr="003D4263" w:rsidRDefault="003D4263" w:rsidP="003D4263">
      <w:pPr>
        <w:tabs>
          <w:tab w:val="left" w:pos="671"/>
          <w:tab w:val="center" w:pos="4677"/>
        </w:tabs>
        <w:rPr>
          <w:rFonts w:ascii="Times New Roman" w:hAnsi="Times New Roman"/>
          <w:sz w:val="28"/>
          <w:szCs w:val="28"/>
        </w:rPr>
      </w:pPr>
    </w:p>
    <w:p w:rsidR="003D4263" w:rsidRDefault="003D4263" w:rsidP="00FC3E0A">
      <w:pPr>
        <w:tabs>
          <w:tab w:val="left" w:pos="671"/>
          <w:tab w:val="center" w:pos="4677"/>
        </w:tabs>
        <w:rPr>
          <w:rFonts w:ascii="Times New Roman" w:hAnsi="Times New Roman"/>
          <w:b/>
          <w:bCs/>
          <w:sz w:val="28"/>
          <w:szCs w:val="28"/>
        </w:rPr>
      </w:pPr>
      <w:r w:rsidRPr="003D4263">
        <w:rPr>
          <w:rFonts w:ascii="Times New Roman" w:hAnsi="Times New Roman"/>
          <w:sz w:val="28"/>
          <w:szCs w:val="28"/>
        </w:rPr>
        <w:br w:type="page"/>
      </w:r>
      <w:r w:rsidRPr="00373A3C">
        <w:rPr>
          <w:rFonts w:ascii="Times New Roman" w:hAnsi="Times New Roman"/>
          <w:b/>
          <w:bCs/>
          <w:sz w:val="28"/>
          <w:szCs w:val="28"/>
        </w:rPr>
        <w:lastRenderedPageBreak/>
        <w:t>ОПРЕДЕЛЕНИЯ, ОБОЗНАЧЕНИЯ И СОКРАЩЕНИЯ</w:t>
      </w:r>
    </w:p>
    <w:p w:rsidR="003D4263" w:rsidRPr="00DA72A8" w:rsidRDefault="006028C3" w:rsidP="00AB22F8">
      <w:pPr>
        <w:tabs>
          <w:tab w:val="left" w:pos="671"/>
          <w:tab w:val="center" w:pos="4677"/>
        </w:tabs>
        <w:spacing w:after="0" w:line="240" w:lineRule="auto"/>
        <w:jc w:val="both"/>
        <w:rPr>
          <w:rFonts w:ascii="Times New Roman" w:hAnsi="Times New Roman"/>
          <w:color w:val="000000"/>
          <w:sz w:val="28"/>
          <w:szCs w:val="28"/>
        </w:rPr>
      </w:pPr>
      <w:r w:rsidRPr="006028C3">
        <w:rPr>
          <w:rFonts w:ascii="Times New Roman" w:hAnsi="Times New Roman"/>
          <w:color w:val="000000"/>
          <w:position w:val="-12"/>
          <w:sz w:val="28"/>
          <w:szCs w:val="28"/>
        </w:rPr>
        <w:object w:dxaOrig="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8.75pt" o:ole="">
            <v:imagedata r:id="rId11" o:title=""/>
          </v:shape>
          <o:OLEObject Type="Embed" ProgID="Equation.DSMT4" ShapeID="_x0000_i1025" DrawAspect="Content" ObjectID="_1765958011" r:id="rId12"/>
        </w:object>
      </w:r>
      <w:r w:rsidR="003D4263" w:rsidRPr="00DA72A8">
        <w:rPr>
          <w:rFonts w:ascii="Times New Roman" w:hAnsi="Times New Roman"/>
          <w:color w:val="000000"/>
          <w:sz w:val="28"/>
          <w:szCs w:val="28"/>
        </w:rPr>
        <w:t xml:space="preserve">градиент концентрации </w:t>
      </w:r>
      <w:r w:rsidR="003D4263" w:rsidRPr="00DA72A8">
        <w:rPr>
          <w:rFonts w:ascii="Times New Roman" w:hAnsi="Times New Roman"/>
          <w:i/>
          <w:iCs/>
          <w:color w:val="000000"/>
          <w:sz w:val="28"/>
          <w:szCs w:val="28"/>
        </w:rPr>
        <w:t>i</w:t>
      </w:r>
      <w:r w:rsidR="003D4263" w:rsidRPr="00DA72A8">
        <w:rPr>
          <w:rFonts w:ascii="Times New Roman" w:hAnsi="Times New Roman"/>
          <w:color w:val="000000"/>
          <w:sz w:val="28"/>
          <w:szCs w:val="28"/>
        </w:rPr>
        <w:t>-го компонента при устойчивой диффузии;</w:t>
      </w:r>
    </w:p>
    <w:p w:rsidR="003D4263" w:rsidRPr="00DA72A8" w:rsidRDefault="006028C3" w:rsidP="00AB22F8">
      <w:pPr>
        <w:tabs>
          <w:tab w:val="left" w:pos="671"/>
          <w:tab w:val="center" w:pos="4677"/>
        </w:tabs>
        <w:spacing w:after="0" w:line="240" w:lineRule="auto"/>
        <w:jc w:val="both"/>
        <w:rPr>
          <w:rFonts w:ascii="Times New Roman" w:hAnsi="Times New Roman"/>
          <w:color w:val="000000"/>
          <w:sz w:val="28"/>
          <w:szCs w:val="28"/>
        </w:rPr>
      </w:pPr>
      <w:r w:rsidRPr="006028C3">
        <w:rPr>
          <w:rFonts w:ascii="Times New Roman" w:hAnsi="Times New Roman"/>
          <w:color w:val="000000"/>
          <w:position w:val="-12"/>
          <w:sz w:val="28"/>
          <w:szCs w:val="28"/>
        </w:rPr>
        <w:object w:dxaOrig="480" w:dyaOrig="380">
          <v:shape id="_x0000_i1026" type="#_x0000_t75" style="width:24pt;height:18.75pt" o:ole="">
            <v:imagedata r:id="rId13" o:title=""/>
          </v:shape>
          <o:OLEObject Type="Embed" ProgID="Equation.DSMT4" ShapeID="_x0000_i1026" DrawAspect="Content" ObjectID="_1765958012" r:id="rId14"/>
        </w:object>
      </w:r>
      <w:r w:rsidR="003D4263" w:rsidRPr="00DA72A8">
        <w:rPr>
          <w:rFonts w:ascii="Times New Roman" w:hAnsi="Times New Roman"/>
          <w:color w:val="000000"/>
          <w:sz w:val="28"/>
          <w:szCs w:val="28"/>
        </w:rPr>
        <w:t xml:space="preserve"> концентрация </w:t>
      </w:r>
      <w:r w:rsidR="003D4263" w:rsidRPr="00DA72A8">
        <w:rPr>
          <w:rFonts w:ascii="Times New Roman" w:hAnsi="Times New Roman"/>
          <w:i/>
          <w:iCs/>
          <w:color w:val="000000"/>
          <w:sz w:val="28"/>
          <w:szCs w:val="28"/>
        </w:rPr>
        <w:t>i</w:t>
      </w:r>
      <w:r w:rsidR="003D4263" w:rsidRPr="00DA72A8">
        <w:rPr>
          <w:rFonts w:ascii="Times New Roman" w:hAnsi="Times New Roman"/>
          <w:color w:val="000000"/>
          <w:sz w:val="28"/>
          <w:szCs w:val="28"/>
        </w:rPr>
        <w:t>-го компонента;</w:t>
      </w:r>
    </w:p>
    <w:p w:rsidR="003D4263" w:rsidRPr="00DA72A8" w:rsidRDefault="00DA72A8" w:rsidP="00AB22F8">
      <w:pPr>
        <w:tabs>
          <w:tab w:val="left" w:pos="671"/>
          <w:tab w:val="center" w:pos="4677"/>
        </w:tabs>
        <w:spacing w:after="0" w:line="240" w:lineRule="auto"/>
        <w:jc w:val="both"/>
        <w:rPr>
          <w:rFonts w:ascii="Times New Roman" w:hAnsi="Times New Roman"/>
          <w:color w:val="000000"/>
          <w:sz w:val="28"/>
          <w:szCs w:val="28"/>
        </w:rPr>
      </w:pPr>
      <w:r>
        <w:rPr>
          <w:rFonts w:ascii="Times New Roman" w:hAnsi="Times New Roman"/>
          <w:color w:val="000000"/>
          <w:sz w:val="28"/>
          <w:szCs w:val="28"/>
        </w:rPr>
        <w:fldChar w:fldCharType="begin"/>
      </w:r>
      <w:r>
        <w:rPr>
          <w:rFonts w:ascii="Times New Roman" w:hAnsi="Times New Roman"/>
          <w:color w:val="000000"/>
          <w:sz w:val="28"/>
          <w:szCs w:val="28"/>
        </w:rPr>
        <w:instrText xml:space="preserve"> QUOTE </w:instrText>
      </w:r>
      <m:oMath>
        <m:sSub>
          <m:sSubPr>
            <m:ctrlPr>
              <w:rPr>
                <w:rFonts w:ascii="Cambria Math" w:hAnsi="Cambria Math"/>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12</m:t>
            </m:r>
          </m:sub>
        </m:sSub>
      </m:oMath>
      <w:r>
        <w:rPr>
          <w:rFonts w:ascii="Times New Roman" w:hAnsi="Times New Roman"/>
          <w:color w:val="000000"/>
          <w:sz w:val="28"/>
          <w:szCs w:val="28"/>
        </w:rPr>
        <w:instrText xml:space="preserve"> </w:instrText>
      </w:r>
      <w:r>
        <w:rPr>
          <w:rFonts w:ascii="Times New Roman" w:hAnsi="Times New Roman"/>
          <w:color w:val="000000"/>
          <w:sz w:val="28"/>
          <w:szCs w:val="28"/>
        </w:rPr>
        <w:fldChar w:fldCharType="separate"/>
      </w:r>
      <w:r w:rsidR="006028C3" w:rsidRPr="006028C3">
        <w:rPr>
          <w:rFonts w:ascii="Times New Roman" w:hAnsi="Times New Roman"/>
          <w:color w:val="000000"/>
          <w:position w:val="-12"/>
          <w:sz w:val="28"/>
          <w:szCs w:val="28"/>
        </w:rPr>
        <w:object w:dxaOrig="660" w:dyaOrig="380">
          <v:shape id="_x0000_i1027" type="#_x0000_t75" style="width:33pt;height:18.75pt" o:ole="">
            <v:imagedata r:id="rId15" o:title=""/>
          </v:shape>
          <o:OLEObject Type="Embed" ProgID="Equation.DSMT4" ShapeID="_x0000_i1027" DrawAspect="Content" ObjectID="_1765958013" r:id="rId16"/>
        </w:object>
      </w:r>
      <w:r>
        <w:rPr>
          <w:rFonts w:ascii="Times New Roman" w:hAnsi="Times New Roman"/>
          <w:color w:val="000000"/>
          <w:sz w:val="28"/>
          <w:szCs w:val="28"/>
        </w:rPr>
        <w:fldChar w:fldCharType="end"/>
      </w:r>
      <w:r w:rsidR="003D4263" w:rsidRPr="00DA72A8">
        <w:rPr>
          <w:rFonts w:ascii="Times New Roman" w:hAnsi="Times New Roman"/>
          <w:color w:val="000000"/>
          <w:sz w:val="28"/>
          <w:szCs w:val="28"/>
        </w:rPr>
        <w:t>коэффициент взаимной диффузии;</w:t>
      </w:r>
    </w:p>
    <w:p w:rsidR="003D4263" w:rsidRPr="00DA72A8" w:rsidRDefault="003D4263" w:rsidP="00693EB6">
      <w:pPr>
        <w:tabs>
          <w:tab w:val="left" w:pos="671"/>
          <w:tab w:val="center" w:pos="4677"/>
        </w:tabs>
        <w:spacing w:after="0" w:line="240" w:lineRule="auto"/>
        <w:jc w:val="both"/>
        <w:rPr>
          <w:rFonts w:ascii="Times New Roman" w:hAnsi="Times New Roman"/>
          <w:color w:val="000000"/>
          <w:sz w:val="28"/>
          <w:szCs w:val="28"/>
        </w:rPr>
      </w:pPr>
      <w:r w:rsidRPr="00DA72A8">
        <w:rPr>
          <w:rFonts w:ascii="Times New Roman" w:hAnsi="Times New Roman"/>
          <w:color w:val="000000"/>
          <w:sz w:val="28"/>
          <w:szCs w:val="28"/>
        </w:rPr>
        <w:object w:dxaOrig="240" w:dyaOrig="300">
          <v:shape id="_x0000_i1028" type="#_x0000_t75" style="width:9.75pt;height:15.75pt" o:ole="">
            <v:imagedata r:id="rId17" o:title=""/>
          </v:shape>
          <o:OLEObject Type="Embed" ProgID="Equation.3" ShapeID="_x0000_i1028" DrawAspect="Content" ObjectID="_1765958014" r:id="rId18"/>
        </w:object>
      </w:r>
      <w:r w:rsidRPr="00DA72A8">
        <w:rPr>
          <w:rFonts w:ascii="Times New Roman" w:hAnsi="Times New Roman"/>
          <w:color w:val="000000"/>
          <w:sz w:val="28"/>
          <w:szCs w:val="28"/>
        </w:rPr>
        <w:t xml:space="preserve"> – диаметр капилляра;</w:t>
      </w:r>
    </w:p>
    <w:p w:rsidR="003D4263" w:rsidRPr="00DA72A8" w:rsidRDefault="006028C3" w:rsidP="00693EB6">
      <w:pPr>
        <w:tabs>
          <w:tab w:val="left" w:pos="671"/>
          <w:tab w:val="center" w:pos="4677"/>
        </w:tabs>
        <w:spacing w:after="0" w:line="240" w:lineRule="auto"/>
        <w:jc w:val="both"/>
        <w:rPr>
          <w:rFonts w:ascii="Times New Roman" w:hAnsi="Times New Roman"/>
          <w:color w:val="000000"/>
          <w:sz w:val="28"/>
          <w:szCs w:val="28"/>
        </w:rPr>
      </w:pPr>
      <w:r w:rsidRPr="006028C3">
        <w:rPr>
          <w:rFonts w:ascii="Times New Roman" w:hAnsi="Times New Roman"/>
          <w:color w:val="000000"/>
          <w:position w:val="-12"/>
          <w:sz w:val="28"/>
          <w:szCs w:val="28"/>
        </w:rPr>
        <w:object w:dxaOrig="240" w:dyaOrig="540">
          <v:shape id="_x0000_i1029" type="#_x0000_t75" style="width:9pt;height:24.75pt" o:ole="">
            <v:imagedata r:id="rId19" o:title=""/>
          </v:shape>
          <o:OLEObject Type="Embed" ProgID="Equation.3" ShapeID="_x0000_i1029" DrawAspect="Content" ObjectID="_1765958015" r:id="rId20"/>
        </w:object>
      </w:r>
      <w:r w:rsidRPr="001D4E30">
        <w:rPr>
          <w:rFonts w:ascii="Times New Roman" w:hAnsi="Times New Roman"/>
          <w:color w:val="000000"/>
          <w:sz w:val="28"/>
          <w:szCs w:val="28"/>
        </w:rPr>
        <w:t xml:space="preserve"> </w:t>
      </w:r>
      <w:r w:rsidRPr="00DA72A8">
        <w:rPr>
          <w:rFonts w:ascii="Times New Roman" w:hAnsi="Times New Roman"/>
          <w:color w:val="000000"/>
          <w:sz w:val="28"/>
          <w:szCs w:val="28"/>
        </w:rPr>
        <w:t xml:space="preserve">– </w:t>
      </w:r>
      <w:r w:rsidR="003D4263" w:rsidRPr="00DA72A8">
        <w:rPr>
          <w:rFonts w:ascii="Times New Roman" w:hAnsi="Times New Roman"/>
          <w:color w:val="000000"/>
          <w:sz w:val="28"/>
          <w:szCs w:val="28"/>
        </w:rPr>
        <w:t>ускорение силы тяжести;</w:t>
      </w:r>
    </w:p>
    <w:p w:rsidR="006028C3" w:rsidRDefault="00DA72A8" w:rsidP="00AB22F8">
      <w:pPr>
        <w:tabs>
          <w:tab w:val="left" w:pos="671"/>
          <w:tab w:val="center" w:pos="4677"/>
        </w:tabs>
        <w:spacing w:after="0" w:line="240" w:lineRule="auto"/>
        <w:jc w:val="both"/>
        <w:rPr>
          <w:rFonts w:ascii="Times New Roman" w:hAnsi="Times New Roman"/>
          <w:color w:val="000000"/>
          <w:sz w:val="28"/>
          <w:szCs w:val="28"/>
        </w:rPr>
      </w:pPr>
      <w:r>
        <w:rPr>
          <w:rFonts w:ascii="Times New Roman" w:hAnsi="Times New Roman"/>
          <w:color w:val="000000"/>
          <w:sz w:val="28"/>
          <w:szCs w:val="28"/>
        </w:rPr>
        <w:fldChar w:fldCharType="begin"/>
      </w:r>
      <w:r>
        <w:rPr>
          <w:rFonts w:ascii="Times New Roman" w:hAnsi="Times New Roman"/>
          <w:color w:val="000000"/>
          <w:sz w:val="28"/>
          <w:szCs w:val="28"/>
        </w:rPr>
        <w:instrText xml:space="preserve"> QUOTE </w:instrText>
      </w:r>
      <m:oMath>
        <m:sSub>
          <m:sSubPr>
            <m:ctrlPr>
              <w:rPr>
                <w:rFonts w:ascii="Cambria Math" w:hAnsi="Cambria Math"/>
                <w:i/>
                <w:color w:val="000000"/>
                <w:sz w:val="28"/>
                <w:szCs w:val="28"/>
              </w:rPr>
            </m:ctrlPr>
          </m:sSubPr>
          <m:e>
            <m:r>
              <w:rPr>
                <w:rFonts w:ascii="Cambria Math" w:hAnsi="Cambria Math"/>
                <w:color w:val="000000"/>
                <w:sz w:val="28"/>
                <w:szCs w:val="28"/>
              </w:rPr>
              <m:t>J</m:t>
            </m:r>
          </m:e>
          <m:sub>
            <m:r>
              <w:rPr>
                <w:rFonts w:ascii="Cambria Math" w:hAnsi="Cambria Math"/>
                <w:color w:val="000000"/>
                <w:sz w:val="28"/>
                <w:szCs w:val="28"/>
              </w:rPr>
              <m:t>i</m:t>
            </m:r>
          </m:sub>
        </m:sSub>
      </m:oMath>
      <w:r>
        <w:rPr>
          <w:rFonts w:ascii="Times New Roman" w:hAnsi="Times New Roman"/>
          <w:color w:val="000000"/>
          <w:sz w:val="28"/>
          <w:szCs w:val="28"/>
        </w:rPr>
        <w:instrText xml:space="preserve"> </w:instrText>
      </w:r>
      <w:r>
        <w:rPr>
          <w:rFonts w:ascii="Times New Roman" w:hAnsi="Times New Roman"/>
          <w:color w:val="000000"/>
          <w:sz w:val="28"/>
          <w:szCs w:val="28"/>
        </w:rPr>
        <w:fldChar w:fldCharType="separate"/>
      </w:r>
      <w:r>
        <w:rPr>
          <w:rFonts w:ascii="Times New Roman" w:hAnsi="Times New Roman"/>
          <w:color w:val="000000"/>
          <w:sz w:val="28"/>
          <w:szCs w:val="28"/>
        </w:rPr>
        <w:fldChar w:fldCharType="end"/>
      </w:r>
      <w:r w:rsidR="006028C3" w:rsidRPr="006028C3">
        <w:rPr>
          <w:rFonts w:ascii="Times New Roman" w:hAnsi="Times New Roman"/>
          <w:color w:val="000000"/>
          <w:position w:val="-12"/>
          <w:sz w:val="28"/>
          <w:szCs w:val="28"/>
        </w:rPr>
        <w:object w:dxaOrig="520" w:dyaOrig="380">
          <v:shape id="_x0000_i1030" type="#_x0000_t75" style="width:26.25pt;height:18.75pt" o:ole="">
            <v:imagedata r:id="rId21" o:title=""/>
          </v:shape>
          <o:OLEObject Type="Embed" ProgID="Equation.DSMT4" ShapeID="_x0000_i1030" DrawAspect="Content" ObjectID="_1765958016" r:id="rId22"/>
        </w:object>
      </w:r>
      <w:r w:rsidR="003D4263" w:rsidRPr="00DA72A8">
        <w:rPr>
          <w:rFonts w:ascii="Times New Roman" w:hAnsi="Times New Roman"/>
          <w:color w:val="000000"/>
          <w:sz w:val="28"/>
          <w:szCs w:val="28"/>
        </w:rPr>
        <w:t xml:space="preserve">диффузионный поток </w:t>
      </w:r>
      <w:r w:rsidR="003D4263" w:rsidRPr="00DA72A8">
        <w:rPr>
          <w:rFonts w:ascii="Times New Roman" w:hAnsi="Times New Roman"/>
          <w:i/>
          <w:iCs/>
          <w:color w:val="000000"/>
          <w:sz w:val="28"/>
          <w:szCs w:val="28"/>
        </w:rPr>
        <w:t>i</w:t>
      </w:r>
      <w:r w:rsidR="003D4263" w:rsidRPr="00DA72A8">
        <w:rPr>
          <w:rFonts w:ascii="Times New Roman" w:hAnsi="Times New Roman"/>
          <w:color w:val="000000"/>
          <w:sz w:val="28"/>
          <w:szCs w:val="28"/>
        </w:rPr>
        <w:t>-го компонента;</w:t>
      </w:r>
    </w:p>
    <w:p w:rsidR="003D4263" w:rsidRPr="00DA72A8" w:rsidRDefault="006028C3" w:rsidP="00AB22F8">
      <w:pPr>
        <w:tabs>
          <w:tab w:val="left" w:pos="671"/>
          <w:tab w:val="center" w:pos="4677"/>
        </w:tabs>
        <w:spacing w:after="0" w:line="240" w:lineRule="auto"/>
        <w:jc w:val="both"/>
        <w:rPr>
          <w:rFonts w:ascii="Times New Roman" w:hAnsi="Times New Roman"/>
          <w:color w:val="000000"/>
          <w:sz w:val="28"/>
          <w:szCs w:val="28"/>
        </w:rPr>
      </w:pPr>
      <w:r w:rsidRPr="006028C3">
        <w:rPr>
          <w:rFonts w:ascii="Times New Roman" w:hAnsi="Times New Roman"/>
          <w:color w:val="000000"/>
          <w:position w:val="-12"/>
          <w:sz w:val="28"/>
          <w:szCs w:val="28"/>
        </w:rPr>
        <w:object w:dxaOrig="480" w:dyaOrig="540">
          <v:shape id="_x0000_i1031" type="#_x0000_t75" style="width:24pt;height:27pt" o:ole="">
            <v:imagedata r:id="rId23" o:title=""/>
          </v:shape>
          <o:OLEObject Type="Embed" ProgID="Equation.DSMT4" ShapeID="_x0000_i1031" DrawAspect="Content" ObjectID="_1765958017" r:id="rId24"/>
        </w:object>
      </w:r>
      <w:r w:rsidR="003D4263" w:rsidRPr="00DA72A8">
        <w:rPr>
          <w:rFonts w:ascii="Times New Roman" w:hAnsi="Times New Roman"/>
          <w:color w:val="000000"/>
          <w:sz w:val="28"/>
          <w:szCs w:val="28"/>
        </w:rPr>
        <w:t xml:space="preserve">плотность диффузионного потока </w:t>
      </w:r>
      <w:r w:rsidR="003D4263" w:rsidRPr="00DA72A8">
        <w:rPr>
          <w:rFonts w:ascii="Times New Roman" w:hAnsi="Times New Roman"/>
          <w:i/>
          <w:iCs/>
          <w:color w:val="000000"/>
          <w:sz w:val="28"/>
          <w:szCs w:val="28"/>
        </w:rPr>
        <w:t>i</w:t>
      </w:r>
      <w:r w:rsidR="003D4263" w:rsidRPr="00DA72A8">
        <w:rPr>
          <w:rFonts w:ascii="Times New Roman" w:hAnsi="Times New Roman"/>
          <w:color w:val="000000"/>
          <w:sz w:val="28"/>
          <w:szCs w:val="28"/>
        </w:rPr>
        <w:t>-го компонента;</w:t>
      </w:r>
    </w:p>
    <w:p w:rsidR="003D4263" w:rsidRPr="00DA72A8" w:rsidRDefault="006028C3" w:rsidP="00693EB6">
      <w:pPr>
        <w:tabs>
          <w:tab w:val="left" w:pos="671"/>
          <w:tab w:val="center" w:pos="4677"/>
        </w:tabs>
        <w:spacing w:after="0" w:line="240" w:lineRule="auto"/>
        <w:jc w:val="both"/>
        <w:rPr>
          <w:rFonts w:ascii="Times New Roman" w:hAnsi="Times New Roman"/>
          <w:color w:val="000000"/>
          <w:sz w:val="28"/>
          <w:szCs w:val="28"/>
        </w:rPr>
      </w:pPr>
      <w:r w:rsidRPr="006028C3">
        <w:rPr>
          <w:rFonts w:ascii="Times New Roman" w:hAnsi="Times New Roman"/>
          <w:color w:val="000000"/>
          <w:position w:val="-4"/>
          <w:sz w:val="28"/>
          <w:szCs w:val="28"/>
        </w:rPr>
        <w:object w:dxaOrig="460" w:dyaOrig="279">
          <v:shape id="_x0000_i1032" type="#_x0000_t75" style="width:23.25pt;height:14.25pt" o:ole="">
            <v:imagedata r:id="rId25" o:title=""/>
          </v:shape>
          <o:OLEObject Type="Embed" ProgID="Equation.DSMT4" ShapeID="_x0000_i1032" DrawAspect="Content" ObjectID="_1765958018" r:id="rId26"/>
        </w:object>
      </w:r>
      <w:r w:rsidR="003D4263" w:rsidRPr="00DA72A8">
        <w:rPr>
          <w:rFonts w:ascii="Times New Roman" w:hAnsi="Times New Roman"/>
          <w:color w:val="000000"/>
          <w:sz w:val="28"/>
          <w:szCs w:val="28"/>
        </w:rPr>
        <w:t>длина капилляра, характерный линейный размер;</w:t>
      </w:r>
    </w:p>
    <w:p w:rsidR="003D4263" w:rsidRPr="00DA72A8" w:rsidRDefault="006028C3" w:rsidP="00693EB6">
      <w:pPr>
        <w:tabs>
          <w:tab w:val="left" w:pos="671"/>
          <w:tab w:val="center" w:pos="4677"/>
        </w:tabs>
        <w:spacing w:after="0" w:line="240" w:lineRule="auto"/>
        <w:jc w:val="both"/>
        <w:rPr>
          <w:rFonts w:ascii="Times New Roman" w:hAnsi="Times New Roman"/>
          <w:color w:val="000000"/>
          <w:sz w:val="28"/>
          <w:szCs w:val="28"/>
        </w:rPr>
      </w:pPr>
      <w:r w:rsidRPr="006028C3">
        <w:rPr>
          <w:rFonts w:ascii="Times New Roman" w:hAnsi="Times New Roman"/>
          <w:color w:val="000000"/>
          <w:position w:val="-6"/>
          <w:sz w:val="28"/>
          <w:szCs w:val="28"/>
        </w:rPr>
        <w:object w:dxaOrig="420" w:dyaOrig="240">
          <v:shape id="_x0000_i1033" type="#_x0000_t75" style="width:21pt;height:12pt" o:ole="">
            <v:imagedata r:id="rId27" o:title=""/>
          </v:shape>
          <o:OLEObject Type="Embed" ProgID="Equation.DSMT4" ShapeID="_x0000_i1033" DrawAspect="Content" ObjectID="_1765958019" r:id="rId28"/>
        </w:object>
      </w:r>
      <w:r w:rsidR="003D4263" w:rsidRPr="00DA72A8">
        <w:rPr>
          <w:rFonts w:ascii="Times New Roman" w:hAnsi="Times New Roman"/>
          <w:color w:val="000000"/>
          <w:sz w:val="28"/>
          <w:szCs w:val="28"/>
        </w:rPr>
        <w:t>числовая плотность; число компонентов; мода возмущений;</w:t>
      </w:r>
    </w:p>
    <w:p w:rsidR="003D4263" w:rsidRPr="00DA72A8" w:rsidRDefault="00DA72A8" w:rsidP="00AB22F8">
      <w:pPr>
        <w:tabs>
          <w:tab w:val="left" w:pos="671"/>
          <w:tab w:val="center" w:pos="4677"/>
        </w:tabs>
        <w:spacing w:after="0" w:line="240" w:lineRule="auto"/>
        <w:jc w:val="both"/>
        <w:rPr>
          <w:rFonts w:ascii="Times New Roman" w:hAnsi="Times New Roman"/>
          <w:color w:val="000000"/>
          <w:sz w:val="28"/>
          <w:szCs w:val="28"/>
        </w:rPr>
      </w:pPr>
      <w:r>
        <w:rPr>
          <w:rFonts w:ascii="Times New Roman" w:hAnsi="Times New Roman"/>
          <w:color w:val="000000"/>
          <w:sz w:val="28"/>
          <w:szCs w:val="28"/>
        </w:rPr>
        <w:fldChar w:fldCharType="begin"/>
      </w:r>
      <w:r>
        <w:rPr>
          <w:rFonts w:ascii="Times New Roman" w:hAnsi="Times New Roman"/>
          <w:color w:val="000000"/>
          <w:sz w:val="28"/>
          <w:szCs w:val="28"/>
        </w:rPr>
        <w:instrText xml:space="preserve"> QUOTE </w:instrText>
      </w:r>
      <m:oMath>
        <m:r>
          <w:rPr>
            <w:rFonts w:ascii="Cambria Math" w:hAnsi="Cambria Math"/>
            <w:color w:val="000000"/>
            <w:sz w:val="28"/>
            <w:szCs w:val="28"/>
          </w:rPr>
          <m:t>p</m:t>
        </m:r>
      </m:oMath>
      <w:r>
        <w:rPr>
          <w:rFonts w:ascii="Times New Roman" w:hAnsi="Times New Roman"/>
          <w:color w:val="000000"/>
          <w:sz w:val="28"/>
          <w:szCs w:val="28"/>
        </w:rPr>
        <w:instrText xml:space="preserve"> </w:instrText>
      </w:r>
      <w:r>
        <w:rPr>
          <w:rFonts w:ascii="Times New Roman" w:hAnsi="Times New Roman"/>
          <w:color w:val="000000"/>
          <w:sz w:val="28"/>
          <w:szCs w:val="28"/>
        </w:rPr>
        <w:fldChar w:fldCharType="separate"/>
      </w:r>
      <w:r>
        <w:rPr>
          <w:rFonts w:ascii="Times New Roman" w:hAnsi="Times New Roman"/>
          <w:color w:val="000000"/>
          <w:sz w:val="28"/>
          <w:szCs w:val="28"/>
        </w:rPr>
        <w:fldChar w:fldCharType="end"/>
      </w:r>
      <w:r w:rsidR="00B67E18" w:rsidRPr="006028C3">
        <w:rPr>
          <w:rFonts w:ascii="Times New Roman" w:hAnsi="Times New Roman"/>
          <w:color w:val="000000"/>
          <w:position w:val="-12"/>
          <w:sz w:val="28"/>
          <w:szCs w:val="28"/>
        </w:rPr>
        <w:object w:dxaOrig="460" w:dyaOrig="300">
          <v:shape id="_x0000_i1034" type="#_x0000_t75" style="width:23.25pt;height:15pt" o:ole="">
            <v:imagedata r:id="rId29" o:title=""/>
          </v:shape>
          <o:OLEObject Type="Embed" ProgID="Equation.DSMT4" ShapeID="_x0000_i1034" DrawAspect="Content" ObjectID="_1765958020" r:id="rId30"/>
        </w:object>
      </w:r>
      <w:r w:rsidR="003D4263" w:rsidRPr="00DA72A8">
        <w:rPr>
          <w:rFonts w:ascii="Times New Roman" w:hAnsi="Times New Roman"/>
          <w:color w:val="000000"/>
          <w:sz w:val="28"/>
          <w:szCs w:val="28"/>
        </w:rPr>
        <w:t>давление;</w:t>
      </w:r>
    </w:p>
    <w:p w:rsidR="003D4263" w:rsidRPr="00DA72A8" w:rsidRDefault="00B67E18" w:rsidP="00693EB6">
      <w:pPr>
        <w:tabs>
          <w:tab w:val="left" w:pos="671"/>
          <w:tab w:val="center" w:pos="4677"/>
        </w:tabs>
        <w:spacing w:after="0" w:line="240" w:lineRule="auto"/>
        <w:jc w:val="both"/>
        <w:rPr>
          <w:rFonts w:ascii="Times New Roman" w:hAnsi="Times New Roman"/>
          <w:color w:val="000000"/>
          <w:sz w:val="28"/>
          <w:szCs w:val="28"/>
        </w:rPr>
      </w:pPr>
      <w:r w:rsidRPr="00B67E18">
        <w:rPr>
          <w:rFonts w:ascii="Times New Roman" w:hAnsi="Times New Roman"/>
          <w:color w:val="000000"/>
          <w:position w:val="-4"/>
          <w:sz w:val="28"/>
          <w:szCs w:val="28"/>
        </w:rPr>
        <w:object w:dxaOrig="400" w:dyaOrig="220">
          <v:shape id="_x0000_i1035" type="#_x0000_t75" style="width:20.25pt;height:11.25pt" o:ole="">
            <v:imagedata r:id="rId31" o:title=""/>
          </v:shape>
          <o:OLEObject Type="Embed" ProgID="Equation.DSMT4" ShapeID="_x0000_i1035" DrawAspect="Content" ObjectID="_1765958021" r:id="rId32"/>
        </w:object>
      </w:r>
      <w:r w:rsidR="003D4263" w:rsidRPr="00DA72A8">
        <w:rPr>
          <w:rFonts w:ascii="Times New Roman" w:hAnsi="Times New Roman"/>
          <w:color w:val="000000"/>
          <w:sz w:val="28"/>
          <w:szCs w:val="28"/>
        </w:rPr>
        <w:t xml:space="preserve"> радиус канала;</w:t>
      </w:r>
    </w:p>
    <w:p w:rsidR="003D4263" w:rsidRPr="00DA72A8" w:rsidRDefault="003D4263" w:rsidP="00693EB6">
      <w:pPr>
        <w:tabs>
          <w:tab w:val="left" w:pos="671"/>
          <w:tab w:val="center" w:pos="4677"/>
        </w:tabs>
        <w:spacing w:after="0" w:line="240" w:lineRule="auto"/>
        <w:jc w:val="both"/>
        <w:rPr>
          <w:rFonts w:ascii="Times New Roman" w:hAnsi="Times New Roman"/>
          <w:color w:val="000000"/>
          <w:sz w:val="28"/>
          <w:szCs w:val="28"/>
        </w:rPr>
      </w:pPr>
      <w:r w:rsidRPr="00DA72A8">
        <w:rPr>
          <w:rFonts w:ascii="Times New Roman" w:hAnsi="Times New Roman"/>
          <w:color w:val="000000"/>
          <w:sz w:val="28"/>
          <w:szCs w:val="28"/>
        </w:rPr>
        <w:object w:dxaOrig="240" w:dyaOrig="300">
          <v:shape id="_x0000_i1036" type="#_x0000_t75" style="width:9.75pt;height:15.75pt" o:ole="">
            <v:imagedata r:id="rId33" o:title=""/>
          </v:shape>
          <o:OLEObject Type="Embed" ProgID="Equation.3" ShapeID="_x0000_i1036" DrawAspect="Content" ObjectID="_1765958022" r:id="rId34"/>
        </w:object>
      </w:r>
      <w:r w:rsidRPr="00DA72A8">
        <w:rPr>
          <w:rFonts w:ascii="Times New Roman" w:hAnsi="Times New Roman"/>
          <w:color w:val="000000"/>
          <w:sz w:val="28"/>
          <w:szCs w:val="28"/>
        </w:rPr>
        <w:t xml:space="preserve"> – площадь сечения канала;</w:t>
      </w:r>
    </w:p>
    <w:p w:rsidR="003D4263" w:rsidRPr="00DA72A8" w:rsidRDefault="00B67E18" w:rsidP="00693EB6">
      <w:pPr>
        <w:tabs>
          <w:tab w:val="left" w:pos="671"/>
          <w:tab w:val="center" w:pos="4677"/>
        </w:tabs>
        <w:spacing w:after="0" w:line="240" w:lineRule="auto"/>
        <w:jc w:val="both"/>
        <w:rPr>
          <w:rFonts w:ascii="Times New Roman" w:hAnsi="Times New Roman"/>
          <w:color w:val="000000"/>
          <w:sz w:val="28"/>
          <w:szCs w:val="28"/>
        </w:rPr>
      </w:pPr>
      <w:r w:rsidRPr="00B67E18">
        <w:rPr>
          <w:rFonts w:ascii="Times New Roman" w:hAnsi="Times New Roman"/>
          <w:color w:val="000000"/>
          <w:position w:val="-4"/>
          <w:sz w:val="28"/>
          <w:szCs w:val="28"/>
        </w:rPr>
        <w:object w:dxaOrig="460" w:dyaOrig="279">
          <v:shape id="_x0000_i1037" type="#_x0000_t75" style="width:23.25pt;height:14.25pt" o:ole="">
            <v:imagedata r:id="rId35" o:title=""/>
          </v:shape>
          <o:OLEObject Type="Embed" ProgID="Equation.DSMT4" ShapeID="_x0000_i1037" DrawAspect="Content" ObjectID="_1765958023" r:id="rId36"/>
        </w:object>
      </w:r>
      <w:r w:rsidR="003D4263" w:rsidRPr="00DA72A8">
        <w:rPr>
          <w:rFonts w:ascii="Times New Roman" w:hAnsi="Times New Roman"/>
          <w:color w:val="000000"/>
          <w:sz w:val="28"/>
          <w:szCs w:val="28"/>
        </w:rPr>
        <w:t>температура;</w:t>
      </w:r>
    </w:p>
    <w:p w:rsidR="003D4263" w:rsidRPr="00DA72A8" w:rsidRDefault="00B67E18" w:rsidP="00693EB6">
      <w:pPr>
        <w:tabs>
          <w:tab w:val="left" w:pos="671"/>
          <w:tab w:val="center" w:pos="4677"/>
        </w:tabs>
        <w:spacing w:after="0" w:line="240" w:lineRule="auto"/>
        <w:jc w:val="both"/>
        <w:rPr>
          <w:rFonts w:ascii="Times New Roman" w:hAnsi="Times New Roman"/>
          <w:color w:val="000000"/>
          <w:sz w:val="28"/>
          <w:szCs w:val="28"/>
        </w:rPr>
      </w:pPr>
      <w:r w:rsidRPr="00B67E18">
        <w:rPr>
          <w:rFonts w:ascii="Times New Roman" w:hAnsi="Times New Roman"/>
          <w:color w:val="000000"/>
          <w:position w:val="-6"/>
          <w:sz w:val="28"/>
          <w:szCs w:val="28"/>
        </w:rPr>
        <w:object w:dxaOrig="360" w:dyaOrig="260">
          <v:shape id="_x0000_i1038" type="#_x0000_t75" style="width:18pt;height:12.75pt" o:ole="">
            <v:imagedata r:id="rId37" o:title=""/>
          </v:shape>
          <o:OLEObject Type="Embed" ProgID="Equation.DSMT4" ShapeID="_x0000_i1038" DrawAspect="Content" ObjectID="_1765958024" r:id="rId38"/>
        </w:object>
      </w:r>
      <w:r w:rsidRPr="001D4E30">
        <w:rPr>
          <w:rFonts w:ascii="Times New Roman" w:hAnsi="Times New Roman"/>
          <w:color w:val="000000"/>
          <w:sz w:val="28"/>
          <w:szCs w:val="28"/>
        </w:rPr>
        <w:t xml:space="preserve"> </w:t>
      </w:r>
      <w:r w:rsidR="003D4263" w:rsidRPr="00DA72A8">
        <w:rPr>
          <w:rFonts w:ascii="Times New Roman" w:hAnsi="Times New Roman"/>
          <w:color w:val="000000"/>
          <w:sz w:val="28"/>
          <w:szCs w:val="28"/>
        </w:rPr>
        <w:t>время;</w:t>
      </w:r>
    </w:p>
    <w:p w:rsidR="003D4263" w:rsidRPr="00DA72A8" w:rsidRDefault="003D4263" w:rsidP="00693EB6">
      <w:pPr>
        <w:tabs>
          <w:tab w:val="left" w:pos="671"/>
          <w:tab w:val="center" w:pos="4677"/>
        </w:tabs>
        <w:spacing w:after="0" w:line="240" w:lineRule="auto"/>
        <w:jc w:val="both"/>
        <w:rPr>
          <w:rFonts w:ascii="Times New Roman" w:hAnsi="Times New Roman"/>
          <w:color w:val="000000"/>
          <w:sz w:val="28"/>
          <w:szCs w:val="28"/>
        </w:rPr>
      </w:pPr>
      <w:r w:rsidRPr="00DA72A8">
        <w:rPr>
          <w:rFonts w:ascii="Times New Roman" w:hAnsi="Times New Roman"/>
          <w:color w:val="000000"/>
          <w:sz w:val="28"/>
          <w:szCs w:val="28"/>
        </w:rPr>
        <w:object w:dxaOrig="260" w:dyaOrig="499">
          <v:shape id="_x0000_i1039" type="#_x0000_t75" style="width:9.75pt;height:25.5pt" o:ole="">
            <v:imagedata r:id="rId39" o:title=""/>
          </v:shape>
          <o:OLEObject Type="Embed" ProgID="Equation.3" ShapeID="_x0000_i1039" DrawAspect="Content" ObjectID="_1765958025" r:id="rId40"/>
        </w:object>
      </w:r>
      <w:r w:rsidRPr="00DA72A8">
        <w:rPr>
          <w:rFonts w:ascii="Times New Roman" w:hAnsi="Times New Roman"/>
          <w:color w:val="000000"/>
          <w:sz w:val="28"/>
          <w:szCs w:val="28"/>
        </w:rPr>
        <w:t xml:space="preserve"> – среднемассовая скорость;</w:t>
      </w:r>
    </w:p>
    <w:p w:rsidR="003D4263" w:rsidRPr="00DA72A8" w:rsidRDefault="003D4263" w:rsidP="00693EB6">
      <w:pPr>
        <w:tabs>
          <w:tab w:val="left" w:pos="671"/>
          <w:tab w:val="center" w:pos="4677"/>
        </w:tabs>
        <w:spacing w:after="0" w:line="240" w:lineRule="auto"/>
        <w:jc w:val="both"/>
        <w:rPr>
          <w:rFonts w:ascii="Times New Roman" w:hAnsi="Times New Roman"/>
          <w:color w:val="000000"/>
          <w:sz w:val="28"/>
          <w:szCs w:val="28"/>
        </w:rPr>
      </w:pPr>
      <w:r w:rsidRPr="00DA72A8">
        <w:rPr>
          <w:rFonts w:ascii="Times New Roman" w:hAnsi="Times New Roman"/>
          <w:color w:val="000000"/>
          <w:sz w:val="28"/>
          <w:szCs w:val="28"/>
        </w:rPr>
        <w:object w:dxaOrig="260" w:dyaOrig="300">
          <v:shape id="_x0000_i1040" type="#_x0000_t75" style="width:9.75pt;height:15.75pt" o:ole="">
            <v:imagedata r:id="rId41" o:title=""/>
          </v:shape>
          <o:OLEObject Type="Embed" ProgID="Equation.3" ShapeID="_x0000_i1040" DrawAspect="Content" ObjectID="_1765958026" r:id="rId42"/>
        </w:object>
      </w:r>
      <w:r w:rsidRPr="00DA72A8">
        <w:rPr>
          <w:rFonts w:ascii="Times New Roman" w:hAnsi="Times New Roman"/>
          <w:color w:val="000000"/>
          <w:sz w:val="28"/>
          <w:szCs w:val="28"/>
        </w:rPr>
        <w:t xml:space="preserve"> – объем;</w:t>
      </w:r>
    </w:p>
    <w:p w:rsidR="003D4263" w:rsidRPr="00DA72A8" w:rsidRDefault="003D4263" w:rsidP="00693EB6">
      <w:pPr>
        <w:tabs>
          <w:tab w:val="left" w:pos="671"/>
          <w:tab w:val="center" w:pos="4677"/>
        </w:tabs>
        <w:spacing w:after="0" w:line="240" w:lineRule="auto"/>
        <w:jc w:val="both"/>
        <w:rPr>
          <w:rFonts w:ascii="Times New Roman" w:hAnsi="Times New Roman"/>
          <w:color w:val="000000"/>
          <w:sz w:val="28"/>
          <w:szCs w:val="28"/>
        </w:rPr>
      </w:pPr>
      <w:r w:rsidRPr="00DA72A8">
        <w:rPr>
          <w:rFonts w:ascii="Times New Roman" w:hAnsi="Times New Roman"/>
          <w:color w:val="000000"/>
          <w:sz w:val="28"/>
          <w:szCs w:val="28"/>
        </w:rPr>
        <w:object w:dxaOrig="260" w:dyaOrig="499">
          <v:shape id="_x0000_i1041" type="#_x0000_t75" style="width:9.75pt;height:25.5pt" o:ole="">
            <v:imagedata r:id="rId43" o:title=""/>
          </v:shape>
          <o:OLEObject Type="Embed" ProgID="Equation.3" ShapeID="_x0000_i1041" DrawAspect="Content" ObjectID="_1765958027" r:id="rId44"/>
        </w:object>
      </w:r>
      <w:r w:rsidRPr="00DA72A8">
        <w:rPr>
          <w:rFonts w:ascii="Times New Roman" w:hAnsi="Times New Roman"/>
          <w:color w:val="000000"/>
          <w:sz w:val="28"/>
          <w:szCs w:val="28"/>
        </w:rPr>
        <w:t xml:space="preserve"> – среднечисловая скорость;</w:t>
      </w:r>
    </w:p>
    <w:p w:rsidR="003D4263" w:rsidRPr="00DA72A8" w:rsidRDefault="001D537E" w:rsidP="00693EB6">
      <w:pPr>
        <w:tabs>
          <w:tab w:val="left" w:pos="671"/>
          <w:tab w:val="center" w:pos="4677"/>
        </w:tabs>
        <w:spacing w:after="0" w:line="240" w:lineRule="auto"/>
        <w:jc w:val="both"/>
        <w:rPr>
          <w:rFonts w:ascii="Times New Roman" w:hAnsi="Times New Roman"/>
          <w:color w:val="000000"/>
          <w:sz w:val="28"/>
          <w:szCs w:val="28"/>
        </w:rPr>
      </w:pPr>
      <w:r w:rsidRPr="001D537E">
        <w:rPr>
          <w:rFonts w:ascii="Times New Roman" w:hAnsi="Times New Roman"/>
          <w:color w:val="000000"/>
          <w:position w:val="-12"/>
          <w:sz w:val="28"/>
          <w:szCs w:val="28"/>
        </w:rPr>
        <w:object w:dxaOrig="960" w:dyaOrig="300">
          <v:shape id="_x0000_i1042" type="#_x0000_t75" style="width:44.25pt;height:15.75pt" o:ole="">
            <v:imagedata r:id="rId45" o:title=""/>
          </v:shape>
          <o:OLEObject Type="Embed" ProgID="Equation.3" ShapeID="_x0000_i1042" DrawAspect="Content" ObjectID="_1765958028" r:id="rId46"/>
        </w:object>
      </w:r>
      <w:r w:rsidRPr="001D537E">
        <w:rPr>
          <w:rFonts w:ascii="Times New Roman" w:hAnsi="Times New Roman"/>
          <w:color w:val="000000"/>
          <w:sz w:val="28"/>
          <w:szCs w:val="28"/>
        </w:rPr>
        <w:t xml:space="preserve"> </w:t>
      </w:r>
      <w:r w:rsidR="003D4263" w:rsidRPr="00DA72A8">
        <w:rPr>
          <w:rFonts w:ascii="Times New Roman" w:hAnsi="Times New Roman"/>
          <w:color w:val="000000"/>
          <w:sz w:val="28"/>
          <w:szCs w:val="28"/>
        </w:rPr>
        <w:t>координаты в прямоугольной системе координат;</w:t>
      </w:r>
    </w:p>
    <w:p w:rsidR="003D4263" w:rsidRPr="00DA72A8" w:rsidRDefault="008E6256" w:rsidP="00693EB6">
      <w:pPr>
        <w:tabs>
          <w:tab w:val="left" w:pos="671"/>
          <w:tab w:val="center" w:pos="4677"/>
        </w:tabs>
        <w:spacing w:after="0" w:line="240" w:lineRule="auto"/>
        <w:jc w:val="both"/>
        <w:rPr>
          <w:rFonts w:ascii="Times New Roman" w:hAnsi="Times New Roman"/>
          <w:color w:val="000000"/>
          <w:sz w:val="28"/>
          <w:szCs w:val="28"/>
        </w:rPr>
      </w:pPr>
      <w:r w:rsidRPr="008E6256">
        <w:rPr>
          <w:rFonts w:ascii="Times New Roman" w:hAnsi="Times New Roman"/>
          <w:color w:val="000000"/>
          <w:position w:val="-10"/>
          <w:sz w:val="28"/>
          <w:szCs w:val="28"/>
        </w:rPr>
        <w:object w:dxaOrig="440" w:dyaOrig="340">
          <v:shape id="_x0000_i1043" type="#_x0000_t75" style="width:21.75pt;height:17.25pt" o:ole="">
            <v:imagedata r:id="rId47" o:title=""/>
          </v:shape>
          <o:OLEObject Type="Embed" ProgID="Equation.DSMT4" ShapeID="_x0000_i1043" DrawAspect="Content" ObjectID="_1765958029" r:id="rId48"/>
        </w:object>
      </w:r>
      <w:r w:rsidR="003D4263" w:rsidRPr="00DA72A8">
        <w:rPr>
          <w:rFonts w:ascii="Times New Roman" w:hAnsi="Times New Roman"/>
          <w:color w:val="000000"/>
          <w:sz w:val="28"/>
          <w:szCs w:val="28"/>
        </w:rPr>
        <w:t>объемная вязкость;</w:t>
      </w:r>
    </w:p>
    <w:p w:rsidR="003D4263" w:rsidRPr="00DA72A8" w:rsidRDefault="008E6256" w:rsidP="00693EB6">
      <w:pPr>
        <w:tabs>
          <w:tab w:val="left" w:pos="671"/>
          <w:tab w:val="center" w:pos="4677"/>
        </w:tabs>
        <w:spacing w:after="0" w:line="240" w:lineRule="auto"/>
        <w:jc w:val="both"/>
        <w:rPr>
          <w:rFonts w:ascii="Times New Roman" w:hAnsi="Times New Roman"/>
          <w:color w:val="000000"/>
          <w:sz w:val="28"/>
          <w:szCs w:val="28"/>
        </w:rPr>
      </w:pPr>
      <w:r w:rsidRPr="008E6256">
        <w:rPr>
          <w:rFonts w:ascii="Times New Roman" w:hAnsi="Times New Roman"/>
          <w:color w:val="000000"/>
          <w:position w:val="-10"/>
          <w:sz w:val="28"/>
          <w:szCs w:val="28"/>
        </w:rPr>
        <w:object w:dxaOrig="440" w:dyaOrig="279">
          <v:shape id="_x0000_i1044" type="#_x0000_t75" style="width:21.75pt;height:14.25pt" o:ole="">
            <v:imagedata r:id="rId49" o:title=""/>
          </v:shape>
          <o:OLEObject Type="Embed" ProgID="Equation.DSMT4" ShapeID="_x0000_i1044" DrawAspect="Content" ObjectID="_1765958030" r:id="rId50"/>
        </w:object>
      </w:r>
      <w:r w:rsidR="003D4263" w:rsidRPr="00DA72A8">
        <w:rPr>
          <w:rFonts w:ascii="Times New Roman" w:hAnsi="Times New Roman"/>
          <w:color w:val="000000"/>
          <w:sz w:val="28"/>
          <w:szCs w:val="28"/>
        </w:rPr>
        <w:t>динамическая сдвиговая вязкость;</w:t>
      </w:r>
    </w:p>
    <w:p w:rsidR="003D4263" w:rsidRPr="00DA72A8" w:rsidRDefault="008E6256" w:rsidP="00693EB6">
      <w:pPr>
        <w:tabs>
          <w:tab w:val="left" w:pos="671"/>
          <w:tab w:val="center" w:pos="4677"/>
        </w:tabs>
        <w:spacing w:after="0" w:line="240" w:lineRule="auto"/>
        <w:jc w:val="both"/>
        <w:rPr>
          <w:rFonts w:ascii="Times New Roman" w:hAnsi="Times New Roman"/>
          <w:color w:val="000000"/>
          <w:sz w:val="28"/>
          <w:szCs w:val="28"/>
        </w:rPr>
      </w:pPr>
      <w:r w:rsidRPr="008E6256">
        <w:rPr>
          <w:rFonts w:ascii="Times New Roman" w:hAnsi="Times New Roman"/>
          <w:color w:val="000000"/>
          <w:position w:val="-6"/>
          <w:sz w:val="28"/>
          <w:szCs w:val="28"/>
        </w:rPr>
        <w:object w:dxaOrig="460" w:dyaOrig="300">
          <v:shape id="_x0000_i1045" type="#_x0000_t75" style="width:23.25pt;height:15pt" o:ole="">
            <v:imagedata r:id="rId51" o:title=""/>
          </v:shape>
          <o:OLEObject Type="Embed" ProgID="Equation.DSMT4" ShapeID="_x0000_i1045" DrawAspect="Content" ObjectID="_1765958031" r:id="rId52"/>
        </w:object>
      </w:r>
      <w:r w:rsidR="003D4263" w:rsidRPr="00DA72A8">
        <w:rPr>
          <w:rFonts w:ascii="Times New Roman" w:hAnsi="Times New Roman"/>
          <w:color w:val="000000"/>
          <w:sz w:val="28"/>
          <w:szCs w:val="28"/>
        </w:rPr>
        <w:t xml:space="preserve"> декремент, определяющий временной ход возмущения;</w:t>
      </w:r>
    </w:p>
    <w:p w:rsidR="003D4263" w:rsidRPr="00DA72A8" w:rsidRDefault="008E6256" w:rsidP="00693EB6">
      <w:pPr>
        <w:tabs>
          <w:tab w:val="left" w:pos="671"/>
          <w:tab w:val="center" w:pos="4677"/>
        </w:tabs>
        <w:spacing w:after="0" w:line="240" w:lineRule="auto"/>
        <w:jc w:val="both"/>
        <w:rPr>
          <w:rFonts w:ascii="Times New Roman" w:hAnsi="Times New Roman"/>
          <w:color w:val="000000"/>
          <w:sz w:val="28"/>
          <w:szCs w:val="28"/>
        </w:rPr>
      </w:pPr>
      <w:r w:rsidRPr="008E6256">
        <w:rPr>
          <w:rFonts w:ascii="Times New Roman" w:hAnsi="Times New Roman"/>
          <w:color w:val="000000"/>
          <w:position w:val="-6"/>
          <w:sz w:val="28"/>
          <w:szCs w:val="28"/>
        </w:rPr>
        <w:object w:dxaOrig="420" w:dyaOrig="240">
          <v:shape id="_x0000_i1046" type="#_x0000_t75" style="width:21pt;height:12pt" o:ole="">
            <v:imagedata r:id="rId53" o:title=""/>
          </v:shape>
          <o:OLEObject Type="Embed" ProgID="Equation.DSMT4" ShapeID="_x0000_i1046" DrawAspect="Content" ObjectID="_1765958032" r:id="rId54"/>
        </w:object>
      </w:r>
      <w:r w:rsidR="003D4263" w:rsidRPr="00DA72A8">
        <w:rPr>
          <w:rFonts w:ascii="Times New Roman" w:hAnsi="Times New Roman"/>
          <w:color w:val="000000"/>
          <w:sz w:val="28"/>
          <w:szCs w:val="28"/>
        </w:rPr>
        <w:t>кинематическая вязкость;</w:t>
      </w:r>
    </w:p>
    <w:p w:rsidR="003D4263" w:rsidRPr="00DA72A8" w:rsidRDefault="008E6256" w:rsidP="00693EB6">
      <w:pPr>
        <w:tabs>
          <w:tab w:val="left" w:pos="671"/>
          <w:tab w:val="center" w:pos="4677"/>
        </w:tabs>
        <w:spacing w:after="0" w:line="240" w:lineRule="auto"/>
        <w:jc w:val="both"/>
        <w:rPr>
          <w:rFonts w:ascii="Times New Roman" w:hAnsi="Times New Roman"/>
          <w:color w:val="000000"/>
          <w:sz w:val="28"/>
          <w:szCs w:val="28"/>
        </w:rPr>
      </w:pPr>
      <w:r w:rsidRPr="008E6256">
        <w:rPr>
          <w:rFonts w:ascii="Times New Roman" w:hAnsi="Times New Roman"/>
          <w:color w:val="000000"/>
          <w:position w:val="-10"/>
          <w:sz w:val="28"/>
          <w:szCs w:val="28"/>
        </w:rPr>
        <w:object w:dxaOrig="460" w:dyaOrig="279">
          <v:shape id="_x0000_i1047" type="#_x0000_t75" style="width:23.25pt;height:14.25pt" o:ole="">
            <v:imagedata r:id="rId55" o:title=""/>
          </v:shape>
          <o:OLEObject Type="Embed" ProgID="Equation.DSMT4" ShapeID="_x0000_i1047" DrawAspect="Content" ObjectID="_1765958033" r:id="rId56"/>
        </w:object>
      </w:r>
      <w:r w:rsidR="003D4263" w:rsidRPr="00DA72A8">
        <w:rPr>
          <w:rFonts w:ascii="Times New Roman" w:hAnsi="Times New Roman"/>
          <w:color w:val="000000"/>
          <w:sz w:val="28"/>
          <w:szCs w:val="28"/>
        </w:rPr>
        <w:t xml:space="preserve"> плотность;</w:t>
      </w:r>
    </w:p>
    <w:p w:rsidR="003D4263" w:rsidRPr="00DA72A8" w:rsidRDefault="008E6256" w:rsidP="00693EB6">
      <w:pPr>
        <w:tabs>
          <w:tab w:val="left" w:pos="671"/>
          <w:tab w:val="center" w:pos="4677"/>
        </w:tabs>
        <w:spacing w:after="0" w:line="240" w:lineRule="auto"/>
        <w:jc w:val="both"/>
        <w:rPr>
          <w:rFonts w:ascii="Times New Roman" w:hAnsi="Times New Roman"/>
          <w:color w:val="000000"/>
          <w:sz w:val="28"/>
          <w:szCs w:val="28"/>
        </w:rPr>
      </w:pPr>
      <w:r w:rsidRPr="008E6256">
        <w:rPr>
          <w:rFonts w:ascii="Times New Roman" w:hAnsi="Times New Roman"/>
          <w:color w:val="000000"/>
          <w:position w:val="-6"/>
          <w:sz w:val="28"/>
          <w:szCs w:val="28"/>
        </w:rPr>
        <w:object w:dxaOrig="420" w:dyaOrig="240">
          <v:shape id="_x0000_i1048" type="#_x0000_t75" style="width:21pt;height:12pt" o:ole="">
            <v:imagedata r:id="rId57" o:title=""/>
          </v:shape>
          <o:OLEObject Type="Embed" ProgID="Equation.DSMT4" ShapeID="_x0000_i1048" DrawAspect="Content" ObjectID="_1765958034" r:id="rId58"/>
        </w:object>
      </w:r>
      <w:r w:rsidR="003D4263" w:rsidRPr="00DA72A8">
        <w:rPr>
          <w:rFonts w:ascii="Times New Roman" w:hAnsi="Times New Roman"/>
          <w:color w:val="000000"/>
          <w:sz w:val="28"/>
          <w:szCs w:val="28"/>
        </w:rPr>
        <w:t>время опыта.</w:t>
      </w:r>
    </w:p>
    <w:p w:rsidR="00574386" w:rsidRDefault="008E6256" w:rsidP="00693EB6">
      <w:pPr>
        <w:pStyle w:val="NormalCharChar"/>
        <w:jc w:val="both"/>
        <w:rPr>
          <w:color w:val="000000"/>
          <w:sz w:val="28"/>
          <w:szCs w:val="28"/>
        </w:rPr>
      </w:pPr>
      <w:r w:rsidRPr="008E6256">
        <w:rPr>
          <w:color w:val="000000"/>
          <w:position w:val="-4"/>
          <w:sz w:val="28"/>
          <w:szCs w:val="28"/>
        </w:rPr>
        <w:object w:dxaOrig="460" w:dyaOrig="279">
          <v:shape id="_x0000_i1049" type="#_x0000_t75" style="width:23.25pt;height:14.25pt" o:ole="">
            <v:imagedata r:id="rId59" o:title=""/>
          </v:shape>
          <o:OLEObject Type="Embed" ProgID="Equation.DSMT4" ShapeID="_x0000_i1049" DrawAspect="Content" ObjectID="_1765958035" r:id="rId60"/>
        </w:object>
      </w:r>
      <w:r w:rsidR="00574386" w:rsidRPr="00DA72A8">
        <w:rPr>
          <w:color w:val="000000"/>
          <w:sz w:val="28"/>
          <w:szCs w:val="28"/>
        </w:rPr>
        <w:t>комп</w:t>
      </w:r>
      <w:r w:rsidR="00574386" w:rsidRPr="00DA72A8">
        <w:rPr>
          <w:color w:val="000000"/>
          <w:sz w:val="28"/>
          <w:szCs w:val="28"/>
        </w:rPr>
        <w:softHyphen/>
        <w:t>лекс гео</w:t>
      </w:r>
      <w:r w:rsidR="00574386" w:rsidRPr="00DA72A8">
        <w:rPr>
          <w:color w:val="000000"/>
          <w:sz w:val="28"/>
          <w:szCs w:val="28"/>
        </w:rPr>
        <w:softHyphen/>
        <w:t>мет</w:t>
      </w:r>
      <w:r w:rsidR="00574386" w:rsidRPr="00DA72A8">
        <w:rPr>
          <w:color w:val="000000"/>
          <w:sz w:val="28"/>
          <w:szCs w:val="28"/>
        </w:rPr>
        <w:softHyphen/>
        <w:t>ри</w:t>
      </w:r>
      <w:r w:rsidR="00574386" w:rsidRPr="00DA72A8">
        <w:rPr>
          <w:color w:val="000000"/>
          <w:sz w:val="28"/>
          <w:szCs w:val="28"/>
        </w:rPr>
        <w:softHyphen/>
        <w:t>чес</w:t>
      </w:r>
      <w:r w:rsidR="00574386" w:rsidRPr="00DA72A8">
        <w:rPr>
          <w:color w:val="000000"/>
          <w:sz w:val="28"/>
          <w:szCs w:val="28"/>
        </w:rPr>
        <w:softHyphen/>
        <w:t>ких па</w:t>
      </w:r>
      <w:r w:rsidR="00574386" w:rsidRPr="00DA72A8">
        <w:rPr>
          <w:color w:val="000000"/>
          <w:sz w:val="28"/>
          <w:szCs w:val="28"/>
        </w:rPr>
        <w:softHyphen/>
        <w:t>ра</w:t>
      </w:r>
      <w:r w:rsidR="00574386" w:rsidRPr="00DA72A8">
        <w:rPr>
          <w:color w:val="000000"/>
          <w:sz w:val="28"/>
          <w:szCs w:val="28"/>
        </w:rPr>
        <w:softHyphen/>
        <w:t>мет</w:t>
      </w:r>
      <w:r w:rsidR="00574386" w:rsidRPr="00DA72A8">
        <w:rPr>
          <w:color w:val="000000"/>
          <w:sz w:val="28"/>
          <w:szCs w:val="28"/>
        </w:rPr>
        <w:softHyphen/>
        <w:t>ров диф</w:t>
      </w:r>
      <w:r w:rsidR="00574386" w:rsidRPr="00DA72A8">
        <w:rPr>
          <w:color w:val="000000"/>
          <w:sz w:val="28"/>
          <w:szCs w:val="28"/>
        </w:rPr>
        <w:softHyphen/>
        <w:t>фу</w:t>
      </w:r>
      <w:r w:rsidR="00574386" w:rsidRPr="00DA72A8">
        <w:rPr>
          <w:color w:val="000000"/>
          <w:sz w:val="28"/>
          <w:szCs w:val="28"/>
        </w:rPr>
        <w:softHyphen/>
        <w:t>зи</w:t>
      </w:r>
      <w:r w:rsidR="00574386" w:rsidRPr="00DA72A8">
        <w:rPr>
          <w:color w:val="000000"/>
          <w:sz w:val="28"/>
          <w:szCs w:val="28"/>
        </w:rPr>
        <w:softHyphen/>
        <w:t>он</w:t>
      </w:r>
      <w:r w:rsidR="00574386" w:rsidRPr="00DA72A8">
        <w:rPr>
          <w:color w:val="000000"/>
          <w:sz w:val="28"/>
          <w:szCs w:val="28"/>
        </w:rPr>
        <w:softHyphen/>
        <w:t>но</w:t>
      </w:r>
      <w:r w:rsidR="00574386" w:rsidRPr="00DA72A8">
        <w:rPr>
          <w:color w:val="000000"/>
          <w:sz w:val="28"/>
          <w:szCs w:val="28"/>
        </w:rPr>
        <w:softHyphen/>
        <w:t>го ап</w:t>
      </w:r>
      <w:r w:rsidR="00574386" w:rsidRPr="00DA72A8">
        <w:rPr>
          <w:color w:val="000000"/>
          <w:sz w:val="28"/>
          <w:szCs w:val="28"/>
        </w:rPr>
        <w:softHyphen/>
        <w:t>па</w:t>
      </w:r>
      <w:r w:rsidR="00574386" w:rsidRPr="00DA72A8">
        <w:rPr>
          <w:color w:val="000000"/>
          <w:sz w:val="28"/>
          <w:szCs w:val="28"/>
        </w:rPr>
        <w:softHyphen/>
        <w:t>ра</w:t>
      </w:r>
      <w:r w:rsidR="00574386" w:rsidRPr="00DA72A8">
        <w:rPr>
          <w:color w:val="000000"/>
          <w:sz w:val="28"/>
          <w:szCs w:val="28"/>
        </w:rPr>
        <w:softHyphen/>
        <w:t>та (пос</w:t>
      </w:r>
      <w:r w:rsidR="00574386" w:rsidRPr="00DA72A8">
        <w:rPr>
          <w:color w:val="000000"/>
          <w:sz w:val="28"/>
          <w:szCs w:val="28"/>
        </w:rPr>
        <w:softHyphen/>
        <w:t>тоян</w:t>
      </w:r>
      <w:r w:rsidR="00574386" w:rsidRPr="00DA72A8">
        <w:rPr>
          <w:color w:val="000000"/>
          <w:sz w:val="28"/>
          <w:szCs w:val="28"/>
        </w:rPr>
        <w:softHyphen/>
        <w:t>ная при</w:t>
      </w:r>
      <w:r w:rsidR="00574386" w:rsidRPr="00DA72A8">
        <w:rPr>
          <w:color w:val="000000"/>
          <w:sz w:val="28"/>
          <w:szCs w:val="28"/>
        </w:rPr>
        <w:softHyphen/>
        <w:t>бо</w:t>
      </w:r>
      <w:r w:rsidR="00574386" w:rsidRPr="00DA72A8">
        <w:rPr>
          <w:color w:val="000000"/>
          <w:sz w:val="28"/>
          <w:szCs w:val="28"/>
        </w:rPr>
        <w:softHyphen/>
        <w:t>ра);</w:t>
      </w:r>
    </w:p>
    <w:p w:rsidR="00574386" w:rsidRPr="00DA72A8" w:rsidRDefault="008E6256" w:rsidP="00693EB6">
      <w:pPr>
        <w:pStyle w:val="NormalCharChar"/>
        <w:jc w:val="both"/>
        <w:rPr>
          <w:color w:val="000000"/>
          <w:sz w:val="28"/>
          <w:szCs w:val="28"/>
        </w:rPr>
      </w:pPr>
      <w:r w:rsidRPr="008E6256">
        <w:rPr>
          <w:color w:val="000000"/>
          <w:position w:val="-16"/>
          <w:sz w:val="28"/>
          <w:szCs w:val="28"/>
        </w:rPr>
        <w:object w:dxaOrig="1020" w:dyaOrig="460">
          <v:shape id="_x0000_i1050" type="#_x0000_t75" style="width:51pt;height:23.25pt" o:ole="">
            <v:imagedata r:id="rId61" o:title=""/>
          </v:shape>
          <o:OLEObject Type="Embed" ProgID="Equation.DSMT4" ShapeID="_x0000_i1050" DrawAspect="Content" ObjectID="_1765958036" r:id="rId62"/>
        </w:object>
      </w:r>
      <w:r w:rsidR="00574386" w:rsidRPr="00DA72A8">
        <w:rPr>
          <w:color w:val="000000"/>
          <w:sz w:val="28"/>
          <w:szCs w:val="28"/>
        </w:rPr>
        <w:t>глав</w:t>
      </w:r>
      <w:r w:rsidR="00574386" w:rsidRPr="00DA72A8">
        <w:rPr>
          <w:color w:val="000000"/>
          <w:sz w:val="28"/>
          <w:szCs w:val="28"/>
        </w:rPr>
        <w:softHyphen/>
        <w:t>ный и пе</w:t>
      </w:r>
      <w:r w:rsidR="00574386" w:rsidRPr="00DA72A8">
        <w:rPr>
          <w:color w:val="000000"/>
          <w:sz w:val="28"/>
          <w:szCs w:val="28"/>
        </w:rPr>
        <w:softHyphen/>
        <w:t>рек</w:t>
      </w:r>
      <w:r w:rsidR="00574386" w:rsidRPr="00DA72A8">
        <w:rPr>
          <w:color w:val="000000"/>
          <w:sz w:val="28"/>
          <w:szCs w:val="28"/>
        </w:rPr>
        <w:softHyphen/>
        <w:t>рест</w:t>
      </w:r>
      <w:r w:rsidR="00574386" w:rsidRPr="00DA72A8">
        <w:rPr>
          <w:color w:val="000000"/>
          <w:sz w:val="28"/>
          <w:szCs w:val="28"/>
        </w:rPr>
        <w:softHyphen/>
        <w:t>ный "прак</w:t>
      </w:r>
      <w:r w:rsidR="00574386" w:rsidRPr="00DA72A8">
        <w:rPr>
          <w:color w:val="000000"/>
          <w:sz w:val="28"/>
          <w:szCs w:val="28"/>
        </w:rPr>
        <w:softHyphen/>
        <w:t>ти</w:t>
      </w:r>
      <w:r w:rsidR="00574386" w:rsidRPr="00DA72A8">
        <w:rPr>
          <w:color w:val="000000"/>
          <w:sz w:val="28"/>
          <w:szCs w:val="28"/>
        </w:rPr>
        <w:softHyphen/>
        <w:t>чес</w:t>
      </w:r>
      <w:r w:rsidR="00574386" w:rsidRPr="00DA72A8">
        <w:rPr>
          <w:color w:val="000000"/>
          <w:sz w:val="28"/>
          <w:szCs w:val="28"/>
        </w:rPr>
        <w:softHyphen/>
        <w:t>кие" коэф</w:t>
      </w:r>
      <w:r w:rsidR="00574386" w:rsidRPr="00DA72A8">
        <w:rPr>
          <w:color w:val="000000"/>
          <w:sz w:val="28"/>
          <w:szCs w:val="28"/>
        </w:rPr>
        <w:softHyphen/>
        <w:t>фи</w:t>
      </w:r>
      <w:r w:rsidR="00574386" w:rsidRPr="00DA72A8">
        <w:rPr>
          <w:color w:val="000000"/>
          <w:sz w:val="28"/>
          <w:szCs w:val="28"/>
        </w:rPr>
        <w:softHyphen/>
        <w:t>циен</w:t>
      </w:r>
      <w:r w:rsidR="00574386" w:rsidRPr="00DA72A8">
        <w:rPr>
          <w:color w:val="000000"/>
          <w:sz w:val="28"/>
          <w:szCs w:val="28"/>
        </w:rPr>
        <w:softHyphen/>
        <w:t>ты диф</w:t>
      </w:r>
      <w:r w:rsidR="00574386" w:rsidRPr="00DA72A8">
        <w:rPr>
          <w:color w:val="000000"/>
          <w:sz w:val="28"/>
          <w:szCs w:val="28"/>
        </w:rPr>
        <w:softHyphen/>
        <w:t>фу</w:t>
      </w:r>
      <w:r w:rsidR="00574386" w:rsidRPr="00DA72A8">
        <w:rPr>
          <w:color w:val="000000"/>
          <w:sz w:val="28"/>
          <w:szCs w:val="28"/>
        </w:rPr>
        <w:softHyphen/>
        <w:t xml:space="preserve">зии; </w:t>
      </w:r>
    </w:p>
    <w:p w:rsidR="00574386" w:rsidRPr="00DA72A8" w:rsidRDefault="008E6256" w:rsidP="00693EB6">
      <w:pPr>
        <w:pStyle w:val="NormalCharChar"/>
        <w:jc w:val="both"/>
        <w:rPr>
          <w:color w:val="000000"/>
          <w:sz w:val="28"/>
          <w:szCs w:val="28"/>
        </w:rPr>
      </w:pPr>
      <w:r w:rsidRPr="008E6256">
        <w:rPr>
          <w:color w:val="000000"/>
          <w:position w:val="-6"/>
          <w:sz w:val="28"/>
          <w:szCs w:val="28"/>
        </w:rPr>
        <w:object w:dxaOrig="460" w:dyaOrig="300">
          <v:shape id="_x0000_i1051" type="#_x0000_t75" style="width:23.25pt;height:15pt" o:ole="">
            <v:imagedata r:id="rId63" o:title=""/>
          </v:shape>
          <o:OLEObject Type="Embed" ProgID="Equation.DSMT4" ShapeID="_x0000_i1051" DrawAspect="Content" ObjectID="_1765958037" r:id="rId64"/>
        </w:object>
      </w:r>
      <w:r w:rsidR="00574386" w:rsidRPr="00DA72A8">
        <w:rPr>
          <w:color w:val="000000"/>
          <w:sz w:val="28"/>
          <w:szCs w:val="28"/>
        </w:rPr>
        <w:t>диа</w:t>
      </w:r>
      <w:r w:rsidR="00574386" w:rsidRPr="00DA72A8">
        <w:rPr>
          <w:color w:val="000000"/>
          <w:sz w:val="28"/>
          <w:szCs w:val="28"/>
        </w:rPr>
        <w:softHyphen/>
        <w:t>метр; расс</w:t>
      </w:r>
      <w:r w:rsidR="00574386" w:rsidRPr="00DA72A8">
        <w:rPr>
          <w:color w:val="000000"/>
          <w:sz w:val="28"/>
          <w:szCs w:val="28"/>
        </w:rPr>
        <w:softHyphen/>
        <w:t>тоя</w:t>
      </w:r>
      <w:r w:rsidR="00574386" w:rsidRPr="00DA72A8">
        <w:rPr>
          <w:color w:val="000000"/>
          <w:sz w:val="28"/>
          <w:szCs w:val="28"/>
        </w:rPr>
        <w:softHyphen/>
        <w:t>ние меж</w:t>
      </w:r>
      <w:r w:rsidR="00574386" w:rsidRPr="00DA72A8">
        <w:rPr>
          <w:color w:val="000000"/>
          <w:sz w:val="28"/>
          <w:szCs w:val="28"/>
        </w:rPr>
        <w:softHyphen/>
        <w:t>ду плас</w:t>
      </w:r>
      <w:r w:rsidR="00574386" w:rsidRPr="00DA72A8">
        <w:rPr>
          <w:color w:val="000000"/>
          <w:sz w:val="28"/>
          <w:szCs w:val="28"/>
        </w:rPr>
        <w:softHyphen/>
        <w:t>ти</w:t>
      </w:r>
      <w:r w:rsidR="00574386" w:rsidRPr="00DA72A8">
        <w:rPr>
          <w:color w:val="000000"/>
          <w:sz w:val="28"/>
          <w:szCs w:val="28"/>
        </w:rPr>
        <w:softHyphen/>
        <w:t>на</w:t>
      </w:r>
      <w:r w:rsidR="00574386" w:rsidRPr="00DA72A8">
        <w:rPr>
          <w:color w:val="000000"/>
          <w:sz w:val="28"/>
          <w:szCs w:val="28"/>
        </w:rPr>
        <w:softHyphen/>
        <w:t>ми или плос</w:t>
      </w:r>
      <w:r w:rsidR="00574386" w:rsidRPr="00DA72A8">
        <w:rPr>
          <w:color w:val="000000"/>
          <w:sz w:val="28"/>
          <w:szCs w:val="28"/>
        </w:rPr>
        <w:softHyphen/>
        <w:t>кос</w:t>
      </w:r>
      <w:r w:rsidR="00574386" w:rsidRPr="00DA72A8">
        <w:rPr>
          <w:color w:val="000000"/>
          <w:sz w:val="28"/>
          <w:szCs w:val="28"/>
        </w:rPr>
        <w:softHyphen/>
        <w:t>тя</w:t>
      </w:r>
      <w:r w:rsidR="00574386" w:rsidRPr="00DA72A8">
        <w:rPr>
          <w:color w:val="000000"/>
          <w:sz w:val="28"/>
          <w:szCs w:val="28"/>
        </w:rPr>
        <w:softHyphen/>
        <w:t xml:space="preserve">ми; </w:t>
      </w:r>
    </w:p>
    <w:p w:rsidR="00574386" w:rsidRPr="00DA72A8" w:rsidRDefault="008E6256" w:rsidP="00693EB6">
      <w:pPr>
        <w:pStyle w:val="NormalCharChar"/>
        <w:jc w:val="both"/>
        <w:rPr>
          <w:color w:val="000000"/>
          <w:sz w:val="28"/>
          <w:szCs w:val="28"/>
        </w:rPr>
      </w:pPr>
      <w:r w:rsidRPr="008E6256">
        <w:rPr>
          <w:color w:val="000000"/>
          <w:position w:val="-6"/>
          <w:sz w:val="28"/>
          <w:szCs w:val="28"/>
        </w:rPr>
        <w:object w:dxaOrig="600" w:dyaOrig="300">
          <v:shape id="_x0000_i1052" type="#_x0000_t75" style="width:30pt;height:15pt" o:ole="">
            <v:imagedata r:id="rId65" o:title=""/>
          </v:shape>
          <o:OLEObject Type="Embed" ProgID="Equation.DSMT4" ShapeID="_x0000_i1052" DrawAspect="Content" ObjectID="_1765958038" r:id="rId66"/>
        </w:object>
      </w:r>
      <w:r w:rsidR="00574386" w:rsidRPr="00DA72A8">
        <w:rPr>
          <w:color w:val="000000"/>
          <w:sz w:val="28"/>
          <w:szCs w:val="28"/>
        </w:rPr>
        <w:t>чис</w:t>
      </w:r>
      <w:r w:rsidR="00574386" w:rsidRPr="00DA72A8">
        <w:rPr>
          <w:color w:val="000000"/>
          <w:sz w:val="28"/>
          <w:szCs w:val="28"/>
        </w:rPr>
        <w:softHyphen/>
        <w:t>ло Грас</w:t>
      </w:r>
      <w:r w:rsidR="00574386" w:rsidRPr="00DA72A8">
        <w:rPr>
          <w:color w:val="000000"/>
          <w:sz w:val="28"/>
          <w:szCs w:val="28"/>
        </w:rPr>
        <w:softHyphen/>
        <w:t>го</w:t>
      </w:r>
      <w:r w:rsidR="00574386" w:rsidRPr="00DA72A8">
        <w:rPr>
          <w:color w:val="000000"/>
          <w:sz w:val="28"/>
          <w:szCs w:val="28"/>
        </w:rPr>
        <w:softHyphen/>
        <w:t>фа;</w:t>
      </w:r>
    </w:p>
    <w:p w:rsidR="00574386" w:rsidRPr="00DA72A8" w:rsidRDefault="008E6256" w:rsidP="00693EB6">
      <w:pPr>
        <w:pStyle w:val="NormalCharChar"/>
        <w:jc w:val="both"/>
        <w:rPr>
          <w:color w:val="000000"/>
          <w:sz w:val="28"/>
          <w:szCs w:val="28"/>
        </w:rPr>
      </w:pPr>
      <w:r w:rsidRPr="006028C3">
        <w:rPr>
          <w:color w:val="000000"/>
          <w:position w:val="-12"/>
          <w:sz w:val="28"/>
          <w:szCs w:val="28"/>
        </w:rPr>
        <w:object w:dxaOrig="460" w:dyaOrig="300">
          <v:shape id="_x0000_i1053" type="#_x0000_t75" style="width:23.25pt;height:15pt" o:ole="">
            <v:imagedata r:id="rId67" o:title=""/>
          </v:shape>
          <o:OLEObject Type="Embed" ProgID="Equation.DSMT4" ShapeID="_x0000_i1053" DrawAspect="Content" ObjectID="_1765958039" r:id="rId68"/>
        </w:object>
      </w:r>
      <w:r w:rsidR="00574386" w:rsidRPr="00DA72A8">
        <w:rPr>
          <w:color w:val="000000"/>
          <w:sz w:val="28"/>
          <w:szCs w:val="28"/>
        </w:rPr>
        <w:t>ус</w:t>
      </w:r>
      <w:r w:rsidR="00574386" w:rsidRPr="00DA72A8">
        <w:rPr>
          <w:color w:val="000000"/>
          <w:sz w:val="28"/>
          <w:szCs w:val="28"/>
        </w:rPr>
        <w:softHyphen/>
        <w:t>ко</w:t>
      </w:r>
      <w:r w:rsidR="00574386" w:rsidRPr="00DA72A8">
        <w:rPr>
          <w:color w:val="000000"/>
          <w:sz w:val="28"/>
          <w:szCs w:val="28"/>
        </w:rPr>
        <w:softHyphen/>
        <w:t>ре</w:t>
      </w:r>
      <w:r w:rsidR="00574386" w:rsidRPr="00DA72A8">
        <w:rPr>
          <w:color w:val="000000"/>
          <w:sz w:val="28"/>
          <w:szCs w:val="28"/>
        </w:rPr>
        <w:softHyphen/>
        <w:t>ние сво</w:t>
      </w:r>
      <w:r w:rsidR="00574386" w:rsidRPr="00DA72A8">
        <w:rPr>
          <w:color w:val="000000"/>
          <w:sz w:val="28"/>
          <w:szCs w:val="28"/>
        </w:rPr>
        <w:softHyphen/>
        <w:t>бод</w:t>
      </w:r>
      <w:r w:rsidR="00574386" w:rsidRPr="00DA72A8">
        <w:rPr>
          <w:color w:val="000000"/>
          <w:sz w:val="28"/>
          <w:szCs w:val="28"/>
        </w:rPr>
        <w:softHyphen/>
        <w:t>но</w:t>
      </w:r>
      <w:r w:rsidR="00574386" w:rsidRPr="00DA72A8">
        <w:rPr>
          <w:color w:val="000000"/>
          <w:sz w:val="28"/>
          <w:szCs w:val="28"/>
        </w:rPr>
        <w:softHyphen/>
        <w:t>го па</w:t>
      </w:r>
      <w:r w:rsidR="00574386" w:rsidRPr="00DA72A8">
        <w:rPr>
          <w:color w:val="000000"/>
          <w:sz w:val="28"/>
          <w:szCs w:val="28"/>
        </w:rPr>
        <w:softHyphen/>
        <w:t>де</w:t>
      </w:r>
      <w:r w:rsidR="00574386" w:rsidRPr="00DA72A8">
        <w:rPr>
          <w:color w:val="000000"/>
          <w:sz w:val="28"/>
          <w:szCs w:val="28"/>
        </w:rPr>
        <w:softHyphen/>
        <w:t>ния;</w:t>
      </w:r>
    </w:p>
    <w:p w:rsidR="00574386" w:rsidRPr="00DA72A8" w:rsidRDefault="008E6256" w:rsidP="00693EB6">
      <w:pPr>
        <w:pStyle w:val="NormalCharChar"/>
        <w:jc w:val="both"/>
        <w:rPr>
          <w:color w:val="000000"/>
          <w:sz w:val="28"/>
          <w:szCs w:val="28"/>
        </w:rPr>
      </w:pPr>
      <w:r w:rsidRPr="008E6256">
        <w:rPr>
          <w:color w:val="000000"/>
          <w:position w:val="-6"/>
          <w:sz w:val="28"/>
          <w:szCs w:val="28"/>
        </w:rPr>
        <w:object w:dxaOrig="420" w:dyaOrig="300">
          <v:shape id="_x0000_i1054" type="#_x0000_t75" style="width:21pt;height:15pt" o:ole="">
            <v:imagedata r:id="rId69" o:title=""/>
          </v:shape>
          <o:OLEObject Type="Embed" ProgID="Equation.DSMT4" ShapeID="_x0000_i1054" DrawAspect="Content" ObjectID="_1765958040" r:id="rId70"/>
        </w:object>
      </w:r>
      <w:r w:rsidR="00574386" w:rsidRPr="00DA72A8">
        <w:rPr>
          <w:color w:val="000000"/>
          <w:sz w:val="28"/>
          <w:szCs w:val="28"/>
        </w:rPr>
        <w:t>вы</w:t>
      </w:r>
      <w:r w:rsidR="00574386" w:rsidRPr="00DA72A8">
        <w:rPr>
          <w:color w:val="000000"/>
          <w:sz w:val="28"/>
          <w:szCs w:val="28"/>
        </w:rPr>
        <w:softHyphen/>
        <w:t>со</w:t>
      </w:r>
      <w:r w:rsidR="00574386" w:rsidRPr="00DA72A8">
        <w:rPr>
          <w:color w:val="000000"/>
          <w:sz w:val="28"/>
          <w:szCs w:val="28"/>
        </w:rPr>
        <w:softHyphen/>
        <w:t>та стол</w:t>
      </w:r>
      <w:r w:rsidR="00574386" w:rsidRPr="00DA72A8">
        <w:rPr>
          <w:color w:val="000000"/>
          <w:sz w:val="28"/>
          <w:szCs w:val="28"/>
        </w:rPr>
        <w:softHyphen/>
        <w:t>ба жид</w:t>
      </w:r>
      <w:r w:rsidR="00574386" w:rsidRPr="00DA72A8">
        <w:rPr>
          <w:color w:val="000000"/>
          <w:sz w:val="28"/>
          <w:szCs w:val="28"/>
        </w:rPr>
        <w:softHyphen/>
        <w:t>кос</w:t>
      </w:r>
      <w:r w:rsidR="00574386" w:rsidRPr="00DA72A8">
        <w:rPr>
          <w:color w:val="000000"/>
          <w:sz w:val="28"/>
          <w:szCs w:val="28"/>
        </w:rPr>
        <w:softHyphen/>
        <w:t>ти или га</w:t>
      </w:r>
      <w:r w:rsidR="00574386" w:rsidRPr="00DA72A8">
        <w:rPr>
          <w:color w:val="000000"/>
          <w:sz w:val="28"/>
          <w:szCs w:val="28"/>
        </w:rPr>
        <w:softHyphen/>
        <w:t>за;</w:t>
      </w:r>
    </w:p>
    <w:p w:rsidR="00574386" w:rsidRPr="00DA72A8" w:rsidRDefault="008E6256" w:rsidP="00693EB6">
      <w:pPr>
        <w:pStyle w:val="NormalCharChar"/>
        <w:jc w:val="both"/>
        <w:rPr>
          <w:color w:val="000000"/>
          <w:sz w:val="28"/>
          <w:szCs w:val="28"/>
        </w:rPr>
      </w:pPr>
      <w:r w:rsidRPr="008E6256">
        <w:rPr>
          <w:color w:val="000000"/>
          <w:position w:val="-6"/>
          <w:sz w:val="28"/>
          <w:szCs w:val="28"/>
        </w:rPr>
        <w:object w:dxaOrig="420" w:dyaOrig="300">
          <v:shape id="_x0000_i1055" type="#_x0000_t75" style="width:21pt;height:15pt" o:ole="">
            <v:imagedata r:id="rId71" o:title=""/>
          </v:shape>
          <o:OLEObject Type="Embed" ProgID="Equation.DSMT4" ShapeID="_x0000_i1055" DrawAspect="Content" ObjectID="_1765958041" r:id="rId72"/>
        </w:object>
      </w:r>
      <w:r w:rsidR="00574386" w:rsidRPr="00DA72A8">
        <w:rPr>
          <w:color w:val="000000"/>
          <w:sz w:val="28"/>
          <w:szCs w:val="28"/>
        </w:rPr>
        <w:t>пос</w:t>
      </w:r>
      <w:r w:rsidR="00574386" w:rsidRPr="00DA72A8">
        <w:rPr>
          <w:color w:val="000000"/>
          <w:sz w:val="28"/>
          <w:szCs w:val="28"/>
        </w:rPr>
        <w:softHyphen/>
        <w:t>тоян</w:t>
      </w:r>
      <w:r w:rsidR="00574386" w:rsidRPr="00DA72A8">
        <w:rPr>
          <w:color w:val="000000"/>
          <w:sz w:val="28"/>
          <w:szCs w:val="28"/>
        </w:rPr>
        <w:softHyphen/>
        <w:t>ная Бол</w:t>
      </w:r>
      <w:r w:rsidR="00574386" w:rsidRPr="00DA72A8">
        <w:rPr>
          <w:color w:val="000000"/>
          <w:sz w:val="28"/>
          <w:szCs w:val="28"/>
        </w:rPr>
        <w:softHyphen/>
        <w:t>ьцма</w:t>
      </w:r>
      <w:r w:rsidR="00574386" w:rsidRPr="00DA72A8">
        <w:rPr>
          <w:color w:val="000000"/>
          <w:sz w:val="28"/>
          <w:szCs w:val="28"/>
        </w:rPr>
        <w:softHyphen/>
        <w:t>на; поп</w:t>
      </w:r>
      <w:r w:rsidR="00574386" w:rsidRPr="00DA72A8">
        <w:rPr>
          <w:color w:val="000000"/>
          <w:sz w:val="28"/>
          <w:szCs w:val="28"/>
        </w:rPr>
        <w:softHyphen/>
        <w:t>ра</w:t>
      </w:r>
      <w:r w:rsidR="00574386" w:rsidRPr="00DA72A8">
        <w:rPr>
          <w:color w:val="000000"/>
          <w:sz w:val="28"/>
          <w:szCs w:val="28"/>
        </w:rPr>
        <w:softHyphen/>
        <w:t>воч</w:t>
      </w:r>
      <w:r w:rsidR="00574386" w:rsidRPr="00DA72A8">
        <w:rPr>
          <w:color w:val="000000"/>
          <w:sz w:val="28"/>
          <w:szCs w:val="28"/>
        </w:rPr>
        <w:softHyphen/>
        <w:t>ный коэф</w:t>
      </w:r>
      <w:r w:rsidR="00574386" w:rsidRPr="00DA72A8">
        <w:rPr>
          <w:color w:val="000000"/>
          <w:sz w:val="28"/>
          <w:szCs w:val="28"/>
        </w:rPr>
        <w:softHyphen/>
        <w:t>фи</w:t>
      </w:r>
      <w:r w:rsidR="00574386" w:rsidRPr="00DA72A8">
        <w:rPr>
          <w:color w:val="000000"/>
          <w:sz w:val="28"/>
          <w:szCs w:val="28"/>
        </w:rPr>
        <w:softHyphen/>
        <w:t>циент;</w:t>
      </w:r>
    </w:p>
    <w:p w:rsidR="00574386" w:rsidRPr="00DA72A8" w:rsidRDefault="008E6256" w:rsidP="00693EB6">
      <w:pPr>
        <w:pStyle w:val="NormalCharChar"/>
        <w:jc w:val="both"/>
        <w:rPr>
          <w:i/>
          <w:color w:val="000000"/>
          <w:sz w:val="28"/>
          <w:szCs w:val="28"/>
        </w:rPr>
      </w:pPr>
      <w:r w:rsidRPr="006028C3">
        <w:rPr>
          <w:color w:val="000000"/>
          <w:position w:val="-12"/>
          <w:sz w:val="28"/>
          <w:szCs w:val="28"/>
        </w:rPr>
        <w:object w:dxaOrig="840" w:dyaOrig="380">
          <v:shape id="_x0000_i1056" type="#_x0000_t75" style="width:42pt;height:18.75pt" o:ole="">
            <v:imagedata r:id="rId73" o:title=""/>
          </v:shape>
          <o:OLEObject Type="Embed" ProgID="Equation.DSMT4" ShapeID="_x0000_i1056" DrawAspect="Content" ObjectID="_1765958042" r:id="rId74"/>
        </w:object>
      </w:r>
      <w:r w:rsidR="00574386" w:rsidRPr="00DA72A8">
        <w:rPr>
          <w:color w:val="000000"/>
          <w:sz w:val="28"/>
          <w:szCs w:val="28"/>
        </w:rPr>
        <w:t>мас</w:t>
      </w:r>
      <w:r w:rsidR="00574386" w:rsidRPr="00DA72A8">
        <w:rPr>
          <w:color w:val="000000"/>
          <w:sz w:val="28"/>
          <w:szCs w:val="28"/>
        </w:rPr>
        <w:softHyphen/>
        <w:t>са сме</w:t>
      </w:r>
      <w:r w:rsidR="00574386" w:rsidRPr="00DA72A8">
        <w:rPr>
          <w:color w:val="000000"/>
          <w:sz w:val="28"/>
          <w:szCs w:val="28"/>
        </w:rPr>
        <w:softHyphen/>
        <w:t>си и мас</w:t>
      </w:r>
      <w:r w:rsidR="00574386" w:rsidRPr="00DA72A8">
        <w:rPr>
          <w:color w:val="000000"/>
          <w:sz w:val="28"/>
          <w:szCs w:val="28"/>
        </w:rPr>
        <w:softHyphen/>
        <w:t>са мо</w:t>
      </w:r>
      <w:r w:rsidR="00574386" w:rsidRPr="00DA72A8">
        <w:rPr>
          <w:color w:val="000000"/>
          <w:sz w:val="28"/>
          <w:szCs w:val="28"/>
        </w:rPr>
        <w:softHyphen/>
        <w:t>ле</w:t>
      </w:r>
      <w:r w:rsidR="00574386" w:rsidRPr="00DA72A8">
        <w:rPr>
          <w:color w:val="000000"/>
          <w:sz w:val="28"/>
          <w:szCs w:val="28"/>
        </w:rPr>
        <w:softHyphen/>
        <w:t>ку</w:t>
      </w:r>
      <w:r w:rsidR="00574386" w:rsidRPr="00DA72A8">
        <w:rPr>
          <w:color w:val="000000"/>
          <w:sz w:val="28"/>
          <w:szCs w:val="28"/>
        </w:rPr>
        <w:softHyphen/>
        <w:t xml:space="preserve">лы </w:t>
      </w:r>
      <w:r w:rsidR="00286FD4" w:rsidRPr="00DA72A8">
        <w:rPr>
          <w:color w:val="000000"/>
          <w:position w:val="-6"/>
          <w:sz w:val="28"/>
          <w:szCs w:val="28"/>
        </w:rPr>
        <w:object w:dxaOrig="320" w:dyaOrig="260">
          <v:shape id="_x0000_i1057" type="#_x0000_t75" style="width:15.75pt;height:14.25pt" o:ole="">
            <v:imagedata r:id="rId75" o:title=""/>
          </v:shape>
          <o:OLEObject Type="Embed" ProgID="Equation.DSMT4" ShapeID="_x0000_i1057" DrawAspect="Content" ObjectID="_1765958043" r:id="rId76"/>
        </w:object>
      </w:r>
      <w:r w:rsidR="00574386" w:rsidRPr="00DA72A8">
        <w:rPr>
          <w:color w:val="000000"/>
          <w:sz w:val="28"/>
          <w:szCs w:val="28"/>
        </w:rPr>
        <w:t>го ком</w:t>
      </w:r>
      <w:r w:rsidR="00574386" w:rsidRPr="00DA72A8">
        <w:rPr>
          <w:color w:val="000000"/>
          <w:sz w:val="28"/>
          <w:szCs w:val="28"/>
        </w:rPr>
        <w:softHyphen/>
        <w:t>по</w:t>
      </w:r>
      <w:r w:rsidR="00574386" w:rsidRPr="00DA72A8">
        <w:rPr>
          <w:color w:val="000000"/>
          <w:sz w:val="28"/>
          <w:szCs w:val="28"/>
        </w:rPr>
        <w:softHyphen/>
        <w:t>нен</w:t>
      </w:r>
      <w:r w:rsidR="00574386" w:rsidRPr="00DA72A8">
        <w:rPr>
          <w:color w:val="000000"/>
          <w:sz w:val="28"/>
          <w:szCs w:val="28"/>
        </w:rPr>
        <w:softHyphen/>
        <w:t>та;</w:t>
      </w:r>
    </w:p>
    <w:p w:rsidR="00574386" w:rsidRPr="00DA72A8" w:rsidRDefault="008E6256" w:rsidP="00693EB6">
      <w:pPr>
        <w:pStyle w:val="NormalCharChar"/>
        <w:widowControl/>
        <w:jc w:val="both"/>
        <w:rPr>
          <w:color w:val="000000"/>
          <w:sz w:val="28"/>
          <w:szCs w:val="28"/>
        </w:rPr>
      </w:pPr>
      <w:r w:rsidRPr="006028C3">
        <w:rPr>
          <w:color w:val="000000"/>
          <w:position w:val="-12"/>
          <w:sz w:val="28"/>
          <w:szCs w:val="28"/>
        </w:rPr>
        <w:object w:dxaOrig="720" w:dyaOrig="380">
          <v:shape id="_x0000_i1058" type="#_x0000_t75" style="width:36pt;height:18.75pt" o:ole="">
            <v:imagedata r:id="rId77" o:title=""/>
          </v:shape>
          <o:OLEObject Type="Embed" ProgID="Equation.DSMT4" ShapeID="_x0000_i1058" DrawAspect="Content" ObjectID="_1765958044" r:id="rId78"/>
        </w:object>
      </w:r>
      <w:r w:rsidR="00574386" w:rsidRPr="00DA72A8">
        <w:rPr>
          <w:color w:val="000000"/>
          <w:sz w:val="28"/>
          <w:szCs w:val="28"/>
        </w:rPr>
        <w:t>об</w:t>
      </w:r>
      <w:r w:rsidR="00574386" w:rsidRPr="00DA72A8">
        <w:rPr>
          <w:color w:val="000000"/>
          <w:sz w:val="28"/>
          <w:szCs w:val="28"/>
        </w:rPr>
        <w:softHyphen/>
        <w:t>щее чис</w:t>
      </w:r>
      <w:r w:rsidR="00574386" w:rsidRPr="00DA72A8">
        <w:rPr>
          <w:color w:val="000000"/>
          <w:sz w:val="28"/>
          <w:szCs w:val="28"/>
        </w:rPr>
        <w:softHyphen/>
        <w:t>ло мо</w:t>
      </w:r>
      <w:r w:rsidR="00574386" w:rsidRPr="00DA72A8">
        <w:rPr>
          <w:color w:val="000000"/>
          <w:sz w:val="28"/>
          <w:szCs w:val="28"/>
        </w:rPr>
        <w:softHyphen/>
        <w:t>ле</w:t>
      </w:r>
      <w:r w:rsidR="00574386" w:rsidRPr="00DA72A8">
        <w:rPr>
          <w:color w:val="000000"/>
          <w:sz w:val="28"/>
          <w:szCs w:val="28"/>
        </w:rPr>
        <w:softHyphen/>
        <w:t>кул и мо</w:t>
      </w:r>
      <w:r w:rsidR="00574386" w:rsidRPr="00DA72A8">
        <w:rPr>
          <w:color w:val="000000"/>
          <w:sz w:val="28"/>
          <w:szCs w:val="28"/>
        </w:rPr>
        <w:softHyphen/>
        <w:t>ле</w:t>
      </w:r>
      <w:r w:rsidR="00574386" w:rsidRPr="00DA72A8">
        <w:rPr>
          <w:color w:val="000000"/>
          <w:sz w:val="28"/>
          <w:szCs w:val="28"/>
        </w:rPr>
        <w:softHyphen/>
        <w:t xml:space="preserve">кул </w:t>
      </w:r>
      <w:r w:rsidR="00286FD4" w:rsidRPr="00DA72A8">
        <w:rPr>
          <w:color w:val="000000"/>
          <w:position w:val="-6"/>
          <w:sz w:val="28"/>
          <w:szCs w:val="28"/>
        </w:rPr>
        <w:object w:dxaOrig="320" w:dyaOrig="260">
          <v:shape id="_x0000_i1059" type="#_x0000_t75" style="width:15.75pt;height:14.25pt" o:ole="">
            <v:imagedata r:id="rId75" o:title=""/>
          </v:shape>
          <o:OLEObject Type="Embed" ProgID="Equation.DSMT4" ShapeID="_x0000_i1059" DrawAspect="Content" ObjectID="_1765958045" r:id="rId79"/>
        </w:object>
      </w:r>
      <w:r w:rsidR="00574386" w:rsidRPr="00DA72A8">
        <w:rPr>
          <w:color w:val="000000"/>
          <w:sz w:val="28"/>
          <w:szCs w:val="28"/>
        </w:rPr>
        <w:t>го ком</w:t>
      </w:r>
      <w:r w:rsidR="00574386" w:rsidRPr="00DA72A8">
        <w:rPr>
          <w:color w:val="000000"/>
          <w:sz w:val="28"/>
          <w:szCs w:val="28"/>
        </w:rPr>
        <w:softHyphen/>
        <w:t>по</w:t>
      </w:r>
      <w:r w:rsidR="00574386" w:rsidRPr="00DA72A8">
        <w:rPr>
          <w:color w:val="000000"/>
          <w:sz w:val="28"/>
          <w:szCs w:val="28"/>
        </w:rPr>
        <w:softHyphen/>
        <w:t>нен</w:t>
      </w:r>
      <w:r w:rsidR="00574386" w:rsidRPr="00DA72A8">
        <w:rPr>
          <w:color w:val="000000"/>
          <w:sz w:val="28"/>
          <w:szCs w:val="28"/>
        </w:rPr>
        <w:softHyphen/>
        <w:t>та в еди</w:t>
      </w:r>
      <w:r w:rsidR="00574386" w:rsidRPr="00DA72A8">
        <w:rPr>
          <w:color w:val="000000"/>
          <w:sz w:val="28"/>
          <w:szCs w:val="28"/>
        </w:rPr>
        <w:softHyphen/>
        <w:t>ни</w:t>
      </w:r>
      <w:r w:rsidR="00574386" w:rsidRPr="00DA72A8">
        <w:rPr>
          <w:color w:val="000000"/>
          <w:sz w:val="28"/>
          <w:szCs w:val="28"/>
        </w:rPr>
        <w:softHyphen/>
        <w:t>це объема;</w:t>
      </w:r>
    </w:p>
    <w:p w:rsidR="00574386" w:rsidRPr="00DA72A8" w:rsidRDefault="008E6256" w:rsidP="00693EB6">
      <w:pPr>
        <w:pStyle w:val="NormalCharChar"/>
        <w:jc w:val="both"/>
        <w:rPr>
          <w:color w:val="000000"/>
          <w:sz w:val="28"/>
          <w:szCs w:val="28"/>
        </w:rPr>
      </w:pPr>
      <w:r w:rsidRPr="008E6256">
        <w:rPr>
          <w:color w:val="000000"/>
          <w:position w:val="-4"/>
          <w:sz w:val="28"/>
          <w:szCs w:val="28"/>
        </w:rPr>
        <w:object w:dxaOrig="499" w:dyaOrig="279">
          <v:shape id="_x0000_i1060" type="#_x0000_t75" style="width:24.75pt;height:14.25pt" o:ole="">
            <v:imagedata r:id="rId80" o:title=""/>
          </v:shape>
          <o:OLEObject Type="Embed" ProgID="Equation.DSMT4" ShapeID="_x0000_i1060" DrawAspect="Content" ObjectID="_1765958046" r:id="rId81"/>
        </w:object>
      </w:r>
      <w:r w:rsidR="00574386" w:rsidRPr="00DA72A8">
        <w:rPr>
          <w:color w:val="000000"/>
          <w:sz w:val="28"/>
          <w:szCs w:val="28"/>
        </w:rPr>
        <w:t>чис</w:t>
      </w:r>
      <w:r w:rsidR="00574386" w:rsidRPr="00DA72A8">
        <w:rPr>
          <w:color w:val="000000"/>
          <w:sz w:val="28"/>
          <w:szCs w:val="28"/>
        </w:rPr>
        <w:softHyphen/>
        <w:t>ло Пранд</w:t>
      </w:r>
      <w:r w:rsidR="00574386" w:rsidRPr="00DA72A8">
        <w:rPr>
          <w:color w:val="000000"/>
          <w:sz w:val="28"/>
          <w:szCs w:val="28"/>
        </w:rPr>
        <w:softHyphen/>
        <w:t>тля;</w:t>
      </w:r>
    </w:p>
    <w:p w:rsidR="00574386" w:rsidRPr="00DA72A8" w:rsidRDefault="008E6256" w:rsidP="00693EB6">
      <w:pPr>
        <w:pStyle w:val="NormalCharChar"/>
        <w:jc w:val="both"/>
        <w:rPr>
          <w:color w:val="000000"/>
          <w:sz w:val="28"/>
          <w:szCs w:val="28"/>
        </w:rPr>
      </w:pPr>
      <w:r w:rsidRPr="008E6256">
        <w:rPr>
          <w:color w:val="000000"/>
          <w:position w:val="-6"/>
          <w:sz w:val="28"/>
          <w:szCs w:val="28"/>
        </w:rPr>
        <w:object w:dxaOrig="600" w:dyaOrig="300">
          <v:shape id="_x0000_i1061" type="#_x0000_t75" style="width:30pt;height:15pt" o:ole="">
            <v:imagedata r:id="rId82" o:title=""/>
          </v:shape>
          <o:OLEObject Type="Embed" ProgID="Equation.DSMT4" ShapeID="_x0000_i1061" DrawAspect="Content" ObjectID="_1765958047" r:id="rId83"/>
        </w:object>
      </w:r>
      <w:r w:rsidR="00574386" w:rsidRPr="00DA72A8">
        <w:rPr>
          <w:color w:val="000000"/>
          <w:sz w:val="28"/>
          <w:szCs w:val="28"/>
        </w:rPr>
        <w:t>теп</w:t>
      </w:r>
      <w:r w:rsidR="00574386" w:rsidRPr="00DA72A8">
        <w:rPr>
          <w:color w:val="000000"/>
          <w:sz w:val="28"/>
          <w:szCs w:val="28"/>
        </w:rPr>
        <w:softHyphen/>
        <w:t>ло</w:t>
      </w:r>
      <w:r w:rsidR="00574386" w:rsidRPr="00DA72A8">
        <w:rPr>
          <w:color w:val="000000"/>
          <w:sz w:val="28"/>
          <w:szCs w:val="28"/>
        </w:rPr>
        <w:softHyphen/>
        <w:t>вое чис</w:t>
      </w:r>
      <w:r w:rsidR="00574386" w:rsidRPr="00DA72A8">
        <w:rPr>
          <w:color w:val="000000"/>
          <w:sz w:val="28"/>
          <w:szCs w:val="28"/>
        </w:rPr>
        <w:softHyphen/>
        <w:t>ло Рэ</w:t>
      </w:r>
      <w:r w:rsidR="00574386" w:rsidRPr="00DA72A8">
        <w:rPr>
          <w:color w:val="000000"/>
          <w:sz w:val="28"/>
          <w:szCs w:val="28"/>
        </w:rPr>
        <w:softHyphen/>
        <w:t>лея;</w:t>
      </w:r>
    </w:p>
    <w:p w:rsidR="00574386" w:rsidRPr="00DA72A8" w:rsidRDefault="008E6256" w:rsidP="00693EB6">
      <w:pPr>
        <w:pStyle w:val="NormalCharChar"/>
        <w:jc w:val="both"/>
        <w:rPr>
          <w:color w:val="000000"/>
          <w:sz w:val="28"/>
          <w:szCs w:val="28"/>
        </w:rPr>
      </w:pPr>
      <w:r w:rsidRPr="008E6256">
        <w:rPr>
          <w:color w:val="000000"/>
          <w:position w:val="-6"/>
          <w:sz w:val="28"/>
          <w:szCs w:val="28"/>
        </w:rPr>
        <w:object w:dxaOrig="460" w:dyaOrig="300">
          <v:shape id="_x0000_i1062" type="#_x0000_t75" style="width:23.25pt;height:15pt" o:ole="">
            <v:imagedata r:id="rId84" o:title=""/>
          </v:shape>
          <o:OLEObject Type="Embed" ProgID="Equation.DSMT4" ShapeID="_x0000_i1062" DrawAspect="Content" ObjectID="_1765958048" r:id="rId85"/>
        </w:object>
      </w:r>
      <w:r w:rsidR="00574386" w:rsidRPr="00DA72A8">
        <w:rPr>
          <w:color w:val="000000"/>
          <w:sz w:val="28"/>
          <w:szCs w:val="28"/>
        </w:rPr>
        <w:t>пло</w:t>
      </w:r>
      <w:r w:rsidR="00574386" w:rsidRPr="00DA72A8">
        <w:rPr>
          <w:color w:val="000000"/>
          <w:sz w:val="28"/>
          <w:szCs w:val="28"/>
        </w:rPr>
        <w:softHyphen/>
        <w:t>щадь по</w:t>
      </w:r>
      <w:r w:rsidR="00574386" w:rsidRPr="00DA72A8">
        <w:rPr>
          <w:color w:val="000000"/>
          <w:sz w:val="28"/>
          <w:szCs w:val="28"/>
        </w:rPr>
        <w:softHyphen/>
        <w:t>пе</w:t>
      </w:r>
      <w:r w:rsidR="00574386" w:rsidRPr="00DA72A8">
        <w:rPr>
          <w:color w:val="000000"/>
          <w:sz w:val="28"/>
          <w:szCs w:val="28"/>
        </w:rPr>
        <w:softHyphen/>
        <w:t>реч</w:t>
      </w:r>
      <w:r w:rsidR="00574386" w:rsidRPr="00DA72A8">
        <w:rPr>
          <w:color w:val="000000"/>
          <w:sz w:val="28"/>
          <w:szCs w:val="28"/>
        </w:rPr>
        <w:softHyphen/>
        <w:t>но</w:t>
      </w:r>
      <w:r w:rsidR="00574386" w:rsidRPr="00DA72A8">
        <w:rPr>
          <w:color w:val="000000"/>
          <w:sz w:val="28"/>
          <w:szCs w:val="28"/>
        </w:rPr>
        <w:softHyphen/>
        <w:t>го се</w:t>
      </w:r>
      <w:r w:rsidR="00574386" w:rsidRPr="00DA72A8">
        <w:rPr>
          <w:color w:val="000000"/>
          <w:sz w:val="28"/>
          <w:szCs w:val="28"/>
        </w:rPr>
        <w:softHyphen/>
        <w:t>че</w:t>
      </w:r>
      <w:r w:rsidR="00574386" w:rsidRPr="00DA72A8">
        <w:rPr>
          <w:color w:val="000000"/>
          <w:sz w:val="28"/>
          <w:szCs w:val="28"/>
        </w:rPr>
        <w:softHyphen/>
        <w:t xml:space="preserve">ния; </w:t>
      </w:r>
    </w:p>
    <w:p w:rsidR="00574386" w:rsidRPr="00DA72A8" w:rsidRDefault="008E6256" w:rsidP="00693EB6">
      <w:pPr>
        <w:pStyle w:val="NormalCharChar"/>
        <w:jc w:val="both"/>
        <w:rPr>
          <w:color w:val="000000"/>
          <w:sz w:val="28"/>
          <w:szCs w:val="28"/>
        </w:rPr>
      </w:pPr>
      <w:r w:rsidRPr="008E6256">
        <w:rPr>
          <w:color w:val="000000"/>
          <w:position w:val="-4"/>
          <w:sz w:val="28"/>
          <w:szCs w:val="28"/>
        </w:rPr>
        <w:object w:dxaOrig="460" w:dyaOrig="279">
          <v:shape id="_x0000_i1063" type="#_x0000_t75" style="width:23.25pt;height:14.25pt" o:ole="">
            <v:imagedata r:id="rId86" o:title=""/>
          </v:shape>
          <o:OLEObject Type="Embed" ProgID="Equation.DSMT4" ShapeID="_x0000_i1063" DrawAspect="Content" ObjectID="_1765958049" r:id="rId87"/>
        </w:object>
      </w:r>
      <w:r w:rsidR="00574386" w:rsidRPr="00DA72A8">
        <w:rPr>
          <w:color w:val="000000"/>
          <w:sz w:val="28"/>
          <w:szCs w:val="28"/>
        </w:rPr>
        <w:t>аб</w:t>
      </w:r>
      <w:r w:rsidR="00574386" w:rsidRPr="00DA72A8">
        <w:rPr>
          <w:color w:val="000000"/>
          <w:sz w:val="28"/>
          <w:szCs w:val="28"/>
        </w:rPr>
        <w:softHyphen/>
        <w:t>со</w:t>
      </w:r>
      <w:r w:rsidR="00574386" w:rsidRPr="00DA72A8">
        <w:rPr>
          <w:color w:val="000000"/>
          <w:sz w:val="28"/>
          <w:szCs w:val="28"/>
        </w:rPr>
        <w:softHyphen/>
        <w:t>лют</w:t>
      </w:r>
      <w:r w:rsidR="00574386" w:rsidRPr="00DA72A8">
        <w:rPr>
          <w:color w:val="000000"/>
          <w:sz w:val="28"/>
          <w:szCs w:val="28"/>
        </w:rPr>
        <w:softHyphen/>
        <w:t>ная тем</w:t>
      </w:r>
      <w:r w:rsidR="00574386" w:rsidRPr="00DA72A8">
        <w:rPr>
          <w:color w:val="000000"/>
          <w:sz w:val="28"/>
          <w:szCs w:val="28"/>
        </w:rPr>
        <w:softHyphen/>
        <w:t>пе</w:t>
      </w:r>
      <w:r w:rsidR="00574386" w:rsidRPr="00DA72A8">
        <w:rPr>
          <w:color w:val="000000"/>
          <w:sz w:val="28"/>
          <w:szCs w:val="28"/>
        </w:rPr>
        <w:softHyphen/>
        <w:t>ра</w:t>
      </w:r>
      <w:r w:rsidR="00574386" w:rsidRPr="00DA72A8">
        <w:rPr>
          <w:color w:val="000000"/>
          <w:sz w:val="28"/>
          <w:szCs w:val="28"/>
        </w:rPr>
        <w:softHyphen/>
        <w:t>ту</w:t>
      </w:r>
      <w:r w:rsidR="00574386" w:rsidRPr="00DA72A8">
        <w:rPr>
          <w:color w:val="000000"/>
          <w:sz w:val="28"/>
          <w:szCs w:val="28"/>
        </w:rPr>
        <w:softHyphen/>
        <w:t xml:space="preserve">ра; </w:t>
      </w:r>
    </w:p>
    <w:p w:rsidR="00574386" w:rsidRDefault="00070C0F" w:rsidP="00693EB6">
      <w:pPr>
        <w:pStyle w:val="NormalCharChar"/>
        <w:jc w:val="both"/>
        <w:rPr>
          <w:color w:val="000000"/>
          <w:sz w:val="28"/>
          <w:szCs w:val="28"/>
        </w:rPr>
      </w:pPr>
      <w:r w:rsidRPr="00070C0F">
        <w:rPr>
          <w:color w:val="000000"/>
          <w:position w:val="-12"/>
          <w:sz w:val="28"/>
          <w:szCs w:val="28"/>
        </w:rPr>
        <w:object w:dxaOrig="900" w:dyaOrig="300">
          <v:shape id="_x0000_i1064" type="#_x0000_t75" style="width:45pt;height:15pt" o:ole="">
            <v:imagedata r:id="rId88" o:title=""/>
          </v:shape>
          <o:OLEObject Type="Embed" ProgID="Equation.DSMT4" ShapeID="_x0000_i1064" DrawAspect="Content" ObjectID="_1765958050" r:id="rId89"/>
        </w:object>
      </w:r>
      <w:r w:rsidR="00574386" w:rsidRPr="00DA72A8">
        <w:rPr>
          <w:color w:val="000000"/>
          <w:sz w:val="28"/>
          <w:szCs w:val="28"/>
        </w:rPr>
        <w:t>коор</w:t>
      </w:r>
      <w:r w:rsidR="00574386" w:rsidRPr="00DA72A8">
        <w:rPr>
          <w:color w:val="000000"/>
          <w:sz w:val="28"/>
          <w:szCs w:val="28"/>
        </w:rPr>
        <w:softHyphen/>
        <w:t>ди</w:t>
      </w:r>
      <w:r w:rsidR="00574386" w:rsidRPr="00DA72A8">
        <w:rPr>
          <w:color w:val="000000"/>
          <w:sz w:val="28"/>
          <w:szCs w:val="28"/>
        </w:rPr>
        <w:softHyphen/>
        <w:t>на</w:t>
      </w:r>
      <w:r w:rsidR="00574386" w:rsidRPr="00DA72A8">
        <w:rPr>
          <w:color w:val="000000"/>
          <w:sz w:val="28"/>
          <w:szCs w:val="28"/>
        </w:rPr>
        <w:softHyphen/>
        <w:t>ты в пря</w:t>
      </w:r>
      <w:r w:rsidR="00574386" w:rsidRPr="00DA72A8">
        <w:rPr>
          <w:color w:val="000000"/>
          <w:sz w:val="28"/>
          <w:szCs w:val="28"/>
        </w:rPr>
        <w:softHyphen/>
        <w:t>моуголь</w:t>
      </w:r>
      <w:r w:rsidR="00574386" w:rsidRPr="00DA72A8">
        <w:rPr>
          <w:color w:val="000000"/>
          <w:sz w:val="28"/>
          <w:szCs w:val="28"/>
        </w:rPr>
        <w:softHyphen/>
        <w:t>ной сис</w:t>
      </w:r>
      <w:r w:rsidR="00574386" w:rsidRPr="00DA72A8">
        <w:rPr>
          <w:color w:val="000000"/>
          <w:sz w:val="28"/>
          <w:szCs w:val="28"/>
        </w:rPr>
        <w:softHyphen/>
        <w:t>те</w:t>
      </w:r>
      <w:r w:rsidR="00574386" w:rsidRPr="00DA72A8">
        <w:rPr>
          <w:color w:val="000000"/>
          <w:sz w:val="28"/>
          <w:szCs w:val="28"/>
        </w:rPr>
        <w:softHyphen/>
        <w:t>ме коор</w:t>
      </w:r>
      <w:r w:rsidR="00574386" w:rsidRPr="00DA72A8">
        <w:rPr>
          <w:color w:val="000000"/>
          <w:sz w:val="28"/>
          <w:szCs w:val="28"/>
        </w:rPr>
        <w:softHyphen/>
        <w:t>ди</w:t>
      </w:r>
      <w:r w:rsidR="00574386" w:rsidRPr="00DA72A8">
        <w:rPr>
          <w:color w:val="000000"/>
          <w:sz w:val="28"/>
          <w:szCs w:val="28"/>
        </w:rPr>
        <w:softHyphen/>
        <w:t>нат;</w:t>
      </w:r>
    </w:p>
    <w:p w:rsidR="00070C0F" w:rsidRDefault="00070C0F" w:rsidP="00693EB6">
      <w:pPr>
        <w:pStyle w:val="NormalCharChar"/>
        <w:jc w:val="both"/>
        <w:rPr>
          <w:color w:val="000000"/>
          <w:sz w:val="28"/>
          <w:szCs w:val="28"/>
        </w:rPr>
      </w:pPr>
      <w:r w:rsidRPr="00070C0F">
        <w:rPr>
          <w:color w:val="000000"/>
          <w:position w:val="-10"/>
          <w:sz w:val="28"/>
          <w:szCs w:val="28"/>
        </w:rPr>
        <w:object w:dxaOrig="400" w:dyaOrig="520">
          <v:shape id="_x0000_i1065" type="#_x0000_t75" style="width:20.25pt;height:26.25pt" o:ole="">
            <v:imagedata r:id="rId90" o:title=""/>
          </v:shape>
          <o:OLEObject Type="Embed" ProgID="Equation.DSMT4" ShapeID="_x0000_i1065" DrawAspect="Content" ObjectID="_1765958051" r:id="rId91"/>
        </w:object>
      </w:r>
      <w:r w:rsidR="00574386" w:rsidRPr="00DA72A8">
        <w:rPr>
          <w:color w:val="000000"/>
          <w:sz w:val="28"/>
          <w:szCs w:val="28"/>
        </w:rPr>
        <w:t>еди</w:t>
      </w:r>
      <w:r w:rsidR="00574386" w:rsidRPr="00DA72A8">
        <w:rPr>
          <w:color w:val="000000"/>
          <w:sz w:val="28"/>
          <w:szCs w:val="28"/>
        </w:rPr>
        <w:softHyphen/>
        <w:t>нич</w:t>
      </w:r>
      <w:r w:rsidR="00574386" w:rsidRPr="00DA72A8">
        <w:rPr>
          <w:color w:val="000000"/>
          <w:sz w:val="28"/>
          <w:szCs w:val="28"/>
        </w:rPr>
        <w:softHyphen/>
        <w:t>ный век</w:t>
      </w:r>
      <w:r w:rsidR="00574386" w:rsidRPr="00DA72A8">
        <w:rPr>
          <w:color w:val="000000"/>
          <w:sz w:val="28"/>
          <w:szCs w:val="28"/>
        </w:rPr>
        <w:softHyphen/>
        <w:t xml:space="preserve">тор; </w:t>
      </w:r>
    </w:p>
    <w:p w:rsidR="00574386" w:rsidRPr="00DA72A8" w:rsidRDefault="00070C0F" w:rsidP="00693EB6">
      <w:pPr>
        <w:pStyle w:val="NormalCharChar"/>
        <w:jc w:val="both"/>
        <w:rPr>
          <w:color w:val="000000"/>
          <w:sz w:val="28"/>
          <w:szCs w:val="28"/>
        </w:rPr>
      </w:pPr>
      <w:r w:rsidRPr="00070C0F">
        <w:rPr>
          <w:color w:val="000000"/>
          <w:position w:val="-4"/>
          <w:sz w:val="28"/>
          <w:szCs w:val="28"/>
        </w:rPr>
        <w:object w:dxaOrig="560" w:dyaOrig="279">
          <v:shape id="_x0000_i1066" type="#_x0000_t75" style="width:27.75pt;height:14.25pt" o:ole="">
            <v:imagedata r:id="rId92" o:title=""/>
          </v:shape>
          <o:OLEObject Type="Embed" ProgID="Equation.DSMT4" ShapeID="_x0000_i1066" DrawAspect="Content" ObjectID="_1765958052" r:id="rId93"/>
        </w:object>
      </w:r>
      <w:r w:rsidR="00574386" w:rsidRPr="00DA72A8">
        <w:rPr>
          <w:color w:val="000000"/>
          <w:sz w:val="28"/>
          <w:szCs w:val="28"/>
        </w:rPr>
        <w:t>мо</w:t>
      </w:r>
      <w:r w:rsidR="00574386" w:rsidRPr="00DA72A8">
        <w:rPr>
          <w:color w:val="000000"/>
          <w:sz w:val="28"/>
          <w:szCs w:val="28"/>
        </w:rPr>
        <w:softHyphen/>
        <w:t>ле</w:t>
      </w:r>
      <w:r w:rsidR="00574386" w:rsidRPr="00DA72A8">
        <w:rPr>
          <w:color w:val="000000"/>
          <w:sz w:val="28"/>
          <w:szCs w:val="28"/>
        </w:rPr>
        <w:softHyphen/>
        <w:t>ку</w:t>
      </w:r>
      <w:r w:rsidR="00574386" w:rsidRPr="00DA72A8">
        <w:rPr>
          <w:color w:val="000000"/>
          <w:sz w:val="28"/>
          <w:szCs w:val="28"/>
        </w:rPr>
        <w:softHyphen/>
        <w:t>ляр</w:t>
      </w:r>
      <w:r w:rsidR="00574386" w:rsidRPr="00DA72A8">
        <w:rPr>
          <w:color w:val="000000"/>
          <w:sz w:val="28"/>
          <w:szCs w:val="28"/>
        </w:rPr>
        <w:softHyphen/>
        <w:t>ная мас</w:t>
      </w:r>
      <w:r w:rsidR="00574386" w:rsidRPr="00DA72A8">
        <w:rPr>
          <w:color w:val="000000"/>
          <w:sz w:val="28"/>
          <w:szCs w:val="28"/>
        </w:rPr>
        <w:softHyphen/>
        <w:t>са сме</w:t>
      </w:r>
      <w:r w:rsidR="00574386" w:rsidRPr="00DA72A8">
        <w:rPr>
          <w:color w:val="000000"/>
          <w:sz w:val="28"/>
          <w:szCs w:val="28"/>
        </w:rPr>
        <w:softHyphen/>
        <w:t xml:space="preserve">си; </w:t>
      </w:r>
    </w:p>
    <w:p w:rsidR="00574386" w:rsidRPr="00DA72A8" w:rsidRDefault="00070C0F" w:rsidP="00693EB6">
      <w:pPr>
        <w:pStyle w:val="NormalCharChar"/>
        <w:jc w:val="both"/>
        <w:rPr>
          <w:color w:val="000000"/>
          <w:sz w:val="28"/>
          <w:szCs w:val="28"/>
        </w:rPr>
      </w:pPr>
      <w:r w:rsidRPr="00070C0F">
        <w:rPr>
          <w:color w:val="000000"/>
          <w:position w:val="-12"/>
          <w:sz w:val="28"/>
          <w:szCs w:val="28"/>
        </w:rPr>
        <w:object w:dxaOrig="520" w:dyaOrig="380">
          <v:shape id="_x0000_i1067" type="#_x0000_t75" style="width:26.25pt;height:18.75pt" o:ole="">
            <v:imagedata r:id="rId94" o:title=""/>
          </v:shape>
          <o:OLEObject Type="Embed" ProgID="Equation.DSMT4" ShapeID="_x0000_i1067" DrawAspect="Content" ObjectID="_1765958053" r:id="rId95"/>
        </w:object>
      </w:r>
      <w:r w:rsidR="00574386" w:rsidRPr="00DA72A8">
        <w:rPr>
          <w:color w:val="000000"/>
          <w:sz w:val="28"/>
          <w:szCs w:val="28"/>
        </w:rPr>
        <w:t>мо</w:t>
      </w:r>
      <w:r w:rsidR="00574386" w:rsidRPr="00DA72A8">
        <w:rPr>
          <w:color w:val="000000"/>
          <w:sz w:val="28"/>
          <w:szCs w:val="28"/>
        </w:rPr>
        <w:softHyphen/>
        <w:t>ле</w:t>
      </w:r>
      <w:r w:rsidR="00574386" w:rsidRPr="00DA72A8">
        <w:rPr>
          <w:color w:val="000000"/>
          <w:sz w:val="28"/>
          <w:szCs w:val="28"/>
        </w:rPr>
        <w:softHyphen/>
        <w:t>ку</w:t>
      </w:r>
      <w:r w:rsidR="00574386" w:rsidRPr="00DA72A8">
        <w:rPr>
          <w:color w:val="000000"/>
          <w:sz w:val="28"/>
          <w:szCs w:val="28"/>
        </w:rPr>
        <w:softHyphen/>
        <w:t>ляр</w:t>
      </w:r>
      <w:r w:rsidR="00574386" w:rsidRPr="00DA72A8">
        <w:rPr>
          <w:color w:val="000000"/>
          <w:sz w:val="28"/>
          <w:szCs w:val="28"/>
        </w:rPr>
        <w:softHyphen/>
        <w:t>ная мас</w:t>
      </w:r>
      <w:r w:rsidR="00574386" w:rsidRPr="00DA72A8">
        <w:rPr>
          <w:color w:val="000000"/>
          <w:sz w:val="28"/>
          <w:szCs w:val="28"/>
        </w:rPr>
        <w:softHyphen/>
        <w:t xml:space="preserve">са </w:t>
      </w:r>
      <w:r w:rsidR="00E204BF" w:rsidRPr="00DA72A8">
        <w:rPr>
          <w:color w:val="000000"/>
          <w:position w:val="-6"/>
          <w:sz w:val="28"/>
          <w:szCs w:val="28"/>
        </w:rPr>
        <w:object w:dxaOrig="320" w:dyaOrig="260">
          <v:shape id="_x0000_i1068" type="#_x0000_t75" style="width:15.75pt;height:14.25pt" o:ole="">
            <v:imagedata r:id="rId96" o:title=""/>
          </v:shape>
          <o:OLEObject Type="Embed" ProgID="Equation.DSMT4" ShapeID="_x0000_i1068" DrawAspect="Content" ObjectID="_1765958054" r:id="rId97"/>
        </w:object>
      </w:r>
      <w:r w:rsidR="00574386" w:rsidRPr="00DA72A8">
        <w:rPr>
          <w:color w:val="000000"/>
          <w:sz w:val="28"/>
          <w:szCs w:val="28"/>
        </w:rPr>
        <w:t>го ком</w:t>
      </w:r>
      <w:r w:rsidR="00574386" w:rsidRPr="00DA72A8">
        <w:rPr>
          <w:color w:val="000000"/>
          <w:sz w:val="28"/>
          <w:szCs w:val="28"/>
        </w:rPr>
        <w:softHyphen/>
        <w:t>по</w:t>
      </w:r>
      <w:r w:rsidR="00574386" w:rsidRPr="00DA72A8">
        <w:rPr>
          <w:color w:val="000000"/>
          <w:sz w:val="28"/>
          <w:szCs w:val="28"/>
        </w:rPr>
        <w:softHyphen/>
        <w:t>нен</w:t>
      </w:r>
      <w:r w:rsidR="00574386" w:rsidRPr="00DA72A8">
        <w:rPr>
          <w:color w:val="000000"/>
          <w:sz w:val="28"/>
          <w:szCs w:val="28"/>
        </w:rPr>
        <w:softHyphen/>
        <w:t>та;</w:t>
      </w:r>
    </w:p>
    <w:p w:rsidR="00A65274" w:rsidRPr="00DA72A8" w:rsidRDefault="00A65274" w:rsidP="00693EB6">
      <w:pPr>
        <w:tabs>
          <w:tab w:val="left" w:pos="671"/>
          <w:tab w:val="center" w:pos="4677"/>
        </w:tabs>
        <w:spacing w:after="0" w:line="240" w:lineRule="auto"/>
        <w:jc w:val="both"/>
        <w:rPr>
          <w:rFonts w:ascii="Times New Roman" w:hAnsi="Times New Roman"/>
          <w:color w:val="000000"/>
          <w:sz w:val="28"/>
          <w:szCs w:val="28"/>
        </w:rPr>
      </w:pPr>
    </w:p>
    <w:p w:rsidR="003D4263" w:rsidRPr="00DA72A8" w:rsidRDefault="003D4263"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sz w:val="28"/>
          <w:szCs w:val="28"/>
        </w:rPr>
        <w:t>ИНДЕКСЫ И ЗНАКИ У СИМВОЛОВ</w:t>
      </w:r>
    </w:p>
    <w:p w:rsidR="003D4263" w:rsidRPr="00DA72A8" w:rsidRDefault="00DA72A8" w:rsidP="00B114BA">
      <w:pPr>
        <w:tabs>
          <w:tab w:val="left" w:pos="671"/>
          <w:tab w:val="center" w:pos="4677"/>
        </w:tabs>
        <w:jc w:val="both"/>
        <w:rPr>
          <w:rFonts w:ascii="Times New Roman" w:hAnsi="Times New Roman"/>
          <w:color w:val="000000"/>
          <w:sz w:val="28"/>
          <w:szCs w:val="28"/>
        </w:rPr>
      </w:pPr>
      <w:r>
        <w:rPr>
          <w:rFonts w:ascii="Times New Roman" w:hAnsi="Times New Roman"/>
          <w:color w:val="000000"/>
          <w:sz w:val="28"/>
          <w:szCs w:val="28"/>
        </w:rPr>
        <w:fldChar w:fldCharType="begin"/>
      </w:r>
      <w:r>
        <w:rPr>
          <w:rFonts w:ascii="Times New Roman" w:hAnsi="Times New Roman"/>
          <w:color w:val="000000"/>
          <w:sz w:val="28"/>
          <w:szCs w:val="28"/>
        </w:rPr>
        <w:instrText xml:space="preserve"> QUOTE </w:instrText>
      </w:r>
      <m:oMath>
        <m:r>
          <w:rPr>
            <w:rFonts w:ascii="Cambria Math" w:hAnsi="Cambria Math"/>
            <w:color w:val="000000"/>
            <w:sz w:val="28"/>
            <w:szCs w:val="28"/>
          </w:rPr>
          <m:t>1,2,3-</m:t>
        </m:r>
      </m:oMath>
      <w:r>
        <w:rPr>
          <w:rFonts w:ascii="Times New Roman" w:hAnsi="Times New Roman"/>
          <w:color w:val="000000"/>
          <w:sz w:val="28"/>
          <w:szCs w:val="28"/>
        </w:rPr>
        <w:instrText xml:space="preserve"> </w:instrText>
      </w:r>
      <w:r>
        <w:rPr>
          <w:rFonts w:ascii="Times New Roman" w:hAnsi="Times New Roman"/>
          <w:color w:val="000000"/>
          <w:sz w:val="28"/>
          <w:szCs w:val="28"/>
        </w:rPr>
        <w:fldChar w:fldCharType="separate"/>
      </w:r>
      <w:r w:rsidR="00B173D2" w:rsidRPr="00B173D2">
        <w:rPr>
          <w:rFonts w:ascii="Times New Roman" w:hAnsi="Times New Roman"/>
          <w:color w:val="000000"/>
          <w:position w:val="-10"/>
          <w:sz w:val="28"/>
          <w:szCs w:val="28"/>
        </w:rPr>
        <w:object w:dxaOrig="820" w:dyaOrig="340">
          <v:shape id="_x0000_i1069" type="#_x0000_t75" style="width:41.25pt;height:17.25pt" o:ole="">
            <v:imagedata r:id="rId98" o:title=""/>
          </v:shape>
          <o:OLEObject Type="Embed" ProgID="Equation.DSMT4" ShapeID="_x0000_i1069" DrawAspect="Content" ObjectID="_1765958055" r:id="rId99"/>
        </w:object>
      </w:r>
      <w:r>
        <w:rPr>
          <w:rFonts w:ascii="Times New Roman" w:hAnsi="Times New Roman"/>
          <w:color w:val="000000"/>
          <w:sz w:val="28"/>
          <w:szCs w:val="28"/>
        </w:rPr>
        <w:fldChar w:fldCharType="end"/>
      </w:r>
      <w:r w:rsidR="003D4263" w:rsidRPr="00DA72A8">
        <w:rPr>
          <w:rFonts w:ascii="Times New Roman" w:hAnsi="Times New Roman"/>
          <w:color w:val="000000"/>
          <w:sz w:val="28"/>
          <w:szCs w:val="28"/>
        </w:rPr>
        <w:t xml:space="preserve"> нумерация компонентов в смеси;</w:t>
      </w:r>
    </w:p>
    <w:p w:rsidR="003D4263" w:rsidRPr="00DA72A8" w:rsidRDefault="00B173D2" w:rsidP="00693EB6">
      <w:pPr>
        <w:tabs>
          <w:tab w:val="left" w:pos="671"/>
          <w:tab w:val="center" w:pos="4677"/>
        </w:tabs>
        <w:jc w:val="both"/>
        <w:rPr>
          <w:rFonts w:ascii="Times New Roman" w:hAnsi="Times New Roman"/>
          <w:color w:val="000000"/>
          <w:sz w:val="28"/>
          <w:szCs w:val="28"/>
        </w:rPr>
      </w:pPr>
      <w:r w:rsidRPr="00B173D2">
        <w:rPr>
          <w:rFonts w:ascii="Times New Roman" w:hAnsi="Times New Roman"/>
          <w:color w:val="000000"/>
          <w:position w:val="-10"/>
          <w:sz w:val="28"/>
          <w:szCs w:val="28"/>
        </w:rPr>
        <w:object w:dxaOrig="660" w:dyaOrig="340">
          <v:shape id="_x0000_i1070" type="#_x0000_t75" style="width:33pt;height:17.25pt" o:ole="">
            <v:imagedata r:id="rId100" o:title=""/>
          </v:shape>
          <o:OLEObject Type="Embed" ProgID="Equation.DSMT4" ShapeID="_x0000_i1070" DrawAspect="Content" ObjectID="_1765958056" r:id="rId101"/>
        </w:object>
      </w:r>
      <w:r w:rsidR="003D4263" w:rsidRPr="00DA72A8">
        <w:rPr>
          <w:rFonts w:ascii="Times New Roman" w:hAnsi="Times New Roman"/>
          <w:color w:val="000000"/>
          <w:sz w:val="28"/>
          <w:szCs w:val="28"/>
        </w:rPr>
        <w:t>нумерация верхней и нижней колб;</w:t>
      </w:r>
    </w:p>
    <w:p w:rsidR="003D4263" w:rsidRPr="00DA72A8" w:rsidRDefault="00A65274"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position w:val="-4"/>
          <w:sz w:val="28"/>
          <w:szCs w:val="28"/>
        </w:rPr>
        <w:object w:dxaOrig="340" w:dyaOrig="260">
          <v:shape id="_x0000_i1071" type="#_x0000_t75" style="width:15.75pt;height:14.25pt" o:ole="">
            <v:imagedata r:id="rId102" o:title=""/>
          </v:shape>
          <o:OLEObject Type="Embed" ProgID="Equation.DSMT4" ShapeID="_x0000_i1071" DrawAspect="Content" ObjectID="_1765958057" r:id="rId103"/>
        </w:object>
      </w:r>
      <w:r w:rsidR="003D4263" w:rsidRPr="00DA72A8">
        <w:rPr>
          <w:rFonts w:ascii="Times New Roman" w:hAnsi="Times New Roman"/>
          <w:color w:val="000000"/>
          <w:sz w:val="28"/>
          <w:szCs w:val="28"/>
        </w:rPr>
        <w:t>значение критического параметра при смене режима переноса;</w:t>
      </w:r>
    </w:p>
    <w:p w:rsidR="003D4263" w:rsidRPr="00DA72A8" w:rsidRDefault="00A65274"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position w:val="-4"/>
          <w:sz w:val="28"/>
          <w:szCs w:val="28"/>
        </w:rPr>
        <w:object w:dxaOrig="520" w:dyaOrig="200">
          <v:shape id="_x0000_i1072" type="#_x0000_t75" style="width:25.5pt;height:9.75pt" o:ole="">
            <v:imagedata r:id="rId104" o:title=""/>
          </v:shape>
          <o:OLEObject Type="Embed" ProgID="Equation.DSMT4" ShapeID="_x0000_i1072" DrawAspect="Content" ObjectID="_1765958058" r:id="rId105"/>
        </w:object>
      </w:r>
      <w:r w:rsidR="003D4263" w:rsidRPr="00DA72A8">
        <w:rPr>
          <w:rFonts w:ascii="Times New Roman" w:hAnsi="Times New Roman"/>
          <w:color w:val="000000"/>
          <w:sz w:val="28"/>
          <w:szCs w:val="28"/>
        </w:rPr>
        <w:t xml:space="preserve"> среднее значение;</w:t>
      </w:r>
    </w:p>
    <w:p w:rsidR="003D4263" w:rsidRPr="00DA72A8" w:rsidRDefault="00A65274"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position w:val="-4"/>
          <w:sz w:val="28"/>
          <w:szCs w:val="28"/>
        </w:rPr>
        <w:object w:dxaOrig="240" w:dyaOrig="260">
          <v:shape id="_x0000_i1073" type="#_x0000_t75" style="width:12.75pt;height:14.25pt" o:ole="">
            <v:imagedata r:id="rId106" o:title=""/>
          </v:shape>
          <o:OLEObject Type="Embed" ProgID="Equation.DSMT4" ShapeID="_x0000_i1073" DrawAspect="Content" ObjectID="_1765958059" r:id="rId107"/>
        </w:object>
      </w:r>
      <w:r w:rsidR="003D4263" w:rsidRPr="00DA72A8">
        <w:rPr>
          <w:rFonts w:ascii="Times New Roman" w:hAnsi="Times New Roman"/>
          <w:color w:val="000000"/>
          <w:sz w:val="28"/>
          <w:szCs w:val="28"/>
        </w:rPr>
        <w:t xml:space="preserve"> возмущенная величина.</w:t>
      </w:r>
    </w:p>
    <w:p w:rsidR="00EB6628" w:rsidRDefault="00EB6628" w:rsidP="00693EB6">
      <w:pPr>
        <w:tabs>
          <w:tab w:val="left" w:pos="671"/>
          <w:tab w:val="center" w:pos="4677"/>
        </w:tabs>
        <w:jc w:val="both"/>
        <w:rPr>
          <w:rFonts w:ascii="Times New Roman" w:hAnsi="Times New Roman"/>
          <w:color w:val="000000"/>
          <w:sz w:val="28"/>
          <w:szCs w:val="28"/>
        </w:rPr>
      </w:pPr>
    </w:p>
    <w:p w:rsidR="003D4263" w:rsidRPr="00DA72A8" w:rsidRDefault="003D4263"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sz w:val="28"/>
          <w:szCs w:val="28"/>
        </w:rPr>
        <w:t>СОКРАЩЕНИЯ</w:t>
      </w:r>
    </w:p>
    <w:p w:rsidR="003D4263" w:rsidRPr="00DA72A8" w:rsidRDefault="003D4263"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sz w:val="28"/>
          <w:szCs w:val="28"/>
        </w:rPr>
        <w:t>КВД – коэффициент взаимной диффузии;</w:t>
      </w:r>
    </w:p>
    <w:p w:rsidR="003D4263" w:rsidRPr="00DA72A8" w:rsidRDefault="003D4263"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sz w:val="28"/>
          <w:szCs w:val="28"/>
        </w:rPr>
        <w:t>М</w:t>
      </w:r>
      <w:r w:rsidR="000478A0" w:rsidRPr="00DA72A8">
        <w:rPr>
          <w:rFonts w:ascii="Times New Roman" w:hAnsi="Times New Roman"/>
          <w:color w:val="000000"/>
          <w:sz w:val="28"/>
          <w:szCs w:val="28"/>
        </w:rPr>
        <w:t>НВО</w:t>
      </w:r>
      <w:r w:rsidRPr="00DA72A8">
        <w:rPr>
          <w:rFonts w:ascii="Times New Roman" w:hAnsi="Times New Roman"/>
          <w:color w:val="000000"/>
          <w:sz w:val="28"/>
          <w:szCs w:val="28"/>
        </w:rPr>
        <w:t xml:space="preserve"> РК – министерство </w:t>
      </w:r>
      <w:r w:rsidR="00EC48EA">
        <w:rPr>
          <w:rFonts w:ascii="Times New Roman" w:hAnsi="Times New Roman"/>
          <w:color w:val="000000"/>
          <w:sz w:val="28"/>
          <w:szCs w:val="28"/>
          <w:lang w:val="kk-KZ"/>
        </w:rPr>
        <w:t>науки и высшего образования</w:t>
      </w:r>
      <w:r w:rsidRPr="00DA72A8">
        <w:rPr>
          <w:rFonts w:ascii="Times New Roman" w:hAnsi="Times New Roman"/>
          <w:color w:val="000000"/>
          <w:sz w:val="28"/>
          <w:szCs w:val="28"/>
        </w:rPr>
        <w:t xml:space="preserve"> Республики Казахстан.</w:t>
      </w:r>
    </w:p>
    <w:p w:rsidR="00E47BFF" w:rsidRPr="00EC48EA" w:rsidRDefault="00E47BFF" w:rsidP="00693EB6">
      <w:pPr>
        <w:tabs>
          <w:tab w:val="left" w:pos="671"/>
          <w:tab w:val="center" w:pos="4677"/>
        </w:tabs>
        <w:jc w:val="both"/>
        <w:rPr>
          <w:rFonts w:ascii="Times New Roman" w:hAnsi="Times New Roman"/>
          <w:color w:val="000000"/>
          <w:sz w:val="28"/>
          <w:szCs w:val="28"/>
          <w:lang w:val="kk-KZ"/>
        </w:rPr>
      </w:pPr>
      <w:r w:rsidRPr="00DA72A8">
        <w:rPr>
          <w:rFonts w:ascii="Times New Roman" w:hAnsi="Times New Roman"/>
          <w:color w:val="000000"/>
          <w:sz w:val="28"/>
          <w:szCs w:val="28"/>
        </w:rPr>
        <w:t xml:space="preserve">ККСОН МНВО РК </w:t>
      </w:r>
      <w:r w:rsidR="00EC48EA">
        <w:rPr>
          <w:rFonts w:ascii="Times New Roman" w:hAnsi="Times New Roman"/>
          <w:color w:val="000000"/>
          <w:sz w:val="28"/>
          <w:szCs w:val="28"/>
        </w:rPr>
        <w:t>–</w:t>
      </w:r>
      <w:r w:rsidR="00EC48EA">
        <w:rPr>
          <w:rFonts w:ascii="Times New Roman" w:hAnsi="Times New Roman"/>
          <w:color w:val="000000"/>
          <w:sz w:val="28"/>
          <w:szCs w:val="28"/>
          <w:lang w:val="kk-KZ"/>
        </w:rPr>
        <w:t xml:space="preserve"> коммитет по обеспечению качества в сфере науки и высшего образования Министерства науки и высшего образования Республики Казахстан</w:t>
      </w:r>
    </w:p>
    <w:p w:rsidR="003D4263" w:rsidRPr="00DA72A8" w:rsidRDefault="003D4263"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sz w:val="28"/>
          <w:szCs w:val="28"/>
        </w:rPr>
        <w:t>ДЯ – диффузионная ячейка</w:t>
      </w:r>
    </w:p>
    <w:p w:rsidR="009A6B19" w:rsidRPr="00DA72A8" w:rsidRDefault="009A6B19" w:rsidP="00693EB6">
      <w:pPr>
        <w:tabs>
          <w:tab w:val="left" w:pos="671"/>
          <w:tab w:val="center" w:pos="4677"/>
        </w:tabs>
        <w:jc w:val="both"/>
        <w:rPr>
          <w:rFonts w:ascii="Times New Roman" w:hAnsi="Times New Roman"/>
          <w:color w:val="000000"/>
          <w:sz w:val="28"/>
          <w:szCs w:val="28"/>
        </w:rPr>
      </w:pPr>
    </w:p>
    <w:p w:rsidR="003D4263" w:rsidRDefault="003D4263" w:rsidP="00693EB6">
      <w:pPr>
        <w:tabs>
          <w:tab w:val="left" w:pos="671"/>
          <w:tab w:val="center" w:pos="4677"/>
        </w:tabs>
        <w:jc w:val="both"/>
        <w:rPr>
          <w:rFonts w:ascii="Times New Roman" w:hAnsi="Times New Roman"/>
          <w:color w:val="000000"/>
          <w:sz w:val="28"/>
          <w:szCs w:val="28"/>
        </w:rPr>
      </w:pPr>
      <w:r w:rsidRPr="00DA72A8">
        <w:rPr>
          <w:rFonts w:ascii="Times New Roman" w:hAnsi="Times New Roman"/>
          <w:color w:val="000000"/>
          <w:sz w:val="28"/>
          <w:szCs w:val="28"/>
        </w:rPr>
        <w:t>КРИТЕРИАЛЬНЫЕ ЧИСЛА</w:t>
      </w:r>
    </w:p>
    <w:p w:rsidR="003D4263" w:rsidRDefault="00070C0F" w:rsidP="00070C0F">
      <w:pPr>
        <w:tabs>
          <w:tab w:val="left" w:pos="671"/>
          <w:tab w:val="center" w:pos="4677"/>
        </w:tabs>
        <w:jc w:val="both"/>
        <w:rPr>
          <w:rFonts w:ascii="Times New Roman" w:hAnsi="Times New Roman"/>
          <w:color w:val="000000"/>
          <w:sz w:val="28"/>
          <w:szCs w:val="28"/>
        </w:rPr>
      </w:pPr>
      <w:r w:rsidRPr="00070C0F">
        <w:rPr>
          <w:rFonts w:ascii="Times New Roman" w:hAnsi="Times New Roman"/>
          <w:color w:val="000000"/>
          <w:position w:val="-34"/>
          <w:sz w:val="28"/>
          <w:szCs w:val="28"/>
        </w:rPr>
        <w:object w:dxaOrig="1240" w:dyaOrig="780">
          <v:shape id="_x0000_i1074" type="#_x0000_t75" style="width:62.25pt;height:39pt" o:ole="">
            <v:imagedata r:id="rId108" o:title=""/>
          </v:shape>
          <o:OLEObject Type="Embed" ProgID="Equation.DSMT4" ShapeID="_x0000_i1074" DrawAspect="Content" ObjectID="_1765958060" r:id="rId109"/>
        </w:object>
      </w:r>
      <w:r w:rsidRPr="00070C0F">
        <w:rPr>
          <w:rFonts w:ascii="Times New Roman" w:hAnsi="Times New Roman"/>
          <w:color w:val="000000"/>
          <w:sz w:val="28"/>
          <w:szCs w:val="28"/>
        </w:rPr>
        <w:t xml:space="preserve"> </w:t>
      </w:r>
      <w:r w:rsidR="003D4263" w:rsidRPr="00DA72A8">
        <w:rPr>
          <w:rFonts w:ascii="Times New Roman" w:hAnsi="Times New Roman"/>
          <w:color w:val="000000"/>
          <w:sz w:val="28"/>
          <w:szCs w:val="28"/>
        </w:rPr>
        <w:t>диффузионное число Прандт</w:t>
      </w:r>
      <w:r w:rsidR="000478A0" w:rsidRPr="00DA72A8">
        <w:rPr>
          <w:rFonts w:ascii="Times New Roman" w:hAnsi="Times New Roman"/>
          <w:color w:val="000000"/>
          <w:sz w:val="28"/>
          <w:szCs w:val="28"/>
        </w:rPr>
        <w:t>ля</w:t>
      </w:r>
      <w:r w:rsidR="003D4263" w:rsidRPr="00DA72A8">
        <w:rPr>
          <w:rFonts w:ascii="Times New Roman" w:hAnsi="Times New Roman"/>
          <w:color w:val="000000"/>
          <w:sz w:val="28"/>
          <w:szCs w:val="28"/>
        </w:rPr>
        <w:t>;</w:t>
      </w:r>
    </w:p>
    <w:p w:rsidR="003D4263" w:rsidRDefault="00070C0F" w:rsidP="00070C0F">
      <w:pPr>
        <w:tabs>
          <w:tab w:val="left" w:pos="671"/>
          <w:tab w:val="center" w:pos="4677"/>
        </w:tabs>
        <w:jc w:val="both"/>
        <w:rPr>
          <w:rFonts w:ascii="Times New Roman" w:hAnsi="Times New Roman"/>
          <w:color w:val="000000"/>
          <w:sz w:val="28"/>
          <w:szCs w:val="28"/>
        </w:rPr>
      </w:pPr>
      <w:r w:rsidRPr="00070C0F">
        <w:rPr>
          <w:rFonts w:ascii="Times New Roman" w:hAnsi="Times New Roman"/>
          <w:color w:val="000000"/>
          <w:position w:val="-28"/>
          <w:sz w:val="28"/>
          <w:szCs w:val="28"/>
        </w:rPr>
        <w:object w:dxaOrig="1780" w:dyaOrig="760">
          <v:shape id="_x0000_i1075" type="#_x0000_t75" style="width:89.25pt;height:38.25pt" o:ole="">
            <v:imagedata r:id="rId110" o:title=""/>
          </v:shape>
          <o:OLEObject Type="Embed" ProgID="Equation.DSMT4" ShapeID="_x0000_i1075" DrawAspect="Content" ObjectID="_1765958061" r:id="rId111"/>
        </w:object>
      </w:r>
      <w:r w:rsidR="003D4263" w:rsidRPr="00DA72A8">
        <w:rPr>
          <w:rFonts w:ascii="Times New Roman" w:hAnsi="Times New Roman"/>
          <w:color w:val="000000"/>
          <w:sz w:val="28"/>
          <w:szCs w:val="28"/>
        </w:rPr>
        <w:t>концентрационное число Грасгофа;</w:t>
      </w:r>
    </w:p>
    <w:p w:rsidR="003D4263" w:rsidRDefault="00070C0F" w:rsidP="00070C0F">
      <w:pPr>
        <w:tabs>
          <w:tab w:val="left" w:pos="671"/>
          <w:tab w:val="center" w:pos="4677"/>
        </w:tabs>
        <w:jc w:val="both"/>
        <w:rPr>
          <w:rFonts w:ascii="Times New Roman" w:hAnsi="Times New Roman"/>
          <w:color w:val="000000"/>
          <w:sz w:val="28"/>
          <w:szCs w:val="28"/>
        </w:rPr>
      </w:pPr>
      <w:r w:rsidRPr="00070C0F">
        <w:rPr>
          <w:rFonts w:ascii="Times New Roman" w:hAnsi="Times New Roman"/>
          <w:color w:val="000000"/>
          <w:position w:val="-34"/>
          <w:sz w:val="28"/>
          <w:szCs w:val="28"/>
        </w:rPr>
        <w:object w:dxaOrig="2600" w:dyaOrig="820">
          <v:shape id="_x0000_i1076" type="#_x0000_t75" style="width:129.75pt;height:41.25pt" o:ole="">
            <v:imagedata r:id="rId112" o:title=""/>
          </v:shape>
          <o:OLEObject Type="Embed" ProgID="Equation.DSMT4" ShapeID="_x0000_i1076" DrawAspect="Content" ObjectID="_1765958062" r:id="rId113"/>
        </w:object>
      </w:r>
      <w:r>
        <w:rPr>
          <w:rFonts w:ascii="Times New Roman" w:hAnsi="Times New Roman"/>
          <w:color w:val="000000"/>
          <w:sz w:val="28"/>
          <w:szCs w:val="28"/>
          <w:lang w:val="kk-KZ"/>
        </w:rPr>
        <w:t>д</w:t>
      </w:r>
      <w:r w:rsidR="003D4263" w:rsidRPr="00DA72A8">
        <w:rPr>
          <w:rFonts w:ascii="Times New Roman" w:hAnsi="Times New Roman"/>
          <w:color w:val="000000"/>
          <w:sz w:val="28"/>
          <w:szCs w:val="28"/>
        </w:rPr>
        <w:t>иффузионное число Рэлея;</w:t>
      </w:r>
    </w:p>
    <w:p w:rsidR="003D4263" w:rsidRPr="00DA72A8" w:rsidRDefault="00070C0F" w:rsidP="00070C0F">
      <w:pPr>
        <w:tabs>
          <w:tab w:val="left" w:pos="671"/>
          <w:tab w:val="center" w:pos="4677"/>
        </w:tabs>
        <w:jc w:val="both"/>
        <w:rPr>
          <w:rFonts w:ascii="Times New Roman" w:hAnsi="Times New Roman"/>
          <w:color w:val="000000"/>
          <w:sz w:val="28"/>
          <w:szCs w:val="28"/>
        </w:rPr>
      </w:pPr>
      <w:r w:rsidRPr="00070C0F">
        <w:rPr>
          <w:rFonts w:ascii="Times New Roman" w:hAnsi="Times New Roman"/>
          <w:color w:val="000000"/>
          <w:position w:val="-26"/>
          <w:sz w:val="28"/>
          <w:szCs w:val="28"/>
        </w:rPr>
        <w:object w:dxaOrig="1100" w:dyaOrig="859">
          <v:shape id="_x0000_i1077" type="#_x0000_t75" style="width:54.75pt;height:42.75pt" o:ole="">
            <v:imagedata r:id="rId114" o:title=""/>
          </v:shape>
          <o:OLEObject Type="Embed" ProgID="Equation.DSMT4" ShapeID="_x0000_i1077" DrawAspect="Content" ObjectID="_1765958063" r:id="rId115"/>
        </w:object>
      </w:r>
      <w:r w:rsidR="003D4263" w:rsidRPr="00DA72A8">
        <w:rPr>
          <w:rFonts w:ascii="Times New Roman" w:hAnsi="Times New Roman"/>
          <w:color w:val="000000"/>
          <w:sz w:val="28"/>
          <w:szCs w:val="28"/>
        </w:rPr>
        <w:t>число Кнудсена.</w:t>
      </w:r>
    </w:p>
    <w:p w:rsidR="00326B83" w:rsidRDefault="00FC3E0A" w:rsidP="00F77D6B">
      <w:pPr>
        <w:tabs>
          <w:tab w:val="left" w:pos="671"/>
          <w:tab w:val="center" w:pos="4677"/>
        </w:tabs>
        <w:jc w:val="center"/>
        <w:rPr>
          <w:rFonts w:ascii="Times New Roman" w:hAnsi="Times New Roman"/>
          <w:b/>
          <w:bCs/>
          <w:sz w:val="28"/>
          <w:szCs w:val="28"/>
        </w:rPr>
      </w:pPr>
      <w:r>
        <w:rPr>
          <w:rFonts w:ascii="Times New Roman" w:hAnsi="Times New Roman"/>
          <w:b/>
          <w:bCs/>
          <w:sz w:val="28"/>
          <w:szCs w:val="28"/>
        </w:rPr>
        <w:lastRenderedPageBreak/>
        <w:t>В</w:t>
      </w:r>
      <w:r w:rsidR="00326B83" w:rsidRPr="009A6B19">
        <w:rPr>
          <w:rFonts w:ascii="Times New Roman" w:hAnsi="Times New Roman"/>
          <w:b/>
          <w:bCs/>
          <w:sz w:val="28"/>
          <w:szCs w:val="28"/>
        </w:rPr>
        <w:t>ВЕДЕНИЕ</w:t>
      </w:r>
    </w:p>
    <w:p w:rsidR="00326B83" w:rsidRPr="00926D9F" w:rsidRDefault="00326B83" w:rsidP="00F41864">
      <w:pPr>
        <w:spacing w:after="0" w:line="240" w:lineRule="auto"/>
        <w:ind w:firstLine="709"/>
        <w:jc w:val="both"/>
        <w:rPr>
          <w:rFonts w:ascii="Times New Roman" w:hAnsi="Times New Roman"/>
          <w:sz w:val="28"/>
          <w:szCs w:val="28"/>
        </w:rPr>
      </w:pPr>
      <w:r w:rsidRPr="00D62D98">
        <w:rPr>
          <w:rFonts w:ascii="Times New Roman" w:hAnsi="Times New Roman"/>
          <w:b/>
          <w:bCs/>
          <w:sz w:val="28"/>
          <w:szCs w:val="28"/>
        </w:rPr>
        <w:t>Общая характеристика работы</w:t>
      </w:r>
      <w:r w:rsidRPr="00E35F4B">
        <w:rPr>
          <w:rFonts w:ascii="Times New Roman" w:hAnsi="Times New Roman"/>
          <w:sz w:val="28"/>
          <w:szCs w:val="28"/>
        </w:rPr>
        <w:t>.</w:t>
      </w:r>
      <w:r w:rsidRPr="00072ED9">
        <w:rPr>
          <w:rFonts w:ascii="Times New Roman" w:hAnsi="Times New Roman"/>
          <w:sz w:val="28"/>
          <w:szCs w:val="28"/>
        </w:rPr>
        <w:t xml:space="preserve"> В работе представлены</w:t>
      </w:r>
      <w:r w:rsidR="00926D9F">
        <w:rPr>
          <w:rFonts w:ascii="Times New Roman" w:hAnsi="Times New Roman"/>
          <w:sz w:val="28"/>
          <w:szCs w:val="28"/>
        </w:rPr>
        <w:t xml:space="preserve"> экспериментальные и расчетно-теоретические</w:t>
      </w:r>
      <w:r w:rsidRPr="00326B83">
        <w:rPr>
          <w:rFonts w:ascii="Times New Roman" w:hAnsi="Times New Roman"/>
          <w:sz w:val="28"/>
          <w:szCs w:val="28"/>
        </w:rPr>
        <w:t xml:space="preserve"> результаты исследования </w:t>
      </w:r>
      <w:r w:rsidR="00926D9F">
        <w:rPr>
          <w:rFonts w:ascii="Times New Roman" w:hAnsi="Times New Roman"/>
          <w:sz w:val="28"/>
          <w:szCs w:val="28"/>
        </w:rPr>
        <w:t>диффузионных и конвективных режимов в изотермических тройных газовых смесях при различных давлениях и исходных составах.</w:t>
      </w:r>
    </w:p>
    <w:p w:rsidR="001C2BDD" w:rsidRPr="001C2BDD" w:rsidRDefault="00326B83" w:rsidP="00F41864">
      <w:pPr>
        <w:tabs>
          <w:tab w:val="left" w:pos="709"/>
        </w:tabs>
        <w:spacing w:after="0" w:line="240" w:lineRule="auto"/>
        <w:ind w:firstLine="709"/>
        <w:jc w:val="both"/>
        <w:rPr>
          <w:rFonts w:ascii="Times New Roman" w:hAnsi="Times New Roman"/>
          <w:sz w:val="28"/>
          <w:szCs w:val="28"/>
        </w:rPr>
      </w:pPr>
      <w:r w:rsidRPr="00D62D98">
        <w:rPr>
          <w:rFonts w:ascii="Times New Roman" w:hAnsi="Times New Roman"/>
          <w:b/>
          <w:bCs/>
          <w:sz w:val="28"/>
          <w:szCs w:val="28"/>
        </w:rPr>
        <w:t>Актуальность темы</w:t>
      </w:r>
      <w:r w:rsidRPr="00D62D98">
        <w:rPr>
          <w:rFonts w:ascii="Times New Roman" w:hAnsi="Times New Roman"/>
          <w:b/>
          <w:sz w:val="28"/>
          <w:szCs w:val="28"/>
        </w:rPr>
        <w:t>.</w:t>
      </w:r>
      <w:r w:rsidRPr="00E35F4B">
        <w:rPr>
          <w:rFonts w:ascii="Times New Roman" w:hAnsi="Times New Roman"/>
          <w:sz w:val="28"/>
          <w:szCs w:val="28"/>
        </w:rPr>
        <w:t xml:space="preserve"> </w:t>
      </w:r>
      <w:r w:rsidR="001C2BDD" w:rsidRPr="001C2BDD">
        <w:rPr>
          <w:rFonts w:ascii="Times New Roman" w:hAnsi="Times New Roman"/>
          <w:sz w:val="28"/>
          <w:szCs w:val="28"/>
        </w:rPr>
        <w:t xml:space="preserve">Современные технологии </w:t>
      </w:r>
      <w:r w:rsidR="00743C94">
        <w:rPr>
          <w:rFonts w:ascii="Times New Roman" w:hAnsi="Times New Roman"/>
          <w:sz w:val="28"/>
          <w:szCs w:val="28"/>
          <w:lang w:val="kk-KZ"/>
        </w:rPr>
        <w:t>очистки</w:t>
      </w:r>
      <w:r w:rsidR="001C2BDD" w:rsidRPr="001C2BDD">
        <w:rPr>
          <w:rFonts w:ascii="Times New Roman" w:hAnsi="Times New Roman"/>
          <w:sz w:val="28"/>
          <w:szCs w:val="28"/>
        </w:rPr>
        <w:t xml:space="preserve"> материалов</w:t>
      </w:r>
      <w:r w:rsidR="001F771D">
        <w:rPr>
          <w:rFonts w:ascii="Times New Roman" w:hAnsi="Times New Roman"/>
          <w:sz w:val="28"/>
          <w:szCs w:val="28"/>
        </w:rPr>
        <w:t xml:space="preserve"> </w:t>
      </w:r>
      <w:r w:rsidR="001C2BDD" w:rsidRPr="001C2BDD">
        <w:rPr>
          <w:rFonts w:ascii="Times New Roman" w:hAnsi="Times New Roman"/>
          <w:sz w:val="28"/>
          <w:szCs w:val="28"/>
        </w:rPr>
        <w:t>требуют адекватного описания процессов переноса тепла и массы в жидкостях и газах, которые, как правило, представляют собой смеси различных веществ с большим числом компонентов. Сложности в описании многокомпонентных смесей определяются наличием нескольких механизмов переноса тепла и массы (конвекция, теплопроводность, диффузия, термодиффузия, диффузионная теплопроводность</w:t>
      </w:r>
      <w:r w:rsidR="001F771D">
        <w:rPr>
          <w:rFonts w:ascii="Times New Roman" w:hAnsi="Times New Roman"/>
          <w:sz w:val="28"/>
          <w:szCs w:val="28"/>
        </w:rPr>
        <w:t>).</w:t>
      </w:r>
      <w:r w:rsidR="001C2BDD" w:rsidRPr="001C2BDD">
        <w:rPr>
          <w:rFonts w:ascii="Times New Roman" w:hAnsi="Times New Roman"/>
          <w:sz w:val="28"/>
          <w:szCs w:val="28"/>
        </w:rPr>
        <w:t xml:space="preserve"> Для управления поведением таких систем необходимы новые знания особенностей комбинированного массопереноса </w:t>
      </w:r>
      <w:r w:rsidR="001F771D">
        <w:rPr>
          <w:rFonts w:ascii="Times New Roman" w:hAnsi="Times New Roman"/>
          <w:sz w:val="28"/>
          <w:szCs w:val="28"/>
        </w:rPr>
        <w:t xml:space="preserve">не только в областях, где реализуются </w:t>
      </w:r>
      <w:r w:rsidR="001C2BDD" w:rsidRPr="001C2BDD">
        <w:rPr>
          <w:rFonts w:ascii="Times New Roman" w:hAnsi="Times New Roman"/>
          <w:sz w:val="28"/>
          <w:szCs w:val="28"/>
        </w:rPr>
        <w:t>диффузионн</w:t>
      </w:r>
      <w:r w:rsidR="001F771D">
        <w:rPr>
          <w:rFonts w:ascii="Times New Roman" w:hAnsi="Times New Roman"/>
          <w:sz w:val="28"/>
          <w:szCs w:val="28"/>
        </w:rPr>
        <w:t>ый</w:t>
      </w:r>
      <w:r w:rsidR="001C2BDD" w:rsidRPr="001C2BDD">
        <w:rPr>
          <w:rFonts w:ascii="Times New Roman" w:hAnsi="Times New Roman"/>
          <w:sz w:val="28"/>
          <w:szCs w:val="28"/>
        </w:rPr>
        <w:t xml:space="preserve"> и конвективн</w:t>
      </w:r>
      <w:r w:rsidR="001F771D">
        <w:rPr>
          <w:rFonts w:ascii="Times New Roman" w:hAnsi="Times New Roman"/>
          <w:sz w:val="28"/>
          <w:szCs w:val="28"/>
        </w:rPr>
        <w:t>ый механизм</w:t>
      </w:r>
      <w:r w:rsidR="001C2BDD" w:rsidRPr="001C2BDD">
        <w:rPr>
          <w:rFonts w:ascii="Times New Roman" w:hAnsi="Times New Roman"/>
          <w:sz w:val="28"/>
          <w:szCs w:val="28"/>
        </w:rPr>
        <w:t xml:space="preserve"> многокомпонентного смешения</w:t>
      </w:r>
      <w:r w:rsidR="001F771D">
        <w:rPr>
          <w:rFonts w:ascii="Times New Roman" w:hAnsi="Times New Roman"/>
          <w:sz w:val="28"/>
          <w:szCs w:val="28"/>
        </w:rPr>
        <w:t>, но и при смене режимов</w:t>
      </w:r>
      <w:r w:rsidR="001C2BDD" w:rsidRPr="001C2BDD">
        <w:rPr>
          <w:rFonts w:ascii="Times New Roman" w:hAnsi="Times New Roman"/>
          <w:sz w:val="28"/>
          <w:szCs w:val="28"/>
        </w:rPr>
        <w:t xml:space="preserve"> «диффузия – концентрационная гравитационная конвекция». В этом случае возникновение конвективных течений связано с </w:t>
      </w:r>
      <w:r w:rsidR="001F771D">
        <w:rPr>
          <w:rFonts w:ascii="Times New Roman" w:hAnsi="Times New Roman"/>
          <w:sz w:val="28"/>
          <w:szCs w:val="28"/>
        </w:rPr>
        <w:t xml:space="preserve">проявлением </w:t>
      </w:r>
      <w:r w:rsidR="001C2BDD" w:rsidRPr="001C2BDD">
        <w:rPr>
          <w:rFonts w:ascii="Times New Roman" w:hAnsi="Times New Roman"/>
          <w:sz w:val="28"/>
          <w:szCs w:val="28"/>
        </w:rPr>
        <w:t>неустойчивост</w:t>
      </w:r>
      <w:r w:rsidR="001F771D">
        <w:rPr>
          <w:rFonts w:ascii="Times New Roman" w:hAnsi="Times New Roman"/>
          <w:sz w:val="28"/>
          <w:szCs w:val="28"/>
        </w:rPr>
        <w:t>и</w:t>
      </w:r>
      <w:r w:rsidR="001C2BDD" w:rsidRPr="001C2BDD">
        <w:rPr>
          <w:rFonts w:ascii="Times New Roman" w:hAnsi="Times New Roman"/>
          <w:sz w:val="28"/>
          <w:szCs w:val="28"/>
        </w:rPr>
        <w:t xml:space="preserve"> механического равновесия</w:t>
      </w:r>
      <w:r w:rsidR="001F771D">
        <w:rPr>
          <w:rFonts w:ascii="Times New Roman" w:hAnsi="Times New Roman"/>
          <w:sz w:val="28"/>
          <w:szCs w:val="28"/>
        </w:rPr>
        <w:t xml:space="preserve"> </w:t>
      </w:r>
      <w:r w:rsidR="001C2BDD" w:rsidRPr="001C2BDD">
        <w:rPr>
          <w:rFonts w:ascii="Times New Roman" w:hAnsi="Times New Roman"/>
          <w:sz w:val="28"/>
          <w:szCs w:val="28"/>
        </w:rPr>
        <w:t xml:space="preserve">системы. Результаты </w:t>
      </w:r>
      <w:r w:rsidR="00000550">
        <w:rPr>
          <w:rFonts w:ascii="Times New Roman" w:hAnsi="Times New Roman"/>
          <w:color w:val="000000"/>
          <w:sz w:val="28"/>
          <w:szCs w:val="28"/>
        </w:rPr>
        <w:t xml:space="preserve">различных авторов </w:t>
      </w:r>
      <w:r w:rsidR="001C2BDD">
        <w:rPr>
          <w:rFonts w:ascii="Times New Roman" w:hAnsi="Times New Roman"/>
          <w:color w:val="000000"/>
          <w:sz w:val="28"/>
          <w:szCs w:val="28"/>
        </w:rPr>
        <w:t>по исследованию устойчивости бинарных смесей в неоднородном темпе</w:t>
      </w:r>
      <w:r w:rsidR="001C2BDD" w:rsidRPr="001C2BDD">
        <w:rPr>
          <w:rFonts w:ascii="Times New Roman" w:hAnsi="Times New Roman"/>
          <w:sz w:val="28"/>
          <w:szCs w:val="28"/>
        </w:rPr>
        <w:t xml:space="preserve">ратурном поле в </w:t>
      </w:r>
      <w:r w:rsidR="00DE1F7F">
        <w:rPr>
          <w:rFonts w:ascii="Times New Roman" w:hAnsi="Times New Roman"/>
          <w:sz w:val="28"/>
          <w:szCs w:val="28"/>
        </w:rPr>
        <w:t xml:space="preserve">каналах различной геометрии </w:t>
      </w:r>
      <w:r w:rsidR="001C2BDD" w:rsidRPr="001C2BDD">
        <w:rPr>
          <w:rFonts w:ascii="Times New Roman" w:hAnsi="Times New Roman"/>
          <w:sz w:val="28"/>
          <w:szCs w:val="28"/>
        </w:rPr>
        <w:t>обобщен</w:t>
      </w:r>
      <w:r w:rsidR="005D57B9">
        <w:rPr>
          <w:rFonts w:ascii="Times New Roman" w:hAnsi="Times New Roman"/>
          <w:sz w:val="28"/>
          <w:szCs w:val="28"/>
        </w:rPr>
        <w:t>ные</w:t>
      </w:r>
      <w:r w:rsidR="001C2BDD" w:rsidRPr="001C2BDD">
        <w:rPr>
          <w:rFonts w:ascii="Times New Roman" w:hAnsi="Times New Roman"/>
          <w:sz w:val="28"/>
          <w:szCs w:val="28"/>
        </w:rPr>
        <w:t xml:space="preserve"> в известных</w:t>
      </w:r>
      <w:r w:rsidR="00D6706A" w:rsidRPr="00D6706A">
        <w:rPr>
          <w:rFonts w:ascii="Times New Roman" w:hAnsi="Times New Roman"/>
          <w:sz w:val="28"/>
          <w:szCs w:val="28"/>
        </w:rPr>
        <w:t xml:space="preserve"> </w:t>
      </w:r>
      <w:r w:rsidR="001C2BDD" w:rsidRPr="001C2BDD">
        <w:rPr>
          <w:rFonts w:ascii="Times New Roman" w:hAnsi="Times New Roman"/>
          <w:sz w:val="28"/>
          <w:szCs w:val="28"/>
        </w:rPr>
        <w:t xml:space="preserve">монографиях [1, 2] показали, что в таких системах возможно возникновение монотонной и колебательной неустойчивостей. </w:t>
      </w:r>
      <w:r w:rsidR="003D6DF4">
        <w:rPr>
          <w:rFonts w:ascii="Times New Roman" w:hAnsi="Times New Roman"/>
          <w:sz w:val="28"/>
          <w:szCs w:val="28"/>
        </w:rPr>
        <w:t> </w:t>
      </w:r>
      <w:r w:rsidR="001C2BDD" w:rsidRPr="001C2BDD">
        <w:rPr>
          <w:rFonts w:ascii="Times New Roman" w:hAnsi="Times New Roman"/>
          <w:sz w:val="28"/>
          <w:szCs w:val="28"/>
        </w:rPr>
        <w:t>Возникновение колебательной неустойчивости связано с дестабилизирующим воздействием градиента температуры и стабилизирующим влиянием градиента концентраций. Были определены критические числа Рэлея, определяющие переход системы к термо</w:t>
      </w:r>
      <w:r w:rsidR="001E311E">
        <w:rPr>
          <w:rFonts w:ascii="Times New Roman" w:hAnsi="Times New Roman"/>
          <w:sz w:val="28"/>
          <w:szCs w:val="28"/>
          <w:lang w:val="kk-KZ"/>
        </w:rPr>
        <w:t xml:space="preserve"> </w:t>
      </w:r>
      <w:r w:rsidR="001C2BDD" w:rsidRPr="001C2BDD">
        <w:rPr>
          <w:rFonts w:ascii="Times New Roman" w:hAnsi="Times New Roman"/>
          <w:sz w:val="28"/>
          <w:szCs w:val="28"/>
        </w:rPr>
        <w:t>-</w:t>
      </w:r>
      <w:r w:rsidR="001E311E">
        <w:rPr>
          <w:rFonts w:ascii="Times New Roman" w:hAnsi="Times New Roman"/>
          <w:sz w:val="28"/>
          <w:szCs w:val="28"/>
          <w:lang w:val="kk-KZ"/>
        </w:rPr>
        <w:t xml:space="preserve"> </w:t>
      </w:r>
      <w:r w:rsidR="001C2BDD" w:rsidRPr="001C2BDD">
        <w:rPr>
          <w:rFonts w:ascii="Times New Roman" w:hAnsi="Times New Roman"/>
          <w:sz w:val="28"/>
          <w:szCs w:val="28"/>
        </w:rPr>
        <w:t>гравитационному режиму смешения. Дальнейшие исследования устойчивости равновесных состояний бинарных систем в неизотермических условиях выявили особенности</w:t>
      </w:r>
      <w:r w:rsidR="00693EB6" w:rsidRPr="00693EB6">
        <w:rPr>
          <w:rFonts w:ascii="Times New Roman" w:hAnsi="Times New Roman"/>
          <w:sz w:val="28"/>
          <w:szCs w:val="28"/>
        </w:rPr>
        <w:t>,</w:t>
      </w:r>
      <w:r w:rsidR="00BA5973">
        <w:rPr>
          <w:rFonts w:ascii="Times New Roman" w:hAnsi="Times New Roman"/>
          <w:sz w:val="28"/>
          <w:szCs w:val="28"/>
        </w:rPr>
        <w:t xml:space="preserve"> </w:t>
      </w:r>
      <w:r w:rsidR="001C2BDD" w:rsidRPr="001C2BDD">
        <w:rPr>
          <w:rFonts w:ascii="Times New Roman" w:hAnsi="Times New Roman"/>
          <w:sz w:val="28"/>
          <w:szCs w:val="28"/>
        </w:rPr>
        <w:t>связанные с граничными условиями, поверхностями раздела компонентов, возникновением комбинированных течений</w:t>
      </w:r>
      <w:r w:rsidR="00693EB6" w:rsidRPr="00693EB6">
        <w:rPr>
          <w:rFonts w:ascii="Times New Roman" w:hAnsi="Times New Roman"/>
          <w:sz w:val="28"/>
          <w:szCs w:val="28"/>
        </w:rPr>
        <w:t>,</w:t>
      </w:r>
      <w:r w:rsidR="001C2BDD" w:rsidRPr="001C2BDD">
        <w:rPr>
          <w:rFonts w:ascii="Times New Roman" w:hAnsi="Times New Roman"/>
          <w:sz w:val="28"/>
          <w:szCs w:val="28"/>
        </w:rPr>
        <w:t xml:space="preserve"> приведенны</w:t>
      </w:r>
      <w:r w:rsidR="008A0969" w:rsidRPr="00F41864">
        <w:rPr>
          <w:rFonts w:ascii="Times New Roman" w:hAnsi="Times New Roman"/>
          <w:sz w:val="28"/>
          <w:szCs w:val="28"/>
        </w:rPr>
        <w:t>е</w:t>
      </w:r>
      <w:r w:rsidR="001C2BDD" w:rsidRPr="001C2BDD">
        <w:rPr>
          <w:rFonts w:ascii="Times New Roman" w:hAnsi="Times New Roman"/>
          <w:sz w:val="28"/>
          <w:szCs w:val="28"/>
        </w:rPr>
        <w:t xml:space="preserve"> в специализированных обзорах</w:t>
      </w:r>
      <w:r w:rsidR="005D57B9">
        <w:rPr>
          <w:rFonts w:ascii="Times New Roman" w:hAnsi="Times New Roman"/>
          <w:sz w:val="28"/>
          <w:szCs w:val="28"/>
        </w:rPr>
        <w:t>, например</w:t>
      </w:r>
      <w:r w:rsidR="001C2BDD" w:rsidRPr="001C2BDD">
        <w:rPr>
          <w:rFonts w:ascii="Times New Roman" w:hAnsi="Times New Roman"/>
          <w:sz w:val="28"/>
          <w:szCs w:val="28"/>
        </w:rPr>
        <w:t xml:space="preserve"> [3], что позволяет </w:t>
      </w:r>
      <w:r w:rsidR="005D57B9">
        <w:rPr>
          <w:rFonts w:ascii="Times New Roman" w:hAnsi="Times New Roman"/>
          <w:sz w:val="28"/>
          <w:szCs w:val="28"/>
        </w:rPr>
        <w:t xml:space="preserve">отслеживать </w:t>
      </w:r>
      <w:r w:rsidR="001C2BDD" w:rsidRPr="001C2BDD">
        <w:rPr>
          <w:rFonts w:ascii="Times New Roman" w:hAnsi="Times New Roman"/>
          <w:sz w:val="28"/>
          <w:szCs w:val="28"/>
        </w:rPr>
        <w:t>современны</w:t>
      </w:r>
      <w:r w:rsidR="005D57B9">
        <w:rPr>
          <w:rFonts w:ascii="Times New Roman" w:hAnsi="Times New Roman"/>
          <w:sz w:val="28"/>
          <w:szCs w:val="28"/>
        </w:rPr>
        <w:t>е</w:t>
      </w:r>
      <w:r w:rsidR="001C2BDD" w:rsidRPr="001C2BDD">
        <w:rPr>
          <w:rFonts w:ascii="Times New Roman" w:hAnsi="Times New Roman"/>
          <w:sz w:val="28"/>
          <w:szCs w:val="28"/>
        </w:rPr>
        <w:t xml:space="preserve"> тенденци</w:t>
      </w:r>
      <w:r w:rsidR="004068CB">
        <w:rPr>
          <w:rFonts w:ascii="Times New Roman" w:hAnsi="Times New Roman"/>
          <w:sz w:val="28"/>
          <w:szCs w:val="28"/>
          <w:lang w:val="kk-KZ"/>
        </w:rPr>
        <w:t>и</w:t>
      </w:r>
      <w:r w:rsidR="001C2BDD" w:rsidRPr="001C2BDD">
        <w:rPr>
          <w:rFonts w:ascii="Times New Roman" w:hAnsi="Times New Roman"/>
          <w:sz w:val="28"/>
          <w:szCs w:val="28"/>
        </w:rPr>
        <w:t xml:space="preserve"> развития этой проблемы.</w:t>
      </w:r>
    </w:p>
    <w:p w:rsidR="001C2BDD" w:rsidRPr="001C2BDD" w:rsidRDefault="00436E80" w:rsidP="00F41864">
      <w:pPr>
        <w:spacing w:after="0" w:line="240" w:lineRule="auto"/>
        <w:ind w:firstLine="709"/>
        <w:jc w:val="both"/>
        <w:rPr>
          <w:rFonts w:ascii="Times New Roman" w:hAnsi="Times New Roman"/>
          <w:sz w:val="28"/>
          <w:szCs w:val="28"/>
        </w:rPr>
      </w:pPr>
      <w:r>
        <w:rPr>
          <w:rFonts w:ascii="Times New Roman" w:hAnsi="Times New Roman"/>
          <w:sz w:val="28"/>
          <w:szCs w:val="28"/>
        </w:rPr>
        <w:t>А</w:t>
      </w:r>
      <w:r w:rsidR="001C2BDD" w:rsidRPr="001C2BDD">
        <w:rPr>
          <w:rFonts w:ascii="Times New Roman" w:hAnsi="Times New Roman"/>
          <w:sz w:val="28"/>
          <w:szCs w:val="28"/>
        </w:rPr>
        <w:t xml:space="preserve">нализ на устойчивость неизотермических систем, содержащих три и более компонентов </w:t>
      </w:r>
      <w:r>
        <w:rPr>
          <w:rFonts w:ascii="Times New Roman" w:hAnsi="Times New Roman"/>
          <w:sz w:val="28"/>
          <w:szCs w:val="28"/>
        </w:rPr>
        <w:t xml:space="preserve">показал, </w:t>
      </w:r>
      <w:r w:rsidR="001C2BDD" w:rsidRPr="001C2BDD">
        <w:rPr>
          <w:rFonts w:ascii="Times New Roman" w:hAnsi="Times New Roman"/>
          <w:sz w:val="28"/>
          <w:szCs w:val="28"/>
        </w:rPr>
        <w:t xml:space="preserve">что распространение подхода [1] на исследование устойчивости равновесия системы, стационарного течения в вертикальном слое при разных температурах на границах </w:t>
      </w:r>
      <w:r w:rsidR="002030CE">
        <w:rPr>
          <w:rFonts w:ascii="Times New Roman" w:hAnsi="Times New Roman"/>
          <w:sz w:val="28"/>
          <w:szCs w:val="28"/>
        </w:rPr>
        <w:t xml:space="preserve">показывает сложную </w:t>
      </w:r>
      <w:r w:rsidR="001C2BDD" w:rsidRPr="001C2BDD">
        <w:rPr>
          <w:rFonts w:ascii="Times New Roman" w:hAnsi="Times New Roman"/>
          <w:sz w:val="28"/>
          <w:szCs w:val="28"/>
        </w:rPr>
        <w:t>структуру</w:t>
      </w:r>
      <w:r w:rsidR="002030CE">
        <w:rPr>
          <w:rFonts w:ascii="Times New Roman" w:hAnsi="Times New Roman"/>
          <w:sz w:val="28"/>
          <w:szCs w:val="28"/>
        </w:rPr>
        <w:t xml:space="preserve"> конвективных возмущений</w:t>
      </w:r>
      <w:r w:rsidR="001C2BDD" w:rsidRPr="001C2BDD">
        <w:rPr>
          <w:rFonts w:ascii="Times New Roman" w:hAnsi="Times New Roman"/>
          <w:sz w:val="28"/>
          <w:szCs w:val="28"/>
        </w:rPr>
        <w:t xml:space="preserve"> [4, 5]. В частности, может существовать несколько областей неустойчивостей, ограниченных линиями нейтральных возмущений. </w:t>
      </w:r>
    </w:p>
    <w:p w:rsidR="009A0AA7" w:rsidRPr="009A0AA7" w:rsidRDefault="006E360E" w:rsidP="009A0AA7">
      <w:pPr>
        <w:spacing w:after="0" w:line="240" w:lineRule="auto"/>
        <w:ind w:firstLine="709"/>
        <w:jc w:val="both"/>
        <w:rPr>
          <w:rFonts w:ascii="Times New Roman" w:hAnsi="Times New Roman"/>
          <w:color w:val="000000"/>
          <w:sz w:val="28"/>
          <w:szCs w:val="28"/>
        </w:rPr>
      </w:pPr>
      <w:r>
        <w:rPr>
          <w:rFonts w:ascii="Times New Roman" w:hAnsi="Times New Roman"/>
          <w:sz w:val="28"/>
          <w:szCs w:val="28"/>
        </w:rPr>
        <w:t>О</w:t>
      </w:r>
      <w:r w:rsidR="001C2BDD" w:rsidRPr="001C2BDD">
        <w:rPr>
          <w:rFonts w:ascii="Times New Roman" w:hAnsi="Times New Roman"/>
          <w:sz w:val="28"/>
          <w:szCs w:val="28"/>
        </w:rPr>
        <w:t>собенност</w:t>
      </w:r>
      <w:r>
        <w:rPr>
          <w:rFonts w:ascii="Times New Roman" w:hAnsi="Times New Roman"/>
          <w:sz w:val="28"/>
          <w:szCs w:val="28"/>
        </w:rPr>
        <w:t>ями</w:t>
      </w:r>
      <w:r w:rsidR="001C2BDD" w:rsidRPr="001C2BDD">
        <w:rPr>
          <w:rFonts w:ascii="Times New Roman" w:hAnsi="Times New Roman"/>
          <w:sz w:val="28"/>
          <w:szCs w:val="28"/>
        </w:rPr>
        <w:t xml:space="preserve"> исследований, проведенных в [4</w:t>
      </w:r>
      <w:r w:rsidR="00E35F4B">
        <w:rPr>
          <w:rFonts w:ascii="Times New Roman" w:hAnsi="Times New Roman"/>
          <w:sz w:val="28"/>
          <w:szCs w:val="28"/>
        </w:rPr>
        <w:t xml:space="preserve"> – </w:t>
      </w:r>
      <w:r>
        <w:rPr>
          <w:rFonts w:ascii="Times New Roman" w:hAnsi="Times New Roman"/>
          <w:sz w:val="28"/>
          <w:szCs w:val="28"/>
        </w:rPr>
        <w:t>7</w:t>
      </w:r>
      <w:r w:rsidR="001C2BDD" w:rsidRPr="001C2BDD">
        <w:rPr>
          <w:rFonts w:ascii="Times New Roman" w:hAnsi="Times New Roman"/>
          <w:sz w:val="28"/>
          <w:szCs w:val="28"/>
        </w:rPr>
        <w:t>], являлась фиксация дестабилизирующего влияния температуры (подогрев снизу) при малых концентрационных градиентах. Это не позволяет проанализировать роль различия в коэффициентах диффузии компонентов в формировании инверсии плотности, которая вызывает гравитационную конвекцию для предельного изотермического случая многокомпонентного смешения.</w:t>
      </w:r>
      <w:r w:rsidR="009A0AA7" w:rsidRPr="009A0AA7">
        <w:rPr>
          <w:rFonts w:ascii="Times New Roman" w:hAnsi="Times New Roman"/>
          <w:sz w:val="28"/>
          <w:szCs w:val="28"/>
        </w:rPr>
        <w:t xml:space="preserve"> </w:t>
      </w:r>
      <w:r w:rsidR="009A0AA7" w:rsidRPr="001C2BDD">
        <w:rPr>
          <w:rFonts w:ascii="Times New Roman" w:hAnsi="Times New Roman"/>
          <w:sz w:val="28"/>
          <w:szCs w:val="28"/>
        </w:rPr>
        <w:t xml:space="preserve">Вместе с тем </w:t>
      </w:r>
      <w:bookmarkStart w:id="1" w:name="_Hlk148956076"/>
      <w:r w:rsidR="009A0AA7" w:rsidRPr="001C2BDD">
        <w:rPr>
          <w:rFonts w:ascii="Times New Roman" w:hAnsi="Times New Roman"/>
          <w:sz w:val="28"/>
          <w:szCs w:val="28"/>
        </w:rPr>
        <w:t xml:space="preserve">экспериментальные и расчетно-теоретические исследования </w:t>
      </w:r>
      <w:r w:rsidR="009A0AA7" w:rsidRPr="00413558">
        <w:rPr>
          <w:rFonts w:ascii="Times New Roman" w:hAnsi="Times New Roman"/>
          <w:sz w:val="28"/>
          <w:szCs w:val="28"/>
        </w:rPr>
        <w:t>[</w:t>
      </w:r>
      <w:r w:rsidR="009A0AA7">
        <w:rPr>
          <w:rFonts w:ascii="Times New Roman" w:hAnsi="Times New Roman"/>
          <w:sz w:val="28"/>
          <w:szCs w:val="28"/>
        </w:rPr>
        <w:t xml:space="preserve">8 – </w:t>
      </w:r>
      <w:r w:rsidR="009A0AA7" w:rsidRPr="001C2BDD">
        <w:rPr>
          <w:rFonts w:ascii="Times New Roman" w:hAnsi="Times New Roman"/>
          <w:sz w:val="28"/>
          <w:szCs w:val="28"/>
        </w:rPr>
        <w:t>1</w:t>
      </w:r>
      <w:r w:rsidR="009A0AA7">
        <w:rPr>
          <w:rFonts w:ascii="Times New Roman" w:hAnsi="Times New Roman"/>
          <w:sz w:val="28"/>
          <w:szCs w:val="28"/>
        </w:rPr>
        <w:t>0</w:t>
      </w:r>
      <w:r w:rsidR="009A0AA7" w:rsidRPr="001C2BDD">
        <w:rPr>
          <w:rFonts w:ascii="Times New Roman" w:hAnsi="Times New Roman"/>
          <w:sz w:val="28"/>
          <w:szCs w:val="28"/>
        </w:rPr>
        <w:t xml:space="preserve">], показали, </w:t>
      </w:r>
      <w:r w:rsidR="009A0AA7" w:rsidRPr="001C2BDD">
        <w:rPr>
          <w:rFonts w:ascii="Times New Roman" w:hAnsi="Times New Roman"/>
          <w:sz w:val="28"/>
          <w:szCs w:val="28"/>
        </w:rPr>
        <w:lastRenderedPageBreak/>
        <w:t xml:space="preserve">что в изотермических многокомпонентных газовых смесях при реализации условия уменьшения плотности с высотой возможно возникновение конвективных течений не типичных для диффузионного смешения. Поэтому возможность возникновения гравитационной конвекции в газовой фазе за счет диффузии необходимо учитывать для </w:t>
      </w:r>
      <w:r w:rsidR="009A0AA7">
        <w:rPr>
          <w:rFonts w:ascii="Times New Roman" w:hAnsi="Times New Roman"/>
          <w:sz w:val="28"/>
          <w:szCs w:val="28"/>
        </w:rPr>
        <w:t xml:space="preserve">корректного </w:t>
      </w:r>
      <w:r w:rsidR="009A0AA7" w:rsidRPr="001C2BDD">
        <w:rPr>
          <w:rFonts w:ascii="Times New Roman" w:hAnsi="Times New Roman"/>
          <w:sz w:val="28"/>
          <w:szCs w:val="28"/>
        </w:rPr>
        <w:t>описания особенностей</w:t>
      </w:r>
      <w:r w:rsidR="009A0AA7">
        <w:rPr>
          <w:rFonts w:ascii="Times New Roman" w:hAnsi="Times New Roman"/>
          <w:sz w:val="28"/>
          <w:szCs w:val="28"/>
        </w:rPr>
        <w:t xml:space="preserve"> </w:t>
      </w:r>
      <w:r w:rsidR="009A0AA7" w:rsidRPr="001C2BDD">
        <w:rPr>
          <w:rFonts w:ascii="Times New Roman" w:hAnsi="Times New Roman"/>
          <w:sz w:val="28"/>
          <w:szCs w:val="28"/>
        </w:rPr>
        <w:t xml:space="preserve">массообменных процессов. </w:t>
      </w:r>
      <w:r w:rsidR="009A0AA7" w:rsidRPr="003A74E5">
        <w:rPr>
          <w:rFonts w:ascii="Times New Roman" w:hAnsi="Times New Roman"/>
          <w:sz w:val="28"/>
          <w:szCs w:val="28"/>
        </w:rPr>
        <w:t xml:space="preserve">Следовательно, становится актуальным </w:t>
      </w:r>
      <w:r w:rsidR="009A0AA7">
        <w:rPr>
          <w:rFonts w:ascii="Times New Roman" w:hAnsi="Times New Roman"/>
          <w:sz w:val="28"/>
          <w:szCs w:val="28"/>
        </w:rPr>
        <w:t xml:space="preserve">экспериментальное изучение конвективной неустойчивости в многокомпонентных газовых смесях </w:t>
      </w:r>
      <w:r w:rsidR="009A0AA7" w:rsidRPr="003A74E5">
        <w:rPr>
          <w:rFonts w:ascii="Times New Roman" w:hAnsi="Times New Roman"/>
          <w:sz w:val="28"/>
          <w:szCs w:val="28"/>
        </w:rPr>
        <w:t>и разработка моделей</w:t>
      </w:r>
      <w:r w:rsidR="009A0AA7">
        <w:rPr>
          <w:rFonts w:ascii="Times New Roman" w:hAnsi="Times New Roman"/>
          <w:sz w:val="28"/>
          <w:szCs w:val="28"/>
        </w:rPr>
        <w:t xml:space="preserve"> </w:t>
      </w:r>
      <w:r w:rsidR="009A0AA7" w:rsidRPr="009A0AA7">
        <w:rPr>
          <w:rFonts w:ascii="Times New Roman" w:hAnsi="Times New Roman"/>
          <w:color w:val="000000"/>
          <w:sz w:val="28"/>
          <w:szCs w:val="28"/>
        </w:rPr>
        <w:t>позволяющих определять области диффузии и концентрационной гравитационной конвекции.</w:t>
      </w:r>
      <w:r w:rsidR="009A0AA7" w:rsidRPr="009A0AA7">
        <w:rPr>
          <w:rFonts w:ascii="Times New Roman" w:hAnsi="Times New Roman"/>
          <w:color w:val="000000"/>
          <w:sz w:val="28"/>
          <w:szCs w:val="28"/>
          <w:lang w:val="kk-KZ"/>
        </w:rPr>
        <w:t xml:space="preserve"> </w:t>
      </w:r>
      <w:r w:rsidR="009A0AA7" w:rsidRPr="009A0AA7">
        <w:rPr>
          <w:rFonts w:ascii="Times New Roman" w:hAnsi="Times New Roman"/>
          <w:color w:val="000000"/>
          <w:sz w:val="28"/>
          <w:szCs w:val="28"/>
        </w:rPr>
        <w:t xml:space="preserve">              </w:t>
      </w:r>
    </w:p>
    <w:p w:rsidR="009A0AA7" w:rsidRPr="009A0AA7" w:rsidRDefault="009A0AA7" w:rsidP="009A0AA7">
      <w:pPr>
        <w:spacing w:after="0" w:line="240" w:lineRule="auto"/>
        <w:ind w:firstLine="709"/>
        <w:jc w:val="both"/>
        <w:rPr>
          <w:rFonts w:ascii="Times New Roman" w:hAnsi="Times New Roman"/>
          <w:color w:val="000000"/>
          <w:sz w:val="28"/>
          <w:szCs w:val="28"/>
        </w:rPr>
      </w:pPr>
      <w:r w:rsidRPr="009A0AA7">
        <w:rPr>
          <w:rFonts w:ascii="Times New Roman" w:hAnsi="Times New Roman"/>
          <w:color w:val="000000"/>
          <w:sz w:val="28"/>
          <w:szCs w:val="28"/>
        </w:rPr>
        <w:t>Таким</w:t>
      </w:r>
      <w:r w:rsidRPr="009A0AA7">
        <w:rPr>
          <w:rFonts w:ascii="Times New Roman" w:hAnsi="Times New Roman"/>
          <w:color w:val="000000"/>
          <w:sz w:val="28"/>
          <w:szCs w:val="28"/>
          <w:lang w:val="kk-KZ"/>
        </w:rPr>
        <w:t xml:space="preserve"> </w:t>
      </w:r>
      <w:r w:rsidRPr="009A0AA7">
        <w:rPr>
          <w:rFonts w:ascii="Times New Roman" w:hAnsi="Times New Roman"/>
          <w:color w:val="000000"/>
          <w:sz w:val="28"/>
          <w:szCs w:val="28"/>
        </w:rPr>
        <w:t>образом, можно считать, что конвективная неустойчивость изотермических многокомпонентных газовых смесей остается слабо изученным направлением, а диссертационное исследование посвяще</w:t>
      </w:r>
      <w:r w:rsidR="008D4BDB">
        <w:rPr>
          <w:rFonts w:ascii="Times New Roman" w:hAnsi="Times New Roman"/>
          <w:color w:val="000000"/>
          <w:sz w:val="28"/>
          <w:szCs w:val="28"/>
          <w:lang w:val="kk-KZ"/>
        </w:rPr>
        <w:t>н</w:t>
      </w:r>
      <w:r w:rsidRPr="009A0AA7">
        <w:rPr>
          <w:rFonts w:ascii="Times New Roman" w:hAnsi="Times New Roman"/>
          <w:color w:val="000000"/>
          <w:sz w:val="28"/>
          <w:szCs w:val="28"/>
        </w:rPr>
        <w:t xml:space="preserve">ное анализу смены режимов «диффузия - конвекция» в тройных смесях и изучению эволюции структурированных течений на начальном этапе смешения является актуальным и своевременным. </w:t>
      </w:r>
    </w:p>
    <w:bookmarkEnd w:id="1"/>
    <w:p w:rsidR="00326B83" w:rsidRPr="00B86167" w:rsidRDefault="00326B83" w:rsidP="008C6A6A">
      <w:pPr>
        <w:spacing w:after="0" w:line="240" w:lineRule="auto"/>
        <w:ind w:firstLine="709"/>
        <w:jc w:val="both"/>
        <w:rPr>
          <w:rFonts w:ascii="Times New Roman" w:hAnsi="Times New Roman"/>
          <w:sz w:val="28"/>
          <w:szCs w:val="28"/>
        </w:rPr>
      </w:pPr>
      <w:r w:rsidRPr="00326B83">
        <w:rPr>
          <w:rFonts w:ascii="Times New Roman" w:hAnsi="Times New Roman"/>
          <w:b/>
          <w:bCs/>
          <w:sz w:val="28"/>
          <w:szCs w:val="28"/>
        </w:rPr>
        <w:t xml:space="preserve">Связь темы диссертации с планами </w:t>
      </w:r>
      <w:r w:rsidRPr="002C0D86">
        <w:rPr>
          <w:rFonts w:ascii="Times New Roman" w:hAnsi="Times New Roman"/>
          <w:b/>
          <w:bCs/>
          <w:sz w:val="28"/>
          <w:szCs w:val="28"/>
        </w:rPr>
        <w:t>научных</w:t>
      </w:r>
      <w:r w:rsidRPr="00326B83">
        <w:rPr>
          <w:rFonts w:ascii="Times New Roman" w:hAnsi="Times New Roman"/>
          <w:b/>
          <w:bCs/>
          <w:sz w:val="28"/>
          <w:szCs w:val="28"/>
        </w:rPr>
        <w:t xml:space="preserve"> работ.</w:t>
      </w:r>
      <w:r w:rsidRPr="00326B83">
        <w:rPr>
          <w:rFonts w:ascii="Times New Roman" w:hAnsi="Times New Roman"/>
          <w:sz w:val="28"/>
          <w:szCs w:val="28"/>
        </w:rPr>
        <w:t xml:space="preserve"> Диссертационная работа выполнена в соответствии с планами фундаментальной научно</w:t>
      </w:r>
      <w:r w:rsidR="00F40B79">
        <w:rPr>
          <w:rFonts w:ascii="Times New Roman" w:hAnsi="Times New Roman"/>
          <w:sz w:val="28"/>
          <w:szCs w:val="28"/>
        </w:rPr>
        <w:t>-</w:t>
      </w:r>
      <w:r w:rsidRPr="00326B83">
        <w:rPr>
          <w:rFonts w:ascii="Times New Roman" w:hAnsi="Times New Roman"/>
          <w:sz w:val="28"/>
          <w:szCs w:val="28"/>
        </w:rPr>
        <w:t>исследовательской работы  КН МН</w:t>
      </w:r>
      <w:r w:rsidR="00F40B79">
        <w:rPr>
          <w:rFonts w:ascii="Times New Roman" w:hAnsi="Times New Roman"/>
          <w:sz w:val="28"/>
          <w:szCs w:val="28"/>
        </w:rPr>
        <w:t>ВО</w:t>
      </w:r>
      <w:r w:rsidRPr="00326B83">
        <w:rPr>
          <w:rFonts w:ascii="Times New Roman" w:hAnsi="Times New Roman"/>
          <w:sz w:val="28"/>
          <w:szCs w:val="28"/>
        </w:rPr>
        <w:t xml:space="preserve"> РК «Грантовое финансирование научных исследований» по темам: «</w:t>
      </w:r>
      <w:r w:rsidR="00F40B79" w:rsidRPr="00F40B79">
        <w:rPr>
          <w:rFonts w:ascii="Times New Roman" w:hAnsi="Times New Roman"/>
          <w:sz w:val="28"/>
          <w:szCs w:val="28"/>
        </w:rPr>
        <w:t>Возникновение концентрационной гравитационной конвекции при многокомпонентной диффузии в устойчиво - стратифицированных средах</w:t>
      </w:r>
      <w:r w:rsidRPr="00326B83">
        <w:rPr>
          <w:rFonts w:ascii="Times New Roman" w:hAnsi="Times New Roman"/>
          <w:sz w:val="28"/>
          <w:szCs w:val="28"/>
        </w:rPr>
        <w:t>» (202</w:t>
      </w:r>
      <w:r w:rsidR="00F40B79">
        <w:rPr>
          <w:rFonts w:ascii="Times New Roman" w:hAnsi="Times New Roman"/>
          <w:sz w:val="28"/>
          <w:szCs w:val="28"/>
        </w:rPr>
        <w:t>1</w:t>
      </w:r>
      <w:r w:rsidR="008C6A6A">
        <w:rPr>
          <w:rFonts w:ascii="Times New Roman" w:hAnsi="Times New Roman"/>
          <w:sz w:val="28"/>
          <w:szCs w:val="28"/>
        </w:rPr>
        <w:t xml:space="preserve"> </w:t>
      </w:r>
      <w:r w:rsidR="008C6A6A" w:rsidRPr="00326B83">
        <w:rPr>
          <w:rFonts w:ascii="Times New Roman" w:hAnsi="Times New Roman"/>
          <w:sz w:val="28"/>
          <w:szCs w:val="28"/>
        </w:rPr>
        <w:t>–</w:t>
      </w:r>
      <w:r w:rsidR="008C6A6A">
        <w:rPr>
          <w:rFonts w:ascii="Times New Roman" w:hAnsi="Times New Roman"/>
          <w:sz w:val="28"/>
          <w:szCs w:val="28"/>
        </w:rPr>
        <w:t xml:space="preserve"> </w:t>
      </w:r>
      <w:r w:rsidRPr="00326B83">
        <w:rPr>
          <w:rFonts w:ascii="Times New Roman" w:hAnsi="Times New Roman"/>
          <w:sz w:val="28"/>
          <w:szCs w:val="28"/>
        </w:rPr>
        <w:t>202</w:t>
      </w:r>
      <w:r w:rsidR="00F40B79">
        <w:rPr>
          <w:rFonts w:ascii="Times New Roman" w:hAnsi="Times New Roman"/>
          <w:sz w:val="28"/>
          <w:szCs w:val="28"/>
        </w:rPr>
        <w:t>3</w:t>
      </w:r>
      <w:r w:rsidRPr="00326B83">
        <w:rPr>
          <w:rFonts w:ascii="Times New Roman" w:hAnsi="Times New Roman"/>
          <w:sz w:val="28"/>
          <w:szCs w:val="28"/>
        </w:rPr>
        <w:t xml:space="preserve"> гг., шифр </w:t>
      </w:r>
      <w:r w:rsidR="00B86167" w:rsidRPr="00B86167">
        <w:rPr>
          <w:rFonts w:ascii="Times New Roman" w:hAnsi="Times New Roman"/>
          <w:sz w:val="28"/>
          <w:szCs w:val="28"/>
        </w:rPr>
        <w:t>АР09259248</w:t>
      </w:r>
      <w:r w:rsidRPr="00326B83">
        <w:rPr>
          <w:rFonts w:ascii="Times New Roman" w:hAnsi="Times New Roman"/>
          <w:sz w:val="28"/>
          <w:szCs w:val="28"/>
        </w:rPr>
        <w:t>, № госрегистрации</w:t>
      </w:r>
      <w:r w:rsidR="00B86167">
        <w:rPr>
          <w:rFonts w:ascii="Times New Roman" w:hAnsi="Times New Roman"/>
          <w:sz w:val="28"/>
          <w:szCs w:val="28"/>
        </w:rPr>
        <w:t xml:space="preserve"> </w:t>
      </w:r>
      <w:r w:rsidR="00B86167" w:rsidRPr="00F76EAE">
        <w:rPr>
          <w:rFonts w:ascii="Times New Roman" w:hAnsi="Times New Roman"/>
          <w:sz w:val="28"/>
          <w:szCs w:val="28"/>
        </w:rPr>
        <w:t>0121Р</w:t>
      </w:r>
      <w:r w:rsidR="00B86167" w:rsidRPr="00B86167">
        <w:rPr>
          <w:rFonts w:ascii="Times New Roman" w:hAnsi="Times New Roman"/>
          <w:sz w:val="28"/>
          <w:szCs w:val="28"/>
        </w:rPr>
        <w:t>К00258</w:t>
      </w:r>
      <w:r w:rsidRPr="00326B83">
        <w:rPr>
          <w:rFonts w:ascii="Times New Roman" w:hAnsi="Times New Roman"/>
          <w:sz w:val="28"/>
          <w:szCs w:val="28"/>
        </w:rPr>
        <w:t>); «</w:t>
      </w:r>
      <w:r w:rsidR="00B0199F" w:rsidRPr="00B0199F">
        <w:rPr>
          <w:rFonts w:ascii="Times New Roman" w:hAnsi="Times New Roman"/>
          <w:sz w:val="28"/>
          <w:szCs w:val="28"/>
        </w:rPr>
        <w:t>Разработка инновационного способа очистки изотермических газовых смесей от двуокиси углерода в условиях неустойчивости механического равновесия»</w:t>
      </w:r>
      <w:r w:rsidR="00B0199F">
        <w:rPr>
          <w:rFonts w:ascii="Times New Roman" w:hAnsi="Times New Roman"/>
          <w:sz w:val="28"/>
          <w:szCs w:val="28"/>
        </w:rPr>
        <w:t xml:space="preserve"> </w:t>
      </w:r>
      <w:r w:rsidRPr="00326B83">
        <w:rPr>
          <w:rFonts w:ascii="Times New Roman" w:hAnsi="Times New Roman"/>
          <w:sz w:val="28"/>
          <w:szCs w:val="28"/>
        </w:rPr>
        <w:t>(202</w:t>
      </w:r>
      <w:r w:rsidR="00B0199F">
        <w:rPr>
          <w:rFonts w:ascii="Times New Roman" w:hAnsi="Times New Roman"/>
          <w:sz w:val="28"/>
          <w:szCs w:val="28"/>
        </w:rPr>
        <w:t>2</w:t>
      </w:r>
      <w:r w:rsidR="008C6A6A">
        <w:rPr>
          <w:rFonts w:ascii="Times New Roman" w:hAnsi="Times New Roman"/>
          <w:sz w:val="28"/>
          <w:szCs w:val="28"/>
        </w:rPr>
        <w:t xml:space="preserve"> </w:t>
      </w:r>
      <w:r w:rsidR="008C6A6A" w:rsidRPr="00326B83">
        <w:rPr>
          <w:rFonts w:ascii="Times New Roman" w:hAnsi="Times New Roman"/>
          <w:sz w:val="28"/>
          <w:szCs w:val="28"/>
        </w:rPr>
        <w:t>–</w:t>
      </w:r>
      <w:r w:rsidR="008C6A6A">
        <w:rPr>
          <w:rFonts w:ascii="Times New Roman" w:hAnsi="Times New Roman"/>
          <w:sz w:val="28"/>
          <w:szCs w:val="28"/>
        </w:rPr>
        <w:t xml:space="preserve"> </w:t>
      </w:r>
      <w:r w:rsidRPr="00326B83">
        <w:rPr>
          <w:rFonts w:ascii="Times New Roman" w:hAnsi="Times New Roman"/>
          <w:sz w:val="28"/>
          <w:szCs w:val="28"/>
        </w:rPr>
        <w:t>202</w:t>
      </w:r>
      <w:r w:rsidR="00B0199F">
        <w:rPr>
          <w:rFonts w:ascii="Times New Roman" w:hAnsi="Times New Roman"/>
          <w:sz w:val="28"/>
          <w:szCs w:val="28"/>
        </w:rPr>
        <w:t>4</w:t>
      </w:r>
      <w:r w:rsidRPr="00326B83">
        <w:rPr>
          <w:rFonts w:ascii="Times New Roman" w:hAnsi="Times New Roman"/>
          <w:sz w:val="28"/>
          <w:szCs w:val="28"/>
        </w:rPr>
        <w:t xml:space="preserve"> гг., шифр AP</w:t>
      </w:r>
      <w:r w:rsidR="00B0199F" w:rsidRPr="00B0199F">
        <w:rPr>
          <w:rFonts w:ascii="Times New Roman" w:hAnsi="Times New Roman"/>
          <w:sz w:val="28"/>
          <w:szCs w:val="28"/>
        </w:rPr>
        <w:t xml:space="preserve"> AP14870237</w:t>
      </w:r>
      <w:r w:rsidRPr="00326B83">
        <w:rPr>
          <w:rFonts w:ascii="Times New Roman" w:hAnsi="Times New Roman"/>
          <w:sz w:val="28"/>
          <w:szCs w:val="28"/>
        </w:rPr>
        <w:t>, № госрегистрации</w:t>
      </w:r>
      <w:r w:rsidR="00F76EAE" w:rsidRPr="00F76EAE">
        <w:rPr>
          <w:rFonts w:ascii="Times New Roman" w:hAnsi="Times New Roman"/>
          <w:sz w:val="28"/>
          <w:szCs w:val="28"/>
        </w:rPr>
        <w:t xml:space="preserve"> 0122РК00463</w:t>
      </w:r>
      <w:r w:rsidRPr="00326B83">
        <w:rPr>
          <w:rFonts w:ascii="Times New Roman" w:hAnsi="Times New Roman"/>
          <w:sz w:val="28"/>
          <w:szCs w:val="28"/>
        </w:rPr>
        <w:t>)</w:t>
      </w:r>
      <w:r w:rsidR="00B0199F">
        <w:rPr>
          <w:rFonts w:ascii="Times New Roman" w:hAnsi="Times New Roman"/>
          <w:sz w:val="28"/>
          <w:szCs w:val="28"/>
        </w:rPr>
        <w:t>.</w:t>
      </w:r>
      <w:r w:rsidRPr="00326B83">
        <w:rPr>
          <w:rFonts w:ascii="Times New Roman" w:hAnsi="Times New Roman"/>
          <w:sz w:val="28"/>
          <w:szCs w:val="28"/>
        </w:rPr>
        <w:t xml:space="preserve"> </w:t>
      </w:r>
    </w:p>
    <w:p w:rsidR="00326B83" w:rsidRDefault="00326B83" w:rsidP="00F41864">
      <w:pPr>
        <w:spacing w:after="0" w:line="240" w:lineRule="auto"/>
        <w:ind w:firstLine="709"/>
        <w:jc w:val="both"/>
        <w:rPr>
          <w:rFonts w:ascii="Times New Roman" w:hAnsi="Times New Roman"/>
          <w:sz w:val="28"/>
          <w:szCs w:val="28"/>
        </w:rPr>
      </w:pPr>
      <w:r w:rsidRPr="00326B83">
        <w:rPr>
          <w:rFonts w:ascii="Times New Roman" w:hAnsi="Times New Roman"/>
          <w:b/>
          <w:bCs/>
          <w:sz w:val="28"/>
          <w:szCs w:val="28"/>
        </w:rPr>
        <w:t xml:space="preserve">Цель </w:t>
      </w:r>
      <w:r w:rsidRPr="002C0D86">
        <w:rPr>
          <w:rFonts w:ascii="Times New Roman" w:hAnsi="Times New Roman"/>
          <w:b/>
          <w:bCs/>
          <w:sz w:val="28"/>
          <w:szCs w:val="28"/>
        </w:rPr>
        <w:t>работы</w:t>
      </w:r>
      <w:r w:rsidRPr="00326B83">
        <w:rPr>
          <w:rFonts w:ascii="Times New Roman" w:hAnsi="Times New Roman"/>
          <w:sz w:val="28"/>
          <w:szCs w:val="28"/>
        </w:rPr>
        <w:t xml:space="preserve"> – </w:t>
      </w:r>
      <w:r w:rsidR="008C6A6A">
        <w:rPr>
          <w:rFonts w:ascii="Times New Roman" w:hAnsi="Times New Roman"/>
          <w:sz w:val="28"/>
          <w:szCs w:val="28"/>
        </w:rPr>
        <w:t>экспериментальное</w:t>
      </w:r>
      <w:r w:rsidR="005007F7">
        <w:rPr>
          <w:rFonts w:ascii="Times New Roman" w:hAnsi="Times New Roman"/>
          <w:sz w:val="28"/>
          <w:szCs w:val="28"/>
        </w:rPr>
        <w:t xml:space="preserve"> и ч</w:t>
      </w:r>
      <w:r w:rsidR="005007F7" w:rsidRPr="005007F7">
        <w:rPr>
          <w:rFonts w:ascii="Times New Roman" w:hAnsi="Times New Roman"/>
          <w:sz w:val="28"/>
          <w:szCs w:val="28"/>
        </w:rPr>
        <w:t xml:space="preserve">исленное исследование механического равновесия изотермических тройных газовых смесей, определение динамических характеристик возникающих концентрационных гравитационных течений при различных условиях (давление, состав смеси, соотношение между коэффициентами диффузии), получение расчетных данных </w:t>
      </w:r>
      <w:r w:rsidR="005007F7" w:rsidRPr="005007F7">
        <w:rPr>
          <w:rFonts w:ascii="Times New Roman" w:hAnsi="Times New Roman"/>
          <w:sz w:val="28"/>
          <w:szCs w:val="28"/>
          <w:lang w:val="kk-KZ"/>
        </w:rPr>
        <w:t>о воздействи</w:t>
      </w:r>
      <w:r w:rsidR="005007F7" w:rsidRPr="005007F7">
        <w:rPr>
          <w:rFonts w:ascii="Times New Roman" w:hAnsi="Times New Roman"/>
          <w:sz w:val="28"/>
          <w:szCs w:val="28"/>
        </w:rPr>
        <w:t>и</w:t>
      </w:r>
      <w:r w:rsidR="005007F7" w:rsidRPr="005007F7">
        <w:rPr>
          <w:rFonts w:ascii="Times New Roman" w:hAnsi="Times New Roman"/>
          <w:sz w:val="28"/>
          <w:szCs w:val="28"/>
          <w:lang w:val="kk-KZ"/>
        </w:rPr>
        <w:t xml:space="preserve"> </w:t>
      </w:r>
      <w:r w:rsidR="005007F7">
        <w:rPr>
          <w:rFonts w:ascii="Times New Roman" w:hAnsi="Times New Roman"/>
          <w:sz w:val="28"/>
          <w:szCs w:val="28"/>
        </w:rPr>
        <w:t>различия в коэффициентах диффузии компонентов</w:t>
      </w:r>
      <w:r w:rsidR="005007F7" w:rsidRPr="005007F7">
        <w:rPr>
          <w:rFonts w:ascii="Times New Roman" w:hAnsi="Times New Roman"/>
          <w:sz w:val="28"/>
          <w:szCs w:val="28"/>
        </w:rPr>
        <w:t xml:space="preserve"> на определение границ перехода «диффузия – конвекция».</w:t>
      </w:r>
    </w:p>
    <w:p w:rsidR="00282494" w:rsidRDefault="00326B83" w:rsidP="00F41864">
      <w:pPr>
        <w:spacing w:after="0" w:line="240" w:lineRule="auto"/>
        <w:ind w:firstLine="709"/>
        <w:jc w:val="both"/>
        <w:rPr>
          <w:rFonts w:ascii="Times New Roman" w:hAnsi="Times New Roman"/>
          <w:sz w:val="28"/>
          <w:szCs w:val="28"/>
        </w:rPr>
      </w:pPr>
      <w:r w:rsidRPr="00326B83">
        <w:rPr>
          <w:rFonts w:ascii="Times New Roman" w:hAnsi="Times New Roman"/>
          <w:sz w:val="28"/>
          <w:szCs w:val="28"/>
        </w:rPr>
        <w:t xml:space="preserve">Для достижения поставленной цели необходимо было решить следующие </w:t>
      </w:r>
      <w:r w:rsidRPr="00D62D98">
        <w:rPr>
          <w:rFonts w:ascii="Times New Roman" w:hAnsi="Times New Roman"/>
          <w:bCs/>
          <w:sz w:val="28"/>
          <w:szCs w:val="28"/>
        </w:rPr>
        <w:t>задачи</w:t>
      </w:r>
      <w:r w:rsidRPr="00326B83">
        <w:rPr>
          <w:rFonts w:ascii="Times New Roman" w:hAnsi="Times New Roman"/>
          <w:sz w:val="28"/>
          <w:szCs w:val="28"/>
        </w:rPr>
        <w:t xml:space="preserve">: </w:t>
      </w:r>
    </w:p>
    <w:p w:rsidR="00282494" w:rsidRPr="00282494" w:rsidRDefault="00282494" w:rsidP="00F41864">
      <w:pPr>
        <w:spacing w:after="0" w:line="240" w:lineRule="auto"/>
        <w:ind w:firstLine="709"/>
        <w:jc w:val="both"/>
        <w:rPr>
          <w:rFonts w:ascii="Times New Roman" w:hAnsi="Times New Roman"/>
          <w:bCs/>
          <w:sz w:val="28"/>
          <w:szCs w:val="28"/>
        </w:rPr>
      </w:pPr>
      <w:r w:rsidRPr="00282494">
        <w:rPr>
          <w:rFonts w:ascii="Times New Roman" w:hAnsi="Times New Roman"/>
          <w:bCs/>
          <w:sz w:val="28"/>
          <w:szCs w:val="28"/>
        </w:rPr>
        <w:t>1.</w:t>
      </w:r>
      <w:r w:rsidR="00872C39">
        <w:rPr>
          <w:rFonts w:ascii="Times New Roman" w:hAnsi="Times New Roman"/>
          <w:bCs/>
          <w:sz w:val="28"/>
          <w:szCs w:val="28"/>
          <w:lang w:val="kk-KZ"/>
        </w:rPr>
        <w:t xml:space="preserve"> </w:t>
      </w:r>
      <w:r w:rsidRPr="00282494">
        <w:rPr>
          <w:rFonts w:ascii="Times New Roman" w:hAnsi="Times New Roman"/>
          <w:bCs/>
          <w:sz w:val="28"/>
          <w:szCs w:val="28"/>
        </w:rPr>
        <w:t>Анализ на устойчивость механического равновесия и определ</w:t>
      </w:r>
      <w:r>
        <w:rPr>
          <w:rFonts w:ascii="Times New Roman" w:hAnsi="Times New Roman"/>
          <w:bCs/>
          <w:sz w:val="28"/>
          <w:szCs w:val="28"/>
        </w:rPr>
        <w:t>ение</w:t>
      </w:r>
      <w:r w:rsidRPr="00282494">
        <w:rPr>
          <w:rFonts w:ascii="Times New Roman" w:hAnsi="Times New Roman"/>
          <w:bCs/>
          <w:sz w:val="28"/>
          <w:szCs w:val="28"/>
        </w:rPr>
        <w:t xml:space="preserve"> барически</w:t>
      </w:r>
      <w:r>
        <w:rPr>
          <w:rFonts w:ascii="Times New Roman" w:hAnsi="Times New Roman"/>
          <w:bCs/>
          <w:sz w:val="28"/>
          <w:szCs w:val="28"/>
        </w:rPr>
        <w:t>х</w:t>
      </w:r>
      <w:r w:rsidRPr="00282494">
        <w:rPr>
          <w:rFonts w:ascii="Times New Roman" w:hAnsi="Times New Roman"/>
          <w:bCs/>
          <w:sz w:val="28"/>
          <w:szCs w:val="28"/>
        </w:rPr>
        <w:t xml:space="preserve"> и концентрационны</w:t>
      </w:r>
      <w:r>
        <w:rPr>
          <w:rFonts w:ascii="Times New Roman" w:hAnsi="Times New Roman"/>
          <w:bCs/>
          <w:sz w:val="28"/>
          <w:szCs w:val="28"/>
        </w:rPr>
        <w:t>х</w:t>
      </w:r>
      <w:r w:rsidRPr="00282494">
        <w:rPr>
          <w:rFonts w:ascii="Times New Roman" w:hAnsi="Times New Roman"/>
          <w:bCs/>
          <w:sz w:val="28"/>
          <w:szCs w:val="28"/>
        </w:rPr>
        <w:t xml:space="preserve"> услови</w:t>
      </w:r>
      <w:r>
        <w:rPr>
          <w:rFonts w:ascii="Times New Roman" w:hAnsi="Times New Roman"/>
          <w:bCs/>
          <w:sz w:val="28"/>
          <w:szCs w:val="28"/>
        </w:rPr>
        <w:t>й</w:t>
      </w:r>
      <w:r w:rsidRPr="00282494">
        <w:rPr>
          <w:rFonts w:ascii="Times New Roman" w:hAnsi="Times New Roman"/>
          <w:bCs/>
          <w:sz w:val="28"/>
          <w:szCs w:val="28"/>
        </w:rPr>
        <w:t xml:space="preserve"> кинетических режимов смешения в многокомпонентных смесях, в которых происходит </w:t>
      </w:r>
      <w:r>
        <w:rPr>
          <w:rFonts w:ascii="Times New Roman" w:hAnsi="Times New Roman"/>
          <w:bCs/>
          <w:sz w:val="28"/>
          <w:szCs w:val="28"/>
        </w:rPr>
        <w:t>переход</w:t>
      </w:r>
      <w:r w:rsidRPr="00282494">
        <w:rPr>
          <w:rFonts w:ascii="Times New Roman" w:hAnsi="Times New Roman"/>
          <w:bCs/>
          <w:sz w:val="28"/>
          <w:szCs w:val="28"/>
        </w:rPr>
        <w:t xml:space="preserve"> </w:t>
      </w:r>
      <w:r>
        <w:rPr>
          <w:rFonts w:ascii="Times New Roman" w:hAnsi="Times New Roman"/>
          <w:bCs/>
          <w:sz w:val="28"/>
          <w:szCs w:val="28"/>
        </w:rPr>
        <w:t xml:space="preserve">от </w:t>
      </w:r>
      <w:r w:rsidRPr="00282494">
        <w:rPr>
          <w:rFonts w:ascii="Times New Roman" w:hAnsi="Times New Roman"/>
          <w:bCs/>
          <w:sz w:val="28"/>
          <w:szCs w:val="28"/>
        </w:rPr>
        <w:t xml:space="preserve">диффузионных режимов </w:t>
      </w:r>
      <w:r>
        <w:rPr>
          <w:rFonts w:ascii="Times New Roman" w:hAnsi="Times New Roman"/>
          <w:bCs/>
          <w:sz w:val="28"/>
          <w:szCs w:val="28"/>
        </w:rPr>
        <w:t>к</w:t>
      </w:r>
      <w:r w:rsidRPr="00282494">
        <w:rPr>
          <w:rFonts w:ascii="Times New Roman" w:hAnsi="Times New Roman"/>
          <w:bCs/>
          <w:sz w:val="28"/>
          <w:szCs w:val="28"/>
        </w:rPr>
        <w:t xml:space="preserve"> конвективн</w:t>
      </w:r>
      <w:r>
        <w:rPr>
          <w:rFonts w:ascii="Times New Roman" w:hAnsi="Times New Roman"/>
          <w:bCs/>
          <w:sz w:val="28"/>
          <w:szCs w:val="28"/>
        </w:rPr>
        <w:t>ым</w:t>
      </w:r>
      <w:r w:rsidRPr="00282494">
        <w:rPr>
          <w:rFonts w:ascii="Times New Roman" w:hAnsi="Times New Roman"/>
          <w:bCs/>
          <w:sz w:val="28"/>
          <w:szCs w:val="28"/>
        </w:rPr>
        <w:t>;</w:t>
      </w:r>
    </w:p>
    <w:p w:rsidR="00282494" w:rsidRPr="00282494" w:rsidRDefault="00282494" w:rsidP="00F41864">
      <w:pPr>
        <w:spacing w:after="0" w:line="240" w:lineRule="auto"/>
        <w:ind w:firstLine="709"/>
        <w:jc w:val="both"/>
        <w:rPr>
          <w:rFonts w:ascii="Times New Roman" w:hAnsi="Times New Roman"/>
          <w:bCs/>
          <w:sz w:val="28"/>
          <w:szCs w:val="28"/>
        </w:rPr>
      </w:pPr>
      <w:r w:rsidRPr="00282494">
        <w:rPr>
          <w:rFonts w:ascii="Times New Roman" w:hAnsi="Times New Roman"/>
          <w:bCs/>
          <w:sz w:val="28"/>
          <w:szCs w:val="28"/>
        </w:rPr>
        <w:t>2.</w:t>
      </w:r>
      <w:r w:rsidR="00872C39">
        <w:rPr>
          <w:rFonts w:ascii="Times New Roman" w:hAnsi="Times New Roman"/>
          <w:bCs/>
          <w:sz w:val="28"/>
          <w:szCs w:val="28"/>
          <w:lang w:val="kk-KZ"/>
        </w:rPr>
        <w:t>   </w:t>
      </w:r>
      <w:r w:rsidRPr="00282494">
        <w:rPr>
          <w:rFonts w:ascii="Times New Roman" w:hAnsi="Times New Roman"/>
          <w:bCs/>
          <w:sz w:val="28"/>
          <w:szCs w:val="28"/>
        </w:rPr>
        <w:t>Определение</w:t>
      </w:r>
      <w:r>
        <w:rPr>
          <w:rFonts w:ascii="Times New Roman" w:hAnsi="Times New Roman"/>
          <w:bCs/>
          <w:sz w:val="28"/>
          <w:szCs w:val="28"/>
        </w:rPr>
        <w:t xml:space="preserve"> </w:t>
      </w:r>
      <w:r w:rsidRPr="00282494">
        <w:rPr>
          <w:rFonts w:ascii="Times New Roman" w:hAnsi="Times New Roman"/>
          <w:bCs/>
          <w:sz w:val="28"/>
          <w:szCs w:val="28"/>
        </w:rPr>
        <w:t xml:space="preserve">теплофизических и геометрических параметров, вызывающих </w:t>
      </w:r>
      <w:r>
        <w:rPr>
          <w:rFonts w:ascii="Times New Roman" w:hAnsi="Times New Roman"/>
          <w:bCs/>
          <w:sz w:val="28"/>
          <w:szCs w:val="28"/>
        </w:rPr>
        <w:t>появление</w:t>
      </w:r>
      <w:r w:rsidRPr="00282494">
        <w:rPr>
          <w:rFonts w:ascii="Times New Roman" w:hAnsi="Times New Roman"/>
          <w:bCs/>
          <w:sz w:val="28"/>
          <w:szCs w:val="28"/>
        </w:rPr>
        <w:t xml:space="preserve"> надкритических течений, в</w:t>
      </w:r>
      <w:r>
        <w:rPr>
          <w:rFonts w:ascii="Times New Roman" w:hAnsi="Times New Roman"/>
          <w:bCs/>
          <w:sz w:val="28"/>
          <w:szCs w:val="28"/>
        </w:rPr>
        <w:t>ызванных неустойчивостью механического равновесия</w:t>
      </w:r>
      <w:r w:rsidRPr="00282494">
        <w:rPr>
          <w:rFonts w:ascii="Times New Roman" w:hAnsi="Times New Roman"/>
          <w:bCs/>
          <w:sz w:val="28"/>
          <w:szCs w:val="28"/>
        </w:rPr>
        <w:t xml:space="preserve"> изотермических </w:t>
      </w:r>
      <w:r>
        <w:rPr>
          <w:rFonts w:ascii="Times New Roman" w:hAnsi="Times New Roman"/>
          <w:bCs/>
          <w:sz w:val="28"/>
          <w:szCs w:val="28"/>
        </w:rPr>
        <w:t>тройных</w:t>
      </w:r>
      <w:r w:rsidRPr="00282494">
        <w:rPr>
          <w:rFonts w:ascii="Times New Roman" w:hAnsi="Times New Roman"/>
          <w:bCs/>
          <w:sz w:val="28"/>
          <w:szCs w:val="28"/>
        </w:rPr>
        <w:t xml:space="preserve"> газовых смес</w:t>
      </w:r>
      <w:r>
        <w:rPr>
          <w:rFonts w:ascii="Times New Roman" w:hAnsi="Times New Roman"/>
          <w:bCs/>
          <w:sz w:val="28"/>
          <w:szCs w:val="28"/>
        </w:rPr>
        <w:t>ей</w:t>
      </w:r>
      <w:r w:rsidRPr="00282494">
        <w:rPr>
          <w:rFonts w:ascii="Times New Roman" w:hAnsi="Times New Roman"/>
          <w:bCs/>
          <w:sz w:val="28"/>
          <w:szCs w:val="28"/>
        </w:rPr>
        <w:t xml:space="preserve">; </w:t>
      </w:r>
    </w:p>
    <w:p w:rsidR="00326B83" w:rsidRPr="00F40B79" w:rsidRDefault="00F41864" w:rsidP="00F41864">
      <w:pPr>
        <w:spacing w:after="0" w:line="240" w:lineRule="auto"/>
        <w:ind w:firstLine="709"/>
        <w:jc w:val="both"/>
        <w:rPr>
          <w:rFonts w:ascii="Times New Roman" w:hAnsi="Times New Roman"/>
          <w:bCs/>
          <w:sz w:val="28"/>
          <w:szCs w:val="28"/>
        </w:rPr>
      </w:pPr>
      <w:bookmarkStart w:id="2" w:name="_Hlk49709122"/>
      <w:bookmarkStart w:id="3" w:name="_Hlk49947783"/>
      <w:r>
        <w:rPr>
          <w:rFonts w:ascii="Times New Roman" w:hAnsi="Times New Roman"/>
          <w:bCs/>
          <w:sz w:val="28"/>
          <w:szCs w:val="28"/>
        </w:rPr>
        <w:t xml:space="preserve">3. </w:t>
      </w:r>
      <w:r w:rsidR="00282494" w:rsidRPr="00282494">
        <w:rPr>
          <w:rFonts w:ascii="Times New Roman" w:hAnsi="Times New Roman"/>
          <w:bCs/>
          <w:sz w:val="28"/>
          <w:szCs w:val="28"/>
        </w:rPr>
        <w:t>И</w:t>
      </w:r>
      <w:r w:rsidR="00282494" w:rsidRPr="00282494">
        <w:rPr>
          <w:rFonts w:ascii="Times New Roman" w:hAnsi="Times New Roman"/>
          <w:bCs/>
          <w:sz w:val="28"/>
          <w:szCs w:val="28"/>
          <w:lang w:val="kk-KZ"/>
        </w:rPr>
        <w:t xml:space="preserve">сследование влияния </w:t>
      </w:r>
      <w:r w:rsidR="00282494" w:rsidRPr="00282494">
        <w:rPr>
          <w:rFonts w:ascii="Times New Roman" w:hAnsi="Times New Roman"/>
          <w:bCs/>
          <w:sz w:val="28"/>
          <w:szCs w:val="28"/>
        </w:rPr>
        <w:t xml:space="preserve">диффузионных механизмов на </w:t>
      </w:r>
      <w:r w:rsidR="00282494" w:rsidRPr="00282494">
        <w:rPr>
          <w:rFonts w:ascii="Times New Roman" w:hAnsi="Times New Roman"/>
          <w:bCs/>
          <w:sz w:val="28"/>
          <w:szCs w:val="28"/>
          <w:lang w:val="kk-KZ"/>
        </w:rPr>
        <w:t xml:space="preserve">гидродинамику </w:t>
      </w:r>
      <w:bookmarkEnd w:id="2"/>
      <w:bookmarkEnd w:id="3"/>
      <w:r w:rsidR="00E35F4B">
        <w:rPr>
          <w:rFonts w:ascii="Times New Roman" w:hAnsi="Times New Roman"/>
          <w:bCs/>
          <w:sz w:val="28"/>
          <w:szCs w:val="28"/>
          <w:lang w:val="kk-KZ"/>
        </w:rPr>
        <w:t xml:space="preserve"> </w:t>
      </w:r>
      <w:r w:rsidR="00282494" w:rsidRPr="00282494">
        <w:rPr>
          <w:rFonts w:ascii="Times New Roman" w:hAnsi="Times New Roman"/>
          <w:bCs/>
          <w:sz w:val="28"/>
          <w:szCs w:val="28"/>
        </w:rPr>
        <w:t>начальной фазы надкритического</w:t>
      </w:r>
      <w:r w:rsidR="00282494" w:rsidRPr="00282494">
        <w:rPr>
          <w:rFonts w:ascii="Times New Roman" w:hAnsi="Times New Roman"/>
          <w:bCs/>
          <w:sz w:val="28"/>
          <w:szCs w:val="28"/>
          <w:lang w:val="kk-KZ"/>
        </w:rPr>
        <w:t xml:space="preserve"> течения </w:t>
      </w:r>
      <w:r w:rsidR="00282494" w:rsidRPr="00282494">
        <w:rPr>
          <w:rFonts w:ascii="Times New Roman" w:hAnsi="Times New Roman"/>
          <w:bCs/>
          <w:sz w:val="28"/>
          <w:szCs w:val="28"/>
        </w:rPr>
        <w:t>при различных давлениях и исходных составах многокомпонентных смесей</w:t>
      </w:r>
      <w:r w:rsidR="00F40B79">
        <w:rPr>
          <w:rFonts w:ascii="Times New Roman" w:hAnsi="Times New Roman"/>
          <w:bCs/>
          <w:sz w:val="28"/>
          <w:szCs w:val="28"/>
        </w:rPr>
        <w:t>.</w:t>
      </w:r>
    </w:p>
    <w:p w:rsidR="00326B83" w:rsidRDefault="00326B83" w:rsidP="00F41864">
      <w:pPr>
        <w:spacing w:after="0" w:line="240" w:lineRule="auto"/>
        <w:ind w:firstLine="709"/>
        <w:jc w:val="both"/>
        <w:rPr>
          <w:rFonts w:ascii="Times New Roman" w:hAnsi="Times New Roman"/>
          <w:sz w:val="28"/>
          <w:szCs w:val="28"/>
        </w:rPr>
      </w:pPr>
      <w:r w:rsidRPr="00326B83">
        <w:rPr>
          <w:rFonts w:ascii="Times New Roman" w:hAnsi="Times New Roman"/>
          <w:b/>
          <w:bCs/>
          <w:sz w:val="28"/>
          <w:szCs w:val="28"/>
        </w:rPr>
        <w:lastRenderedPageBreak/>
        <w:t xml:space="preserve">Объектом </w:t>
      </w:r>
      <w:r w:rsidRPr="002C0D86">
        <w:rPr>
          <w:rFonts w:ascii="Times New Roman" w:hAnsi="Times New Roman"/>
          <w:b/>
          <w:bCs/>
          <w:sz w:val="28"/>
          <w:szCs w:val="28"/>
        </w:rPr>
        <w:t>исследования</w:t>
      </w:r>
      <w:r w:rsidRPr="00326B83">
        <w:rPr>
          <w:rFonts w:ascii="Times New Roman" w:hAnsi="Times New Roman"/>
          <w:sz w:val="28"/>
          <w:szCs w:val="28"/>
        </w:rPr>
        <w:t xml:space="preserve"> </w:t>
      </w:r>
      <w:r w:rsidR="00BE2213">
        <w:rPr>
          <w:rFonts w:ascii="Times New Roman" w:hAnsi="Times New Roman"/>
          <w:sz w:val="28"/>
          <w:szCs w:val="28"/>
        </w:rPr>
        <w:t xml:space="preserve">являются </w:t>
      </w:r>
      <w:r w:rsidR="00F40B79">
        <w:rPr>
          <w:rFonts w:ascii="Times New Roman" w:hAnsi="Times New Roman"/>
          <w:sz w:val="28"/>
          <w:szCs w:val="28"/>
        </w:rPr>
        <w:t>трехкомпонентные газовые смеси</w:t>
      </w:r>
      <w:r w:rsidRPr="00326B83">
        <w:rPr>
          <w:rFonts w:ascii="Times New Roman" w:hAnsi="Times New Roman"/>
          <w:sz w:val="28"/>
          <w:szCs w:val="28"/>
        </w:rPr>
        <w:t xml:space="preserve">. </w:t>
      </w:r>
    </w:p>
    <w:p w:rsidR="00326B83" w:rsidRPr="0008635F" w:rsidRDefault="00326B83" w:rsidP="00F41864">
      <w:pPr>
        <w:spacing w:after="0" w:line="240" w:lineRule="auto"/>
        <w:ind w:firstLine="709"/>
        <w:jc w:val="both"/>
        <w:rPr>
          <w:rFonts w:ascii="Times New Roman" w:hAnsi="Times New Roman"/>
          <w:sz w:val="28"/>
          <w:szCs w:val="28"/>
        </w:rPr>
      </w:pPr>
      <w:r w:rsidRPr="00326B83">
        <w:rPr>
          <w:rFonts w:ascii="Times New Roman" w:hAnsi="Times New Roman"/>
          <w:b/>
          <w:bCs/>
          <w:sz w:val="28"/>
          <w:szCs w:val="28"/>
        </w:rPr>
        <w:t xml:space="preserve">Предмет </w:t>
      </w:r>
      <w:r w:rsidRPr="002C0D86">
        <w:rPr>
          <w:rFonts w:ascii="Times New Roman" w:hAnsi="Times New Roman"/>
          <w:b/>
          <w:bCs/>
          <w:sz w:val="28"/>
          <w:szCs w:val="28"/>
        </w:rPr>
        <w:t>исследовани</w:t>
      </w:r>
      <w:r w:rsidRPr="00326B83">
        <w:rPr>
          <w:rFonts w:ascii="Times New Roman" w:hAnsi="Times New Roman"/>
          <w:b/>
          <w:bCs/>
          <w:sz w:val="28"/>
          <w:szCs w:val="28"/>
        </w:rPr>
        <w:t>я</w:t>
      </w:r>
      <w:r w:rsidRPr="00326B83">
        <w:rPr>
          <w:rFonts w:ascii="Times New Roman" w:hAnsi="Times New Roman"/>
          <w:sz w:val="28"/>
          <w:szCs w:val="28"/>
        </w:rPr>
        <w:t xml:space="preserve"> – </w:t>
      </w:r>
      <w:r w:rsidR="0008635F">
        <w:rPr>
          <w:rFonts w:ascii="Times New Roman" w:hAnsi="Times New Roman"/>
          <w:sz w:val="28"/>
          <w:szCs w:val="28"/>
        </w:rPr>
        <w:t>конвективная неустойчивость в изотермических тройных газовых смесях при различных давлениях и исходных составах.</w:t>
      </w:r>
    </w:p>
    <w:p w:rsidR="001C0121" w:rsidRPr="001C0121" w:rsidRDefault="00326B83" w:rsidP="00F41864">
      <w:pPr>
        <w:spacing w:after="0" w:line="240" w:lineRule="auto"/>
        <w:ind w:firstLine="709"/>
        <w:jc w:val="both"/>
        <w:rPr>
          <w:rFonts w:ascii="Times New Roman" w:hAnsi="Times New Roman"/>
          <w:b/>
          <w:bCs/>
          <w:sz w:val="28"/>
          <w:szCs w:val="28"/>
        </w:rPr>
      </w:pPr>
      <w:r w:rsidRPr="001C0121">
        <w:rPr>
          <w:rFonts w:ascii="Times New Roman" w:hAnsi="Times New Roman"/>
          <w:b/>
          <w:bCs/>
          <w:sz w:val="28"/>
          <w:szCs w:val="28"/>
        </w:rPr>
        <w:t>Методы иссл</w:t>
      </w:r>
      <w:r w:rsidRPr="002C0D86">
        <w:rPr>
          <w:rFonts w:ascii="Times New Roman" w:hAnsi="Times New Roman"/>
          <w:b/>
          <w:bCs/>
          <w:sz w:val="28"/>
          <w:szCs w:val="28"/>
        </w:rPr>
        <w:t>едовани</w:t>
      </w:r>
      <w:r w:rsidRPr="001C0121">
        <w:rPr>
          <w:rFonts w:ascii="Times New Roman" w:hAnsi="Times New Roman"/>
          <w:b/>
          <w:bCs/>
          <w:sz w:val="28"/>
          <w:szCs w:val="28"/>
        </w:rPr>
        <w:t>я</w:t>
      </w:r>
      <w:r w:rsidRPr="001C0121">
        <w:rPr>
          <w:rFonts w:ascii="Times New Roman" w:hAnsi="Times New Roman"/>
          <w:sz w:val="28"/>
          <w:szCs w:val="28"/>
        </w:rPr>
        <w:t xml:space="preserve">. </w:t>
      </w:r>
      <w:r w:rsidR="001C0121" w:rsidRPr="001C0121">
        <w:rPr>
          <w:rFonts w:ascii="Times New Roman" w:hAnsi="Times New Roman"/>
          <w:sz w:val="28"/>
          <w:szCs w:val="28"/>
        </w:rPr>
        <w:t xml:space="preserve">Научные методы </w:t>
      </w:r>
      <w:r w:rsidR="00BE2213" w:rsidRPr="001C0121">
        <w:rPr>
          <w:rFonts w:ascii="Times New Roman" w:hAnsi="Times New Roman"/>
          <w:sz w:val="28"/>
          <w:szCs w:val="28"/>
        </w:rPr>
        <w:t>исследований базируются</w:t>
      </w:r>
      <w:r w:rsidR="001C0121" w:rsidRPr="001C0121">
        <w:rPr>
          <w:rFonts w:ascii="Times New Roman" w:hAnsi="Times New Roman"/>
          <w:sz w:val="28"/>
          <w:szCs w:val="28"/>
        </w:rPr>
        <w:t xml:space="preserve"> на фундаментальных законах физической кинетики</w:t>
      </w:r>
      <w:r w:rsidR="001C0121">
        <w:rPr>
          <w:rFonts w:ascii="Times New Roman" w:hAnsi="Times New Roman"/>
          <w:sz w:val="28"/>
          <w:szCs w:val="28"/>
        </w:rPr>
        <w:t xml:space="preserve"> </w:t>
      </w:r>
      <w:r w:rsidR="001C0121" w:rsidRPr="001C0121">
        <w:rPr>
          <w:rFonts w:ascii="Times New Roman" w:hAnsi="Times New Roman"/>
          <w:sz w:val="28"/>
          <w:szCs w:val="28"/>
        </w:rPr>
        <w:t xml:space="preserve">и многокомпонентного массопереноса. Для достижения поставленных целей планируется использование экспериментальных и расчетно-теоретических методов исследования: </w:t>
      </w:r>
    </w:p>
    <w:p w:rsidR="001C0121" w:rsidRPr="001C0121" w:rsidRDefault="001C0121" w:rsidP="00F41864">
      <w:pPr>
        <w:spacing w:after="0" w:line="240" w:lineRule="auto"/>
        <w:ind w:firstLine="709"/>
        <w:jc w:val="both"/>
        <w:rPr>
          <w:rFonts w:ascii="Times New Roman" w:hAnsi="Times New Roman"/>
          <w:bCs/>
          <w:sz w:val="28"/>
          <w:szCs w:val="28"/>
        </w:rPr>
      </w:pPr>
      <w:r w:rsidRPr="001C0121">
        <w:rPr>
          <w:rFonts w:ascii="Times New Roman" w:hAnsi="Times New Roman"/>
          <w:bCs/>
          <w:sz w:val="28"/>
          <w:szCs w:val="28"/>
        </w:rPr>
        <w:t>Экспериментальные методы исследования.</w:t>
      </w:r>
    </w:p>
    <w:p w:rsidR="001C0121" w:rsidRPr="001C0121" w:rsidRDefault="001C0121" w:rsidP="00F41864">
      <w:pPr>
        <w:spacing w:after="0" w:line="240" w:lineRule="auto"/>
        <w:ind w:firstLine="709"/>
        <w:jc w:val="both"/>
        <w:rPr>
          <w:rFonts w:ascii="Times New Roman" w:hAnsi="Times New Roman"/>
          <w:sz w:val="28"/>
          <w:szCs w:val="28"/>
        </w:rPr>
      </w:pPr>
      <w:r w:rsidRPr="001C0121">
        <w:rPr>
          <w:rFonts w:ascii="Times New Roman" w:hAnsi="Times New Roman"/>
          <w:sz w:val="28"/>
          <w:szCs w:val="28"/>
        </w:rPr>
        <w:t>–</w:t>
      </w:r>
      <w:r w:rsidR="00A94D6C">
        <w:rPr>
          <w:rFonts w:ascii="Times New Roman" w:hAnsi="Times New Roman"/>
          <w:sz w:val="28"/>
          <w:szCs w:val="28"/>
          <w:lang w:val="kk-KZ"/>
        </w:rPr>
        <w:t>  </w:t>
      </w:r>
      <w:r w:rsidRPr="001C0121">
        <w:rPr>
          <w:rFonts w:ascii="Times New Roman" w:hAnsi="Times New Roman"/>
          <w:sz w:val="28"/>
          <w:szCs w:val="28"/>
        </w:rPr>
        <w:t>Двухколбовый метод (области исследуемых параметров: давление от 0,1 МПа до 3,0 МПа; температура от 278 К до 353 К)</w:t>
      </w:r>
      <w:r>
        <w:rPr>
          <w:rFonts w:ascii="Times New Roman" w:hAnsi="Times New Roman"/>
          <w:sz w:val="28"/>
          <w:szCs w:val="28"/>
        </w:rPr>
        <w:t>.</w:t>
      </w:r>
    </w:p>
    <w:p w:rsidR="001C0121" w:rsidRPr="001C0121" w:rsidRDefault="001C0121" w:rsidP="00F41864">
      <w:pPr>
        <w:spacing w:after="0" w:line="240" w:lineRule="auto"/>
        <w:ind w:firstLine="709"/>
        <w:jc w:val="both"/>
        <w:rPr>
          <w:rFonts w:ascii="Times New Roman" w:hAnsi="Times New Roman"/>
          <w:bCs/>
          <w:sz w:val="28"/>
          <w:szCs w:val="28"/>
        </w:rPr>
      </w:pPr>
      <w:r w:rsidRPr="001C0121">
        <w:rPr>
          <w:rFonts w:ascii="Times New Roman" w:hAnsi="Times New Roman"/>
          <w:bCs/>
          <w:sz w:val="28"/>
          <w:szCs w:val="28"/>
        </w:rPr>
        <w:t>Теоретические и численные методы исследования.</w:t>
      </w:r>
    </w:p>
    <w:p w:rsidR="001C0121" w:rsidRPr="001C0121" w:rsidRDefault="001C0121" w:rsidP="00F41864">
      <w:pPr>
        <w:spacing w:after="0" w:line="240" w:lineRule="auto"/>
        <w:ind w:firstLine="709"/>
        <w:jc w:val="both"/>
        <w:rPr>
          <w:rFonts w:ascii="Times New Roman" w:hAnsi="Times New Roman"/>
          <w:sz w:val="28"/>
          <w:szCs w:val="28"/>
        </w:rPr>
      </w:pPr>
      <w:r w:rsidRPr="001C0121">
        <w:rPr>
          <w:rFonts w:ascii="Times New Roman" w:hAnsi="Times New Roman"/>
          <w:sz w:val="28"/>
          <w:szCs w:val="28"/>
        </w:rPr>
        <w:t>–</w:t>
      </w:r>
      <w:r w:rsidR="00A94D6C">
        <w:rPr>
          <w:rFonts w:ascii="Times New Roman" w:hAnsi="Times New Roman"/>
          <w:sz w:val="28"/>
          <w:szCs w:val="28"/>
          <w:lang w:val="kk-KZ"/>
        </w:rPr>
        <w:t>  </w:t>
      </w:r>
      <w:r w:rsidRPr="001C0121">
        <w:rPr>
          <w:rFonts w:ascii="Times New Roman" w:hAnsi="Times New Roman"/>
          <w:sz w:val="28"/>
          <w:szCs w:val="28"/>
        </w:rPr>
        <w:t xml:space="preserve">Адаптированный на случай изотермических тройных газовых смесей метод анализа </w:t>
      </w:r>
      <w:r>
        <w:rPr>
          <w:rFonts w:ascii="Times New Roman" w:hAnsi="Times New Roman"/>
          <w:sz w:val="28"/>
          <w:szCs w:val="28"/>
        </w:rPr>
        <w:t>н</w:t>
      </w:r>
      <w:r w:rsidRPr="001C0121">
        <w:rPr>
          <w:rFonts w:ascii="Times New Roman" w:hAnsi="Times New Roman"/>
          <w:sz w:val="28"/>
          <w:szCs w:val="28"/>
        </w:rPr>
        <w:t>а устойчивость механического равновесия в приближении Буссинеска.</w:t>
      </w:r>
    </w:p>
    <w:p w:rsidR="001C0121" w:rsidRPr="001C0121" w:rsidRDefault="001C0121" w:rsidP="00F41864">
      <w:pPr>
        <w:spacing w:after="0" w:line="240" w:lineRule="auto"/>
        <w:ind w:firstLine="709"/>
        <w:jc w:val="both"/>
        <w:rPr>
          <w:rFonts w:ascii="Times New Roman" w:hAnsi="Times New Roman"/>
          <w:sz w:val="28"/>
          <w:szCs w:val="28"/>
        </w:rPr>
      </w:pPr>
      <w:r w:rsidRPr="001C0121">
        <w:rPr>
          <w:rFonts w:ascii="Times New Roman" w:hAnsi="Times New Roman"/>
          <w:sz w:val="28"/>
          <w:szCs w:val="28"/>
        </w:rPr>
        <w:t xml:space="preserve">– </w:t>
      </w:r>
      <w:r w:rsidR="00A94D6C">
        <w:rPr>
          <w:rFonts w:ascii="Times New Roman" w:hAnsi="Times New Roman"/>
          <w:sz w:val="28"/>
          <w:szCs w:val="28"/>
          <w:lang w:val="kk-KZ"/>
        </w:rPr>
        <w:t> </w:t>
      </w:r>
      <w:r w:rsidRPr="001C0121">
        <w:rPr>
          <w:rFonts w:ascii="Times New Roman" w:hAnsi="Times New Roman"/>
          <w:sz w:val="28"/>
          <w:szCs w:val="28"/>
        </w:rPr>
        <w:t>Метод малых возмущений и возмущений конечной амплитуды.</w:t>
      </w:r>
    </w:p>
    <w:p w:rsidR="001C0121" w:rsidRPr="001C0121" w:rsidRDefault="001C0121" w:rsidP="00F41864">
      <w:pPr>
        <w:spacing w:after="0" w:line="240" w:lineRule="auto"/>
        <w:ind w:firstLine="709"/>
        <w:jc w:val="both"/>
        <w:rPr>
          <w:rFonts w:ascii="Times New Roman" w:hAnsi="Times New Roman"/>
          <w:sz w:val="28"/>
          <w:szCs w:val="28"/>
        </w:rPr>
      </w:pPr>
      <w:r w:rsidRPr="001C0121">
        <w:rPr>
          <w:rFonts w:ascii="Times New Roman" w:hAnsi="Times New Roman"/>
          <w:sz w:val="28"/>
          <w:szCs w:val="28"/>
        </w:rPr>
        <w:t xml:space="preserve">– </w:t>
      </w:r>
      <w:r w:rsidR="00A94D6C">
        <w:rPr>
          <w:rFonts w:ascii="Times New Roman" w:hAnsi="Times New Roman"/>
          <w:sz w:val="28"/>
          <w:szCs w:val="28"/>
          <w:lang w:val="kk-KZ"/>
        </w:rPr>
        <w:t> </w:t>
      </w:r>
      <w:r w:rsidRPr="001C0121">
        <w:rPr>
          <w:rFonts w:ascii="Times New Roman" w:hAnsi="Times New Roman"/>
          <w:sz w:val="28"/>
          <w:szCs w:val="28"/>
        </w:rPr>
        <w:t>Методы теории подобия.</w:t>
      </w:r>
    </w:p>
    <w:p w:rsidR="001C0121" w:rsidRPr="00134C71" w:rsidRDefault="001C0121" w:rsidP="00F41864">
      <w:pPr>
        <w:spacing w:after="0" w:line="240" w:lineRule="auto"/>
        <w:ind w:firstLine="709"/>
        <w:jc w:val="both"/>
        <w:rPr>
          <w:rFonts w:ascii="Times New Roman" w:hAnsi="Times New Roman"/>
          <w:sz w:val="28"/>
          <w:szCs w:val="28"/>
          <w:lang w:val="kk-KZ"/>
        </w:rPr>
      </w:pPr>
      <w:r w:rsidRPr="001C0121">
        <w:rPr>
          <w:rFonts w:ascii="Times New Roman" w:hAnsi="Times New Roman"/>
          <w:sz w:val="28"/>
          <w:szCs w:val="28"/>
        </w:rPr>
        <w:t>–</w:t>
      </w:r>
      <w:r w:rsidR="00845660">
        <w:rPr>
          <w:rFonts w:ascii="Times New Roman" w:hAnsi="Times New Roman"/>
          <w:sz w:val="28"/>
          <w:szCs w:val="28"/>
        </w:rPr>
        <w:t>  </w:t>
      </w:r>
      <w:r w:rsidR="00AC70C0">
        <w:rPr>
          <w:rFonts w:ascii="Times New Roman" w:hAnsi="Times New Roman"/>
          <w:sz w:val="28"/>
          <w:szCs w:val="28"/>
        </w:rPr>
        <w:t>Численный метод расщепления по физическим параметрам</w:t>
      </w:r>
      <w:r w:rsidR="00134C71">
        <w:rPr>
          <w:rFonts w:ascii="Times New Roman" w:hAnsi="Times New Roman"/>
          <w:sz w:val="28"/>
          <w:szCs w:val="28"/>
          <w:lang w:val="kk-KZ"/>
        </w:rPr>
        <w:t>.</w:t>
      </w:r>
    </w:p>
    <w:p w:rsidR="007953C9" w:rsidRPr="007953C9" w:rsidRDefault="00326B83" w:rsidP="00F41864">
      <w:pPr>
        <w:spacing w:after="0" w:line="240" w:lineRule="auto"/>
        <w:ind w:firstLine="709"/>
        <w:jc w:val="both"/>
        <w:rPr>
          <w:rFonts w:ascii="Times New Roman" w:hAnsi="Times New Roman"/>
          <w:sz w:val="28"/>
          <w:szCs w:val="28"/>
        </w:rPr>
      </w:pPr>
      <w:r w:rsidRPr="000B0C31">
        <w:rPr>
          <w:rFonts w:ascii="Times New Roman" w:hAnsi="Times New Roman"/>
          <w:b/>
          <w:bCs/>
          <w:sz w:val="28"/>
          <w:szCs w:val="28"/>
        </w:rPr>
        <w:t>Новизна ра</w:t>
      </w:r>
      <w:r w:rsidRPr="002C0D86">
        <w:rPr>
          <w:rFonts w:ascii="Times New Roman" w:hAnsi="Times New Roman"/>
          <w:b/>
          <w:bCs/>
          <w:sz w:val="28"/>
          <w:szCs w:val="28"/>
        </w:rPr>
        <w:t>бот</w:t>
      </w:r>
      <w:r w:rsidRPr="000B0C31">
        <w:rPr>
          <w:rFonts w:ascii="Times New Roman" w:hAnsi="Times New Roman"/>
          <w:b/>
          <w:bCs/>
          <w:sz w:val="28"/>
          <w:szCs w:val="28"/>
        </w:rPr>
        <w:t>ы</w:t>
      </w:r>
      <w:r w:rsidRPr="00326B83">
        <w:rPr>
          <w:rFonts w:ascii="Times New Roman" w:hAnsi="Times New Roman"/>
          <w:sz w:val="28"/>
          <w:szCs w:val="28"/>
        </w:rPr>
        <w:t xml:space="preserve">. Новизна и оригинальность диссертационной работы заключаются в том, что в ней </w:t>
      </w:r>
      <w:r w:rsidRPr="000B0C31">
        <w:rPr>
          <w:rFonts w:ascii="Times New Roman" w:hAnsi="Times New Roman"/>
          <w:b/>
          <w:bCs/>
          <w:sz w:val="28"/>
          <w:szCs w:val="28"/>
        </w:rPr>
        <w:t>впервые</w:t>
      </w:r>
      <w:r w:rsidR="007953C9">
        <w:rPr>
          <w:rFonts w:ascii="Times New Roman" w:hAnsi="Times New Roman"/>
          <w:sz w:val="28"/>
          <w:szCs w:val="28"/>
        </w:rPr>
        <w:t>:</w:t>
      </w:r>
    </w:p>
    <w:p w:rsidR="00D064AF" w:rsidRPr="00EB735C" w:rsidRDefault="00E35F4B" w:rsidP="00E35F4B">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1.</w:t>
      </w:r>
      <w:r w:rsidR="006F0429">
        <w:rPr>
          <w:rFonts w:ascii="Times New Roman" w:hAnsi="Times New Roman"/>
          <w:sz w:val="28"/>
          <w:szCs w:val="28"/>
          <w:lang w:val="en-US"/>
        </w:rPr>
        <w:t> </w:t>
      </w:r>
      <w:r w:rsidR="007953C9" w:rsidRPr="00EB735C">
        <w:rPr>
          <w:rFonts w:ascii="Times New Roman" w:hAnsi="Times New Roman"/>
          <w:sz w:val="28"/>
          <w:szCs w:val="28"/>
        </w:rPr>
        <w:t xml:space="preserve">В </w:t>
      </w:r>
      <w:r w:rsidR="00D064AF" w:rsidRPr="00EB735C">
        <w:rPr>
          <w:rFonts w:ascii="Times New Roman" w:hAnsi="Times New Roman"/>
          <w:sz w:val="28"/>
          <w:szCs w:val="28"/>
        </w:rPr>
        <w:t>системе</w:t>
      </w:r>
      <w:r w:rsidR="00CC0D99" w:rsidRPr="00E74A1E">
        <w:rPr>
          <w:rFonts w:ascii="Times New Roman" w:hAnsi="Times New Roman"/>
          <w:position w:val="-12"/>
          <w:sz w:val="28"/>
          <w:szCs w:val="28"/>
        </w:rPr>
        <w:object w:dxaOrig="1740" w:dyaOrig="380">
          <v:shape id="_x0000_i1078" type="#_x0000_t75" style="width:85.5pt;height:16.5pt" o:ole="">
            <v:imagedata r:id="rId116" o:title=""/>
          </v:shape>
          <o:OLEObject Type="Embed" ProgID="Equation.DSMT4" ShapeID="_x0000_i1078" DrawAspect="Content" ObjectID="_1765958064" r:id="rId117"/>
        </w:object>
      </w:r>
      <w:r w:rsidR="00D064AF" w:rsidRPr="00EB735C">
        <w:rPr>
          <w:rFonts w:ascii="Times New Roman" w:hAnsi="Times New Roman"/>
          <w:sz w:val="28"/>
          <w:szCs w:val="28"/>
        </w:rPr>
        <w:t>экспериментально исследован переход «диффузия – конвекция» при различных составах и давлениях</w:t>
      </w:r>
      <w:r w:rsidR="007953C9" w:rsidRPr="00EB735C">
        <w:rPr>
          <w:rFonts w:ascii="Times New Roman" w:hAnsi="Times New Roman"/>
          <w:sz w:val="28"/>
          <w:szCs w:val="28"/>
        </w:rPr>
        <w:t>;</w:t>
      </w:r>
    </w:p>
    <w:p w:rsidR="007953C9" w:rsidRPr="00774DD7" w:rsidRDefault="00E35F4B" w:rsidP="00E35F4B">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2.</w:t>
      </w:r>
      <w:r w:rsidR="006F0429">
        <w:rPr>
          <w:rFonts w:ascii="Times New Roman" w:hAnsi="Times New Roman"/>
          <w:sz w:val="28"/>
          <w:szCs w:val="28"/>
          <w:lang w:val="en-US"/>
        </w:rPr>
        <w:t> </w:t>
      </w:r>
      <w:r w:rsidR="00774DD7">
        <w:rPr>
          <w:rFonts w:ascii="Times New Roman" w:hAnsi="Times New Roman"/>
          <w:sz w:val="28"/>
          <w:szCs w:val="28"/>
        </w:rPr>
        <w:t>Для системы</w:t>
      </w:r>
      <w:r w:rsidR="00CC0D99" w:rsidRPr="00E74A1E">
        <w:rPr>
          <w:rFonts w:ascii="Times New Roman" w:hAnsi="Times New Roman"/>
          <w:position w:val="-12"/>
          <w:sz w:val="28"/>
          <w:szCs w:val="28"/>
        </w:rPr>
        <w:object w:dxaOrig="1740" w:dyaOrig="380">
          <v:shape id="_x0000_i1079" type="#_x0000_t75" style="width:85.5pt;height:16.5pt" o:ole="">
            <v:imagedata r:id="rId118" o:title=""/>
          </v:shape>
          <o:OLEObject Type="Embed" ProgID="Equation.DSMT4" ShapeID="_x0000_i1079" DrawAspect="Content" ObjectID="_1765958065" r:id="rId119"/>
        </w:object>
      </w:r>
      <w:r w:rsidR="00774DD7">
        <w:rPr>
          <w:rFonts w:ascii="Times New Roman" w:hAnsi="Times New Roman"/>
          <w:sz w:val="28"/>
          <w:szCs w:val="28"/>
        </w:rPr>
        <w:t>ч</w:t>
      </w:r>
      <w:r w:rsidR="007953C9" w:rsidRPr="00774DD7">
        <w:rPr>
          <w:rFonts w:ascii="Times New Roman" w:hAnsi="Times New Roman"/>
          <w:sz w:val="28"/>
          <w:szCs w:val="28"/>
        </w:rPr>
        <w:t>исленным образом и</w:t>
      </w:r>
      <w:r w:rsidR="00D064AF" w:rsidRPr="00774DD7">
        <w:rPr>
          <w:rFonts w:ascii="Times New Roman" w:hAnsi="Times New Roman"/>
          <w:sz w:val="28"/>
          <w:szCs w:val="28"/>
        </w:rPr>
        <w:t xml:space="preserve">сследована конвективная </w:t>
      </w:r>
      <w:r w:rsidR="001C0121" w:rsidRPr="00774DD7">
        <w:rPr>
          <w:rFonts w:ascii="Times New Roman" w:hAnsi="Times New Roman"/>
          <w:sz w:val="28"/>
          <w:szCs w:val="28"/>
        </w:rPr>
        <w:t xml:space="preserve">устойчивость смеси </w:t>
      </w:r>
      <w:r w:rsidR="007953C9" w:rsidRPr="00774DD7">
        <w:rPr>
          <w:rFonts w:ascii="Times New Roman" w:hAnsi="Times New Roman"/>
          <w:sz w:val="28"/>
          <w:szCs w:val="28"/>
        </w:rPr>
        <w:t>в вертикальн</w:t>
      </w:r>
      <w:r w:rsidR="00774DD7">
        <w:rPr>
          <w:rFonts w:ascii="Times New Roman" w:hAnsi="Times New Roman"/>
          <w:sz w:val="28"/>
          <w:szCs w:val="28"/>
        </w:rPr>
        <w:t>ом</w:t>
      </w:r>
      <w:r w:rsidR="007953C9" w:rsidRPr="00774DD7">
        <w:rPr>
          <w:rFonts w:ascii="Times New Roman" w:hAnsi="Times New Roman"/>
          <w:sz w:val="28"/>
          <w:szCs w:val="28"/>
        </w:rPr>
        <w:t xml:space="preserve"> </w:t>
      </w:r>
      <w:r w:rsidR="001C0121" w:rsidRPr="00774DD7">
        <w:rPr>
          <w:rFonts w:ascii="Times New Roman" w:hAnsi="Times New Roman"/>
          <w:sz w:val="28"/>
          <w:szCs w:val="28"/>
        </w:rPr>
        <w:t>диффу</w:t>
      </w:r>
      <w:r w:rsidR="007953C9" w:rsidRPr="00774DD7">
        <w:rPr>
          <w:rFonts w:ascii="Times New Roman" w:hAnsi="Times New Roman"/>
          <w:sz w:val="28"/>
          <w:szCs w:val="28"/>
        </w:rPr>
        <w:t>зионн</w:t>
      </w:r>
      <w:r w:rsidR="00774DD7">
        <w:rPr>
          <w:rFonts w:ascii="Times New Roman" w:hAnsi="Times New Roman"/>
          <w:sz w:val="28"/>
          <w:szCs w:val="28"/>
        </w:rPr>
        <w:t>ом</w:t>
      </w:r>
      <w:r w:rsidR="007953C9" w:rsidRPr="00774DD7">
        <w:rPr>
          <w:rFonts w:ascii="Times New Roman" w:hAnsi="Times New Roman"/>
          <w:sz w:val="28"/>
          <w:szCs w:val="28"/>
        </w:rPr>
        <w:t xml:space="preserve"> канал</w:t>
      </w:r>
      <w:r w:rsidR="00774DD7">
        <w:rPr>
          <w:rFonts w:ascii="Times New Roman" w:hAnsi="Times New Roman"/>
          <w:sz w:val="28"/>
          <w:szCs w:val="28"/>
        </w:rPr>
        <w:t>е</w:t>
      </w:r>
      <w:r w:rsidR="007953C9" w:rsidRPr="00774DD7">
        <w:rPr>
          <w:rFonts w:ascii="Times New Roman" w:hAnsi="Times New Roman"/>
          <w:sz w:val="28"/>
          <w:szCs w:val="28"/>
        </w:rPr>
        <w:t>;</w:t>
      </w:r>
      <w:r w:rsidR="001C0121" w:rsidRPr="00774DD7">
        <w:rPr>
          <w:rFonts w:ascii="Times New Roman" w:hAnsi="Times New Roman"/>
          <w:sz w:val="28"/>
          <w:szCs w:val="28"/>
        </w:rPr>
        <w:t xml:space="preserve"> </w:t>
      </w:r>
    </w:p>
    <w:p w:rsidR="007953C9" w:rsidRPr="009A6B19" w:rsidRDefault="00E35F4B" w:rsidP="00E35F4B">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3.</w:t>
      </w:r>
      <w:r w:rsidR="006F0429">
        <w:rPr>
          <w:rFonts w:ascii="Times New Roman" w:hAnsi="Times New Roman"/>
          <w:sz w:val="28"/>
          <w:szCs w:val="28"/>
          <w:lang w:val="en-US"/>
        </w:rPr>
        <w:t> </w:t>
      </w:r>
      <w:r w:rsidR="007953C9" w:rsidRPr="00774DD7">
        <w:rPr>
          <w:rFonts w:ascii="Times New Roman" w:hAnsi="Times New Roman"/>
          <w:sz w:val="28"/>
          <w:szCs w:val="28"/>
        </w:rPr>
        <w:t>И</w:t>
      </w:r>
      <w:r w:rsidR="001C0121" w:rsidRPr="00774DD7">
        <w:rPr>
          <w:rFonts w:ascii="Times New Roman" w:hAnsi="Times New Roman"/>
          <w:sz w:val="28"/>
          <w:szCs w:val="28"/>
        </w:rPr>
        <w:t>зуч</w:t>
      </w:r>
      <w:r w:rsidR="007953C9" w:rsidRPr="00774DD7">
        <w:rPr>
          <w:rFonts w:ascii="Times New Roman" w:hAnsi="Times New Roman"/>
          <w:sz w:val="28"/>
          <w:szCs w:val="28"/>
        </w:rPr>
        <w:t>ено</w:t>
      </w:r>
      <w:r w:rsidR="001C0121" w:rsidRPr="00774DD7">
        <w:rPr>
          <w:rFonts w:ascii="Times New Roman" w:hAnsi="Times New Roman"/>
          <w:sz w:val="28"/>
          <w:szCs w:val="28"/>
        </w:rPr>
        <w:t xml:space="preserve"> </w:t>
      </w:r>
      <w:r w:rsidR="001C0121" w:rsidRPr="009A6B19">
        <w:rPr>
          <w:rFonts w:ascii="Times New Roman" w:hAnsi="Times New Roman"/>
          <w:sz w:val="28"/>
          <w:szCs w:val="28"/>
        </w:rPr>
        <w:t xml:space="preserve">влияния </w:t>
      </w:r>
      <w:r w:rsidR="007953C9" w:rsidRPr="009A6B19">
        <w:rPr>
          <w:rFonts w:ascii="Times New Roman" w:hAnsi="Times New Roman"/>
          <w:sz w:val="28"/>
          <w:szCs w:val="28"/>
        </w:rPr>
        <w:t xml:space="preserve">различия в коэффициентах диффузии компонентов </w:t>
      </w:r>
      <w:r w:rsidR="001C0121" w:rsidRPr="009A6B19">
        <w:rPr>
          <w:rFonts w:ascii="Times New Roman" w:hAnsi="Times New Roman"/>
          <w:sz w:val="28"/>
          <w:szCs w:val="28"/>
        </w:rPr>
        <w:t xml:space="preserve">на интенсивность смешения </w:t>
      </w:r>
      <w:r w:rsidR="007953C9" w:rsidRPr="009A6B19">
        <w:rPr>
          <w:rFonts w:ascii="Times New Roman" w:hAnsi="Times New Roman"/>
          <w:sz w:val="28"/>
          <w:szCs w:val="28"/>
        </w:rPr>
        <w:t xml:space="preserve">в газовых смесях вблизи области перехода </w:t>
      </w:r>
      <w:r w:rsidR="001C0121" w:rsidRPr="009A6B19">
        <w:rPr>
          <w:rFonts w:ascii="Times New Roman" w:hAnsi="Times New Roman"/>
          <w:sz w:val="28"/>
          <w:szCs w:val="28"/>
        </w:rPr>
        <w:t>в конвективн</w:t>
      </w:r>
      <w:r w:rsidR="007953C9" w:rsidRPr="009A6B19">
        <w:rPr>
          <w:rFonts w:ascii="Times New Roman" w:hAnsi="Times New Roman"/>
          <w:sz w:val="28"/>
          <w:szCs w:val="28"/>
        </w:rPr>
        <w:t>ый</w:t>
      </w:r>
      <w:r w:rsidR="001C0121" w:rsidRPr="009A6B19">
        <w:rPr>
          <w:rFonts w:ascii="Times New Roman" w:hAnsi="Times New Roman"/>
          <w:sz w:val="28"/>
          <w:szCs w:val="28"/>
        </w:rPr>
        <w:t xml:space="preserve"> </w:t>
      </w:r>
      <w:r w:rsidR="007953C9" w:rsidRPr="009A6B19">
        <w:rPr>
          <w:rFonts w:ascii="Times New Roman" w:hAnsi="Times New Roman"/>
          <w:sz w:val="28"/>
          <w:szCs w:val="28"/>
        </w:rPr>
        <w:t>режим</w:t>
      </w:r>
      <w:r w:rsidR="00774DD7" w:rsidRPr="009A6B19">
        <w:rPr>
          <w:rFonts w:ascii="Times New Roman" w:hAnsi="Times New Roman"/>
          <w:sz w:val="28"/>
          <w:szCs w:val="28"/>
        </w:rPr>
        <w:t xml:space="preserve"> </w:t>
      </w:r>
      <w:r w:rsidR="001C0121" w:rsidRPr="009A6B19">
        <w:rPr>
          <w:rFonts w:ascii="Times New Roman" w:hAnsi="Times New Roman"/>
          <w:sz w:val="28"/>
          <w:szCs w:val="28"/>
        </w:rPr>
        <w:t xml:space="preserve">массопереноса; </w:t>
      </w:r>
    </w:p>
    <w:p w:rsidR="00113295" w:rsidRPr="009A6B19" w:rsidRDefault="00E35F4B" w:rsidP="00E35F4B">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4.</w:t>
      </w:r>
      <w:r w:rsidR="006F0429">
        <w:rPr>
          <w:rFonts w:ascii="Times New Roman" w:hAnsi="Times New Roman"/>
          <w:sz w:val="28"/>
          <w:szCs w:val="28"/>
          <w:lang w:val="en-US"/>
        </w:rPr>
        <w:t> </w:t>
      </w:r>
      <w:r w:rsidR="007953C9" w:rsidRPr="009A6B19">
        <w:rPr>
          <w:rFonts w:ascii="Times New Roman" w:hAnsi="Times New Roman"/>
          <w:sz w:val="28"/>
          <w:szCs w:val="28"/>
        </w:rPr>
        <w:t>Р</w:t>
      </w:r>
      <w:r w:rsidR="001C0121" w:rsidRPr="009A6B19">
        <w:rPr>
          <w:rFonts w:ascii="Times New Roman" w:hAnsi="Times New Roman"/>
          <w:sz w:val="28"/>
          <w:szCs w:val="28"/>
        </w:rPr>
        <w:t>ассчита</w:t>
      </w:r>
      <w:r w:rsidR="00774DD7" w:rsidRPr="009A6B19">
        <w:rPr>
          <w:rFonts w:ascii="Times New Roman" w:hAnsi="Times New Roman"/>
          <w:sz w:val="28"/>
          <w:szCs w:val="28"/>
        </w:rPr>
        <w:t>ны</w:t>
      </w:r>
      <w:r w:rsidR="001C0121" w:rsidRPr="009A6B19">
        <w:rPr>
          <w:rFonts w:ascii="Times New Roman" w:hAnsi="Times New Roman"/>
          <w:sz w:val="28"/>
          <w:szCs w:val="28"/>
        </w:rPr>
        <w:t xml:space="preserve"> распределения концентраций компонентов, давления и средней скорости при возникновении надкритич</w:t>
      </w:r>
      <w:r w:rsidR="00646F47">
        <w:rPr>
          <w:rFonts w:ascii="Times New Roman" w:hAnsi="Times New Roman"/>
          <w:sz w:val="28"/>
          <w:szCs w:val="28"/>
          <w:lang w:val="kk-KZ"/>
        </w:rPr>
        <w:t>еских</w:t>
      </w:r>
      <w:r w:rsidR="007677C5" w:rsidRPr="00891FF7">
        <w:rPr>
          <w:rFonts w:ascii="Times New Roman" w:hAnsi="Times New Roman"/>
          <w:sz w:val="28"/>
          <w:szCs w:val="28"/>
        </w:rPr>
        <w:t>-</w:t>
      </w:r>
      <w:r w:rsidR="001C0121" w:rsidRPr="009A6B19">
        <w:rPr>
          <w:rFonts w:ascii="Times New Roman" w:hAnsi="Times New Roman"/>
          <w:sz w:val="28"/>
          <w:szCs w:val="28"/>
        </w:rPr>
        <w:t xml:space="preserve">конвективных течений </w:t>
      </w:r>
      <w:r w:rsidR="007953C9" w:rsidRPr="009A6B19">
        <w:rPr>
          <w:rFonts w:ascii="Times New Roman" w:hAnsi="Times New Roman"/>
          <w:sz w:val="28"/>
          <w:szCs w:val="28"/>
        </w:rPr>
        <w:t xml:space="preserve">в тройных газовых смесях </w:t>
      </w:r>
      <w:r w:rsidR="001C0121" w:rsidRPr="009A6B19">
        <w:rPr>
          <w:rFonts w:ascii="Times New Roman" w:hAnsi="Times New Roman"/>
          <w:sz w:val="28"/>
          <w:szCs w:val="28"/>
        </w:rPr>
        <w:t xml:space="preserve">при различных </w:t>
      </w:r>
      <w:r w:rsidR="00774DD7" w:rsidRPr="009A6B19">
        <w:rPr>
          <w:rFonts w:ascii="Times New Roman" w:hAnsi="Times New Roman"/>
          <w:sz w:val="28"/>
          <w:szCs w:val="28"/>
        </w:rPr>
        <w:t>исходных составах</w:t>
      </w:r>
      <w:r w:rsidR="001C0121" w:rsidRPr="009A6B19">
        <w:rPr>
          <w:rFonts w:ascii="Times New Roman" w:hAnsi="Times New Roman"/>
          <w:sz w:val="28"/>
          <w:szCs w:val="28"/>
        </w:rPr>
        <w:t>.</w:t>
      </w:r>
    </w:p>
    <w:p w:rsidR="000B0C31" w:rsidRDefault="00326B83" w:rsidP="00E35F4B">
      <w:pPr>
        <w:spacing w:after="0" w:line="240" w:lineRule="auto"/>
        <w:ind w:firstLine="709"/>
        <w:jc w:val="both"/>
        <w:rPr>
          <w:rFonts w:ascii="Times New Roman" w:hAnsi="Times New Roman"/>
          <w:sz w:val="28"/>
          <w:szCs w:val="28"/>
        </w:rPr>
      </w:pPr>
      <w:r w:rsidRPr="009A6B19">
        <w:rPr>
          <w:rFonts w:ascii="Times New Roman" w:hAnsi="Times New Roman"/>
          <w:b/>
          <w:bCs/>
          <w:sz w:val="28"/>
          <w:szCs w:val="28"/>
        </w:rPr>
        <w:t>Теоретическая и практическая значимость исследования</w:t>
      </w:r>
      <w:r w:rsidRPr="00326B83">
        <w:rPr>
          <w:rFonts w:ascii="Times New Roman" w:hAnsi="Times New Roman"/>
          <w:sz w:val="28"/>
          <w:szCs w:val="28"/>
        </w:rPr>
        <w:t xml:space="preserve">. </w:t>
      </w:r>
    </w:p>
    <w:p w:rsidR="004269AC" w:rsidRDefault="008A6C20" w:rsidP="00E35F4B">
      <w:pPr>
        <w:spacing w:after="0" w:line="240" w:lineRule="auto"/>
        <w:ind w:firstLine="709"/>
        <w:jc w:val="both"/>
        <w:rPr>
          <w:rFonts w:ascii="Times New Roman" w:hAnsi="Times New Roman"/>
          <w:bCs/>
          <w:sz w:val="28"/>
          <w:szCs w:val="28"/>
        </w:rPr>
      </w:pPr>
      <w:r>
        <w:rPr>
          <w:rFonts w:ascii="Times New Roman" w:hAnsi="Times New Roman"/>
          <w:sz w:val="28"/>
          <w:szCs w:val="28"/>
        </w:rPr>
        <w:t>Результаты диссертационного исследования предполагаются значимыми</w:t>
      </w:r>
      <w:r w:rsidR="00413836">
        <w:rPr>
          <w:rFonts w:ascii="Times New Roman" w:hAnsi="Times New Roman"/>
          <w:sz w:val="28"/>
          <w:szCs w:val="28"/>
        </w:rPr>
        <w:t>,</w:t>
      </w:r>
      <w:r>
        <w:rPr>
          <w:rFonts w:ascii="Times New Roman" w:hAnsi="Times New Roman"/>
          <w:sz w:val="28"/>
          <w:szCs w:val="28"/>
        </w:rPr>
        <w:t xml:space="preserve"> так как будет исследована конвективная неустойчивость изотермической тройной газовой смеси в геометрических каналах различных форм при</w:t>
      </w:r>
      <w:r w:rsidR="004269AC" w:rsidRPr="004269AC">
        <w:rPr>
          <w:rFonts w:ascii="Times New Roman" w:hAnsi="Times New Roman"/>
          <w:sz w:val="28"/>
          <w:szCs w:val="28"/>
        </w:rPr>
        <w:t xml:space="preserve"> начальном условии уменьшения плотности смеси с высотой. Проведение исследований позволит спрогнозировать спектр геометрических и теплофизических параметров, при которых в изотермической многокомпонентной смеси образуются конвективные течения, приводящие к синергетическому переносу</w:t>
      </w:r>
      <w:r w:rsidR="00413836">
        <w:rPr>
          <w:rFonts w:ascii="Times New Roman" w:hAnsi="Times New Roman"/>
          <w:sz w:val="28"/>
          <w:szCs w:val="28"/>
        </w:rPr>
        <w:t xml:space="preserve"> компонента с заданными свойствами</w:t>
      </w:r>
      <w:r w:rsidR="004269AC" w:rsidRPr="004269AC">
        <w:rPr>
          <w:rFonts w:ascii="Times New Roman" w:hAnsi="Times New Roman"/>
          <w:bCs/>
          <w:sz w:val="28"/>
          <w:szCs w:val="28"/>
        </w:rPr>
        <w:t>.</w:t>
      </w:r>
    </w:p>
    <w:p w:rsidR="00240D62" w:rsidRPr="00C805D7" w:rsidRDefault="0026114D" w:rsidP="00F41864">
      <w:pPr>
        <w:spacing w:after="0" w:line="240" w:lineRule="auto"/>
        <w:ind w:firstLine="709"/>
        <w:jc w:val="both"/>
        <w:rPr>
          <w:rFonts w:ascii="Times New Roman" w:hAnsi="Times New Roman"/>
          <w:bCs/>
          <w:sz w:val="28"/>
          <w:szCs w:val="28"/>
          <w:lang w:val="x-none"/>
        </w:rPr>
      </w:pPr>
      <w:r>
        <w:rPr>
          <w:rFonts w:ascii="Times New Roman" w:hAnsi="Times New Roman"/>
          <w:bCs/>
          <w:sz w:val="28"/>
          <w:szCs w:val="28"/>
        </w:rPr>
        <w:t xml:space="preserve">Практическое применение результатов </w:t>
      </w:r>
      <w:r w:rsidR="008A6C20" w:rsidRPr="004269AC">
        <w:rPr>
          <w:rFonts w:ascii="Times New Roman" w:hAnsi="Times New Roman"/>
          <w:bCs/>
          <w:sz w:val="28"/>
          <w:szCs w:val="28"/>
        </w:rPr>
        <w:t xml:space="preserve">по многокомпонентному переносу </w:t>
      </w:r>
      <w:r>
        <w:rPr>
          <w:rFonts w:ascii="Times New Roman" w:hAnsi="Times New Roman"/>
          <w:bCs/>
          <w:sz w:val="28"/>
          <w:szCs w:val="28"/>
        </w:rPr>
        <w:t xml:space="preserve">видится в применении полученных данных </w:t>
      </w:r>
      <w:r w:rsidR="00413836">
        <w:rPr>
          <w:rFonts w:ascii="Times New Roman" w:hAnsi="Times New Roman"/>
          <w:bCs/>
          <w:sz w:val="28"/>
          <w:szCs w:val="28"/>
        </w:rPr>
        <w:t xml:space="preserve">для парциальных потоков компонентов </w:t>
      </w:r>
      <w:r>
        <w:rPr>
          <w:rFonts w:ascii="Times New Roman" w:hAnsi="Times New Roman"/>
          <w:bCs/>
          <w:sz w:val="28"/>
          <w:szCs w:val="28"/>
        </w:rPr>
        <w:t xml:space="preserve">в </w:t>
      </w:r>
      <w:r w:rsidR="008A6C20" w:rsidRPr="004269AC">
        <w:rPr>
          <w:rFonts w:ascii="Times New Roman" w:hAnsi="Times New Roman"/>
          <w:bCs/>
          <w:sz w:val="28"/>
          <w:szCs w:val="28"/>
          <w:lang w:val="x-none"/>
        </w:rPr>
        <w:t>использован</w:t>
      </w:r>
      <w:r>
        <w:rPr>
          <w:rFonts w:ascii="Times New Roman" w:hAnsi="Times New Roman"/>
          <w:bCs/>
          <w:sz w:val="28"/>
          <w:szCs w:val="28"/>
        </w:rPr>
        <w:t>ии технологий разделения</w:t>
      </w:r>
      <w:r w:rsidR="00413836">
        <w:rPr>
          <w:rFonts w:ascii="Times New Roman" w:hAnsi="Times New Roman"/>
          <w:bCs/>
          <w:sz w:val="28"/>
          <w:szCs w:val="28"/>
        </w:rPr>
        <w:t>,</w:t>
      </w:r>
      <w:r w:rsidR="008A6C20" w:rsidRPr="004269AC">
        <w:rPr>
          <w:rFonts w:ascii="Times New Roman" w:hAnsi="Times New Roman"/>
          <w:bCs/>
          <w:sz w:val="28"/>
          <w:szCs w:val="28"/>
        </w:rPr>
        <w:t xml:space="preserve"> в тех</w:t>
      </w:r>
      <w:r w:rsidR="00413836">
        <w:rPr>
          <w:rFonts w:ascii="Times New Roman" w:hAnsi="Times New Roman"/>
          <w:bCs/>
          <w:sz w:val="28"/>
          <w:szCs w:val="28"/>
        </w:rPr>
        <w:t>нических решениях</w:t>
      </w:r>
      <w:r w:rsidR="008A6C20" w:rsidRPr="004269AC">
        <w:rPr>
          <w:rFonts w:ascii="Times New Roman" w:hAnsi="Times New Roman"/>
          <w:bCs/>
          <w:sz w:val="28"/>
          <w:szCs w:val="28"/>
        </w:rPr>
        <w:t xml:space="preserve"> по </w:t>
      </w:r>
      <w:r w:rsidR="008A6C20" w:rsidRPr="004269AC">
        <w:rPr>
          <w:rFonts w:ascii="Times New Roman" w:hAnsi="Times New Roman"/>
          <w:bCs/>
          <w:sz w:val="28"/>
          <w:szCs w:val="28"/>
          <w:lang w:val="x-none"/>
        </w:rPr>
        <w:t>снижению экологической нагрузки на окружающую среду</w:t>
      </w:r>
      <w:r w:rsidR="008A6C20" w:rsidRPr="004269AC">
        <w:rPr>
          <w:rFonts w:ascii="Times New Roman" w:hAnsi="Times New Roman"/>
          <w:bCs/>
          <w:sz w:val="28"/>
          <w:szCs w:val="28"/>
        </w:rPr>
        <w:t xml:space="preserve">, что </w:t>
      </w:r>
      <w:r w:rsidR="008A6C20" w:rsidRPr="004269AC">
        <w:rPr>
          <w:rFonts w:ascii="Times New Roman" w:hAnsi="Times New Roman"/>
          <w:bCs/>
          <w:sz w:val="28"/>
          <w:szCs w:val="28"/>
          <w:lang w:val="x-none"/>
        </w:rPr>
        <w:lastRenderedPageBreak/>
        <w:t>соответствует национальным приоритетам социально-экономического развития Казахстана.</w:t>
      </w:r>
    </w:p>
    <w:p w:rsidR="00324A7A" w:rsidRDefault="00326B83" w:rsidP="00F41864">
      <w:pPr>
        <w:spacing w:after="0" w:line="240" w:lineRule="auto"/>
        <w:ind w:firstLine="709"/>
        <w:jc w:val="both"/>
        <w:rPr>
          <w:rFonts w:ascii="Times New Roman" w:hAnsi="Times New Roman"/>
          <w:sz w:val="28"/>
          <w:szCs w:val="28"/>
        </w:rPr>
      </w:pPr>
      <w:r w:rsidRPr="000B0C31">
        <w:rPr>
          <w:rFonts w:ascii="Times New Roman" w:hAnsi="Times New Roman"/>
          <w:b/>
          <w:bCs/>
          <w:sz w:val="28"/>
          <w:szCs w:val="28"/>
        </w:rPr>
        <w:t>Положения, выносимые на защиту</w:t>
      </w:r>
      <w:r w:rsidRPr="00326B83">
        <w:rPr>
          <w:rFonts w:ascii="Times New Roman" w:hAnsi="Times New Roman"/>
          <w:sz w:val="28"/>
          <w:szCs w:val="28"/>
        </w:rPr>
        <w:t xml:space="preserve">: </w:t>
      </w:r>
    </w:p>
    <w:p w:rsidR="00503A27" w:rsidRPr="0094200E" w:rsidRDefault="00FD288C" w:rsidP="00FD288C">
      <w:pPr>
        <w:pStyle w:val="a4"/>
        <w:spacing w:after="0" w:line="240" w:lineRule="auto"/>
        <w:ind w:left="0" w:firstLine="709"/>
        <w:jc w:val="both"/>
        <w:rPr>
          <w:rFonts w:ascii="Times New Roman" w:hAnsi="Times New Roman"/>
          <w:color w:val="000000"/>
          <w:sz w:val="28"/>
          <w:szCs w:val="28"/>
        </w:rPr>
      </w:pPr>
      <w:r w:rsidRPr="0094200E">
        <w:rPr>
          <w:rFonts w:ascii="Times New Roman" w:hAnsi="Times New Roman"/>
          <w:color w:val="000000"/>
          <w:sz w:val="28"/>
          <w:szCs w:val="28"/>
        </w:rPr>
        <w:t>1)</w:t>
      </w:r>
      <w:r w:rsidR="00A74322">
        <w:rPr>
          <w:rFonts w:ascii="Times New Roman" w:hAnsi="Times New Roman"/>
          <w:color w:val="000000"/>
          <w:sz w:val="28"/>
          <w:szCs w:val="28"/>
          <w:lang w:val="en-US"/>
        </w:rPr>
        <w:t>  </w:t>
      </w:r>
      <w:r w:rsidRPr="0094200E">
        <w:rPr>
          <w:rFonts w:ascii="Times New Roman" w:hAnsi="Times New Roman"/>
          <w:color w:val="000000"/>
          <w:sz w:val="28"/>
          <w:szCs w:val="28"/>
        </w:rPr>
        <w:t>С</w:t>
      </w:r>
      <w:r w:rsidR="00503A27" w:rsidRPr="0094200E">
        <w:rPr>
          <w:rFonts w:ascii="Times New Roman" w:hAnsi="Times New Roman"/>
          <w:color w:val="000000"/>
          <w:sz w:val="28"/>
          <w:szCs w:val="28"/>
        </w:rPr>
        <w:t xml:space="preserve">мена режимов смешения «диффузия – конвекция» в тройных газовых системах </w:t>
      </w:r>
      <w:r w:rsidR="008C2B73" w:rsidRPr="0094200E">
        <w:rPr>
          <w:rFonts w:ascii="Times New Roman" w:hAnsi="Times New Roman"/>
          <w:color w:val="000000"/>
          <w:sz w:val="28"/>
          <w:szCs w:val="28"/>
        </w:rPr>
        <w:t>смесей</w:t>
      </w:r>
      <w:r w:rsidR="009D2D7E" w:rsidRPr="0094200E">
        <w:rPr>
          <w:rFonts w:ascii="Times New Roman" w:hAnsi="Times New Roman"/>
          <w:color w:val="000000"/>
          <w:sz w:val="28"/>
          <w:szCs w:val="28"/>
        </w:rPr>
        <w:t xml:space="preserve"> </w:t>
      </w:r>
      <w:r w:rsidR="00CC0D99" w:rsidRPr="0094200E">
        <w:rPr>
          <w:rFonts w:ascii="Times New Roman" w:hAnsi="Times New Roman"/>
          <w:color w:val="000000"/>
          <w:position w:val="-12"/>
          <w:sz w:val="28"/>
          <w:szCs w:val="28"/>
        </w:rPr>
        <w:object w:dxaOrig="1820" w:dyaOrig="380">
          <v:shape id="_x0000_i1080" type="#_x0000_t75" style="width:92.25pt;height:16.5pt" o:ole="">
            <v:imagedata r:id="rId120" o:title=""/>
          </v:shape>
          <o:OLEObject Type="Embed" ProgID="Equation.DSMT4" ShapeID="_x0000_i1080" DrawAspect="Content" ObjectID="_1765958066" r:id="rId121"/>
        </w:object>
      </w:r>
      <w:r w:rsidR="00CC0D99" w:rsidRPr="0094200E">
        <w:rPr>
          <w:rFonts w:ascii="Times New Roman" w:hAnsi="Times New Roman"/>
          <w:color w:val="000000"/>
          <w:position w:val="-12"/>
          <w:sz w:val="28"/>
          <w:szCs w:val="28"/>
        </w:rPr>
        <w:object w:dxaOrig="2200" w:dyaOrig="380">
          <v:shape id="_x0000_i1081" type="#_x0000_t75" style="width:108.75pt;height:16.5pt" o:ole="">
            <v:imagedata r:id="rId122" o:title=""/>
          </v:shape>
          <o:OLEObject Type="Embed" ProgID="Equation.DSMT4" ShapeID="_x0000_i1081" DrawAspect="Content" ObjectID="_1765958067" r:id="rId123"/>
        </w:object>
      </w:r>
      <w:r w:rsidR="009D2D7E" w:rsidRPr="0094200E">
        <w:rPr>
          <w:rFonts w:ascii="Times New Roman" w:hAnsi="Times New Roman"/>
          <w:color w:val="000000"/>
          <w:sz w:val="28"/>
          <w:szCs w:val="28"/>
        </w:rPr>
        <w:t xml:space="preserve"> </w:t>
      </w:r>
      <w:r w:rsidR="00503A27" w:rsidRPr="0094200E">
        <w:rPr>
          <w:rFonts w:ascii="Times New Roman" w:hAnsi="Times New Roman"/>
          <w:color w:val="000000"/>
          <w:sz w:val="28"/>
          <w:szCs w:val="28"/>
        </w:rPr>
        <w:t>зависит от давления</w:t>
      </w:r>
      <w:r w:rsidR="009D2D7E" w:rsidRPr="0094200E">
        <w:rPr>
          <w:rFonts w:ascii="Times New Roman" w:hAnsi="Times New Roman"/>
          <w:color w:val="000000"/>
          <w:sz w:val="28"/>
          <w:szCs w:val="28"/>
        </w:rPr>
        <w:t xml:space="preserve"> </w:t>
      </w:r>
      <w:r w:rsidR="00503A27" w:rsidRPr="0094200E">
        <w:rPr>
          <w:rFonts w:ascii="Times New Roman" w:hAnsi="Times New Roman"/>
          <w:color w:val="000000"/>
          <w:sz w:val="28"/>
          <w:szCs w:val="28"/>
        </w:rPr>
        <w:t xml:space="preserve">и концентрации газа </w:t>
      </w:r>
      <w:r w:rsidR="008C2B73" w:rsidRPr="0094200E">
        <w:rPr>
          <w:rFonts w:ascii="Times New Roman" w:hAnsi="Times New Roman"/>
          <w:color w:val="000000"/>
          <w:sz w:val="28"/>
          <w:szCs w:val="28"/>
        </w:rPr>
        <w:t>с наибольшим молеку</w:t>
      </w:r>
      <w:r w:rsidR="00C35DF3" w:rsidRPr="0094200E">
        <w:rPr>
          <w:rFonts w:ascii="Times New Roman" w:hAnsi="Times New Roman"/>
          <w:color w:val="000000"/>
          <w:sz w:val="28"/>
          <w:szCs w:val="28"/>
        </w:rPr>
        <w:t>лярным весом в системе</w:t>
      </w:r>
      <w:r w:rsidR="00503A27" w:rsidRPr="0094200E">
        <w:rPr>
          <w:rFonts w:ascii="Times New Roman" w:hAnsi="Times New Roman"/>
          <w:color w:val="000000"/>
          <w:sz w:val="28"/>
          <w:szCs w:val="28"/>
        </w:rPr>
        <w:t>.</w:t>
      </w:r>
    </w:p>
    <w:p w:rsidR="00503A27" w:rsidRPr="0094200E" w:rsidRDefault="00FD288C" w:rsidP="00FD288C">
      <w:pPr>
        <w:spacing w:after="0" w:line="240" w:lineRule="auto"/>
        <w:ind w:firstLine="709"/>
        <w:jc w:val="both"/>
        <w:rPr>
          <w:rFonts w:ascii="Times New Roman" w:hAnsi="Times New Roman"/>
          <w:color w:val="000000"/>
          <w:sz w:val="28"/>
          <w:szCs w:val="28"/>
        </w:rPr>
      </w:pPr>
      <w:r w:rsidRPr="0094200E">
        <w:rPr>
          <w:rFonts w:ascii="Times New Roman" w:hAnsi="Times New Roman"/>
          <w:color w:val="000000"/>
          <w:sz w:val="28"/>
          <w:szCs w:val="28"/>
        </w:rPr>
        <w:t>2)</w:t>
      </w:r>
      <w:r w:rsidR="00A74322">
        <w:rPr>
          <w:rFonts w:ascii="Times New Roman" w:hAnsi="Times New Roman"/>
          <w:color w:val="000000"/>
          <w:sz w:val="28"/>
          <w:szCs w:val="28"/>
          <w:lang w:val="en-US"/>
        </w:rPr>
        <w:t>  </w:t>
      </w:r>
      <w:r w:rsidR="00C35DF3" w:rsidRPr="0094200E">
        <w:rPr>
          <w:rFonts w:ascii="Times New Roman" w:hAnsi="Times New Roman"/>
          <w:color w:val="000000"/>
          <w:sz w:val="28"/>
          <w:szCs w:val="28"/>
        </w:rPr>
        <w:t>Интенсивность конвективного смешения,</w:t>
      </w:r>
      <w:r w:rsidR="00503A27" w:rsidRPr="0094200E">
        <w:rPr>
          <w:rFonts w:ascii="Times New Roman" w:hAnsi="Times New Roman"/>
          <w:color w:val="000000"/>
          <w:sz w:val="28"/>
          <w:szCs w:val="28"/>
        </w:rPr>
        <w:t xml:space="preserve"> </w:t>
      </w:r>
      <w:r w:rsidR="00C35DF3" w:rsidRPr="0094200E">
        <w:rPr>
          <w:rFonts w:ascii="Times New Roman" w:hAnsi="Times New Roman"/>
          <w:color w:val="000000"/>
          <w:sz w:val="28"/>
          <w:szCs w:val="28"/>
        </w:rPr>
        <w:t>возникшего за счет неустойчивости механического равновесия смеси на начальном этапе, зависит от давления и исходного состава смеси.</w:t>
      </w:r>
      <w:r w:rsidR="009D2D7E" w:rsidRPr="0094200E">
        <w:rPr>
          <w:rFonts w:ascii="Times New Roman" w:hAnsi="Times New Roman"/>
          <w:color w:val="000000"/>
          <w:sz w:val="28"/>
          <w:szCs w:val="28"/>
          <w:lang w:val="kk-KZ"/>
        </w:rPr>
        <w:t xml:space="preserve"> </w:t>
      </w:r>
    </w:p>
    <w:p w:rsidR="00CC0D99" w:rsidRPr="0094200E" w:rsidRDefault="00FD288C" w:rsidP="00FD288C">
      <w:pPr>
        <w:spacing w:after="0" w:line="240" w:lineRule="auto"/>
        <w:ind w:firstLine="709"/>
        <w:jc w:val="both"/>
        <w:rPr>
          <w:rFonts w:ascii="Times New Roman" w:hAnsi="Times New Roman"/>
          <w:color w:val="000000"/>
          <w:sz w:val="28"/>
          <w:szCs w:val="28"/>
        </w:rPr>
      </w:pPr>
      <w:r w:rsidRPr="0094200E">
        <w:rPr>
          <w:rFonts w:ascii="Times New Roman" w:hAnsi="Times New Roman"/>
          <w:color w:val="000000"/>
          <w:sz w:val="28"/>
          <w:szCs w:val="28"/>
        </w:rPr>
        <w:t xml:space="preserve">3) </w:t>
      </w:r>
      <w:r w:rsidR="00CC0D99" w:rsidRPr="0094200E">
        <w:rPr>
          <w:rFonts w:ascii="Times New Roman" w:hAnsi="Times New Roman"/>
          <w:color w:val="000000"/>
          <w:sz w:val="28"/>
          <w:szCs w:val="28"/>
        </w:rPr>
        <w:t xml:space="preserve">Картограммы устойчивости «диффузия – конвекция» для смесей </w:t>
      </w:r>
      <w:r w:rsidR="00CC0D99" w:rsidRPr="0094200E">
        <w:rPr>
          <w:rFonts w:ascii="Times New Roman" w:hAnsi="Times New Roman"/>
          <w:color w:val="000000"/>
          <w:position w:val="-12"/>
          <w:sz w:val="28"/>
          <w:szCs w:val="28"/>
        </w:rPr>
        <w:object w:dxaOrig="1680" w:dyaOrig="380">
          <v:shape id="_x0000_i1082" type="#_x0000_t75" style="width:85.5pt;height:16.5pt" o:ole="">
            <v:imagedata r:id="rId124" o:title=""/>
          </v:shape>
          <o:OLEObject Type="Embed" ProgID="Equation.DSMT4" ShapeID="_x0000_i1082" DrawAspect="Content" ObjectID="_1765958068" r:id="rId125"/>
        </w:object>
      </w:r>
      <w:r w:rsidR="00CC0D99" w:rsidRPr="0094200E">
        <w:rPr>
          <w:rFonts w:ascii="Times New Roman" w:hAnsi="Times New Roman"/>
          <w:color w:val="000000"/>
          <w:position w:val="-12"/>
          <w:sz w:val="28"/>
          <w:szCs w:val="28"/>
        </w:rPr>
        <w:object w:dxaOrig="2060" w:dyaOrig="380">
          <v:shape id="_x0000_i1083" type="#_x0000_t75" style="width:102pt;height:16.5pt" o:ole="">
            <v:imagedata r:id="rId126" o:title=""/>
          </v:shape>
          <o:OLEObject Type="Embed" ProgID="Equation.DSMT4" ShapeID="_x0000_i1083" DrawAspect="Content" ObjectID="_1765958069" r:id="rId127"/>
        </w:object>
      </w:r>
      <w:r w:rsidR="00CC0D99" w:rsidRPr="0094200E">
        <w:rPr>
          <w:rFonts w:ascii="Times New Roman" w:hAnsi="Times New Roman"/>
          <w:color w:val="000000"/>
          <w:sz w:val="28"/>
          <w:szCs w:val="28"/>
        </w:rPr>
        <w:t xml:space="preserve"> в зависимости от исходного состава смеси и давления.</w:t>
      </w:r>
    </w:p>
    <w:p w:rsidR="00CC0D99" w:rsidRPr="0094200E" w:rsidRDefault="00FD288C" w:rsidP="00CC0D99">
      <w:pPr>
        <w:spacing w:after="0" w:line="240" w:lineRule="auto"/>
        <w:ind w:firstLine="709"/>
        <w:jc w:val="both"/>
        <w:rPr>
          <w:rFonts w:ascii="Times New Roman" w:hAnsi="Times New Roman"/>
          <w:iCs/>
          <w:color w:val="000000"/>
          <w:sz w:val="28"/>
          <w:szCs w:val="28"/>
        </w:rPr>
      </w:pPr>
      <w:r w:rsidRPr="0094200E">
        <w:rPr>
          <w:rFonts w:ascii="Times New Roman" w:hAnsi="Times New Roman"/>
          <w:color w:val="000000"/>
          <w:sz w:val="28"/>
          <w:szCs w:val="28"/>
        </w:rPr>
        <w:t xml:space="preserve">4) </w:t>
      </w:r>
      <w:r w:rsidR="00CC0D99" w:rsidRPr="0094200E">
        <w:rPr>
          <w:rFonts w:ascii="Times New Roman" w:hAnsi="Times New Roman"/>
          <w:color w:val="000000"/>
          <w:sz w:val="28"/>
          <w:szCs w:val="28"/>
        </w:rPr>
        <w:t xml:space="preserve"> </w:t>
      </w:r>
      <w:r w:rsidR="00CC0D99" w:rsidRPr="0094200E">
        <w:rPr>
          <w:rFonts w:ascii="Times New Roman" w:hAnsi="Times New Roman"/>
          <w:iCs/>
          <w:color w:val="000000"/>
          <w:sz w:val="28"/>
          <w:szCs w:val="28"/>
        </w:rPr>
        <w:t>Численным образом обнаруженный пульсационный режима давления в плоских вертикальных каналах на отдельных этапах формирования конвективных структур.</w:t>
      </w:r>
    </w:p>
    <w:p w:rsidR="000B0C31" w:rsidRDefault="00326B83" w:rsidP="00CC0D99">
      <w:pPr>
        <w:spacing w:after="0" w:line="240" w:lineRule="auto"/>
        <w:ind w:firstLine="709"/>
        <w:jc w:val="both"/>
        <w:rPr>
          <w:rFonts w:ascii="Times New Roman" w:hAnsi="Times New Roman"/>
          <w:sz w:val="28"/>
          <w:szCs w:val="28"/>
        </w:rPr>
      </w:pPr>
      <w:r w:rsidRPr="000B0C31">
        <w:rPr>
          <w:rFonts w:ascii="Times New Roman" w:hAnsi="Times New Roman"/>
          <w:b/>
          <w:bCs/>
          <w:sz w:val="28"/>
          <w:szCs w:val="28"/>
        </w:rPr>
        <w:t xml:space="preserve">Личный </w:t>
      </w:r>
      <w:r w:rsidRPr="002C0D86">
        <w:rPr>
          <w:rFonts w:ascii="Times New Roman" w:hAnsi="Times New Roman"/>
          <w:b/>
          <w:bCs/>
          <w:sz w:val="28"/>
          <w:szCs w:val="28"/>
        </w:rPr>
        <w:t>вклад</w:t>
      </w:r>
      <w:r w:rsidRPr="000B0C31">
        <w:rPr>
          <w:rFonts w:ascii="Times New Roman" w:hAnsi="Times New Roman"/>
          <w:b/>
          <w:bCs/>
          <w:sz w:val="28"/>
          <w:szCs w:val="28"/>
        </w:rPr>
        <w:t xml:space="preserve"> автора</w:t>
      </w:r>
      <w:r w:rsidRPr="00326B83">
        <w:rPr>
          <w:rFonts w:ascii="Times New Roman" w:hAnsi="Times New Roman"/>
          <w:sz w:val="28"/>
          <w:szCs w:val="28"/>
        </w:rPr>
        <w:t xml:space="preserve"> заключается в том, что </w:t>
      </w:r>
      <w:r w:rsidR="00BE2213">
        <w:rPr>
          <w:rFonts w:ascii="Times New Roman" w:hAnsi="Times New Roman"/>
          <w:sz w:val="28"/>
          <w:szCs w:val="28"/>
        </w:rPr>
        <w:t xml:space="preserve">экспериментальные и теоретические исследования, численные расчеты </w:t>
      </w:r>
      <w:r w:rsidRPr="00326B83">
        <w:rPr>
          <w:rFonts w:ascii="Times New Roman" w:hAnsi="Times New Roman"/>
          <w:sz w:val="28"/>
          <w:szCs w:val="28"/>
        </w:rPr>
        <w:t>выполнены автором самостоятельно. Постановка задач и обсуждение результатов проводились совместно с научными руководителями.</w:t>
      </w:r>
    </w:p>
    <w:p w:rsidR="000B0C31" w:rsidRPr="00DA72A8" w:rsidRDefault="00326B83" w:rsidP="00F41864">
      <w:pPr>
        <w:spacing w:after="0" w:line="240" w:lineRule="auto"/>
        <w:ind w:firstLine="709"/>
        <w:jc w:val="both"/>
        <w:rPr>
          <w:rFonts w:ascii="Times New Roman" w:hAnsi="Times New Roman"/>
          <w:color w:val="000000"/>
          <w:sz w:val="28"/>
          <w:szCs w:val="28"/>
        </w:rPr>
      </w:pPr>
      <w:r w:rsidRPr="000B0C31">
        <w:rPr>
          <w:rFonts w:ascii="Times New Roman" w:hAnsi="Times New Roman"/>
          <w:b/>
          <w:bCs/>
          <w:sz w:val="28"/>
          <w:szCs w:val="28"/>
        </w:rPr>
        <w:t>Достоверность и о</w:t>
      </w:r>
      <w:r w:rsidRPr="002C0D86">
        <w:rPr>
          <w:rFonts w:ascii="Times New Roman" w:hAnsi="Times New Roman"/>
          <w:b/>
          <w:bCs/>
          <w:sz w:val="28"/>
          <w:szCs w:val="28"/>
        </w:rPr>
        <w:t>боснов</w:t>
      </w:r>
      <w:r w:rsidRPr="000B0C31">
        <w:rPr>
          <w:rFonts w:ascii="Times New Roman" w:hAnsi="Times New Roman"/>
          <w:b/>
          <w:bCs/>
          <w:sz w:val="28"/>
          <w:szCs w:val="28"/>
        </w:rPr>
        <w:t>анность полученных результатов</w:t>
      </w:r>
      <w:r w:rsidR="0058371F">
        <w:rPr>
          <w:rFonts w:ascii="Times New Roman" w:hAnsi="Times New Roman"/>
          <w:b/>
          <w:bCs/>
          <w:sz w:val="28"/>
          <w:szCs w:val="28"/>
        </w:rPr>
        <w:t xml:space="preserve"> </w:t>
      </w:r>
      <w:r w:rsidR="0058371F">
        <w:rPr>
          <w:rFonts w:ascii="Times New Roman" w:hAnsi="Times New Roman"/>
          <w:sz w:val="28"/>
          <w:szCs w:val="28"/>
        </w:rPr>
        <w:t>определяется использованием общепринятых физических моделей, опытными данными, апробацией математических методов анализа.</w:t>
      </w:r>
      <w:r w:rsidRPr="00326B83">
        <w:rPr>
          <w:rFonts w:ascii="Times New Roman" w:hAnsi="Times New Roman"/>
          <w:sz w:val="28"/>
          <w:szCs w:val="28"/>
        </w:rPr>
        <w:t xml:space="preserve"> </w:t>
      </w:r>
      <w:r w:rsidR="0058371F">
        <w:rPr>
          <w:rFonts w:ascii="Times New Roman" w:hAnsi="Times New Roman"/>
          <w:sz w:val="28"/>
          <w:szCs w:val="28"/>
        </w:rPr>
        <w:t>О</w:t>
      </w:r>
      <w:r w:rsidRPr="00326B83">
        <w:rPr>
          <w:rFonts w:ascii="Times New Roman" w:hAnsi="Times New Roman"/>
          <w:sz w:val="28"/>
          <w:szCs w:val="28"/>
        </w:rPr>
        <w:t xml:space="preserve">боснованность полученных результатов подтверждаются публикациями в </w:t>
      </w:r>
      <w:r w:rsidR="0058371F">
        <w:rPr>
          <w:rFonts w:ascii="Times New Roman" w:hAnsi="Times New Roman"/>
          <w:sz w:val="28"/>
          <w:szCs w:val="28"/>
        </w:rPr>
        <w:t xml:space="preserve">рейтинговых журналах индексируемых международной базой </w:t>
      </w:r>
      <w:r w:rsidR="0058371F">
        <w:rPr>
          <w:rFonts w:ascii="Times New Roman" w:hAnsi="Times New Roman"/>
          <w:sz w:val="28"/>
          <w:szCs w:val="28"/>
          <w:lang w:val="en-US"/>
        </w:rPr>
        <w:t>Scopus</w:t>
      </w:r>
      <w:r w:rsidR="0058371F" w:rsidRPr="0058371F">
        <w:rPr>
          <w:rFonts w:ascii="Times New Roman" w:hAnsi="Times New Roman"/>
          <w:sz w:val="28"/>
          <w:szCs w:val="28"/>
        </w:rPr>
        <w:t xml:space="preserve">, </w:t>
      </w:r>
      <w:r w:rsidRPr="00326B83">
        <w:rPr>
          <w:rFonts w:ascii="Times New Roman" w:hAnsi="Times New Roman"/>
          <w:sz w:val="28"/>
          <w:szCs w:val="28"/>
        </w:rPr>
        <w:t xml:space="preserve">изданиях, </w:t>
      </w:r>
      <w:r w:rsidRPr="00DA72A8">
        <w:rPr>
          <w:rFonts w:ascii="Times New Roman" w:hAnsi="Times New Roman"/>
          <w:color w:val="000000"/>
          <w:sz w:val="28"/>
          <w:szCs w:val="28"/>
        </w:rPr>
        <w:t xml:space="preserve">рекомендованных </w:t>
      </w:r>
      <w:bookmarkStart w:id="4" w:name="_Hlk145846128"/>
      <w:r w:rsidR="0058371F" w:rsidRPr="00DA72A8">
        <w:rPr>
          <w:rFonts w:ascii="Times New Roman" w:hAnsi="Times New Roman"/>
          <w:color w:val="000000"/>
          <w:sz w:val="28"/>
          <w:szCs w:val="28"/>
        </w:rPr>
        <w:t xml:space="preserve">ККСОН МНВО РК </w:t>
      </w:r>
      <w:bookmarkEnd w:id="4"/>
      <w:r w:rsidR="0058371F" w:rsidRPr="00DA72A8">
        <w:rPr>
          <w:rFonts w:ascii="Times New Roman" w:hAnsi="Times New Roman"/>
          <w:color w:val="000000"/>
          <w:sz w:val="28"/>
          <w:szCs w:val="28"/>
        </w:rPr>
        <w:t>и в</w:t>
      </w:r>
      <w:r w:rsidRPr="00DA72A8">
        <w:rPr>
          <w:rFonts w:ascii="Times New Roman" w:hAnsi="Times New Roman"/>
          <w:color w:val="000000"/>
          <w:sz w:val="28"/>
          <w:szCs w:val="28"/>
        </w:rPr>
        <w:t xml:space="preserve"> трудах международных научных конференций. </w:t>
      </w:r>
    </w:p>
    <w:p w:rsidR="0058371F" w:rsidRDefault="00326B83" w:rsidP="00F41864">
      <w:pPr>
        <w:spacing w:after="0" w:line="240" w:lineRule="auto"/>
        <w:ind w:firstLine="709"/>
        <w:jc w:val="both"/>
        <w:rPr>
          <w:rFonts w:ascii="Times New Roman" w:hAnsi="Times New Roman"/>
          <w:sz w:val="28"/>
          <w:szCs w:val="28"/>
        </w:rPr>
      </w:pPr>
      <w:r w:rsidRPr="00DA72A8">
        <w:rPr>
          <w:rFonts w:ascii="Times New Roman" w:hAnsi="Times New Roman"/>
          <w:b/>
          <w:bCs/>
          <w:color w:val="000000"/>
          <w:sz w:val="28"/>
          <w:szCs w:val="28"/>
        </w:rPr>
        <w:t>Апробация диссертационной работы</w:t>
      </w:r>
      <w:r w:rsidRPr="00DA72A8">
        <w:rPr>
          <w:rFonts w:ascii="Times New Roman" w:hAnsi="Times New Roman"/>
          <w:color w:val="000000"/>
          <w:sz w:val="28"/>
          <w:szCs w:val="28"/>
        </w:rPr>
        <w:t>. Результаты, полученные в диссертационной работе, докладывались</w:t>
      </w:r>
      <w:r w:rsidRPr="00326B83">
        <w:rPr>
          <w:rFonts w:ascii="Times New Roman" w:hAnsi="Times New Roman"/>
          <w:sz w:val="28"/>
          <w:szCs w:val="28"/>
        </w:rPr>
        <w:t>:</w:t>
      </w:r>
    </w:p>
    <w:p w:rsidR="000E7873" w:rsidRPr="00A74322" w:rsidRDefault="00A74322" w:rsidP="00A74322">
      <w:pPr>
        <w:spacing w:after="0" w:line="240" w:lineRule="auto"/>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en-US"/>
        </w:rPr>
        <w:t>   </w:t>
      </w:r>
      <w:r w:rsidRPr="00045F55">
        <w:rPr>
          <w:rFonts w:ascii="Times New Roman" w:hAnsi="Times New Roman"/>
          <w:bCs/>
          <w:sz w:val="28"/>
          <w:szCs w:val="28"/>
          <w:lang w:val="en-US"/>
        </w:rPr>
        <w:t>IX</w:t>
      </w:r>
      <w:r>
        <w:rPr>
          <w:rFonts w:ascii="Times New Roman" w:hAnsi="Times New Roman"/>
          <w:bCs/>
          <w:sz w:val="28"/>
          <w:szCs w:val="28"/>
          <w:lang w:val="en-US"/>
        </w:rPr>
        <w:t> </w:t>
      </w:r>
      <w:r w:rsidRPr="00045F55">
        <w:rPr>
          <w:rFonts w:ascii="Times New Roman" w:hAnsi="Times New Roman"/>
          <w:bCs/>
          <w:sz w:val="28"/>
          <w:szCs w:val="28"/>
          <w:lang w:val="kk-KZ"/>
        </w:rPr>
        <w:t>Международн</w:t>
      </w:r>
      <w:r w:rsidRPr="00045F55">
        <w:rPr>
          <w:rFonts w:ascii="Times New Roman" w:hAnsi="Times New Roman"/>
          <w:bCs/>
          <w:sz w:val="28"/>
          <w:szCs w:val="28"/>
        </w:rPr>
        <w:t>ой</w:t>
      </w:r>
      <w:r w:rsidRPr="00A74322">
        <w:rPr>
          <w:rFonts w:ascii="Times New Roman" w:hAnsi="Times New Roman"/>
          <w:bCs/>
          <w:sz w:val="28"/>
          <w:szCs w:val="28"/>
          <w:lang w:val="kk-KZ"/>
        </w:rPr>
        <w:t xml:space="preserve"> </w:t>
      </w:r>
      <w:r>
        <w:rPr>
          <w:rFonts w:ascii="Times New Roman" w:hAnsi="Times New Roman"/>
          <w:bCs/>
          <w:sz w:val="28"/>
          <w:szCs w:val="28"/>
          <w:lang w:val="kk-KZ"/>
        </w:rPr>
        <w:t>научно</w:t>
      </w:r>
      <w:r>
        <w:rPr>
          <w:rFonts w:ascii="Times New Roman" w:hAnsi="Times New Roman"/>
          <w:bCs/>
          <w:sz w:val="28"/>
          <w:szCs w:val="28"/>
        </w:rPr>
        <w:t>-</w:t>
      </w:r>
      <w:r w:rsidRPr="00045F55">
        <w:rPr>
          <w:rFonts w:ascii="Times New Roman" w:hAnsi="Times New Roman"/>
          <w:bCs/>
          <w:sz w:val="28"/>
          <w:szCs w:val="28"/>
          <w:lang w:val="kk-KZ"/>
        </w:rPr>
        <w:t>методиче</w:t>
      </w:r>
      <w:r w:rsidRPr="00045F55">
        <w:rPr>
          <w:rFonts w:ascii="Times New Roman" w:hAnsi="Times New Roman"/>
          <w:bCs/>
          <w:sz w:val="28"/>
          <w:szCs w:val="28"/>
          <w:lang w:val="en-US"/>
        </w:rPr>
        <w:t>c</w:t>
      </w:r>
      <w:r w:rsidRPr="00045F55">
        <w:rPr>
          <w:rFonts w:ascii="Times New Roman" w:hAnsi="Times New Roman"/>
          <w:bCs/>
          <w:sz w:val="28"/>
          <w:szCs w:val="28"/>
          <w:lang w:val="kk-KZ"/>
        </w:rPr>
        <w:t>кой конференции</w:t>
      </w:r>
      <w:r w:rsidRPr="00A74322">
        <w:rPr>
          <w:rFonts w:ascii="Times New Roman" w:hAnsi="Times New Roman"/>
          <w:bCs/>
          <w:sz w:val="28"/>
          <w:szCs w:val="28"/>
        </w:rPr>
        <w:t xml:space="preserve"> </w:t>
      </w:r>
      <w:r>
        <w:rPr>
          <w:rFonts w:ascii="Times New Roman" w:hAnsi="Times New Roman"/>
          <w:bCs/>
          <w:sz w:val="28"/>
          <w:szCs w:val="28"/>
        </w:rPr>
        <w:t xml:space="preserve">«Математическое моделирование </w:t>
      </w:r>
      <w:r w:rsidR="000E7873" w:rsidRPr="00045F55">
        <w:rPr>
          <w:rFonts w:ascii="Times New Roman" w:hAnsi="Times New Roman"/>
          <w:bCs/>
          <w:sz w:val="28"/>
          <w:szCs w:val="28"/>
          <w:lang w:val="kk-KZ"/>
        </w:rPr>
        <w:t>и информационные технологии в образовании и науке (ММИТОН)», 2020, Алматы, Казахстан</w:t>
      </w:r>
      <w:r w:rsidR="000E7873" w:rsidRPr="00045F55">
        <w:rPr>
          <w:rFonts w:ascii="Times New Roman" w:hAnsi="Times New Roman"/>
          <w:bCs/>
          <w:sz w:val="28"/>
          <w:szCs w:val="28"/>
        </w:rPr>
        <w:t>;</w:t>
      </w:r>
    </w:p>
    <w:p w:rsidR="000E7873" w:rsidRPr="00045F55" w:rsidRDefault="00A74322" w:rsidP="00A74322">
      <w:pPr>
        <w:spacing w:after="0" w:line="240" w:lineRule="auto"/>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en-US"/>
        </w:rPr>
        <w:t>   </w:t>
      </w:r>
      <w:r w:rsidR="000E7873" w:rsidRPr="00045F55">
        <w:rPr>
          <w:rFonts w:ascii="Times New Roman" w:hAnsi="Times New Roman"/>
          <w:sz w:val="28"/>
          <w:szCs w:val="28"/>
        </w:rPr>
        <w:t>VІІ</w:t>
      </w:r>
      <w:r>
        <w:rPr>
          <w:rFonts w:ascii="Times New Roman" w:hAnsi="Times New Roman"/>
          <w:sz w:val="28"/>
          <w:szCs w:val="28"/>
          <w:lang w:val="en-US"/>
        </w:rPr>
        <w:t> </w:t>
      </w:r>
      <w:r w:rsidR="000E7873" w:rsidRPr="00045F55">
        <w:rPr>
          <w:rFonts w:ascii="Times New Roman" w:hAnsi="Times New Roman"/>
          <w:sz w:val="28"/>
          <w:szCs w:val="28"/>
        </w:rPr>
        <w:t>Международн</w:t>
      </w:r>
      <w:r w:rsidR="00045F55" w:rsidRPr="00045F55">
        <w:rPr>
          <w:rFonts w:ascii="Times New Roman" w:hAnsi="Times New Roman"/>
          <w:sz w:val="28"/>
          <w:szCs w:val="28"/>
        </w:rPr>
        <w:t>ой</w:t>
      </w:r>
      <w:r w:rsidR="000E7873" w:rsidRPr="00045F55">
        <w:rPr>
          <w:rFonts w:ascii="Times New Roman" w:hAnsi="Times New Roman"/>
          <w:sz w:val="28"/>
          <w:szCs w:val="28"/>
        </w:rPr>
        <w:t xml:space="preserve"> научно-технической конференци</w:t>
      </w:r>
      <w:r w:rsidR="00045F55" w:rsidRPr="00045F55">
        <w:rPr>
          <w:rFonts w:ascii="Times New Roman" w:hAnsi="Times New Roman"/>
          <w:sz w:val="28"/>
          <w:szCs w:val="28"/>
        </w:rPr>
        <w:t>и</w:t>
      </w:r>
      <w:r w:rsidR="000E7873" w:rsidRPr="00045F55">
        <w:rPr>
          <w:rFonts w:ascii="Times New Roman" w:hAnsi="Times New Roman"/>
          <w:sz w:val="28"/>
          <w:szCs w:val="28"/>
        </w:rPr>
        <w:t xml:space="preserve"> студентов, магистрантов и молодых ученых Казахстана, «</w:t>
      </w:r>
      <w:r w:rsidR="00E7255C" w:rsidRPr="00045F55">
        <w:rPr>
          <w:rFonts w:ascii="Times New Roman" w:hAnsi="Times New Roman"/>
          <w:sz w:val="28"/>
          <w:szCs w:val="28"/>
        </w:rPr>
        <w:t xml:space="preserve">Творчество молодых – инновационному развитию </w:t>
      </w:r>
      <w:r w:rsidR="00045F55" w:rsidRPr="00045F55">
        <w:rPr>
          <w:rFonts w:ascii="Times New Roman" w:hAnsi="Times New Roman"/>
          <w:sz w:val="28"/>
          <w:szCs w:val="28"/>
        </w:rPr>
        <w:t>К</w:t>
      </w:r>
      <w:r w:rsidR="00E7255C" w:rsidRPr="00045F55">
        <w:rPr>
          <w:rFonts w:ascii="Times New Roman" w:hAnsi="Times New Roman"/>
          <w:sz w:val="28"/>
          <w:szCs w:val="28"/>
        </w:rPr>
        <w:t>азахстана</w:t>
      </w:r>
      <w:r w:rsidR="000E7873" w:rsidRPr="00045F55">
        <w:rPr>
          <w:rFonts w:ascii="Times New Roman" w:hAnsi="Times New Roman"/>
          <w:sz w:val="28"/>
          <w:szCs w:val="28"/>
        </w:rPr>
        <w:t>»</w:t>
      </w:r>
      <w:r w:rsidR="00045F55" w:rsidRPr="00045F55">
        <w:rPr>
          <w:rFonts w:ascii="Times New Roman" w:hAnsi="Times New Roman"/>
          <w:sz w:val="28"/>
          <w:szCs w:val="28"/>
        </w:rPr>
        <w:t xml:space="preserve">, </w:t>
      </w:r>
      <w:r w:rsidR="000E7873" w:rsidRPr="00045F55">
        <w:rPr>
          <w:rFonts w:ascii="Times New Roman" w:hAnsi="Times New Roman"/>
          <w:sz w:val="28"/>
          <w:szCs w:val="28"/>
        </w:rPr>
        <w:t>2021, Усть-Каменогорск, Казахстан;</w:t>
      </w:r>
    </w:p>
    <w:p w:rsidR="000E7873" w:rsidRPr="00045F55" w:rsidRDefault="00F41864" w:rsidP="00A74322">
      <w:pPr>
        <w:spacing w:after="0" w:line="240" w:lineRule="auto"/>
        <w:jc w:val="both"/>
        <w:rPr>
          <w:rFonts w:ascii="Times New Roman" w:hAnsi="Times New Roman"/>
          <w:sz w:val="28"/>
          <w:szCs w:val="28"/>
        </w:rPr>
      </w:pPr>
      <w:r>
        <w:rPr>
          <w:rFonts w:ascii="Times New Roman" w:hAnsi="Times New Roman"/>
          <w:bCs/>
          <w:sz w:val="28"/>
          <w:szCs w:val="28"/>
        </w:rPr>
        <w:t>–</w:t>
      </w:r>
      <w:r w:rsidR="00A74322">
        <w:rPr>
          <w:rFonts w:ascii="Times New Roman" w:hAnsi="Times New Roman"/>
          <w:sz w:val="28"/>
          <w:szCs w:val="28"/>
          <w:lang w:val="en-US"/>
        </w:rPr>
        <w:t>  </w:t>
      </w:r>
      <w:r w:rsidR="000E7873" w:rsidRPr="00045F55">
        <w:rPr>
          <w:rFonts w:ascii="Times New Roman" w:hAnsi="Times New Roman"/>
          <w:bCs/>
          <w:sz w:val="28"/>
          <w:szCs w:val="28"/>
          <w:lang w:val="en-US"/>
        </w:rPr>
        <w:t>XVI</w:t>
      </w:r>
      <w:r w:rsidR="000E7873" w:rsidRPr="00045F55">
        <w:rPr>
          <w:rFonts w:ascii="Times New Roman" w:hAnsi="Times New Roman"/>
          <w:bCs/>
          <w:sz w:val="28"/>
          <w:szCs w:val="28"/>
        </w:rPr>
        <w:t xml:space="preserve"> Минск</w:t>
      </w:r>
      <w:r w:rsidR="00045F55" w:rsidRPr="00045F55">
        <w:rPr>
          <w:rFonts w:ascii="Times New Roman" w:hAnsi="Times New Roman"/>
          <w:bCs/>
          <w:sz w:val="28"/>
          <w:szCs w:val="28"/>
        </w:rPr>
        <w:t>ом</w:t>
      </w:r>
      <w:r w:rsidR="000E7873" w:rsidRPr="00045F55">
        <w:rPr>
          <w:rFonts w:ascii="Times New Roman" w:hAnsi="Times New Roman"/>
          <w:bCs/>
          <w:sz w:val="28"/>
          <w:szCs w:val="28"/>
        </w:rPr>
        <w:t xml:space="preserve"> международн</w:t>
      </w:r>
      <w:r w:rsidR="00045F55" w:rsidRPr="00045F55">
        <w:rPr>
          <w:rFonts w:ascii="Times New Roman" w:hAnsi="Times New Roman"/>
          <w:bCs/>
          <w:sz w:val="28"/>
          <w:szCs w:val="28"/>
        </w:rPr>
        <w:t>ом</w:t>
      </w:r>
      <w:r w:rsidR="000E7873" w:rsidRPr="00045F55">
        <w:rPr>
          <w:rFonts w:ascii="Times New Roman" w:hAnsi="Times New Roman"/>
          <w:bCs/>
          <w:sz w:val="28"/>
          <w:szCs w:val="28"/>
        </w:rPr>
        <w:t xml:space="preserve"> форум</w:t>
      </w:r>
      <w:r w:rsidR="00045F55" w:rsidRPr="00045F55">
        <w:rPr>
          <w:rFonts w:ascii="Times New Roman" w:hAnsi="Times New Roman"/>
          <w:bCs/>
          <w:sz w:val="28"/>
          <w:szCs w:val="28"/>
        </w:rPr>
        <w:t>е</w:t>
      </w:r>
      <w:r w:rsidR="000E7873" w:rsidRPr="00045F55">
        <w:rPr>
          <w:rFonts w:ascii="Times New Roman" w:hAnsi="Times New Roman"/>
          <w:bCs/>
          <w:sz w:val="28"/>
          <w:szCs w:val="28"/>
        </w:rPr>
        <w:t xml:space="preserve"> по тепломассообмену</w:t>
      </w:r>
      <w:r w:rsidR="00045F55" w:rsidRPr="00045F55">
        <w:rPr>
          <w:rFonts w:ascii="Times New Roman" w:hAnsi="Times New Roman"/>
          <w:bCs/>
          <w:sz w:val="28"/>
          <w:szCs w:val="28"/>
        </w:rPr>
        <w:t xml:space="preserve">, </w:t>
      </w:r>
      <w:r w:rsidR="000E7873" w:rsidRPr="00045F55">
        <w:rPr>
          <w:rFonts w:ascii="Times New Roman" w:hAnsi="Times New Roman"/>
          <w:bCs/>
          <w:sz w:val="28"/>
          <w:szCs w:val="28"/>
        </w:rPr>
        <w:t>2022, Минск, Беларусь.</w:t>
      </w:r>
    </w:p>
    <w:p w:rsidR="007463DC" w:rsidRDefault="007463DC" w:rsidP="00F41864">
      <w:pPr>
        <w:spacing w:after="0" w:line="240" w:lineRule="auto"/>
        <w:ind w:firstLine="709"/>
        <w:jc w:val="both"/>
        <w:rPr>
          <w:rFonts w:ascii="Times New Roman" w:hAnsi="Times New Roman"/>
          <w:sz w:val="28"/>
          <w:szCs w:val="28"/>
        </w:rPr>
      </w:pPr>
      <w:r>
        <w:rPr>
          <w:rFonts w:ascii="Times New Roman" w:hAnsi="Times New Roman"/>
          <w:sz w:val="28"/>
          <w:szCs w:val="28"/>
        </w:rPr>
        <w:t>О</w:t>
      </w:r>
      <w:r w:rsidR="00C8693D" w:rsidRPr="00C8693D">
        <w:rPr>
          <w:rFonts w:ascii="Times New Roman" w:hAnsi="Times New Roman"/>
          <w:sz w:val="28"/>
          <w:szCs w:val="28"/>
        </w:rPr>
        <w:t>бсуждались</w:t>
      </w:r>
      <w:r>
        <w:rPr>
          <w:rFonts w:ascii="Times New Roman" w:hAnsi="Times New Roman"/>
          <w:sz w:val="28"/>
          <w:szCs w:val="28"/>
        </w:rPr>
        <w:t>:</w:t>
      </w:r>
      <w:r w:rsidR="00C8693D" w:rsidRPr="00C8693D">
        <w:rPr>
          <w:rFonts w:ascii="Times New Roman" w:hAnsi="Times New Roman"/>
          <w:sz w:val="28"/>
          <w:szCs w:val="28"/>
        </w:rPr>
        <w:t xml:space="preserve"> </w:t>
      </w:r>
    </w:p>
    <w:p w:rsidR="00C8693D" w:rsidRDefault="00C8693D" w:rsidP="00F41864">
      <w:pPr>
        <w:spacing w:after="0" w:line="240" w:lineRule="auto"/>
        <w:ind w:firstLine="709"/>
        <w:jc w:val="both"/>
        <w:rPr>
          <w:rFonts w:ascii="Times New Roman" w:hAnsi="Times New Roman"/>
          <w:sz w:val="28"/>
          <w:szCs w:val="28"/>
        </w:rPr>
      </w:pPr>
      <w:r w:rsidRPr="00C8693D">
        <w:rPr>
          <w:rFonts w:ascii="Times New Roman" w:hAnsi="Times New Roman"/>
          <w:sz w:val="28"/>
          <w:szCs w:val="28"/>
        </w:rPr>
        <w:t xml:space="preserve">с профессором </w:t>
      </w:r>
      <w:r>
        <w:rPr>
          <w:rFonts w:ascii="Times New Roman" w:hAnsi="Times New Roman"/>
          <w:sz w:val="28"/>
          <w:szCs w:val="28"/>
        </w:rPr>
        <w:t>Х. Альтенбахом</w:t>
      </w:r>
      <w:r w:rsidRPr="00C8693D">
        <w:rPr>
          <w:rFonts w:ascii="Times New Roman" w:hAnsi="Times New Roman"/>
          <w:sz w:val="28"/>
          <w:szCs w:val="28"/>
        </w:rPr>
        <w:t xml:space="preserve"> (университет </w:t>
      </w:r>
      <w:r w:rsidR="00784493">
        <w:rPr>
          <w:rFonts w:ascii="Times New Roman" w:hAnsi="Times New Roman"/>
          <w:sz w:val="28"/>
          <w:szCs w:val="28"/>
        </w:rPr>
        <w:t xml:space="preserve">Отто ван Герика, в г. Магдебург, </w:t>
      </w:r>
      <w:r w:rsidRPr="00C8693D">
        <w:rPr>
          <w:rFonts w:ascii="Times New Roman" w:hAnsi="Times New Roman"/>
          <w:sz w:val="28"/>
          <w:szCs w:val="28"/>
        </w:rPr>
        <w:t xml:space="preserve">Германия) в рамках международного сотрудничества. </w:t>
      </w:r>
    </w:p>
    <w:p w:rsidR="007463DC" w:rsidRPr="00466ECB" w:rsidRDefault="007463DC" w:rsidP="00F41864">
      <w:pPr>
        <w:spacing w:after="0" w:line="240" w:lineRule="auto"/>
        <w:ind w:firstLine="709"/>
        <w:jc w:val="both"/>
        <w:rPr>
          <w:rFonts w:ascii="Times New Roman" w:hAnsi="Times New Roman"/>
          <w:sz w:val="28"/>
          <w:szCs w:val="28"/>
        </w:rPr>
      </w:pPr>
      <w:r>
        <w:rPr>
          <w:rFonts w:ascii="Times New Roman" w:hAnsi="Times New Roman"/>
          <w:sz w:val="28"/>
          <w:szCs w:val="28"/>
        </w:rPr>
        <w:t>на научных семинарах кафедры физики КазНПУ имени Абая</w:t>
      </w:r>
      <w:r w:rsidR="00E7255C">
        <w:rPr>
          <w:rFonts w:ascii="Times New Roman" w:hAnsi="Times New Roman"/>
          <w:sz w:val="28"/>
          <w:szCs w:val="28"/>
        </w:rPr>
        <w:t>.</w:t>
      </w:r>
    </w:p>
    <w:p w:rsidR="00B01405" w:rsidRPr="00DA72A8" w:rsidRDefault="00C8693D" w:rsidP="00F41864">
      <w:pPr>
        <w:spacing w:after="0" w:line="240" w:lineRule="auto"/>
        <w:ind w:firstLine="709"/>
        <w:jc w:val="both"/>
        <w:rPr>
          <w:rFonts w:ascii="Times New Roman" w:hAnsi="Times New Roman"/>
          <w:color w:val="000000"/>
          <w:sz w:val="28"/>
          <w:szCs w:val="28"/>
        </w:rPr>
      </w:pPr>
      <w:r w:rsidRPr="00784493">
        <w:rPr>
          <w:rFonts w:ascii="Times New Roman" w:hAnsi="Times New Roman"/>
          <w:b/>
          <w:bCs/>
          <w:sz w:val="28"/>
          <w:szCs w:val="28"/>
        </w:rPr>
        <w:t>Публик</w:t>
      </w:r>
      <w:r w:rsidRPr="002C0D86">
        <w:rPr>
          <w:rFonts w:ascii="Times New Roman" w:hAnsi="Times New Roman"/>
          <w:b/>
          <w:bCs/>
          <w:sz w:val="28"/>
          <w:szCs w:val="28"/>
        </w:rPr>
        <w:t>ации</w:t>
      </w:r>
      <w:r w:rsidRPr="00C8693D">
        <w:rPr>
          <w:rFonts w:ascii="Times New Roman" w:hAnsi="Times New Roman"/>
          <w:sz w:val="28"/>
          <w:szCs w:val="28"/>
        </w:rPr>
        <w:t xml:space="preserve">. По материалам </w:t>
      </w:r>
      <w:r w:rsidRPr="00DA72A8">
        <w:rPr>
          <w:rFonts w:ascii="Times New Roman" w:hAnsi="Times New Roman"/>
          <w:color w:val="000000"/>
          <w:sz w:val="28"/>
          <w:szCs w:val="28"/>
        </w:rPr>
        <w:t xml:space="preserve">диссертационной работы опубликованы </w:t>
      </w:r>
      <w:r w:rsidR="002D491E" w:rsidRPr="002D491E">
        <w:rPr>
          <w:rFonts w:ascii="Times New Roman" w:hAnsi="Times New Roman"/>
          <w:color w:val="000000"/>
          <w:sz w:val="28"/>
          <w:szCs w:val="28"/>
        </w:rPr>
        <w:t>8</w:t>
      </w:r>
      <w:r w:rsidRPr="00DA72A8">
        <w:rPr>
          <w:rFonts w:ascii="Times New Roman" w:hAnsi="Times New Roman"/>
          <w:color w:val="000000"/>
          <w:sz w:val="28"/>
          <w:szCs w:val="28"/>
        </w:rPr>
        <w:t xml:space="preserve"> печатны</w:t>
      </w:r>
      <w:r w:rsidR="00784493" w:rsidRPr="00DA72A8">
        <w:rPr>
          <w:rFonts w:ascii="Times New Roman" w:hAnsi="Times New Roman"/>
          <w:color w:val="000000"/>
          <w:sz w:val="28"/>
          <w:szCs w:val="28"/>
        </w:rPr>
        <w:t>х</w:t>
      </w:r>
      <w:r w:rsidRPr="00DA72A8">
        <w:rPr>
          <w:rFonts w:ascii="Times New Roman" w:hAnsi="Times New Roman"/>
          <w:color w:val="000000"/>
          <w:sz w:val="28"/>
          <w:szCs w:val="28"/>
        </w:rPr>
        <w:t xml:space="preserve"> работ: </w:t>
      </w:r>
      <w:r w:rsidR="00784493" w:rsidRPr="00DA72A8">
        <w:rPr>
          <w:rFonts w:ascii="Times New Roman" w:hAnsi="Times New Roman"/>
          <w:color w:val="000000"/>
          <w:sz w:val="28"/>
          <w:szCs w:val="28"/>
        </w:rPr>
        <w:t>1 статья</w:t>
      </w:r>
      <w:r w:rsidRPr="00DA72A8">
        <w:rPr>
          <w:rFonts w:ascii="Times New Roman" w:hAnsi="Times New Roman"/>
          <w:color w:val="000000"/>
          <w:sz w:val="28"/>
          <w:szCs w:val="28"/>
        </w:rPr>
        <w:t xml:space="preserve"> </w:t>
      </w:r>
      <w:r w:rsidR="007E5771" w:rsidRPr="00DA72A8">
        <w:rPr>
          <w:rFonts w:ascii="Times New Roman" w:hAnsi="Times New Roman"/>
          <w:color w:val="000000"/>
          <w:sz w:val="28"/>
          <w:szCs w:val="28"/>
          <w:lang w:val="kk-KZ"/>
        </w:rPr>
        <w:t xml:space="preserve">в </w:t>
      </w:r>
      <w:r w:rsidRPr="00DA72A8">
        <w:rPr>
          <w:rFonts w:ascii="Times New Roman" w:hAnsi="Times New Roman"/>
          <w:color w:val="000000"/>
          <w:sz w:val="28"/>
          <w:szCs w:val="28"/>
        </w:rPr>
        <w:t>международн</w:t>
      </w:r>
      <w:r w:rsidR="00DA1693" w:rsidRPr="00DA72A8">
        <w:rPr>
          <w:rFonts w:ascii="Times New Roman" w:hAnsi="Times New Roman"/>
          <w:color w:val="000000"/>
          <w:sz w:val="28"/>
          <w:szCs w:val="28"/>
          <w:lang w:val="kk-KZ"/>
        </w:rPr>
        <w:t>ом рецензированном журнале</w:t>
      </w:r>
      <w:r w:rsidRPr="00DA72A8">
        <w:rPr>
          <w:rFonts w:ascii="Times New Roman" w:hAnsi="Times New Roman"/>
          <w:color w:val="000000"/>
          <w:sz w:val="28"/>
          <w:szCs w:val="28"/>
        </w:rPr>
        <w:t xml:space="preserve"> Scopus (</w:t>
      </w:r>
      <w:r w:rsidR="00DA1693" w:rsidRPr="00DA72A8">
        <w:rPr>
          <w:rFonts w:ascii="Times New Roman" w:hAnsi="Times New Roman"/>
          <w:color w:val="000000"/>
          <w:sz w:val="28"/>
          <w:szCs w:val="28"/>
          <w:lang w:val="en-US"/>
        </w:rPr>
        <w:t>Fluids</w:t>
      </w:r>
      <w:r w:rsidRPr="00DA72A8">
        <w:rPr>
          <w:rFonts w:ascii="Times New Roman" w:hAnsi="Times New Roman"/>
          <w:color w:val="000000"/>
          <w:sz w:val="28"/>
          <w:szCs w:val="28"/>
        </w:rPr>
        <w:t xml:space="preserve">, </w:t>
      </w:r>
      <w:r w:rsidR="00DA1693" w:rsidRPr="00DA72A8">
        <w:rPr>
          <w:rFonts w:ascii="Times New Roman" w:hAnsi="Times New Roman"/>
          <w:color w:val="000000"/>
          <w:sz w:val="28"/>
          <w:szCs w:val="28"/>
          <w:lang w:val="kk-KZ"/>
        </w:rPr>
        <w:t>Швейцария</w:t>
      </w:r>
      <w:r w:rsidRPr="00DA72A8">
        <w:rPr>
          <w:rFonts w:ascii="Times New Roman" w:hAnsi="Times New Roman"/>
          <w:color w:val="000000"/>
          <w:sz w:val="28"/>
          <w:szCs w:val="28"/>
        </w:rPr>
        <w:t>)</w:t>
      </w:r>
      <w:r w:rsidR="00DA1693" w:rsidRPr="00DA72A8">
        <w:rPr>
          <w:rFonts w:ascii="Times New Roman" w:hAnsi="Times New Roman"/>
          <w:color w:val="000000"/>
          <w:sz w:val="28"/>
          <w:szCs w:val="28"/>
          <w:lang w:val="kk-KZ"/>
        </w:rPr>
        <w:t xml:space="preserve"> с процентилем </w:t>
      </w:r>
      <w:r w:rsidR="00DA1693" w:rsidRPr="00DA72A8">
        <w:rPr>
          <w:rFonts w:ascii="Times New Roman" w:hAnsi="Times New Roman"/>
          <w:color w:val="000000"/>
          <w:sz w:val="28"/>
          <w:szCs w:val="28"/>
        </w:rPr>
        <w:t>51</w:t>
      </w:r>
      <w:r w:rsidRPr="00DA72A8">
        <w:rPr>
          <w:rFonts w:ascii="Times New Roman" w:hAnsi="Times New Roman"/>
          <w:color w:val="000000"/>
          <w:sz w:val="28"/>
          <w:szCs w:val="28"/>
        </w:rPr>
        <w:t>;</w:t>
      </w:r>
      <w:r w:rsidR="00B01405" w:rsidRPr="00DA72A8">
        <w:rPr>
          <w:rFonts w:ascii="Times New Roman" w:hAnsi="Times New Roman"/>
          <w:color w:val="000000"/>
          <w:sz w:val="28"/>
          <w:szCs w:val="28"/>
        </w:rPr>
        <w:t xml:space="preserve"> </w:t>
      </w:r>
      <w:r w:rsidR="00DA1693" w:rsidRPr="00DA72A8">
        <w:rPr>
          <w:rFonts w:ascii="Times New Roman" w:hAnsi="Times New Roman"/>
          <w:color w:val="000000"/>
          <w:sz w:val="28"/>
          <w:szCs w:val="28"/>
        </w:rPr>
        <w:t>3</w:t>
      </w:r>
      <w:r w:rsidR="00B01405" w:rsidRPr="00DA72A8">
        <w:rPr>
          <w:rFonts w:ascii="Times New Roman" w:hAnsi="Times New Roman"/>
          <w:color w:val="000000"/>
          <w:sz w:val="28"/>
          <w:szCs w:val="28"/>
        </w:rPr>
        <w:t xml:space="preserve"> </w:t>
      </w:r>
      <w:r w:rsidR="007E5771" w:rsidRPr="00DA72A8">
        <w:rPr>
          <w:rFonts w:ascii="Times New Roman" w:hAnsi="Times New Roman"/>
          <w:color w:val="000000"/>
          <w:sz w:val="28"/>
          <w:szCs w:val="28"/>
          <w:lang w:val="kk-KZ"/>
        </w:rPr>
        <w:t xml:space="preserve">статьи </w:t>
      </w:r>
      <w:r w:rsidR="007E5771" w:rsidRPr="00DA72A8">
        <w:rPr>
          <w:rFonts w:ascii="Times New Roman" w:hAnsi="Times New Roman"/>
          <w:color w:val="000000"/>
          <w:sz w:val="28"/>
          <w:szCs w:val="28"/>
        </w:rPr>
        <w:t>в журнал</w:t>
      </w:r>
      <w:r w:rsidR="007E5771" w:rsidRPr="00DA72A8">
        <w:rPr>
          <w:rFonts w:ascii="Times New Roman" w:hAnsi="Times New Roman"/>
          <w:color w:val="000000"/>
          <w:sz w:val="28"/>
          <w:szCs w:val="28"/>
          <w:lang w:val="kk-KZ"/>
        </w:rPr>
        <w:t>ах</w:t>
      </w:r>
      <w:r w:rsidR="007E5771" w:rsidRPr="00DA72A8">
        <w:rPr>
          <w:rFonts w:ascii="Times New Roman" w:hAnsi="Times New Roman"/>
          <w:color w:val="000000"/>
          <w:sz w:val="28"/>
          <w:szCs w:val="28"/>
        </w:rPr>
        <w:t xml:space="preserve"> из </w:t>
      </w:r>
      <w:r w:rsidR="007E5771" w:rsidRPr="00DA72A8">
        <w:rPr>
          <w:rFonts w:ascii="Times New Roman" w:hAnsi="Times New Roman"/>
          <w:color w:val="000000"/>
          <w:sz w:val="28"/>
          <w:szCs w:val="28"/>
          <w:lang w:val="kk-KZ"/>
        </w:rPr>
        <w:t>п</w:t>
      </w:r>
      <w:r w:rsidR="007E5771" w:rsidRPr="00DA72A8">
        <w:rPr>
          <w:rFonts w:ascii="Times New Roman" w:hAnsi="Times New Roman"/>
          <w:color w:val="000000"/>
          <w:sz w:val="28"/>
          <w:szCs w:val="28"/>
        </w:rPr>
        <w:t>еречня</w:t>
      </w:r>
      <w:r w:rsidR="00E520A8" w:rsidRPr="00DA72A8">
        <w:rPr>
          <w:rFonts w:ascii="Times New Roman" w:hAnsi="Times New Roman"/>
          <w:color w:val="000000"/>
          <w:sz w:val="28"/>
          <w:szCs w:val="28"/>
        </w:rPr>
        <w:t xml:space="preserve"> ККСОН </w:t>
      </w:r>
      <w:r w:rsidR="00E520A8" w:rsidRPr="00DA72A8">
        <w:rPr>
          <w:rFonts w:ascii="Times New Roman" w:hAnsi="Times New Roman"/>
          <w:color w:val="000000"/>
          <w:sz w:val="28"/>
          <w:szCs w:val="28"/>
        </w:rPr>
        <w:lastRenderedPageBreak/>
        <w:t>МНВО РК</w:t>
      </w:r>
      <w:r w:rsidR="00B01405" w:rsidRPr="00DA72A8">
        <w:rPr>
          <w:rFonts w:ascii="Times New Roman" w:hAnsi="Times New Roman"/>
          <w:color w:val="000000"/>
          <w:sz w:val="28"/>
          <w:szCs w:val="28"/>
        </w:rPr>
        <w:t>;</w:t>
      </w:r>
      <w:r w:rsidRPr="00DA72A8">
        <w:rPr>
          <w:rFonts w:ascii="Times New Roman" w:hAnsi="Times New Roman"/>
          <w:color w:val="000000"/>
          <w:sz w:val="28"/>
          <w:szCs w:val="28"/>
        </w:rPr>
        <w:t xml:space="preserve"> </w:t>
      </w:r>
      <w:r w:rsidR="002D491E" w:rsidRPr="002D491E">
        <w:rPr>
          <w:rFonts w:ascii="Times New Roman" w:hAnsi="Times New Roman"/>
          <w:color w:val="000000"/>
          <w:sz w:val="28"/>
          <w:szCs w:val="28"/>
        </w:rPr>
        <w:t xml:space="preserve">1 </w:t>
      </w:r>
      <w:r w:rsidR="002D491E">
        <w:rPr>
          <w:rFonts w:ascii="Times New Roman" w:hAnsi="Times New Roman"/>
          <w:color w:val="000000"/>
          <w:sz w:val="28"/>
          <w:szCs w:val="28"/>
          <w:lang w:val="kk-KZ"/>
        </w:rPr>
        <w:t xml:space="preserve">статья в </w:t>
      </w:r>
      <w:r w:rsidR="002D491E" w:rsidRPr="00DA72A8">
        <w:rPr>
          <w:rFonts w:ascii="Times New Roman" w:hAnsi="Times New Roman"/>
          <w:color w:val="000000"/>
          <w:sz w:val="28"/>
          <w:szCs w:val="28"/>
          <w:lang w:val="kk-KZ"/>
        </w:rPr>
        <w:t>рецензированном журнале</w:t>
      </w:r>
      <w:r w:rsidR="002D491E" w:rsidRPr="002D491E">
        <w:rPr>
          <w:rFonts w:ascii="Times New Roman" w:hAnsi="Times New Roman"/>
          <w:color w:val="000000"/>
          <w:sz w:val="28"/>
          <w:szCs w:val="28"/>
        </w:rPr>
        <w:t xml:space="preserve"> (</w:t>
      </w:r>
      <w:r w:rsidR="002D491E">
        <w:rPr>
          <w:rFonts w:ascii="Times New Roman" w:hAnsi="Times New Roman"/>
          <w:color w:val="000000"/>
          <w:sz w:val="28"/>
          <w:szCs w:val="28"/>
          <w:lang w:val="kk-KZ"/>
        </w:rPr>
        <w:t>г.Иваново, Россия</w:t>
      </w:r>
      <w:r w:rsidR="002D491E" w:rsidRPr="002D491E">
        <w:rPr>
          <w:rFonts w:ascii="Times New Roman" w:hAnsi="Times New Roman"/>
          <w:color w:val="000000"/>
          <w:sz w:val="28"/>
          <w:szCs w:val="28"/>
        </w:rPr>
        <w:t xml:space="preserve">); </w:t>
      </w:r>
      <w:r w:rsidR="00B01405" w:rsidRPr="00DA72A8">
        <w:rPr>
          <w:rFonts w:ascii="Times New Roman" w:hAnsi="Times New Roman"/>
          <w:color w:val="000000"/>
          <w:sz w:val="28"/>
          <w:szCs w:val="28"/>
        </w:rPr>
        <w:t>3</w:t>
      </w:r>
      <w:r w:rsidRPr="00DA72A8">
        <w:rPr>
          <w:rFonts w:ascii="Times New Roman" w:hAnsi="Times New Roman"/>
          <w:color w:val="000000"/>
          <w:sz w:val="28"/>
          <w:szCs w:val="28"/>
        </w:rPr>
        <w:t xml:space="preserve"> работ</w:t>
      </w:r>
      <w:r w:rsidR="00B01405" w:rsidRPr="00DA72A8">
        <w:rPr>
          <w:rFonts w:ascii="Times New Roman" w:hAnsi="Times New Roman"/>
          <w:color w:val="000000"/>
          <w:sz w:val="28"/>
          <w:szCs w:val="28"/>
        </w:rPr>
        <w:t>ы</w:t>
      </w:r>
      <w:r w:rsidRPr="00DA72A8">
        <w:rPr>
          <w:rFonts w:ascii="Times New Roman" w:hAnsi="Times New Roman"/>
          <w:color w:val="000000"/>
          <w:sz w:val="28"/>
          <w:szCs w:val="28"/>
        </w:rPr>
        <w:t xml:space="preserve"> в сборниках Международных научных конференций. </w:t>
      </w:r>
    </w:p>
    <w:p w:rsidR="001F771D" w:rsidRPr="00DA72A8" w:rsidRDefault="00C8693D" w:rsidP="00F41864">
      <w:pPr>
        <w:spacing w:after="0" w:line="240" w:lineRule="auto"/>
        <w:ind w:firstLine="709"/>
        <w:jc w:val="both"/>
        <w:rPr>
          <w:rFonts w:ascii="Times New Roman" w:hAnsi="Times New Roman"/>
          <w:color w:val="000000"/>
          <w:sz w:val="28"/>
          <w:szCs w:val="28"/>
        </w:rPr>
      </w:pPr>
      <w:r w:rsidRPr="00DA72A8">
        <w:rPr>
          <w:rFonts w:ascii="Times New Roman" w:hAnsi="Times New Roman"/>
          <w:b/>
          <w:bCs/>
          <w:color w:val="000000"/>
          <w:sz w:val="28"/>
          <w:szCs w:val="28"/>
        </w:rPr>
        <w:t>Объем и структура диссертации</w:t>
      </w:r>
      <w:r w:rsidRPr="00DA72A8">
        <w:rPr>
          <w:rFonts w:ascii="Times New Roman" w:hAnsi="Times New Roman"/>
          <w:color w:val="000000"/>
          <w:sz w:val="28"/>
          <w:szCs w:val="28"/>
        </w:rPr>
        <w:t xml:space="preserve">. Диссертационная работа состоит из введения, </w:t>
      </w:r>
      <w:r w:rsidR="00594684" w:rsidRPr="00DA72A8">
        <w:rPr>
          <w:rFonts w:ascii="Times New Roman" w:hAnsi="Times New Roman"/>
          <w:color w:val="000000"/>
          <w:sz w:val="28"/>
          <w:szCs w:val="28"/>
        </w:rPr>
        <w:t>4</w:t>
      </w:r>
      <w:r w:rsidRPr="00DA72A8">
        <w:rPr>
          <w:rFonts w:ascii="Times New Roman" w:hAnsi="Times New Roman"/>
          <w:color w:val="000000"/>
          <w:sz w:val="28"/>
          <w:szCs w:val="28"/>
        </w:rPr>
        <w:t xml:space="preserve"> разделов, заключения и списка использованных источников из </w:t>
      </w:r>
      <w:r w:rsidR="009A6B19" w:rsidRPr="00DA72A8">
        <w:rPr>
          <w:rFonts w:ascii="Times New Roman" w:hAnsi="Times New Roman"/>
          <w:color w:val="000000"/>
          <w:sz w:val="28"/>
          <w:szCs w:val="28"/>
        </w:rPr>
        <w:t xml:space="preserve">147 </w:t>
      </w:r>
      <w:r w:rsidRPr="00DA72A8">
        <w:rPr>
          <w:rFonts w:ascii="Times New Roman" w:hAnsi="Times New Roman"/>
          <w:color w:val="000000"/>
          <w:sz w:val="28"/>
          <w:szCs w:val="28"/>
        </w:rPr>
        <w:t>наименовани</w:t>
      </w:r>
      <w:r w:rsidR="009A6B19" w:rsidRPr="00DA72A8">
        <w:rPr>
          <w:rFonts w:ascii="Times New Roman" w:hAnsi="Times New Roman"/>
          <w:color w:val="000000"/>
          <w:sz w:val="28"/>
          <w:szCs w:val="28"/>
        </w:rPr>
        <w:t>й</w:t>
      </w:r>
      <w:r w:rsidRPr="00DA72A8">
        <w:rPr>
          <w:rFonts w:ascii="Times New Roman" w:hAnsi="Times New Roman"/>
          <w:color w:val="000000"/>
          <w:sz w:val="28"/>
          <w:szCs w:val="28"/>
        </w:rPr>
        <w:t xml:space="preserve">, содержит </w:t>
      </w:r>
      <w:r w:rsidR="00FB6332">
        <w:rPr>
          <w:rFonts w:ascii="Times New Roman" w:hAnsi="Times New Roman"/>
          <w:color w:val="000000"/>
          <w:sz w:val="28"/>
          <w:szCs w:val="28"/>
        </w:rPr>
        <w:t>10</w:t>
      </w:r>
      <w:r w:rsidR="00112339" w:rsidRPr="00112339">
        <w:rPr>
          <w:rFonts w:ascii="Times New Roman" w:hAnsi="Times New Roman"/>
          <w:color w:val="000000"/>
          <w:sz w:val="28"/>
          <w:szCs w:val="28"/>
        </w:rPr>
        <w:t>9</w:t>
      </w:r>
      <w:r w:rsidR="0093328E" w:rsidRPr="00DA72A8">
        <w:rPr>
          <w:rFonts w:ascii="Times New Roman" w:hAnsi="Times New Roman"/>
          <w:color w:val="000000"/>
          <w:sz w:val="28"/>
          <w:szCs w:val="28"/>
        </w:rPr>
        <w:t xml:space="preserve"> </w:t>
      </w:r>
      <w:r w:rsidRPr="00DA72A8">
        <w:rPr>
          <w:rFonts w:ascii="Times New Roman" w:hAnsi="Times New Roman"/>
          <w:color w:val="000000"/>
          <w:sz w:val="28"/>
          <w:szCs w:val="28"/>
        </w:rPr>
        <w:t>страниц основного</w:t>
      </w:r>
      <w:r w:rsidR="00B01405" w:rsidRPr="00DA72A8">
        <w:rPr>
          <w:rFonts w:ascii="Times New Roman" w:hAnsi="Times New Roman"/>
          <w:color w:val="000000"/>
          <w:sz w:val="28"/>
          <w:szCs w:val="28"/>
        </w:rPr>
        <w:t xml:space="preserve"> </w:t>
      </w:r>
      <w:r w:rsidRPr="00DA72A8">
        <w:rPr>
          <w:rFonts w:ascii="Times New Roman" w:hAnsi="Times New Roman"/>
          <w:color w:val="000000"/>
          <w:sz w:val="28"/>
          <w:szCs w:val="28"/>
        </w:rPr>
        <w:t xml:space="preserve">текста, включая </w:t>
      </w:r>
      <w:r w:rsidR="00937A8B" w:rsidRPr="00DA72A8">
        <w:rPr>
          <w:rFonts w:ascii="Times New Roman" w:hAnsi="Times New Roman"/>
          <w:color w:val="000000"/>
          <w:sz w:val="28"/>
          <w:szCs w:val="28"/>
        </w:rPr>
        <w:t>2</w:t>
      </w:r>
      <w:r w:rsidR="00FB6332">
        <w:rPr>
          <w:rFonts w:ascii="Times New Roman" w:hAnsi="Times New Roman"/>
          <w:color w:val="000000"/>
          <w:sz w:val="28"/>
          <w:szCs w:val="28"/>
        </w:rPr>
        <w:t>0</w:t>
      </w:r>
      <w:r w:rsidRPr="00DA72A8">
        <w:rPr>
          <w:rFonts w:ascii="Times New Roman" w:hAnsi="Times New Roman"/>
          <w:color w:val="000000"/>
          <w:sz w:val="28"/>
          <w:szCs w:val="28"/>
        </w:rPr>
        <w:t xml:space="preserve"> рисунков.</w:t>
      </w:r>
    </w:p>
    <w:p w:rsidR="001F771D" w:rsidRDefault="001F771D" w:rsidP="001F771D">
      <w:pPr>
        <w:spacing w:after="0" w:line="240" w:lineRule="auto"/>
        <w:jc w:val="both"/>
        <w:rPr>
          <w:rFonts w:ascii="Times New Roman" w:hAnsi="Times New Roman"/>
          <w:color w:val="000000"/>
          <w:sz w:val="28"/>
          <w:szCs w:val="28"/>
        </w:rPr>
      </w:pPr>
    </w:p>
    <w:p w:rsidR="00F41864" w:rsidRDefault="00F41864"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CC0D99" w:rsidRPr="00FB6332" w:rsidRDefault="00CC0D99" w:rsidP="001F771D">
      <w:pPr>
        <w:spacing w:after="0" w:line="240" w:lineRule="auto"/>
        <w:jc w:val="both"/>
        <w:rPr>
          <w:rFonts w:ascii="Times New Roman" w:hAnsi="Times New Roman"/>
          <w:color w:val="000000"/>
          <w:sz w:val="28"/>
          <w:szCs w:val="28"/>
        </w:rPr>
      </w:pPr>
    </w:p>
    <w:p w:rsidR="00CC0D99" w:rsidRPr="00FB6332" w:rsidRDefault="00CC0D99" w:rsidP="001F771D">
      <w:pPr>
        <w:spacing w:after="0" w:line="240" w:lineRule="auto"/>
        <w:jc w:val="both"/>
        <w:rPr>
          <w:rFonts w:ascii="Times New Roman" w:hAnsi="Times New Roman"/>
          <w:color w:val="000000"/>
          <w:sz w:val="28"/>
          <w:szCs w:val="28"/>
        </w:rPr>
      </w:pPr>
    </w:p>
    <w:p w:rsidR="00CC0D99" w:rsidRPr="00FB6332" w:rsidRDefault="00CC0D99" w:rsidP="001F771D">
      <w:pPr>
        <w:spacing w:after="0" w:line="240" w:lineRule="auto"/>
        <w:jc w:val="both"/>
        <w:rPr>
          <w:rFonts w:ascii="Times New Roman" w:hAnsi="Times New Roman"/>
          <w:color w:val="000000"/>
          <w:sz w:val="28"/>
          <w:szCs w:val="28"/>
        </w:rPr>
      </w:pPr>
    </w:p>
    <w:p w:rsidR="00CC0D99" w:rsidRPr="00FB6332" w:rsidRDefault="00CC0D99" w:rsidP="001F771D">
      <w:pPr>
        <w:spacing w:after="0" w:line="240" w:lineRule="auto"/>
        <w:jc w:val="both"/>
        <w:rPr>
          <w:rFonts w:ascii="Times New Roman" w:hAnsi="Times New Roman"/>
          <w:color w:val="000000"/>
          <w:sz w:val="28"/>
          <w:szCs w:val="28"/>
        </w:rPr>
      </w:pPr>
    </w:p>
    <w:p w:rsidR="00CC0D99" w:rsidRPr="00FB6332" w:rsidRDefault="00CC0D99" w:rsidP="001F771D">
      <w:pPr>
        <w:spacing w:after="0" w:line="240" w:lineRule="auto"/>
        <w:jc w:val="both"/>
        <w:rPr>
          <w:rFonts w:ascii="Times New Roman" w:hAnsi="Times New Roman"/>
          <w:color w:val="000000"/>
          <w:sz w:val="28"/>
          <w:szCs w:val="28"/>
        </w:rPr>
      </w:pPr>
    </w:p>
    <w:p w:rsidR="00CC0D99" w:rsidRPr="00FB6332" w:rsidRDefault="00CC0D99"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35F4B" w:rsidRDefault="00E35F4B" w:rsidP="001F771D">
      <w:pPr>
        <w:spacing w:after="0" w:line="240" w:lineRule="auto"/>
        <w:jc w:val="both"/>
        <w:rPr>
          <w:rFonts w:ascii="Times New Roman" w:hAnsi="Times New Roman"/>
          <w:color w:val="000000"/>
          <w:sz w:val="28"/>
          <w:szCs w:val="28"/>
        </w:rPr>
      </w:pPr>
    </w:p>
    <w:p w:rsidR="00E7686A" w:rsidRPr="00043DE6" w:rsidRDefault="00F41864" w:rsidP="008A436E">
      <w:pPr>
        <w:pStyle w:val="a4"/>
        <w:numPr>
          <w:ilvl w:val="0"/>
          <w:numId w:val="39"/>
        </w:numPr>
        <w:tabs>
          <w:tab w:val="left" w:pos="851"/>
        </w:tabs>
        <w:spacing w:after="0" w:line="240" w:lineRule="auto"/>
        <w:ind w:left="0" w:firstLine="709"/>
        <w:jc w:val="both"/>
        <w:rPr>
          <w:rFonts w:ascii="Times New Roman" w:hAnsi="Times New Roman"/>
          <w:b/>
          <w:bCs/>
          <w:sz w:val="28"/>
          <w:szCs w:val="28"/>
        </w:rPr>
      </w:pPr>
      <w:r>
        <w:rPr>
          <w:rFonts w:ascii="Times New Roman" w:hAnsi="Times New Roman"/>
          <w:b/>
          <w:bCs/>
          <w:sz w:val="28"/>
          <w:szCs w:val="28"/>
        </w:rPr>
        <w:t xml:space="preserve"> </w:t>
      </w:r>
      <w:r w:rsidR="008A5330" w:rsidRPr="00043DE6">
        <w:rPr>
          <w:rFonts w:ascii="Times New Roman" w:hAnsi="Times New Roman"/>
          <w:b/>
          <w:bCs/>
          <w:sz w:val="28"/>
          <w:szCs w:val="28"/>
        </w:rPr>
        <w:t>КОНВЕКТИВНАЯ НЕУСТОЙЧИВОСТЬ В СМЕСЯХ. СОВРЕМЕННОЕ СОСТОЯНИЕ ПРОБЛЕМЫ</w:t>
      </w:r>
    </w:p>
    <w:p w:rsidR="00043DE6" w:rsidRPr="00043DE6" w:rsidRDefault="00043DE6" w:rsidP="008A436E">
      <w:pPr>
        <w:tabs>
          <w:tab w:val="left" w:pos="0"/>
        </w:tabs>
        <w:spacing w:after="0" w:line="240" w:lineRule="auto"/>
        <w:ind w:firstLine="709"/>
        <w:jc w:val="both"/>
        <w:rPr>
          <w:rFonts w:ascii="Times New Roman" w:hAnsi="Times New Roman"/>
          <w:b/>
          <w:bCs/>
          <w:sz w:val="28"/>
          <w:szCs w:val="28"/>
        </w:rPr>
      </w:pPr>
    </w:p>
    <w:p w:rsidR="00B01405" w:rsidRPr="00D62D98" w:rsidRDefault="00B01405" w:rsidP="008A436E">
      <w:pPr>
        <w:tabs>
          <w:tab w:val="left" w:pos="0"/>
          <w:tab w:val="center" w:pos="709"/>
          <w:tab w:val="left" w:pos="1276"/>
        </w:tabs>
        <w:spacing w:after="0" w:line="240" w:lineRule="auto"/>
        <w:ind w:firstLine="709"/>
        <w:jc w:val="both"/>
        <w:rPr>
          <w:rFonts w:ascii="Times New Roman" w:hAnsi="Times New Roman"/>
          <w:b/>
          <w:sz w:val="28"/>
          <w:szCs w:val="28"/>
        </w:rPr>
      </w:pPr>
      <w:r w:rsidRPr="00D62D98">
        <w:rPr>
          <w:rFonts w:ascii="Times New Roman" w:hAnsi="Times New Roman"/>
          <w:b/>
          <w:sz w:val="28"/>
          <w:szCs w:val="28"/>
        </w:rPr>
        <w:t>1.1</w:t>
      </w:r>
      <w:r w:rsidR="00043DE6" w:rsidRPr="00D62D98">
        <w:rPr>
          <w:rFonts w:ascii="Times New Roman" w:hAnsi="Times New Roman"/>
          <w:b/>
          <w:sz w:val="28"/>
          <w:szCs w:val="28"/>
        </w:rPr>
        <w:t xml:space="preserve"> </w:t>
      </w:r>
      <w:r w:rsidR="004A79E7" w:rsidRPr="00D62D98">
        <w:rPr>
          <w:rFonts w:ascii="Times New Roman" w:hAnsi="Times New Roman"/>
          <w:b/>
          <w:sz w:val="28"/>
          <w:szCs w:val="28"/>
        </w:rPr>
        <w:t>Обзор исследований по к</w:t>
      </w:r>
      <w:r w:rsidR="00D24A53" w:rsidRPr="00D62D98">
        <w:rPr>
          <w:rFonts w:ascii="Times New Roman" w:hAnsi="Times New Roman"/>
          <w:b/>
          <w:sz w:val="28"/>
          <w:szCs w:val="28"/>
        </w:rPr>
        <w:t>онвективн</w:t>
      </w:r>
      <w:r w:rsidR="004A79E7" w:rsidRPr="00D62D98">
        <w:rPr>
          <w:rFonts w:ascii="Times New Roman" w:hAnsi="Times New Roman"/>
          <w:b/>
          <w:sz w:val="28"/>
          <w:szCs w:val="28"/>
        </w:rPr>
        <w:t>ой</w:t>
      </w:r>
      <w:r w:rsidR="00D24A53" w:rsidRPr="00D62D98">
        <w:rPr>
          <w:rFonts w:ascii="Times New Roman" w:hAnsi="Times New Roman"/>
          <w:b/>
          <w:sz w:val="28"/>
          <w:szCs w:val="28"/>
        </w:rPr>
        <w:t xml:space="preserve"> неустойчивост</w:t>
      </w:r>
      <w:r w:rsidR="004A79E7" w:rsidRPr="00D62D98">
        <w:rPr>
          <w:rFonts w:ascii="Times New Roman" w:hAnsi="Times New Roman"/>
          <w:b/>
          <w:sz w:val="28"/>
          <w:szCs w:val="28"/>
        </w:rPr>
        <w:t>и</w:t>
      </w:r>
      <w:r w:rsidR="00D24A53" w:rsidRPr="00D62D98">
        <w:rPr>
          <w:rFonts w:ascii="Times New Roman" w:hAnsi="Times New Roman"/>
          <w:b/>
          <w:sz w:val="28"/>
          <w:szCs w:val="28"/>
        </w:rPr>
        <w:t xml:space="preserve"> в жидких и газовых </w:t>
      </w:r>
      <w:r w:rsidR="00837824" w:rsidRPr="00D62D98">
        <w:rPr>
          <w:rFonts w:ascii="Times New Roman" w:hAnsi="Times New Roman"/>
          <w:b/>
          <w:sz w:val="28"/>
          <w:szCs w:val="28"/>
        </w:rPr>
        <w:t xml:space="preserve">бинарных </w:t>
      </w:r>
      <w:r w:rsidR="00D24A53" w:rsidRPr="00D62D98">
        <w:rPr>
          <w:rFonts w:ascii="Times New Roman" w:hAnsi="Times New Roman"/>
          <w:b/>
          <w:sz w:val="28"/>
          <w:szCs w:val="28"/>
        </w:rPr>
        <w:t>смесях в неизотермических условиях</w:t>
      </w:r>
    </w:p>
    <w:p w:rsidR="00F41864" w:rsidRPr="00FC3E0A" w:rsidRDefault="00F41864" w:rsidP="008A436E">
      <w:pPr>
        <w:tabs>
          <w:tab w:val="left" w:pos="0"/>
          <w:tab w:val="center" w:pos="709"/>
          <w:tab w:val="left" w:pos="1276"/>
        </w:tabs>
        <w:spacing w:after="0" w:line="240" w:lineRule="auto"/>
        <w:ind w:firstLine="709"/>
        <w:jc w:val="both"/>
        <w:rPr>
          <w:rFonts w:ascii="Times New Roman" w:hAnsi="Times New Roman"/>
          <w:sz w:val="28"/>
          <w:szCs w:val="28"/>
        </w:rPr>
      </w:pPr>
    </w:p>
    <w:p w:rsidR="00C5707F" w:rsidRPr="00C5707F" w:rsidRDefault="00AF6629" w:rsidP="008A436E">
      <w:pPr>
        <w:spacing w:after="0" w:line="240" w:lineRule="auto"/>
        <w:ind w:firstLine="709"/>
        <w:jc w:val="both"/>
        <w:rPr>
          <w:rFonts w:ascii="Times New Roman" w:hAnsi="Times New Roman"/>
          <w:sz w:val="28"/>
          <w:szCs w:val="28"/>
        </w:rPr>
      </w:pPr>
      <w:r w:rsidRPr="00AF6629">
        <w:rPr>
          <w:rFonts w:ascii="Times New Roman" w:hAnsi="Times New Roman"/>
          <w:sz w:val="28"/>
          <w:szCs w:val="28"/>
        </w:rPr>
        <w:t xml:space="preserve">Конвективные течения в горизонтальном однокомпонентном слое жидкости нагретым снизу </w:t>
      </w:r>
      <w:r>
        <w:rPr>
          <w:rFonts w:ascii="Times New Roman" w:hAnsi="Times New Roman"/>
          <w:sz w:val="28"/>
          <w:szCs w:val="28"/>
        </w:rPr>
        <w:t xml:space="preserve">впервые </w:t>
      </w:r>
      <w:r w:rsidRPr="00AF6629">
        <w:rPr>
          <w:rFonts w:ascii="Times New Roman" w:hAnsi="Times New Roman"/>
          <w:sz w:val="28"/>
          <w:szCs w:val="28"/>
        </w:rPr>
        <w:t>наблюда</w:t>
      </w:r>
      <w:r>
        <w:rPr>
          <w:rFonts w:ascii="Times New Roman" w:hAnsi="Times New Roman"/>
          <w:sz w:val="28"/>
          <w:szCs w:val="28"/>
        </w:rPr>
        <w:t>л</w:t>
      </w:r>
      <w:r w:rsidRPr="00AF6629">
        <w:rPr>
          <w:rFonts w:ascii="Times New Roman" w:hAnsi="Times New Roman"/>
          <w:sz w:val="28"/>
          <w:szCs w:val="28"/>
        </w:rPr>
        <w:t xml:space="preserve"> Бенар </w:t>
      </w:r>
      <w:r w:rsidRPr="00DA72A8">
        <w:rPr>
          <w:rFonts w:ascii="Times New Roman" w:hAnsi="Times New Roman"/>
          <w:color w:val="000000"/>
          <w:sz w:val="28"/>
          <w:szCs w:val="28"/>
        </w:rPr>
        <w:t>[11]</w:t>
      </w:r>
      <w:r w:rsidR="00494E76" w:rsidRPr="00DA72A8">
        <w:rPr>
          <w:rFonts w:ascii="Times New Roman" w:hAnsi="Times New Roman"/>
          <w:color w:val="000000"/>
          <w:sz w:val="28"/>
          <w:szCs w:val="28"/>
        </w:rPr>
        <w:t>.</w:t>
      </w:r>
      <w:r w:rsidRPr="00DA72A8">
        <w:rPr>
          <w:rFonts w:ascii="Times New Roman" w:hAnsi="Times New Roman"/>
          <w:color w:val="000000"/>
          <w:sz w:val="28"/>
          <w:szCs w:val="28"/>
        </w:rPr>
        <w:t xml:space="preserve"> </w:t>
      </w:r>
      <w:r w:rsidR="00494E76">
        <w:rPr>
          <w:rFonts w:ascii="Times New Roman" w:hAnsi="Times New Roman"/>
          <w:sz w:val="28"/>
          <w:szCs w:val="28"/>
        </w:rPr>
        <w:t>П</w:t>
      </w:r>
      <w:r w:rsidRPr="00AF6629">
        <w:rPr>
          <w:rFonts w:ascii="Times New Roman" w:hAnsi="Times New Roman"/>
          <w:sz w:val="28"/>
          <w:szCs w:val="28"/>
        </w:rPr>
        <w:t xml:space="preserve">оследующая теоретическая интерпретация </w:t>
      </w:r>
      <w:r>
        <w:rPr>
          <w:rFonts w:ascii="Times New Roman" w:hAnsi="Times New Roman"/>
          <w:sz w:val="28"/>
          <w:szCs w:val="28"/>
        </w:rPr>
        <w:t xml:space="preserve">этого </w:t>
      </w:r>
      <w:r w:rsidRPr="00AF6629">
        <w:rPr>
          <w:rFonts w:ascii="Times New Roman" w:hAnsi="Times New Roman"/>
          <w:sz w:val="28"/>
          <w:szCs w:val="28"/>
        </w:rPr>
        <w:t>эффекта Рэлеем [</w:t>
      </w:r>
      <w:r>
        <w:rPr>
          <w:rFonts w:ascii="Times New Roman" w:hAnsi="Times New Roman"/>
          <w:sz w:val="28"/>
          <w:szCs w:val="28"/>
        </w:rPr>
        <w:t>12</w:t>
      </w:r>
      <w:r w:rsidRPr="00AF6629">
        <w:rPr>
          <w:rFonts w:ascii="Times New Roman" w:hAnsi="Times New Roman"/>
          <w:sz w:val="28"/>
          <w:szCs w:val="28"/>
        </w:rPr>
        <w:t>] показа</w:t>
      </w:r>
      <w:r>
        <w:rPr>
          <w:rFonts w:ascii="Times New Roman" w:hAnsi="Times New Roman"/>
          <w:sz w:val="28"/>
          <w:szCs w:val="28"/>
        </w:rPr>
        <w:t>ла</w:t>
      </w:r>
      <w:r w:rsidRPr="00AF6629">
        <w:rPr>
          <w:rFonts w:ascii="Times New Roman" w:hAnsi="Times New Roman"/>
          <w:sz w:val="28"/>
          <w:szCs w:val="28"/>
        </w:rPr>
        <w:t xml:space="preserve">, что существуют конечное значение разности температур, комбинация теплофизических и геометрических параметров, </w:t>
      </w:r>
      <w:r>
        <w:rPr>
          <w:rFonts w:ascii="Times New Roman" w:hAnsi="Times New Roman"/>
          <w:sz w:val="28"/>
          <w:szCs w:val="28"/>
        </w:rPr>
        <w:t xml:space="preserve">которые </w:t>
      </w:r>
      <w:r w:rsidRPr="00AF6629">
        <w:rPr>
          <w:rFonts w:ascii="Times New Roman" w:hAnsi="Times New Roman"/>
          <w:sz w:val="28"/>
          <w:szCs w:val="28"/>
        </w:rPr>
        <w:t>определяю</w:t>
      </w:r>
      <w:r>
        <w:rPr>
          <w:rFonts w:ascii="Times New Roman" w:hAnsi="Times New Roman"/>
          <w:sz w:val="28"/>
          <w:szCs w:val="28"/>
        </w:rPr>
        <w:t>т</w:t>
      </w:r>
      <w:r w:rsidRPr="00AF6629">
        <w:rPr>
          <w:rFonts w:ascii="Times New Roman" w:hAnsi="Times New Roman"/>
          <w:sz w:val="28"/>
          <w:szCs w:val="28"/>
        </w:rPr>
        <w:t xml:space="preserve"> переход неподвижного состояния среды в неустойчивое с последующим возникновением конвекции</w:t>
      </w:r>
      <w:r>
        <w:rPr>
          <w:rFonts w:ascii="Times New Roman" w:hAnsi="Times New Roman"/>
          <w:sz w:val="28"/>
          <w:szCs w:val="28"/>
        </w:rPr>
        <w:t>.</w:t>
      </w:r>
      <w:r w:rsidR="0000716B">
        <w:rPr>
          <w:rFonts w:ascii="Times New Roman" w:hAnsi="Times New Roman"/>
          <w:sz w:val="28"/>
          <w:szCs w:val="28"/>
        </w:rPr>
        <w:t xml:space="preserve"> Описанное в этих работах явление в научной литературе получило название конвекции Рэлея – Бенара</w:t>
      </w:r>
      <w:r w:rsidR="00C5707F">
        <w:rPr>
          <w:rFonts w:ascii="Times New Roman" w:hAnsi="Times New Roman"/>
          <w:sz w:val="28"/>
          <w:szCs w:val="28"/>
        </w:rPr>
        <w:t>. У</w:t>
      </w:r>
      <w:r w:rsidR="00C5707F" w:rsidRPr="00C5707F">
        <w:rPr>
          <w:rFonts w:ascii="Times New Roman" w:hAnsi="Times New Roman"/>
          <w:sz w:val="28"/>
          <w:szCs w:val="28"/>
        </w:rPr>
        <w:t xml:space="preserve">стойчивость механического равновесия </w:t>
      </w:r>
      <w:r w:rsidR="00C5707F">
        <w:rPr>
          <w:rFonts w:ascii="Times New Roman" w:hAnsi="Times New Roman"/>
          <w:sz w:val="28"/>
          <w:szCs w:val="28"/>
        </w:rPr>
        <w:t>исследуемой</w:t>
      </w:r>
      <w:r w:rsidR="00C5707F" w:rsidRPr="00C5707F">
        <w:rPr>
          <w:rFonts w:ascii="Times New Roman" w:hAnsi="Times New Roman"/>
          <w:sz w:val="28"/>
          <w:szCs w:val="28"/>
        </w:rPr>
        <w:t xml:space="preserve"> среды к конвекции определяется балансом между плавучестью и диссипативными эффектами вязкости и </w:t>
      </w:r>
      <w:r w:rsidR="00C5707F">
        <w:rPr>
          <w:rFonts w:ascii="Times New Roman" w:hAnsi="Times New Roman"/>
          <w:sz w:val="28"/>
          <w:szCs w:val="28"/>
        </w:rPr>
        <w:t>теплопроводности</w:t>
      </w:r>
      <w:r w:rsidR="00C5707F" w:rsidRPr="00C5707F">
        <w:rPr>
          <w:rFonts w:ascii="Times New Roman" w:hAnsi="Times New Roman"/>
          <w:sz w:val="28"/>
          <w:szCs w:val="28"/>
        </w:rPr>
        <w:t>, которые связаны между собой безразмерным парциальным числом Рэлея:</w:t>
      </w:r>
    </w:p>
    <w:p w:rsidR="00C5707F" w:rsidRPr="00C5707F" w:rsidRDefault="00C5707F" w:rsidP="00C5707F">
      <w:pPr>
        <w:spacing w:after="0" w:line="240" w:lineRule="auto"/>
        <w:ind w:firstLine="720"/>
        <w:jc w:val="both"/>
        <w:rPr>
          <w:rFonts w:ascii="Times New Roman" w:hAnsi="Times New Roman"/>
          <w:sz w:val="28"/>
          <w:szCs w:val="28"/>
        </w:rPr>
      </w:pPr>
    </w:p>
    <w:p w:rsidR="00C5707F" w:rsidRDefault="005677FA" w:rsidP="00697AAF">
      <w:pPr>
        <w:spacing w:after="0" w:line="240" w:lineRule="auto"/>
        <w:ind w:firstLine="720"/>
        <w:jc w:val="right"/>
        <w:rPr>
          <w:rFonts w:ascii="Times New Roman" w:hAnsi="Times New Roman"/>
          <w:sz w:val="28"/>
          <w:szCs w:val="28"/>
        </w:rPr>
      </w:pPr>
      <w:r>
        <w:rPr>
          <w:rFonts w:ascii="Times New Roman" w:hAnsi="Times New Roman"/>
          <w:sz w:val="28"/>
          <w:szCs w:val="28"/>
        </w:rPr>
        <w:t xml:space="preserve">                          </w:t>
      </w:r>
      <w:r w:rsidR="0022006E" w:rsidRPr="0022006E">
        <w:rPr>
          <w:rFonts w:ascii="Times New Roman" w:hAnsi="Times New Roman"/>
          <w:position w:val="-34"/>
          <w:sz w:val="28"/>
          <w:szCs w:val="28"/>
        </w:rPr>
        <w:object w:dxaOrig="1640" w:dyaOrig="820">
          <v:shape id="_x0000_i1084" type="#_x0000_t75" style="width:81pt;height:39.75pt" o:ole="">
            <v:imagedata r:id="rId128" o:title=""/>
          </v:shape>
          <o:OLEObject Type="Embed" ProgID="Equation.DSMT4" ShapeID="_x0000_i1084" DrawAspect="Content" ObjectID="_1765958070" r:id="rId129"/>
        </w:object>
      </w:r>
      <w:r>
        <w:rPr>
          <w:rFonts w:ascii="Times New Roman" w:hAnsi="Times New Roman"/>
          <w:sz w:val="28"/>
          <w:szCs w:val="28"/>
        </w:rPr>
        <w:t xml:space="preserve">                 </w:t>
      </w:r>
      <w:r w:rsidR="00697AAF" w:rsidRPr="00F3456B">
        <w:rPr>
          <w:rFonts w:ascii="Times New Roman" w:hAnsi="Times New Roman"/>
          <w:sz w:val="28"/>
          <w:szCs w:val="28"/>
        </w:rPr>
        <w:t xml:space="preserve">                            </w:t>
      </w:r>
      <w:r>
        <w:rPr>
          <w:rFonts w:ascii="Times New Roman" w:hAnsi="Times New Roman"/>
          <w:sz w:val="28"/>
          <w:szCs w:val="28"/>
        </w:rPr>
        <w:t xml:space="preserve"> </w:t>
      </w:r>
      <w:r w:rsidR="00C5707F" w:rsidRPr="00C5707F">
        <w:rPr>
          <w:rFonts w:ascii="Times New Roman" w:hAnsi="Times New Roman"/>
          <w:sz w:val="28"/>
          <w:szCs w:val="28"/>
        </w:rPr>
        <w:t>(</w:t>
      </w:r>
      <w:r w:rsidR="00C5707F">
        <w:rPr>
          <w:rFonts w:ascii="Times New Roman" w:hAnsi="Times New Roman"/>
          <w:sz w:val="28"/>
          <w:szCs w:val="28"/>
        </w:rPr>
        <w:t>1.1</w:t>
      </w:r>
      <w:r w:rsidR="00C5707F" w:rsidRPr="00C5707F">
        <w:rPr>
          <w:rFonts w:ascii="Times New Roman" w:hAnsi="Times New Roman"/>
          <w:sz w:val="28"/>
          <w:szCs w:val="28"/>
        </w:rPr>
        <w:t>)</w:t>
      </w:r>
    </w:p>
    <w:p w:rsidR="00697AAF" w:rsidRDefault="00697AAF" w:rsidP="007F2184">
      <w:pPr>
        <w:spacing w:after="0" w:line="240" w:lineRule="auto"/>
        <w:ind w:firstLine="720"/>
        <w:jc w:val="center"/>
        <w:rPr>
          <w:rFonts w:ascii="Times New Roman" w:hAnsi="Times New Roman"/>
          <w:sz w:val="28"/>
          <w:szCs w:val="28"/>
        </w:rPr>
      </w:pPr>
    </w:p>
    <w:p w:rsidR="00AF6629" w:rsidRDefault="00C5707F" w:rsidP="00C5707F">
      <w:pPr>
        <w:spacing w:after="0" w:line="240" w:lineRule="auto"/>
        <w:jc w:val="both"/>
        <w:rPr>
          <w:rFonts w:ascii="Times New Roman" w:hAnsi="Times New Roman"/>
          <w:sz w:val="28"/>
          <w:szCs w:val="28"/>
        </w:rPr>
      </w:pPr>
      <w:r w:rsidRPr="00C5707F">
        <w:rPr>
          <w:rFonts w:ascii="Times New Roman" w:hAnsi="Times New Roman"/>
          <w:sz w:val="28"/>
          <w:szCs w:val="28"/>
        </w:rPr>
        <w:t xml:space="preserve">где </w:t>
      </w:r>
      <w:r w:rsidR="00DF2BD1" w:rsidRPr="00DF2BD1">
        <w:rPr>
          <w:rFonts w:ascii="Times New Roman" w:hAnsi="Times New Roman"/>
          <w:position w:val="-12"/>
          <w:sz w:val="28"/>
          <w:szCs w:val="28"/>
        </w:rPr>
        <w:object w:dxaOrig="480" w:dyaOrig="300">
          <v:shape id="_x0000_i1085" type="#_x0000_t75" style="width:24.75pt;height:14.25pt" o:ole="">
            <v:imagedata r:id="rId130" o:title=""/>
          </v:shape>
          <o:OLEObject Type="Embed" ProgID="Equation.DSMT4" ShapeID="_x0000_i1085" DrawAspect="Content" ObjectID="_1765958071" r:id="rId131"/>
        </w:object>
      </w:r>
      <w:r w:rsidRPr="00C5707F">
        <w:rPr>
          <w:rFonts w:ascii="Times New Roman" w:hAnsi="Times New Roman"/>
          <w:sz w:val="28"/>
          <w:szCs w:val="28"/>
        </w:rPr>
        <w:t xml:space="preserve">ускорение свободного </w:t>
      </w:r>
      <w:r w:rsidR="00D52671" w:rsidRPr="00C5707F">
        <w:rPr>
          <w:rFonts w:ascii="Times New Roman" w:hAnsi="Times New Roman"/>
          <w:sz w:val="28"/>
          <w:szCs w:val="28"/>
        </w:rPr>
        <w:t xml:space="preserve">падения, </w:t>
      </w:r>
      <w:r w:rsidR="00DF2BD1" w:rsidRPr="002D4858">
        <w:rPr>
          <w:rFonts w:ascii="Times New Roman" w:hAnsi="Times New Roman"/>
          <w:position w:val="-6"/>
          <w:sz w:val="28"/>
          <w:szCs w:val="28"/>
        </w:rPr>
        <w:object w:dxaOrig="440" w:dyaOrig="320">
          <v:shape id="_x0000_i1086" type="#_x0000_t75" style="width:23.25pt;height:14.25pt" o:ole="">
            <v:imagedata r:id="rId132" o:title=""/>
          </v:shape>
          <o:OLEObject Type="Embed" ProgID="Equation.DSMT4" ShapeID="_x0000_i1086" DrawAspect="Content" ObjectID="_1765958072" r:id="rId133"/>
        </w:object>
      </w:r>
      <w:r w:rsidRPr="00C5707F">
        <w:rPr>
          <w:rFonts w:ascii="Times New Roman" w:hAnsi="Times New Roman"/>
          <w:sz w:val="28"/>
          <w:szCs w:val="28"/>
        </w:rPr>
        <w:t xml:space="preserve"> характерный размер</w:t>
      </w:r>
      <w:r>
        <w:rPr>
          <w:rFonts w:ascii="Times New Roman" w:hAnsi="Times New Roman"/>
          <w:sz w:val="28"/>
          <w:szCs w:val="28"/>
        </w:rPr>
        <w:t xml:space="preserve"> полости</w:t>
      </w:r>
      <w:r w:rsidRPr="00C5707F">
        <w:rPr>
          <w:rFonts w:ascii="Times New Roman" w:hAnsi="Times New Roman"/>
          <w:sz w:val="28"/>
          <w:szCs w:val="28"/>
        </w:rPr>
        <w:t xml:space="preserve">, </w:t>
      </w:r>
      <w:r w:rsidR="00DF2BD1" w:rsidRPr="00DF2BD1">
        <w:rPr>
          <w:rFonts w:ascii="Times New Roman" w:hAnsi="Times New Roman"/>
          <w:position w:val="-12"/>
          <w:sz w:val="28"/>
          <w:szCs w:val="28"/>
        </w:rPr>
        <w:object w:dxaOrig="639" w:dyaOrig="380">
          <v:shape id="_x0000_i1087" type="#_x0000_t75" style="width:32.25pt;height:19.5pt" o:ole="">
            <v:imagedata r:id="rId134" o:title=""/>
          </v:shape>
          <o:OLEObject Type="Embed" ProgID="Equation.DSMT4" ShapeID="_x0000_i1087" DrawAspect="Content" ObjectID="_1765958073" r:id="rId135"/>
        </w:object>
      </w:r>
      <w:r w:rsidRPr="00C5707F">
        <w:rPr>
          <w:rFonts w:ascii="Times New Roman" w:hAnsi="Times New Roman"/>
          <w:sz w:val="28"/>
          <w:szCs w:val="28"/>
        </w:rPr>
        <w:t xml:space="preserve">разность плотностей компонентов смеси, </w:t>
      </w:r>
      <w:r w:rsidR="00DF2BD1" w:rsidRPr="00DF2BD1">
        <w:rPr>
          <w:rFonts w:ascii="Times New Roman" w:hAnsi="Times New Roman"/>
          <w:position w:val="-12"/>
          <w:sz w:val="28"/>
          <w:szCs w:val="28"/>
        </w:rPr>
        <w:object w:dxaOrig="240" w:dyaOrig="320">
          <v:shape id="_x0000_i1088" type="#_x0000_t75" style="width:12pt;height:14.25pt" o:ole="">
            <v:imagedata r:id="rId136" o:title=""/>
          </v:shape>
          <o:OLEObject Type="Embed" ProgID="Equation.DSMT4" ShapeID="_x0000_i1088" DrawAspect="Content" ObjectID="_1765958074" r:id="rId137"/>
        </w:object>
      </w:r>
      <w:r w:rsidRPr="00C5707F">
        <w:rPr>
          <w:rFonts w:ascii="Times New Roman" w:hAnsi="Times New Roman"/>
          <w:sz w:val="28"/>
          <w:szCs w:val="28"/>
        </w:rPr>
        <w:t xml:space="preserve"> и </w:t>
      </w:r>
      <w:r w:rsidR="00DF2BD1" w:rsidRPr="002D4858">
        <w:rPr>
          <w:rFonts w:ascii="Times New Roman" w:hAnsi="Times New Roman"/>
          <w:position w:val="-6"/>
          <w:sz w:val="28"/>
          <w:szCs w:val="28"/>
        </w:rPr>
        <w:object w:dxaOrig="440" w:dyaOrig="240">
          <v:shape id="_x0000_i1089" type="#_x0000_t75" style="width:23.25pt;height:12.75pt" o:ole="">
            <v:imagedata r:id="rId138" o:title=""/>
          </v:shape>
          <o:OLEObject Type="Embed" ProgID="Equation.DSMT4" ShapeID="_x0000_i1089" DrawAspect="Content" ObjectID="_1765958075" r:id="rId139"/>
        </w:object>
      </w:r>
      <w:r w:rsidRPr="00C5707F">
        <w:rPr>
          <w:rFonts w:ascii="Times New Roman" w:hAnsi="Times New Roman"/>
          <w:sz w:val="28"/>
          <w:szCs w:val="28"/>
        </w:rPr>
        <w:t xml:space="preserve"> динамическая вязкость и коэффициент </w:t>
      </w:r>
      <w:r>
        <w:rPr>
          <w:rFonts w:ascii="Times New Roman" w:hAnsi="Times New Roman"/>
          <w:sz w:val="28"/>
          <w:szCs w:val="28"/>
        </w:rPr>
        <w:t>температуропроводности</w:t>
      </w:r>
      <w:r w:rsidRPr="00C5707F">
        <w:rPr>
          <w:rFonts w:ascii="Times New Roman" w:hAnsi="Times New Roman"/>
          <w:sz w:val="28"/>
          <w:szCs w:val="28"/>
        </w:rPr>
        <w:t>. В случае превышения критического значения</w:t>
      </w:r>
      <w:r w:rsidR="00B807CF" w:rsidRPr="002D4858">
        <w:rPr>
          <w:rFonts w:ascii="Times New Roman" w:hAnsi="Times New Roman"/>
          <w:position w:val="-12"/>
          <w:sz w:val="28"/>
          <w:szCs w:val="28"/>
        </w:rPr>
        <w:object w:dxaOrig="520" w:dyaOrig="420">
          <v:shape id="_x0000_i1090" type="#_x0000_t75" style="width:24pt;height:21.75pt" o:ole="">
            <v:imagedata r:id="rId140" o:title=""/>
          </v:shape>
          <o:OLEObject Type="Embed" ProgID="Equation.DSMT4" ShapeID="_x0000_i1090" DrawAspect="Content" ObjectID="_1765958076" r:id="rId141"/>
        </w:object>
      </w:r>
      <w:r w:rsidR="00B807CF" w:rsidRPr="00B807CF">
        <w:rPr>
          <w:rFonts w:ascii="Times New Roman" w:hAnsi="Times New Roman"/>
          <w:sz w:val="28"/>
          <w:szCs w:val="28"/>
        </w:rPr>
        <w:t xml:space="preserve"> </w:t>
      </w:r>
      <w:r w:rsidRPr="00C5707F">
        <w:rPr>
          <w:rFonts w:ascii="Times New Roman" w:hAnsi="Times New Roman"/>
          <w:sz w:val="28"/>
          <w:szCs w:val="28"/>
        </w:rPr>
        <w:t xml:space="preserve">в системе реализуются условия приводящие к возникновению неустойчивости механического равновесия с последующим возникновением </w:t>
      </w:r>
      <w:r w:rsidR="00D52671">
        <w:rPr>
          <w:rFonts w:ascii="Times New Roman" w:hAnsi="Times New Roman"/>
          <w:sz w:val="28"/>
          <w:szCs w:val="28"/>
        </w:rPr>
        <w:t>термо</w:t>
      </w:r>
      <w:r w:rsidR="00F41864">
        <w:rPr>
          <w:rFonts w:ascii="Times New Roman" w:hAnsi="Times New Roman"/>
          <w:sz w:val="28"/>
          <w:szCs w:val="28"/>
        </w:rPr>
        <w:t>-</w:t>
      </w:r>
      <w:r w:rsidR="005677FA">
        <w:rPr>
          <w:rFonts w:ascii="Times New Roman" w:hAnsi="Times New Roman"/>
          <w:sz w:val="28"/>
          <w:szCs w:val="28"/>
        </w:rPr>
        <w:t xml:space="preserve"> </w:t>
      </w:r>
      <w:r w:rsidRPr="00C5707F">
        <w:rPr>
          <w:rFonts w:ascii="Times New Roman" w:hAnsi="Times New Roman"/>
          <w:sz w:val="28"/>
          <w:szCs w:val="28"/>
        </w:rPr>
        <w:t>гравитационной конвекции.</w:t>
      </w:r>
    </w:p>
    <w:p w:rsidR="006C290D" w:rsidRPr="009B706C" w:rsidRDefault="00D24A53" w:rsidP="009B706C">
      <w:pPr>
        <w:spacing w:after="0" w:line="240" w:lineRule="auto"/>
        <w:ind w:firstLine="720"/>
        <w:jc w:val="both"/>
        <w:rPr>
          <w:lang w:val="kk-KZ"/>
        </w:rPr>
      </w:pPr>
      <w:r>
        <w:rPr>
          <w:rFonts w:ascii="Times New Roman" w:hAnsi="Times New Roman"/>
          <w:sz w:val="28"/>
          <w:szCs w:val="28"/>
        </w:rPr>
        <w:t>В</w:t>
      </w:r>
      <w:r w:rsidRPr="00D24A53">
        <w:rPr>
          <w:rFonts w:ascii="Times New Roman" w:hAnsi="Times New Roman"/>
          <w:sz w:val="28"/>
          <w:szCs w:val="28"/>
        </w:rPr>
        <w:t xml:space="preserve">озникновение и развитие </w:t>
      </w:r>
      <w:r>
        <w:rPr>
          <w:rFonts w:ascii="Times New Roman" w:hAnsi="Times New Roman"/>
          <w:sz w:val="28"/>
          <w:szCs w:val="28"/>
        </w:rPr>
        <w:t xml:space="preserve">естественной гравитационной </w:t>
      </w:r>
      <w:r w:rsidRPr="00D24A53">
        <w:rPr>
          <w:rFonts w:ascii="Times New Roman" w:hAnsi="Times New Roman"/>
          <w:sz w:val="28"/>
          <w:szCs w:val="28"/>
        </w:rPr>
        <w:t xml:space="preserve">конвекции в вязких смесях связывается с влиянием нескольких механизмов. В жидких и газовых смесях даже в состоянии теплового равновесия проявляются случайные колебания плотности. Интенсивность этих возмущений может сильно возрасти при одновременном воздействии температурного и концентрационных градиентов, приводя к неустойчивости механического равновесия. </w:t>
      </w:r>
      <w:r w:rsidR="00494E76">
        <w:rPr>
          <w:rFonts w:ascii="Times New Roman" w:hAnsi="Times New Roman"/>
          <w:sz w:val="28"/>
          <w:szCs w:val="28"/>
        </w:rPr>
        <w:t>В монографиях</w:t>
      </w:r>
      <w:r w:rsidR="00494E76" w:rsidRPr="00494E76">
        <w:rPr>
          <w:rFonts w:ascii="Times New Roman" w:hAnsi="Times New Roman"/>
          <w:sz w:val="28"/>
          <w:szCs w:val="28"/>
        </w:rPr>
        <w:t xml:space="preserve"> </w:t>
      </w:r>
      <w:r w:rsidR="00494E76" w:rsidRPr="008D4386">
        <w:rPr>
          <w:rFonts w:ascii="Times New Roman" w:hAnsi="Times New Roman"/>
          <w:sz w:val="28"/>
          <w:szCs w:val="28"/>
        </w:rPr>
        <w:t>[1,</w:t>
      </w:r>
      <w:r w:rsidR="00F41864">
        <w:rPr>
          <w:rFonts w:ascii="Times New Roman" w:hAnsi="Times New Roman"/>
          <w:sz w:val="28"/>
          <w:szCs w:val="28"/>
        </w:rPr>
        <w:t xml:space="preserve"> </w:t>
      </w:r>
      <w:r w:rsidR="00494E76" w:rsidRPr="008D4386">
        <w:rPr>
          <w:rFonts w:ascii="Times New Roman" w:hAnsi="Times New Roman"/>
          <w:sz w:val="28"/>
          <w:szCs w:val="28"/>
        </w:rPr>
        <w:t>2]</w:t>
      </w:r>
      <w:r w:rsidR="00494E76" w:rsidRPr="00AE34EA">
        <w:rPr>
          <w:rFonts w:ascii="Times New Roman" w:hAnsi="Times New Roman"/>
          <w:color w:val="FF0000"/>
          <w:sz w:val="28"/>
          <w:szCs w:val="28"/>
        </w:rPr>
        <w:t xml:space="preserve"> </w:t>
      </w:r>
      <w:r w:rsidR="00494E76">
        <w:rPr>
          <w:rFonts w:ascii="Times New Roman" w:hAnsi="Times New Roman"/>
          <w:sz w:val="28"/>
          <w:szCs w:val="28"/>
        </w:rPr>
        <w:t>были обобщены подходы по изучению п</w:t>
      </w:r>
      <w:r w:rsidRPr="00D24A53">
        <w:rPr>
          <w:rFonts w:ascii="Times New Roman" w:hAnsi="Times New Roman"/>
          <w:sz w:val="28"/>
          <w:szCs w:val="28"/>
        </w:rPr>
        <w:t>роблемы устойчивости механического равновесия вязких жидкостей</w:t>
      </w:r>
      <w:r w:rsidR="00494E76">
        <w:rPr>
          <w:rFonts w:ascii="Times New Roman" w:hAnsi="Times New Roman"/>
          <w:sz w:val="28"/>
          <w:szCs w:val="28"/>
        </w:rPr>
        <w:t xml:space="preserve"> с </w:t>
      </w:r>
      <w:r w:rsidRPr="00D24A53">
        <w:rPr>
          <w:rFonts w:ascii="Times New Roman" w:hAnsi="Times New Roman"/>
          <w:sz w:val="28"/>
          <w:szCs w:val="28"/>
        </w:rPr>
        <w:t>постоянным действием градиента температуры</w:t>
      </w:r>
      <w:r w:rsidR="00494E76">
        <w:rPr>
          <w:rFonts w:ascii="Times New Roman" w:hAnsi="Times New Roman"/>
          <w:sz w:val="28"/>
          <w:szCs w:val="28"/>
        </w:rPr>
        <w:t xml:space="preserve">, в том числе и для </w:t>
      </w:r>
      <w:r w:rsidR="00774CE8">
        <w:rPr>
          <w:rFonts w:ascii="Times New Roman" w:hAnsi="Times New Roman"/>
          <w:sz w:val="28"/>
          <w:szCs w:val="28"/>
        </w:rPr>
        <w:t>ситуаций,</w:t>
      </w:r>
      <w:r w:rsidR="00494E76">
        <w:rPr>
          <w:rFonts w:ascii="Times New Roman" w:hAnsi="Times New Roman"/>
          <w:sz w:val="28"/>
          <w:szCs w:val="28"/>
        </w:rPr>
        <w:t xml:space="preserve"> когда рассматривается </w:t>
      </w:r>
      <w:r w:rsidRPr="00D24A53">
        <w:rPr>
          <w:rFonts w:ascii="Times New Roman" w:hAnsi="Times New Roman"/>
          <w:sz w:val="28"/>
          <w:szCs w:val="28"/>
        </w:rPr>
        <w:t xml:space="preserve">взаимное воздействие температурного и концентрационного градиентов </w:t>
      </w:r>
      <w:r w:rsidR="00494E76">
        <w:rPr>
          <w:rFonts w:ascii="Times New Roman" w:hAnsi="Times New Roman"/>
          <w:sz w:val="28"/>
          <w:szCs w:val="28"/>
        </w:rPr>
        <w:t>системы.</w:t>
      </w:r>
      <w:r w:rsidR="006C290D" w:rsidRPr="006C290D">
        <w:t xml:space="preserve"> </w:t>
      </w:r>
      <w:r w:rsidR="009B706C" w:rsidRPr="009B706C">
        <w:rPr>
          <w:rFonts w:ascii="Times New Roman" w:hAnsi="Times New Roman"/>
          <w:sz w:val="28"/>
          <w:szCs w:val="28"/>
          <w:lang w:val="kk-KZ"/>
        </w:rPr>
        <w:t xml:space="preserve">Добавление второго компонента в исследуемую жидкость приводит к новому механизму неустойчивости, связанному с влиянием концентрационного градиента, приводящему к стратификации плотности смеси. </w:t>
      </w:r>
      <w:r w:rsidR="00DE0CF3">
        <w:rPr>
          <w:rFonts w:ascii="Times New Roman" w:hAnsi="Times New Roman"/>
          <w:sz w:val="28"/>
          <w:szCs w:val="28"/>
        </w:rPr>
        <w:t>Дальнейшие</w:t>
      </w:r>
      <w:r w:rsidR="005677FA">
        <w:rPr>
          <w:rFonts w:ascii="Times New Roman" w:hAnsi="Times New Roman"/>
          <w:sz w:val="28"/>
          <w:szCs w:val="28"/>
        </w:rPr>
        <w:t> </w:t>
      </w:r>
      <w:r w:rsidR="00DE0CF3">
        <w:rPr>
          <w:rFonts w:ascii="Times New Roman" w:hAnsi="Times New Roman"/>
          <w:sz w:val="28"/>
          <w:szCs w:val="28"/>
        </w:rPr>
        <w:t>исследования</w:t>
      </w:r>
      <w:r w:rsidR="005677FA">
        <w:rPr>
          <w:rFonts w:ascii="Times New Roman" w:hAnsi="Times New Roman"/>
          <w:sz w:val="28"/>
          <w:szCs w:val="28"/>
        </w:rPr>
        <w:t> </w:t>
      </w:r>
      <w:r w:rsidR="00DE0CF3">
        <w:rPr>
          <w:rFonts w:ascii="Times New Roman" w:hAnsi="Times New Roman"/>
          <w:sz w:val="28"/>
          <w:szCs w:val="28"/>
        </w:rPr>
        <w:t xml:space="preserve">конкретизировали подходы </w:t>
      </w:r>
      <w:r w:rsidRPr="00D24A53">
        <w:rPr>
          <w:rFonts w:ascii="Times New Roman" w:hAnsi="Times New Roman"/>
          <w:sz w:val="28"/>
          <w:szCs w:val="28"/>
        </w:rPr>
        <w:t>прогнозир</w:t>
      </w:r>
      <w:r w:rsidR="00DE0CF3">
        <w:rPr>
          <w:rFonts w:ascii="Times New Roman" w:hAnsi="Times New Roman"/>
          <w:sz w:val="28"/>
          <w:szCs w:val="28"/>
        </w:rPr>
        <w:t>ующие существование</w:t>
      </w:r>
      <w:r w:rsidRPr="00D24A53">
        <w:rPr>
          <w:rFonts w:ascii="Times New Roman" w:hAnsi="Times New Roman"/>
          <w:sz w:val="28"/>
          <w:szCs w:val="28"/>
        </w:rPr>
        <w:t xml:space="preserve"> областей, где имеют место нарастающие конвективные возмущения, а также секторов, где вклад конвекции в тепломассоперенос пренебрежимо мал.</w:t>
      </w:r>
      <w:r w:rsidR="006C290D">
        <w:rPr>
          <w:rFonts w:ascii="Times New Roman" w:hAnsi="Times New Roman"/>
          <w:sz w:val="28"/>
          <w:szCs w:val="28"/>
        </w:rPr>
        <w:t xml:space="preserve"> </w:t>
      </w:r>
      <w:r w:rsidR="006C290D" w:rsidRPr="006C290D">
        <w:rPr>
          <w:rFonts w:ascii="Times New Roman" w:hAnsi="Times New Roman"/>
          <w:sz w:val="28"/>
          <w:szCs w:val="28"/>
        </w:rPr>
        <w:t xml:space="preserve">Изучение распределения </w:t>
      </w:r>
      <w:r w:rsidR="006C290D" w:rsidRPr="006C290D">
        <w:rPr>
          <w:rFonts w:ascii="Times New Roman" w:hAnsi="Times New Roman"/>
          <w:sz w:val="28"/>
          <w:szCs w:val="28"/>
        </w:rPr>
        <w:lastRenderedPageBreak/>
        <w:t>концентрации, инверсии плотности и пространственно-динамических характеристик конвективных структур в бинарных смесях имеет устойчивый тренд развития в разнообразных приложениях задачи Рэлея – Бенара.</w:t>
      </w:r>
    </w:p>
    <w:p w:rsidR="00AE6354" w:rsidRDefault="006C290D" w:rsidP="00E008DF">
      <w:pPr>
        <w:spacing w:after="0" w:line="240" w:lineRule="auto"/>
        <w:ind w:firstLine="720"/>
        <w:jc w:val="both"/>
        <w:rPr>
          <w:rFonts w:ascii="Times New Roman" w:hAnsi="Times New Roman"/>
          <w:sz w:val="28"/>
          <w:szCs w:val="28"/>
        </w:rPr>
      </w:pPr>
      <w:r>
        <w:rPr>
          <w:rFonts w:ascii="Times New Roman" w:hAnsi="Times New Roman"/>
          <w:sz w:val="28"/>
          <w:szCs w:val="28"/>
        </w:rPr>
        <w:t xml:space="preserve">Авторы </w:t>
      </w:r>
      <w:r w:rsidRPr="006C290D">
        <w:rPr>
          <w:rFonts w:ascii="Times New Roman" w:hAnsi="Times New Roman"/>
          <w:sz w:val="28"/>
          <w:szCs w:val="28"/>
        </w:rPr>
        <w:t>работ</w:t>
      </w:r>
      <w:r>
        <w:rPr>
          <w:rFonts w:ascii="Times New Roman" w:hAnsi="Times New Roman"/>
          <w:sz w:val="28"/>
          <w:szCs w:val="28"/>
        </w:rPr>
        <w:t>ы</w:t>
      </w:r>
      <w:r w:rsidRPr="006C290D">
        <w:rPr>
          <w:rFonts w:ascii="Times New Roman" w:hAnsi="Times New Roman"/>
          <w:sz w:val="28"/>
          <w:szCs w:val="28"/>
        </w:rPr>
        <w:t xml:space="preserve"> [</w:t>
      </w:r>
      <w:r w:rsidRPr="00DA72A8">
        <w:rPr>
          <w:rFonts w:ascii="Times New Roman" w:hAnsi="Times New Roman"/>
          <w:color w:val="000000"/>
          <w:sz w:val="28"/>
          <w:szCs w:val="28"/>
        </w:rPr>
        <w:t xml:space="preserve">13] численным образом изучались особенности массопереноса неравномерно прогретого слоя морской воды. Было показано, что разница между временными масштабами диффузии двух компонентов </w:t>
      </w:r>
      <w:r w:rsidR="00774CE8" w:rsidRPr="00DA72A8">
        <w:rPr>
          <w:rFonts w:ascii="Times New Roman" w:hAnsi="Times New Roman"/>
          <w:color w:val="000000"/>
          <w:sz w:val="28"/>
          <w:szCs w:val="28"/>
        </w:rPr>
        <w:t>способствует</w:t>
      </w:r>
      <w:r w:rsidRPr="00DA72A8">
        <w:rPr>
          <w:rFonts w:ascii="Times New Roman" w:hAnsi="Times New Roman"/>
          <w:color w:val="000000"/>
          <w:sz w:val="28"/>
          <w:szCs w:val="28"/>
        </w:rPr>
        <w:t xml:space="preserve"> возникновени</w:t>
      </w:r>
      <w:r w:rsidR="00774CE8" w:rsidRPr="00DA72A8">
        <w:rPr>
          <w:rFonts w:ascii="Times New Roman" w:hAnsi="Times New Roman"/>
          <w:color w:val="000000"/>
          <w:sz w:val="28"/>
          <w:szCs w:val="28"/>
        </w:rPr>
        <w:t>ю</w:t>
      </w:r>
      <w:r w:rsidRPr="00DA72A8">
        <w:rPr>
          <w:rFonts w:ascii="Times New Roman" w:hAnsi="Times New Roman"/>
          <w:color w:val="000000"/>
          <w:sz w:val="28"/>
          <w:szCs w:val="28"/>
        </w:rPr>
        <w:t xml:space="preserve"> различных конвективных формирований. В зависимости от состава проявляются различные типы перемешивания. Приведены критические соотношения для плотности при котором происходит переход из одного конвективного режима в другой.</w:t>
      </w:r>
      <w:r w:rsidR="00E87AA5" w:rsidRPr="00DA72A8">
        <w:rPr>
          <w:rFonts w:ascii="Times New Roman" w:hAnsi="Times New Roman"/>
          <w:color w:val="000000"/>
          <w:sz w:val="28"/>
          <w:szCs w:val="28"/>
        </w:rPr>
        <w:t xml:space="preserve"> При диффузии жидких фаз </w:t>
      </w:r>
      <w:r w:rsidR="00FD288C">
        <w:rPr>
          <w:rFonts w:ascii="Times New Roman" w:hAnsi="Times New Roman"/>
          <w:color w:val="000000"/>
          <w:sz w:val="28"/>
          <w:szCs w:val="28"/>
        </w:rPr>
        <w:t>С</w:t>
      </w:r>
      <w:r w:rsidR="00FD288C" w:rsidRPr="00FD288C">
        <w:rPr>
          <w:rFonts w:ascii="Times New Roman" w:hAnsi="Times New Roman"/>
          <w:color w:val="000000"/>
          <w:sz w:val="28"/>
          <w:szCs w:val="28"/>
          <w:vertAlign w:val="subscript"/>
        </w:rPr>
        <w:t>2</w:t>
      </w:r>
      <w:r w:rsidR="00FD288C">
        <w:rPr>
          <w:rFonts w:ascii="Times New Roman" w:hAnsi="Times New Roman"/>
          <w:color w:val="000000"/>
          <w:sz w:val="28"/>
          <w:szCs w:val="28"/>
        </w:rPr>
        <w:t>Н</w:t>
      </w:r>
      <w:r w:rsidR="00FD288C" w:rsidRPr="00FD288C">
        <w:rPr>
          <w:rFonts w:ascii="Times New Roman" w:hAnsi="Times New Roman"/>
          <w:color w:val="000000"/>
          <w:sz w:val="28"/>
          <w:szCs w:val="28"/>
          <w:vertAlign w:val="subscript"/>
        </w:rPr>
        <w:t>6</w:t>
      </w:r>
      <w:r w:rsidR="00FD288C">
        <w:rPr>
          <w:rFonts w:ascii="Times New Roman" w:hAnsi="Times New Roman"/>
          <w:color w:val="000000"/>
          <w:sz w:val="28"/>
          <w:szCs w:val="28"/>
        </w:rPr>
        <w:t xml:space="preserve"> – СО</w:t>
      </w:r>
      <w:r w:rsidR="00FD288C" w:rsidRPr="00FD288C">
        <w:rPr>
          <w:rFonts w:ascii="Times New Roman" w:hAnsi="Times New Roman"/>
          <w:color w:val="000000"/>
          <w:sz w:val="28"/>
          <w:szCs w:val="28"/>
          <w:vertAlign w:val="subscript"/>
        </w:rPr>
        <w:t>2</w:t>
      </w:r>
      <w:r w:rsidR="00FD288C">
        <w:rPr>
          <w:rFonts w:ascii="Times New Roman" w:hAnsi="Times New Roman"/>
          <w:color w:val="000000"/>
          <w:sz w:val="28"/>
          <w:szCs w:val="28"/>
        </w:rPr>
        <w:t xml:space="preserve"> </w:t>
      </w:r>
      <w:r w:rsidR="00E87AA5" w:rsidRPr="00E87AA5">
        <w:rPr>
          <w:rFonts w:ascii="Times New Roman" w:hAnsi="Times New Roman"/>
          <w:sz w:val="28"/>
          <w:szCs w:val="28"/>
        </w:rPr>
        <w:t>в плоской геометрии, подогреваемой снизу, методом малых возмущений</w:t>
      </w:r>
      <w:r w:rsidR="00E87AA5">
        <w:rPr>
          <w:rFonts w:ascii="Times New Roman" w:hAnsi="Times New Roman"/>
          <w:sz w:val="28"/>
          <w:szCs w:val="28"/>
        </w:rPr>
        <w:t xml:space="preserve"> </w:t>
      </w:r>
      <w:r w:rsidR="00E87AA5" w:rsidRPr="008D4386">
        <w:rPr>
          <w:rFonts w:ascii="Times New Roman" w:hAnsi="Times New Roman"/>
          <w:sz w:val="28"/>
          <w:szCs w:val="28"/>
        </w:rPr>
        <w:t xml:space="preserve">[1] </w:t>
      </w:r>
      <w:r w:rsidR="00E87AA5">
        <w:rPr>
          <w:rFonts w:ascii="Times New Roman" w:hAnsi="Times New Roman"/>
          <w:sz w:val="28"/>
          <w:szCs w:val="28"/>
        </w:rPr>
        <w:t xml:space="preserve">был </w:t>
      </w:r>
      <w:r w:rsidR="00E87AA5" w:rsidRPr="00E87AA5">
        <w:rPr>
          <w:rFonts w:ascii="Times New Roman" w:hAnsi="Times New Roman"/>
          <w:sz w:val="28"/>
          <w:szCs w:val="28"/>
        </w:rPr>
        <w:t>проведен анализ на устойчивость</w:t>
      </w:r>
      <w:r w:rsidR="00E87AA5">
        <w:rPr>
          <w:rFonts w:ascii="Times New Roman" w:hAnsi="Times New Roman"/>
          <w:sz w:val="28"/>
          <w:szCs w:val="28"/>
        </w:rPr>
        <w:t xml:space="preserve"> механического равновесия системы</w:t>
      </w:r>
      <w:r w:rsidR="00E87AA5" w:rsidRPr="00E87AA5">
        <w:rPr>
          <w:rFonts w:ascii="Times New Roman" w:hAnsi="Times New Roman"/>
          <w:sz w:val="28"/>
          <w:szCs w:val="28"/>
        </w:rPr>
        <w:t xml:space="preserve"> и получены критериальные соотношения для монотонной и колебательной неустойчивостей [</w:t>
      </w:r>
      <w:r w:rsidR="00E87AA5">
        <w:rPr>
          <w:rFonts w:ascii="Times New Roman" w:hAnsi="Times New Roman"/>
          <w:sz w:val="28"/>
          <w:szCs w:val="28"/>
        </w:rPr>
        <w:t>14</w:t>
      </w:r>
      <w:r w:rsidR="00E87AA5" w:rsidRPr="00E87AA5">
        <w:rPr>
          <w:rFonts w:ascii="Times New Roman" w:hAnsi="Times New Roman"/>
          <w:sz w:val="28"/>
          <w:szCs w:val="28"/>
        </w:rPr>
        <w:t>]. Проведенный анализ показ</w:t>
      </w:r>
      <w:r w:rsidR="00E87AA5">
        <w:rPr>
          <w:rFonts w:ascii="Times New Roman" w:hAnsi="Times New Roman"/>
          <w:sz w:val="28"/>
          <w:szCs w:val="28"/>
        </w:rPr>
        <w:t>ал</w:t>
      </w:r>
      <w:r w:rsidR="00E87AA5" w:rsidRPr="00E87AA5">
        <w:rPr>
          <w:rFonts w:ascii="Times New Roman" w:hAnsi="Times New Roman"/>
          <w:sz w:val="28"/>
          <w:szCs w:val="28"/>
        </w:rPr>
        <w:t xml:space="preserve">, </w:t>
      </w:r>
      <w:r w:rsidR="00AE6354" w:rsidRPr="00E87AA5">
        <w:rPr>
          <w:rFonts w:ascii="Times New Roman" w:hAnsi="Times New Roman"/>
          <w:sz w:val="28"/>
          <w:szCs w:val="28"/>
        </w:rPr>
        <w:t>что колебательная</w:t>
      </w:r>
      <w:r w:rsidR="00E87AA5" w:rsidRPr="00E87AA5">
        <w:rPr>
          <w:rFonts w:ascii="Times New Roman" w:hAnsi="Times New Roman"/>
          <w:sz w:val="28"/>
          <w:szCs w:val="28"/>
        </w:rPr>
        <w:t xml:space="preserve"> не</w:t>
      </w:r>
      <w:r w:rsidR="00E87AA5">
        <w:rPr>
          <w:rFonts w:ascii="Times New Roman" w:hAnsi="Times New Roman"/>
          <w:sz w:val="28"/>
          <w:szCs w:val="28"/>
        </w:rPr>
        <w:t xml:space="preserve">устойчивость проявляет себя наибольшим образом, когда конвективные </w:t>
      </w:r>
      <w:r w:rsidR="00E87AA5" w:rsidRPr="00E87AA5">
        <w:rPr>
          <w:rFonts w:ascii="Times New Roman" w:hAnsi="Times New Roman"/>
          <w:sz w:val="28"/>
          <w:szCs w:val="28"/>
        </w:rPr>
        <w:t>эффекты, связанные с гравитацией, уже доминируют.</w:t>
      </w:r>
      <w:r w:rsidR="00C04647">
        <w:rPr>
          <w:rFonts w:ascii="Times New Roman" w:hAnsi="Times New Roman"/>
          <w:sz w:val="28"/>
          <w:szCs w:val="28"/>
        </w:rPr>
        <w:t xml:space="preserve"> </w:t>
      </w:r>
      <w:r w:rsidR="00AE6354" w:rsidRPr="00AE6354">
        <w:rPr>
          <w:rFonts w:ascii="Times New Roman" w:hAnsi="Times New Roman"/>
          <w:sz w:val="28"/>
          <w:szCs w:val="28"/>
        </w:rPr>
        <w:t>Линейный анализ на устойчивость бинарной смеси вода-этанол в плоской геометрии при подогреве снизу показывает, что равновесное системы неустойчиво [1</w:t>
      </w:r>
      <w:r w:rsidR="00C768C8">
        <w:rPr>
          <w:rFonts w:ascii="Times New Roman" w:hAnsi="Times New Roman"/>
          <w:sz w:val="28"/>
          <w:szCs w:val="28"/>
        </w:rPr>
        <w:t>5</w:t>
      </w:r>
      <w:r w:rsidR="00AE6354" w:rsidRPr="00AE6354">
        <w:rPr>
          <w:rFonts w:ascii="Times New Roman" w:hAnsi="Times New Roman"/>
          <w:sz w:val="28"/>
          <w:szCs w:val="28"/>
        </w:rPr>
        <w:t>]. Равновесное решение теряет свою стабильность из-за стационарной бифуркации в зависимости от степени разделения. Пороговые значения различных решений определяются в терминах управляющих параметров задачи.</w:t>
      </w:r>
    </w:p>
    <w:p w:rsidR="00C04647" w:rsidRDefault="00C04647" w:rsidP="007F2184">
      <w:pPr>
        <w:spacing w:after="0" w:line="240" w:lineRule="auto"/>
        <w:ind w:firstLine="720"/>
        <w:jc w:val="both"/>
        <w:rPr>
          <w:rFonts w:ascii="Times New Roman" w:hAnsi="Times New Roman"/>
          <w:sz w:val="28"/>
          <w:szCs w:val="28"/>
        </w:rPr>
      </w:pPr>
      <w:r w:rsidRPr="00C04647">
        <w:rPr>
          <w:rFonts w:ascii="Times New Roman" w:hAnsi="Times New Roman"/>
          <w:sz w:val="28"/>
          <w:szCs w:val="28"/>
        </w:rPr>
        <w:t>Для системы вода – спирт проводился анализ на линейную устойчивость слоя жидкой смеси, нагретого снизу в различных плоских конфигурациях, ограниченных с боков [1</w:t>
      </w:r>
      <w:r>
        <w:rPr>
          <w:rFonts w:ascii="Times New Roman" w:hAnsi="Times New Roman"/>
          <w:sz w:val="28"/>
          <w:szCs w:val="28"/>
        </w:rPr>
        <w:t>6</w:t>
      </w:r>
      <w:r w:rsidRPr="00C04647">
        <w:rPr>
          <w:rFonts w:ascii="Times New Roman" w:hAnsi="Times New Roman"/>
          <w:sz w:val="28"/>
          <w:szCs w:val="28"/>
        </w:rPr>
        <w:t xml:space="preserve">]. Особенностью исследования являлось условие, налагаемое на геометрию ячейки в которую заключалась жидкая смесь и ограничение, что высота слоя намного больше, чем два других горизонтальных измерения. Были получены критериальные </w:t>
      </w:r>
      <w:r w:rsidR="00FD288C" w:rsidRPr="00C04647">
        <w:rPr>
          <w:rFonts w:ascii="Times New Roman" w:hAnsi="Times New Roman"/>
          <w:sz w:val="28"/>
          <w:szCs w:val="28"/>
        </w:rPr>
        <w:t>значения,</w:t>
      </w:r>
      <w:r w:rsidRPr="00C04647">
        <w:rPr>
          <w:rFonts w:ascii="Times New Roman" w:hAnsi="Times New Roman"/>
          <w:sz w:val="28"/>
          <w:szCs w:val="28"/>
        </w:rPr>
        <w:t xml:space="preserve"> позволяющие корректно определять области конвективной неустойчивости, а также даны рекомендации по корректному определению коэффициентов термодиффузии. </w:t>
      </w:r>
      <w:r w:rsidR="00D51E56">
        <w:rPr>
          <w:rFonts w:ascii="Times New Roman" w:hAnsi="Times New Roman"/>
          <w:sz w:val="28"/>
          <w:szCs w:val="28"/>
        </w:rPr>
        <w:t>В р</w:t>
      </w:r>
      <w:r w:rsidRPr="00C04647">
        <w:rPr>
          <w:rFonts w:ascii="Times New Roman" w:hAnsi="Times New Roman"/>
          <w:sz w:val="28"/>
          <w:szCs w:val="28"/>
        </w:rPr>
        <w:t>абот</w:t>
      </w:r>
      <w:r w:rsidR="0000716B">
        <w:rPr>
          <w:rFonts w:ascii="Times New Roman" w:hAnsi="Times New Roman"/>
          <w:sz w:val="28"/>
          <w:szCs w:val="28"/>
        </w:rPr>
        <w:t>е</w:t>
      </w:r>
      <w:r w:rsidRPr="00C04647">
        <w:rPr>
          <w:rFonts w:ascii="Times New Roman" w:hAnsi="Times New Roman"/>
          <w:sz w:val="28"/>
          <w:szCs w:val="28"/>
        </w:rPr>
        <w:t xml:space="preserve"> [1</w:t>
      </w:r>
      <w:r w:rsidR="00D51E56" w:rsidRPr="00D51E56">
        <w:rPr>
          <w:rFonts w:ascii="Times New Roman" w:hAnsi="Times New Roman"/>
          <w:sz w:val="28"/>
          <w:szCs w:val="28"/>
        </w:rPr>
        <w:t>7</w:t>
      </w:r>
      <w:r w:rsidRPr="00C04647">
        <w:rPr>
          <w:rFonts w:ascii="Times New Roman" w:hAnsi="Times New Roman"/>
          <w:sz w:val="28"/>
          <w:szCs w:val="28"/>
        </w:rPr>
        <w:t xml:space="preserve">] </w:t>
      </w:r>
      <w:r w:rsidR="0000716B">
        <w:rPr>
          <w:rFonts w:ascii="Times New Roman" w:hAnsi="Times New Roman"/>
          <w:sz w:val="28"/>
          <w:szCs w:val="28"/>
        </w:rPr>
        <w:t xml:space="preserve">были </w:t>
      </w:r>
      <w:r w:rsidRPr="00C04647">
        <w:rPr>
          <w:rFonts w:ascii="Times New Roman" w:hAnsi="Times New Roman"/>
          <w:sz w:val="28"/>
          <w:szCs w:val="28"/>
        </w:rPr>
        <w:t>представ</w:t>
      </w:r>
      <w:r w:rsidR="00774CE8" w:rsidRPr="00F41864">
        <w:rPr>
          <w:rFonts w:ascii="Times New Roman" w:hAnsi="Times New Roman"/>
          <w:sz w:val="28"/>
          <w:szCs w:val="28"/>
        </w:rPr>
        <w:t>лены</w:t>
      </w:r>
      <w:r w:rsidRPr="00C04647">
        <w:rPr>
          <w:rFonts w:ascii="Times New Roman" w:hAnsi="Times New Roman"/>
          <w:sz w:val="28"/>
          <w:szCs w:val="28"/>
        </w:rPr>
        <w:t xml:space="preserve"> результаты экспериментального исследования конвекции Рэлея-Бенара в бинарных газовых смесях</w:t>
      </w:r>
      <w:r w:rsidR="008A436E">
        <w:rPr>
          <w:rFonts w:ascii="Times New Roman" w:hAnsi="Times New Roman"/>
          <w:sz w:val="28"/>
          <w:szCs w:val="28"/>
        </w:rPr>
        <w:t xml:space="preserve"> </w:t>
      </w:r>
      <w:r w:rsidR="0022006E" w:rsidRPr="004D00FC">
        <w:rPr>
          <w:rFonts w:ascii="Times New Roman" w:hAnsi="Times New Roman"/>
          <w:position w:val="-12"/>
          <w:sz w:val="28"/>
          <w:szCs w:val="28"/>
        </w:rPr>
        <w:object w:dxaOrig="1300" w:dyaOrig="380">
          <v:shape id="_x0000_i1091" type="#_x0000_t75" style="width:64.5pt;height:18pt" o:ole="">
            <v:imagedata r:id="rId142" o:title=""/>
          </v:shape>
          <o:OLEObject Type="Embed" ProgID="Equation.DSMT4" ShapeID="_x0000_i1091" DrawAspect="Content" ObjectID="_1765958077" r:id="rId143"/>
        </w:object>
      </w:r>
      <w:r w:rsidR="0022006E" w:rsidRPr="004D00FC">
        <w:rPr>
          <w:rFonts w:ascii="Times New Roman" w:hAnsi="Times New Roman"/>
          <w:position w:val="-12"/>
          <w:sz w:val="28"/>
          <w:szCs w:val="28"/>
        </w:rPr>
        <w:object w:dxaOrig="1160" w:dyaOrig="380">
          <v:shape id="_x0000_i1092" type="#_x0000_t75" style="width:58.5pt;height:18pt" o:ole="">
            <v:imagedata r:id="rId144" o:title=""/>
          </v:shape>
          <o:OLEObject Type="Embed" ProgID="Equation.DSMT4" ShapeID="_x0000_i1092" DrawAspect="Content" ObjectID="_1765958078" r:id="rId145"/>
        </w:object>
      </w:r>
      <w:r w:rsidR="0022006E" w:rsidRPr="004D00FC">
        <w:rPr>
          <w:rFonts w:ascii="Times New Roman" w:hAnsi="Times New Roman"/>
          <w:position w:val="-10"/>
          <w:sz w:val="28"/>
          <w:szCs w:val="28"/>
        </w:rPr>
        <w:object w:dxaOrig="1060" w:dyaOrig="340">
          <v:shape id="_x0000_i1093" type="#_x0000_t75" style="width:52.5pt;height:16.5pt" o:ole="">
            <v:imagedata r:id="rId146" o:title=""/>
          </v:shape>
          <o:OLEObject Type="Embed" ProgID="Equation.DSMT4" ShapeID="_x0000_i1093" DrawAspect="Content" ObjectID="_1765958079" r:id="rId147"/>
        </w:object>
      </w:r>
      <w:r w:rsidR="0022006E" w:rsidRPr="004D00FC">
        <w:rPr>
          <w:rFonts w:ascii="Times New Roman" w:hAnsi="Times New Roman"/>
          <w:position w:val="-12"/>
          <w:sz w:val="28"/>
          <w:szCs w:val="28"/>
        </w:rPr>
        <w:object w:dxaOrig="3400" w:dyaOrig="380">
          <v:shape id="_x0000_i1094" type="#_x0000_t75" style="width:171pt;height:18pt" o:ole="">
            <v:imagedata r:id="rId148" o:title=""/>
          </v:shape>
          <o:OLEObject Type="Embed" ProgID="Equation.DSMT4" ShapeID="_x0000_i1094" DrawAspect="Content" ObjectID="_1765958080" r:id="rId149"/>
        </w:object>
      </w:r>
      <w:r w:rsidR="00FD31F7" w:rsidRPr="00FD31F7">
        <w:rPr>
          <w:rFonts w:ascii="Times New Roman" w:hAnsi="Times New Roman"/>
          <w:sz w:val="28"/>
          <w:szCs w:val="28"/>
        </w:rPr>
        <w:t xml:space="preserve"> </w:t>
      </w:r>
      <w:r w:rsidR="00FD31F7" w:rsidRPr="00C04647">
        <w:rPr>
          <w:rFonts w:ascii="Times New Roman" w:hAnsi="Times New Roman"/>
          <w:sz w:val="28"/>
          <w:szCs w:val="28"/>
        </w:rPr>
        <w:t>Было показано, что конвекция в исследуемых бинарных смесях качественно аналогична конвекции в чистых жидкостях. Также отмечено, что влияние термодиффузии на разделение газов в условиях конвекции очень мало.</w:t>
      </w:r>
    </w:p>
    <w:p w:rsidR="00B178A3" w:rsidRDefault="00C04647" w:rsidP="00C04647">
      <w:pPr>
        <w:spacing w:after="0" w:line="240" w:lineRule="auto"/>
        <w:ind w:firstLine="720"/>
        <w:jc w:val="both"/>
        <w:rPr>
          <w:rFonts w:ascii="Times New Roman" w:hAnsi="Times New Roman"/>
          <w:sz w:val="28"/>
          <w:szCs w:val="28"/>
        </w:rPr>
      </w:pPr>
      <w:r w:rsidRPr="00C04647">
        <w:rPr>
          <w:rFonts w:ascii="Times New Roman" w:hAnsi="Times New Roman"/>
          <w:sz w:val="28"/>
          <w:szCs w:val="28"/>
        </w:rPr>
        <w:t>Цикл работ [1</w:t>
      </w:r>
      <w:r w:rsidR="0000716B">
        <w:rPr>
          <w:rFonts w:ascii="Times New Roman" w:hAnsi="Times New Roman"/>
          <w:sz w:val="28"/>
          <w:szCs w:val="28"/>
        </w:rPr>
        <w:t>8</w:t>
      </w:r>
      <w:r w:rsidR="00F41864">
        <w:rPr>
          <w:rFonts w:ascii="Times New Roman" w:hAnsi="Times New Roman"/>
          <w:sz w:val="28"/>
          <w:szCs w:val="28"/>
        </w:rPr>
        <w:t xml:space="preserve"> </w:t>
      </w:r>
      <w:r w:rsidRPr="00C04647">
        <w:rPr>
          <w:rFonts w:ascii="Times New Roman" w:hAnsi="Times New Roman"/>
          <w:sz w:val="28"/>
          <w:szCs w:val="28"/>
        </w:rPr>
        <w:t>–</w:t>
      </w:r>
      <w:r w:rsidR="00F41864">
        <w:rPr>
          <w:rFonts w:ascii="Times New Roman" w:hAnsi="Times New Roman"/>
          <w:sz w:val="28"/>
          <w:szCs w:val="28"/>
        </w:rPr>
        <w:t xml:space="preserve"> </w:t>
      </w:r>
      <w:r w:rsidR="0000716B">
        <w:rPr>
          <w:rFonts w:ascii="Times New Roman" w:hAnsi="Times New Roman"/>
          <w:sz w:val="28"/>
          <w:szCs w:val="28"/>
        </w:rPr>
        <w:t>20</w:t>
      </w:r>
      <w:r w:rsidRPr="00C04647">
        <w:rPr>
          <w:rFonts w:ascii="Times New Roman" w:hAnsi="Times New Roman"/>
          <w:sz w:val="28"/>
          <w:szCs w:val="28"/>
        </w:rPr>
        <w:t xml:space="preserve">] по изучению особенностей течений, вызванных неустойчивостью в бинарных смесях, стратифицированных по плотности (составу) и температуре выявил ряд особенностей в распространении термо-концентрационных возмущений и роли диффузии в стабилизации переноса. Было показано, что если квазистационарные неоднородности оказываются в поле течения среды, то сильно и слабо диффундирующие субстанции в некоторых ситуациях могут «сноситься» течением в разной степени. Таким </w:t>
      </w:r>
      <w:r w:rsidRPr="00C04647">
        <w:rPr>
          <w:rFonts w:ascii="Times New Roman" w:hAnsi="Times New Roman"/>
          <w:sz w:val="28"/>
          <w:szCs w:val="28"/>
        </w:rPr>
        <w:lastRenderedPageBreak/>
        <w:t xml:space="preserve">образом, наличие течений может приводить к дополнительному разделению предварительно стратифицированной среды. </w:t>
      </w:r>
    </w:p>
    <w:p w:rsidR="009371C8" w:rsidRPr="00FF096B" w:rsidRDefault="009371C8" w:rsidP="007F2184">
      <w:pPr>
        <w:spacing w:after="0" w:line="240" w:lineRule="auto"/>
        <w:ind w:firstLine="720"/>
        <w:jc w:val="both"/>
        <w:rPr>
          <w:rFonts w:ascii="Times New Roman" w:hAnsi="Times New Roman"/>
          <w:sz w:val="28"/>
          <w:szCs w:val="28"/>
        </w:rPr>
      </w:pPr>
      <w:r w:rsidRPr="009371C8">
        <w:rPr>
          <w:rFonts w:ascii="Times New Roman" w:hAnsi="Times New Roman"/>
          <w:sz w:val="28"/>
          <w:szCs w:val="28"/>
        </w:rPr>
        <w:t>Экспериментальное исследование диффузии водного раствора пропиленгликоля в плоской ячейке показало наличие различных типов смешения [</w:t>
      </w:r>
      <w:r w:rsidR="00DF7FA7">
        <w:rPr>
          <w:rFonts w:ascii="Times New Roman" w:hAnsi="Times New Roman"/>
          <w:sz w:val="28"/>
          <w:szCs w:val="28"/>
        </w:rPr>
        <w:t>2</w:t>
      </w:r>
      <w:r w:rsidRPr="009371C8">
        <w:rPr>
          <w:rFonts w:ascii="Times New Roman" w:hAnsi="Times New Roman"/>
          <w:sz w:val="28"/>
          <w:szCs w:val="28"/>
        </w:rPr>
        <w:t>1]. Диффузионное смешение приводило к тому, что некоторые участки полученной смеси становились тяжелее, чем любая из чистых жидкостей. Возник</w:t>
      </w:r>
      <w:r w:rsidR="004E56B5">
        <w:rPr>
          <w:rFonts w:ascii="Times New Roman" w:hAnsi="Times New Roman"/>
          <w:sz w:val="28"/>
          <w:szCs w:val="28"/>
        </w:rPr>
        <w:t>шая</w:t>
      </w:r>
      <w:r w:rsidRPr="009371C8">
        <w:rPr>
          <w:rFonts w:ascii="Times New Roman" w:hAnsi="Times New Roman"/>
          <w:sz w:val="28"/>
          <w:szCs w:val="28"/>
        </w:rPr>
        <w:t xml:space="preserve"> конвекция транспортируют массу гораздо эффективнее, чем диффузия. Исследовался</w:t>
      </w:r>
      <w:r w:rsidR="00F41864">
        <w:rPr>
          <w:rFonts w:ascii="Times New Roman" w:hAnsi="Times New Roman"/>
          <w:sz w:val="28"/>
          <w:szCs w:val="28"/>
        </w:rPr>
        <w:t xml:space="preserve"> начальный этап неустойчивости.</w:t>
      </w:r>
      <w:r w:rsidRPr="009371C8">
        <w:rPr>
          <w:rFonts w:ascii="Times New Roman" w:hAnsi="Times New Roman"/>
          <w:sz w:val="28"/>
          <w:szCs w:val="28"/>
        </w:rPr>
        <w:t xml:space="preserve"> Отмечалось, что после периода диффузионного роста граница раздела жидкостей становится гравитационно нестабильной. С помощью теневого метода измерялась временная эволюция конвективных течений, определялись скорости и геометрические характеристики конвективных формирований.  В работе [</w:t>
      </w:r>
      <w:r w:rsidR="00DF7FA7">
        <w:rPr>
          <w:rFonts w:ascii="Times New Roman" w:hAnsi="Times New Roman"/>
          <w:sz w:val="28"/>
          <w:szCs w:val="28"/>
        </w:rPr>
        <w:t>22</w:t>
      </w:r>
      <w:r w:rsidRPr="009371C8">
        <w:rPr>
          <w:rFonts w:ascii="Times New Roman" w:hAnsi="Times New Roman"/>
          <w:sz w:val="28"/>
          <w:szCs w:val="28"/>
        </w:rPr>
        <w:t>] изучался специфический случай неустойчивости, когда более пл</w:t>
      </w:r>
      <w:r w:rsidR="008A436E">
        <w:rPr>
          <w:rFonts w:ascii="Times New Roman" w:hAnsi="Times New Roman"/>
          <w:sz w:val="28"/>
          <w:szCs w:val="28"/>
        </w:rPr>
        <w:t>отная жидкость располагается на</w:t>
      </w:r>
      <w:r w:rsidRPr="009371C8">
        <w:rPr>
          <w:rFonts w:ascii="Times New Roman" w:hAnsi="Times New Roman"/>
          <w:sz w:val="28"/>
          <w:szCs w:val="28"/>
        </w:rPr>
        <w:t xml:space="preserve"> менее плотной, но при этом в верхнем более тяжелом по плотности растворе растворенное вещество имело превосходящее значение коэффициента диффузии в сравнении с веществом, находящимся в нижнем слое. Было показано, что в жидких растворах, содержащих </w:t>
      </w:r>
      <w:r w:rsidR="0022006E" w:rsidRPr="00FF096B">
        <w:rPr>
          <w:rFonts w:ascii="Times New Roman" w:hAnsi="Times New Roman"/>
          <w:position w:val="-10"/>
          <w:sz w:val="28"/>
          <w:szCs w:val="28"/>
        </w:rPr>
        <w:object w:dxaOrig="1340" w:dyaOrig="340">
          <v:shape id="_x0000_i1095" type="#_x0000_t75" style="width:67.5pt;height:16.5pt" o:ole="">
            <v:imagedata r:id="rId150" o:title=""/>
          </v:shape>
          <o:OLEObject Type="Embed" ProgID="Equation.DSMT4" ShapeID="_x0000_i1095" DrawAspect="Content" ObjectID="_1765958081" r:id="rId151"/>
        </w:object>
      </w:r>
      <w:r w:rsidR="004E56B5">
        <w:rPr>
          <w:rFonts w:ascii="Times New Roman" w:hAnsi="Times New Roman"/>
          <w:sz w:val="28"/>
          <w:szCs w:val="28"/>
        </w:rPr>
        <w:t xml:space="preserve">сахарозу, глицерин </w:t>
      </w:r>
      <w:r w:rsidRPr="009371C8">
        <w:rPr>
          <w:rFonts w:ascii="Times New Roman" w:hAnsi="Times New Roman"/>
          <w:sz w:val="28"/>
          <w:szCs w:val="28"/>
        </w:rPr>
        <w:t xml:space="preserve">различие коэффициентов диффузии приводит к возникновению неустойчивости смешанного режима, сочетающая свойства режимов </w:t>
      </w:r>
      <w:r w:rsidR="004E56B5">
        <w:rPr>
          <w:rFonts w:ascii="Times New Roman" w:hAnsi="Times New Roman"/>
          <w:sz w:val="28"/>
          <w:szCs w:val="28"/>
        </w:rPr>
        <w:t xml:space="preserve">конвекции Рэлея – Бенара и Рэлея – Тейлора </w:t>
      </w:r>
      <w:r w:rsidR="004E56B5" w:rsidRPr="004E56B5">
        <w:rPr>
          <w:rFonts w:ascii="Times New Roman" w:hAnsi="Times New Roman"/>
          <w:sz w:val="28"/>
          <w:szCs w:val="28"/>
        </w:rPr>
        <w:t>[23</w:t>
      </w:r>
      <w:r w:rsidR="004E56B5" w:rsidRPr="00EC6A0C">
        <w:rPr>
          <w:rFonts w:ascii="Times New Roman" w:hAnsi="Times New Roman"/>
          <w:sz w:val="28"/>
          <w:szCs w:val="28"/>
        </w:rPr>
        <w:t>]</w:t>
      </w:r>
      <w:r w:rsidRPr="009371C8">
        <w:rPr>
          <w:rFonts w:ascii="Times New Roman" w:hAnsi="Times New Roman"/>
          <w:sz w:val="28"/>
          <w:szCs w:val="28"/>
        </w:rPr>
        <w:t>.</w:t>
      </w:r>
      <w:r w:rsidR="00FF096B" w:rsidRPr="00FF096B">
        <w:rPr>
          <w:rFonts w:ascii="Times New Roman" w:hAnsi="Times New Roman"/>
          <w:sz w:val="28"/>
          <w:szCs w:val="28"/>
        </w:rPr>
        <w:t xml:space="preserve"> </w:t>
      </w:r>
    </w:p>
    <w:p w:rsidR="00B16C3C" w:rsidRDefault="00B16C3C" w:rsidP="00C04647">
      <w:pPr>
        <w:spacing w:after="0" w:line="240" w:lineRule="auto"/>
        <w:ind w:firstLine="720"/>
        <w:jc w:val="both"/>
        <w:rPr>
          <w:rFonts w:ascii="Times New Roman" w:hAnsi="Times New Roman"/>
          <w:sz w:val="28"/>
          <w:szCs w:val="28"/>
        </w:rPr>
      </w:pPr>
      <w:r w:rsidRPr="00B16C3C">
        <w:rPr>
          <w:rFonts w:ascii="Times New Roman" w:hAnsi="Times New Roman"/>
          <w:sz w:val="28"/>
          <w:szCs w:val="28"/>
        </w:rPr>
        <w:t>Авторы [2</w:t>
      </w:r>
      <w:r>
        <w:rPr>
          <w:rFonts w:ascii="Times New Roman" w:hAnsi="Times New Roman"/>
          <w:sz w:val="28"/>
          <w:szCs w:val="28"/>
        </w:rPr>
        <w:t>4</w:t>
      </w:r>
      <w:r w:rsidRPr="00B16C3C">
        <w:rPr>
          <w:rFonts w:ascii="Times New Roman" w:hAnsi="Times New Roman"/>
          <w:sz w:val="28"/>
          <w:szCs w:val="28"/>
        </w:rPr>
        <w:t>] исследовали конвекцию</w:t>
      </w:r>
      <w:r>
        <w:rPr>
          <w:rFonts w:ascii="Times New Roman" w:hAnsi="Times New Roman"/>
          <w:sz w:val="28"/>
          <w:szCs w:val="28"/>
        </w:rPr>
        <w:t xml:space="preserve"> Рэлея - Бенара</w:t>
      </w:r>
      <w:r w:rsidRPr="00B16C3C">
        <w:rPr>
          <w:rFonts w:ascii="Times New Roman" w:hAnsi="Times New Roman"/>
          <w:sz w:val="28"/>
          <w:szCs w:val="28"/>
        </w:rPr>
        <w:t xml:space="preserve"> в тонком горизонтальном слое бинарной жидкой смеси с различными свойствами. Численным образом моделировались эффекты возникновения волнообразных возмущений вблизи бифуркационных диаграмм смены режимов смешения. В некоторых ситуациях возникали восходящие и нисходящие конвективные потоки. Интенсивность смешения интерпретировалась через анализ концентрационных и тепловых полей. В [2</w:t>
      </w:r>
      <w:r>
        <w:rPr>
          <w:rFonts w:ascii="Times New Roman" w:hAnsi="Times New Roman"/>
          <w:sz w:val="28"/>
          <w:szCs w:val="28"/>
        </w:rPr>
        <w:t>5</w:t>
      </w:r>
      <w:r w:rsidRPr="00B16C3C">
        <w:rPr>
          <w:rFonts w:ascii="Times New Roman" w:hAnsi="Times New Roman"/>
          <w:sz w:val="28"/>
          <w:szCs w:val="28"/>
        </w:rPr>
        <w:t>] рассматривается проблема возникновения конвекции двойной диффузии при малых значениях давления. Моделир</w:t>
      </w:r>
      <w:r>
        <w:rPr>
          <w:rFonts w:ascii="Times New Roman" w:hAnsi="Times New Roman"/>
          <w:sz w:val="28"/>
          <w:szCs w:val="28"/>
        </w:rPr>
        <w:t>овались</w:t>
      </w:r>
      <w:r w:rsidRPr="00B16C3C">
        <w:rPr>
          <w:rFonts w:ascii="Times New Roman" w:hAnsi="Times New Roman"/>
          <w:sz w:val="28"/>
          <w:szCs w:val="28"/>
        </w:rPr>
        <w:t xml:space="preserve"> режимы стратифицированных пространственных </w:t>
      </w:r>
      <w:r w:rsidR="00F41864" w:rsidRPr="00B16C3C">
        <w:rPr>
          <w:rFonts w:ascii="Times New Roman" w:hAnsi="Times New Roman"/>
          <w:sz w:val="28"/>
          <w:szCs w:val="28"/>
        </w:rPr>
        <w:t>неоднородностей,</w:t>
      </w:r>
      <w:r w:rsidRPr="00B16C3C">
        <w:rPr>
          <w:rFonts w:ascii="Times New Roman" w:hAnsi="Times New Roman"/>
          <w:sz w:val="28"/>
          <w:szCs w:val="28"/>
        </w:rPr>
        <w:t xml:space="preserve"> в том числе и в области турбулентного перемешивания. </w:t>
      </w:r>
      <w:r>
        <w:rPr>
          <w:rFonts w:ascii="Times New Roman" w:hAnsi="Times New Roman"/>
          <w:sz w:val="28"/>
          <w:szCs w:val="28"/>
        </w:rPr>
        <w:t>Было п</w:t>
      </w:r>
      <w:r w:rsidRPr="00B16C3C">
        <w:rPr>
          <w:rFonts w:ascii="Times New Roman" w:hAnsi="Times New Roman"/>
          <w:sz w:val="28"/>
          <w:szCs w:val="28"/>
        </w:rPr>
        <w:t xml:space="preserve">оказано, что для колебательных режимов слабо стратифицированные системы всегда имеют спонтанный переход в многослойную конфигурацию, связанную с интенсивным смешиванием. </w:t>
      </w:r>
    </w:p>
    <w:p w:rsidR="00B16C3C" w:rsidRDefault="00B16C3C" w:rsidP="00C04647">
      <w:pPr>
        <w:spacing w:after="0" w:line="240" w:lineRule="auto"/>
        <w:ind w:firstLine="720"/>
        <w:jc w:val="both"/>
        <w:rPr>
          <w:rFonts w:ascii="Times New Roman" w:hAnsi="Times New Roman"/>
          <w:sz w:val="28"/>
          <w:szCs w:val="28"/>
        </w:rPr>
      </w:pPr>
      <w:r w:rsidRPr="00B16C3C">
        <w:rPr>
          <w:rFonts w:ascii="Times New Roman" w:hAnsi="Times New Roman"/>
          <w:sz w:val="28"/>
          <w:szCs w:val="28"/>
        </w:rPr>
        <w:t>Проводя аналогию перемешивания в зонах звездного излучения и водными массивами в океане, авторы [2</w:t>
      </w:r>
      <w:r>
        <w:rPr>
          <w:rFonts w:ascii="Times New Roman" w:hAnsi="Times New Roman"/>
          <w:sz w:val="28"/>
          <w:szCs w:val="28"/>
        </w:rPr>
        <w:t>6</w:t>
      </w:r>
      <w:r w:rsidRPr="00B16C3C">
        <w:rPr>
          <w:rFonts w:ascii="Times New Roman" w:hAnsi="Times New Roman"/>
          <w:sz w:val="28"/>
          <w:szCs w:val="28"/>
        </w:rPr>
        <w:t>] в рамках линейного анализа на устойчивость и его модификации в нелинейном приближении показали, что, в звездной материи возможно возникновение областей чередующихся слоев</w:t>
      </w:r>
      <w:r w:rsidR="00441A17">
        <w:rPr>
          <w:rFonts w:ascii="Times New Roman" w:hAnsi="Times New Roman"/>
          <w:sz w:val="28"/>
          <w:szCs w:val="28"/>
        </w:rPr>
        <w:t xml:space="preserve"> различной плотности.</w:t>
      </w:r>
      <w:r w:rsidRPr="00B16C3C">
        <w:rPr>
          <w:rFonts w:ascii="Times New Roman" w:hAnsi="Times New Roman"/>
          <w:sz w:val="28"/>
          <w:szCs w:val="28"/>
        </w:rPr>
        <w:t xml:space="preserve"> В [2</w:t>
      </w:r>
      <w:r>
        <w:rPr>
          <w:rFonts w:ascii="Times New Roman" w:hAnsi="Times New Roman"/>
          <w:sz w:val="28"/>
          <w:szCs w:val="28"/>
        </w:rPr>
        <w:t>7</w:t>
      </w:r>
      <w:r w:rsidRPr="00B16C3C">
        <w:rPr>
          <w:rFonts w:ascii="Times New Roman" w:hAnsi="Times New Roman"/>
          <w:sz w:val="28"/>
          <w:szCs w:val="28"/>
        </w:rPr>
        <w:t xml:space="preserve">] численным образом изучая проблему двумерной двойной конвекции жидкости в горизонтально прямоугольной </w:t>
      </w:r>
      <w:r w:rsidR="00F41864" w:rsidRPr="00B16C3C">
        <w:rPr>
          <w:rFonts w:ascii="Times New Roman" w:hAnsi="Times New Roman"/>
          <w:sz w:val="28"/>
          <w:szCs w:val="28"/>
        </w:rPr>
        <w:t>ячейке,</w:t>
      </w:r>
      <w:r w:rsidRPr="00B16C3C">
        <w:rPr>
          <w:rFonts w:ascii="Times New Roman" w:hAnsi="Times New Roman"/>
          <w:sz w:val="28"/>
          <w:szCs w:val="28"/>
        </w:rPr>
        <w:t xml:space="preserve"> при небольших углах наклона нагреваемой снизу было установлено, что в системе реализуется последовательная смена бифуркаций, разрушение которых происходит при увеличении угла наклона.</w:t>
      </w:r>
    </w:p>
    <w:p w:rsidR="00441A17" w:rsidRDefault="00441A17" w:rsidP="00441A17">
      <w:pPr>
        <w:spacing w:after="0" w:line="240" w:lineRule="auto"/>
        <w:ind w:firstLine="720"/>
        <w:jc w:val="both"/>
        <w:rPr>
          <w:rFonts w:ascii="Times New Roman" w:hAnsi="Times New Roman"/>
          <w:sz w:val="28"/>
          <w:szCs w:val="28"/>
        </w:rPr>
      </w:pPr>
      <w:r w:rsidRPr="00441A17">
        <w:rPr>
          <w:rFonts w:ascii="Times New Roman" w:hAnsi="Times New Roman"/>
          <w:sz w:val="28"/>
          <w:szCs w:val="28"/>
        </w:rPr>
        <w:t>В [2</w:t>
      </w:r>
      <w:r>
        <w:rPr>
          <w:rFonts w:ascii="Times New Roman" w:hAnsi="Times New Roman"/>
          <w:sz w:val="28"/>
          <w:szCs w:val="28"/>
        </w:rPr>
        <w:t>8</w:t>
      </w:r>
      <w:r w:rsidRPr="00441A17">
        <w:rPr>
          <w:rFonts w:ascii="Times New Roman" w:hAnsi="Times New Roman"/>
          <w:sz w:val="28"/>
          <w:szCs w:val="28"/>
        </w:rPr>
        <w:t xml:space="preserve">] рассмотрена теоретическая модель равновесного переноса за счет </w:t>
      </w:r>
      <w:r w:rsidR="00B4516E">
        <w:rPr>
          <w:rFonts w:ascii="Times New Roman" w:hAnsi="Times New Roman"/>
          <w:sz w:val="28"/>
          <w:szCs w:val="28"/>
        </w:rPr>
        <w:t>конвекции вызванной неустойчивостью механического равновесия.</w:t>
      </w:r>
      <w:r w:rsidRPr="00441A17">
        <w:rPr>
          <w:rFonts w:ascii="Times New Roman" w:hAnsi="Times New Roman"/>
          <w:sz w:val="28"/>
          <w:szCs w:val="28"/>
        </w:rPr>
        <w:t xml:space="preserve"> </w:t>
      </w:r>
      <w:r w:rsidR="00B4516E">
        <w:rPr>
          <w:rFonts w:ascii="Times New Roman" w:hAnsi="Times New Roman"/>
          <w:sz w:val="28"/>
          <w:szCs w:val="28"/>
        </w:rPr>
        <w:t xml:space="preserve">Было </w:t>
      </w:r>
      <w:r w:rsidR="00B4516E">
        <w:rPr>
          <w:rFonts w:ascii="Times New Roman" w:hAnsi="Times New Roman"/>
          <w:sz w:val="28"/>
          <w:szCs w:val="28"/>
        </w:rPr>
        <w:lastRenderedPageBreak/>
        <w:t>п</w:t>
      </w:r>
      <w:r w:rsidRPr="00441A17">
        <w:rPr>
          <w:rFonts w:ascii="Times New Roman" w:hAnsi="Times New Roman"/>
          <w:sz w:val="28"/>
          <w:szCs w:val="28"/>
        </w:rPr>
        <w:t>оказано, что перенос тепла и концентрации быстро усиливается с уменьшением отношения плотностей. Возникшие потоки менее чувствительны к молекулярным характеристикам. Авторами [2</w:t>
      </w:r>
      <w:r>
        <w:rPr>
          <w:rFonts w:ascii="Times New Roman" w:hAnsi="Times New Roman"/>
          <w:sz w:val="28"/>
          <w:szCs w:val="28"/>
        </w:rPr>
        <w:t>9</w:t>
      </w:r>
      <w:r w:rsidRPr="00441A17">
        <w:rPr>
          <w:rFonts w:ascii="Times New Roman" w:hAnsi="Times New Roman"/>
          <w:sz w:val="28"/>
          <w:szCs w:val="28"/>
        </w:rPr>
        <w:t xml:space="preserve">] численным образом исследовалась задача </w:t>
      </w:r>
      <w:r w:rsidR="00B4516E">
        <w:rPr>
          <w:rFonts w:ascii="Times New Roman" w:hAnsi="Times New Roman"/>
          <w:sz w:val="28"/>
          <w:szCs w:val="28"/>
        </w:rPr>
        <w:t xml:space="preserve">возникновения конвекции </w:t>
      </w:r>
      <w:r w:rsidRPr="00441A17">
        <w:rPr>
          <w:rFonts w:ascii="Times New Roman" w:hAnsi="Times New Roman"/>
          <w:sz w:val="28"/>
          <w:szCs w:val="28"/>
        </w:rPr>
        <w:t>в плоской вертикальной ячейке</w:t>
      </w:r>
      <w:r w:rsidR="005677FA">
        <w:rPr>
          <w:rFonts w:ascii="Times New Roman" w:hAnsi="Times New Roman"/>
          <w:sz w:val="28"/>
          <w:szCs w:val="28"/>
        </w:rPr>
        <w:t xml:space="preserve"> с </w:t>
      </w:r>
      <w:r w:rsidR="00B4516E">
        <w:rPr>
          <w:rFonts w:ascii="Times New Roman" w:hAnsi="Times New Roman"/>
          <w:sz w:val="28"/>
          <w:szCs w:val="28"/>
        </w:rPr>
        <w:t>граничными</w:t>
      </w:r>
      <w:r w:rsidR="00A85E47">
        <w:rPr>
          <w:rFonts w:ascii="Times New Roman" w:hAnsi="Times New Roman"/>
          <w:sz w:val="28"/>
          <w:szCs w:val="28"/>
        </w:rPr>
        <w:t xml:space="preserve"> </w:t>
      </w:r>
      <w:r w:rsidR="00B4516E">
        <w:rPr>
          <w:rFonts w:ascii="Times New Roman" w:hAnsi="Times New Roman"/>
          <w:sz w:val="28"/>
          <w:szCs w:val="28"/>
        </w:rPr>
        <w:t>условиями</w:t>
      </w:r>
      <w:r w:rsidR="00A85E47">
        <w:rPr>
          <w:rFonts w:ascii="Times New Roman" w:hAnsi="Times New Roman"/>
          <w:sz w:val="28"/>
          <w:szCs w:val="28"/>
        </w:rPr>
        <w:t>,</w:t>
      </w:r>
      <w:r w:rsidR="00B4516E">
        <w:rPr>
          <w:rFonts w:ascii="Times New Roman" w:hAnsi="Times New Roman"/>
          <w:sz w:val="28"/>
          <w:szCs w:val="28"/>
        </w:rPr>
        <w:t xml:space="preserve"> которые предполагали отсутствие скольжения и наличия </w:t>
      </w:r>
      <w:r w:rsidRPr="00441A17">
        <w:rPr>
          <w:rFonts w:ascii="Times New Roman" w:hAnsi="Times New Roman"/>
          <w:sz w:val="28"/>
          <w:szCs w:val="28"/>
        </w:rPr>
        <w:t xml:space="preserve">свободного скольжения. Было показано, что для обоих граничных условий в потоке доминируют подобные структурные формирования. Для обоих граничных условий структуры потока демонстрируют сходную морфологию. </w:t>
      </w:r>
    </w:p>
    <w:p w:rsidR="00D24A53" w:rsidRDefault="00A80DBD" w:rsidP="00A80DBD">
      <w:pPr>
        <w:spacing w:after="0" w:line="240" w:lineRule="auto"/>
        <w:ind w:firstLine="720"/>
        <w:jc w:val="both"/>
        <w:rPr>
          <w:rFonts w:ascii="Times New Roman" w:hAnsi="Times New Roman"/>
          <w:sz w:val="28"/>
          <w:szCs w:val="28"/>
        </w:rPr>
      </w:pPr>
      <w:r>
        <w:rPr>
          <w:rFonts w:ascii="Times New Roman" w:hAnsi="Times New Roman"/>
          <w:sz w:val="28"/>
          <w:szCs w:val="28"/>
        </w:rPr>
        <w:t xml:space="preserve">Таким </w:t>
      </w:r>
      <w:r w:rsidR="00F41864">
        <w:rPr>
          <w:rFonts w:ascii="Times New Roman" w:hAnsi="Times New Roman"/>
          <w:sz w:val="28"/>
          <w:szCs w:val="28"/>
        </w:rPr>
        <w:t>образом,</w:t>
      </w:r>
      <w:r>
        <w:rPr>
          <w:rFonts w:ascii="Times New Roman" w:hAnsi="Times New Roman"/>
          <w:sz w:val="28"/>
          <w:szCs w:val="28"/>
        </w:rPr>
        <w:t xml:space="preserve"> обобщение результатов, полученных в</w:t>
      </w:r>
      <w:r w:rsidR="009D2D7E" w:rsidRPr="009D2D7E">
        <w:rPr>
          <w:rFonts w:ascii="Times New Roman" w:hAnsi="Times New Roman"/>
          <w:sz w:val="28"/>
          <w:szCs w:val="28"/>
        </w:rPr>
        <w:t xml:space="preserve"> </w:t>
      </w:r>
      <w:r>
        <w:rPr>
          <w:rFonts w:ascii="Times New Roman" w:hAnsi="Times New Roman"/>
          <w:sz w:val="28"/>
          <w:szCs w:val="28"/>
        </w:rPr>
        <w:t>работах</w:t>
      </w:r>
      <w:r w:rsidR="009D2D7E" w:rsidRPr="009D2D7E">
        <w:rPr>
          <w:rFonts w:ascii="Times New Roman" w:hAnsi="Times New Roman"/>
          <w:sz w:val="28"/>
          <w:szCs w:val="28"/>
        </w:rPr>
        <w:t xml:space="preserve">, </w:t>
      </w:r>
      <w:r w:rsidR="0043000D">
        <w:rPr>
          <w:rFonts w:ascii="Times New Roman" w:hAnsi="Times New Roman"/>
          <w:sz w:val="28"/>
          <w:szCs w:val="28"/>
        </w:rPr>
        <w:t>цитированных в разделе 1.1</w:t>
      </w:r>
      <w:r w:rsidR="00AE34EA" w:rsidRPr="00AE34EA">
        <w:rPr>
          <w:rFonts w:ascii="Times New Roman" w:hAnsi="Times New Roman"/>
          <w:color w:val="FF0000"/>
          <w:sz w:val="28"/>
          <w:szCs w:val="28"/>
        </w:rPr>
        <w:t xml:space="preserve"> </w:t>
      </w:r>
      <w:r>
        <w:rPr>
          <w:rFonts w:ascii="Times New Roman" w:hAnsi="Times New Roman"/>
          <w:sz w:val="28"/>
          <w:szCs w:val="28"/>
        </w:rPr>
        <w:t xml:space="preserve">позволяет представить рекомендации </w:t>
      </w:r>
      <w:r w:rsidR="00D24A53" w:rsidRPr="00A80DBD">
        <w:rPr>
          <w:rFonts w:ascii="Times New Roman" w:hAnsi="Times New Roman"/>
          <w:sz w:val="28"/>
          <w:szCs w:val="28"/>
        </w:rPr>
        <w:t xml:space="preserve">для проведения экспериментов по определению коэффициентов термодиффузии и диффузии как теплофизических </w:t>
      </w:r>
      <w:r w:rsidR="00D24A53" w:rsidRPr="00334428">
        <w:rPr>
          <w:rFonts w:ascii="Times New Roman" w:hAnsi="Times New Roman"/>
          <w:sz w:val="28"/>
          <w:szCs w:val="28"/>
        </w:rPr>
        <w:t>констант.</w:t>
      </w:r>
      <w:r w:rsidRPr="00334428">
        <w:rPr>
          <w:rFonts w:ascii="Times New Roman" w:hAnsi="Times New Roman"/>
          <w:sz w:val="28"/>
          <w:szCs w:val="28"/>
        </w:rPr>
        <w:t xml:space="preserve"> </w:t>
      </w:r>
      <w:r w:rsidR="00D24A53" w:rsidRPr="00334428">
        <w:rPr>
          <w:rFonts w:ascii="Times New Roman" w:hAnsi="Times New Roman"/>
          <w:sz w:val="28"/>
          <w:szCs w:val="28"/>
        </w:rPr>
        <w:t xml:space="preserve">Кроме того, </w:t>
      </w:r>
      <w:r w:rsidRPr="00334428">
        <w:rPr>
          <w:rFonts w:ascii="Times New Roman" w:hAnsi="Times New Roman"/>
          <w:sz w:val="28"/>
          <w:szCs w:val="28"/>
        </w:rPr>
        <w:t>представленные исследования позволяют оценивать роль</w:t>
      </w:r>
      <w:r w:rsidR="00D24A53" w:rsidRPr="00D24A53">
        <w:rPr>
          <w:rFonts w:ascii="Times New Roman" w:hAnsi="Times New Roman"/>
          <w:sz w:val="28"/>
          <w:szCs w:val="28"/>
        </w:rPr>
        <w:t xml:space="preserve"> диффузии</w:t>
      </w:r>
      <w:r>
        <w:rPr>
          <w:rFonts w:ascii="Times New Roman" w:hAnsi="Times New Roman"/>
          <w:sz w:val="28"/>
          <w:szCs w:val="28"/>
        </w:rPr>
        <w:t xml:space="preserve"> и</w:t>
      </w:r>
      <w:r w:rsidR="00D24A53" w:rsidRPr="00D24A53">
        <w:rPr>
          <w:rFonts w:ascii="Times New Roman" w:hAnsi="Times New Roman"/>
          <w:sz w:val="28"/>
          <w:szCs w:val="28"/>
        </w:rPr>
        <w:t xml:space="preserve"> термодиффузии в разделении компонентов смеси на границе конвективной неустойчивости. </w:t>
      </w:r>
    </w:p>
    <w:p w:rsidR="005677FA" w:rsidRDefault="005677FA" w:rsidP="005677FA">
      <w:pPr>
        <w:spacing w:after="0" w:line="240" w:lineRule="auto"/>
        <w:ind w:firstLine="720"/>
        <w:jc w:val="both"/>
        <w:rPr>
          <w:rFonts w:ascii="Times New Roman" w:hAnsi="Times New Roman"/>
          <w:sz w:val="28"/>
          <w:szCs w:val="28"/>
        </w:rPr>
      </w:pPr>
    </w:p>
    <w:p w:rsidR="0008635F" w:rsidRPr="00D62D98" w:rsidRDefault="0008635F" w:rsidP="00043DE6">
      <w:pPr>
        <w:spacing w:after="0" w:line="240" w:lineRule="auto"/>
        <w:ind w:firstLine="709"/>
        <w:jc w:val="both"/>
        <w:rPr>
          <w:rFonts w:ascii="Times New Roman" w:hAnsi="Times New Roman"/>
          <w:b/>
          <w:sz w:val="28"/>
          <w:szCs w:val="28"/>
        </w:rPr>
      </w:pPr>
      <w:r w:rsidRPr="00D62D98">
        <w:rPr>
          <w:rFonts w:ascii="Times New Roman" w:hAnsi="Times New Roman"/>
          <w:b/>
          <w:sz w:val="28"/>
          <w:szCs w:val="28"/>
        </w:rPr>
        <w:t>1.2</w:t>
      </w:r>
      <w:r w:rsidR="00F41864" w:rsidRPr="00D62D98">
        <w:rPr>
          <w:b/>
        </w:rPr>
        <w:t xml:space="preserve"> </w:t>
      </w:r>
      <w:r w:rsidRPr="00D62D98">
        <w:rPr>
          <w:rFonts w:ascii="Times New Roman" w:hAnsi="Times New Roman"/>
          <w:b/>
          <w:sz w:val="28"/>
          <w:szCs w:val="28"/>
        </w:rPr>
        <w:t>Термодиффузия и конвективная устойчивость в н</w:t>
      </w:r>
      <w:r w:rsidR="00F41864" w:rsidRPr="00D62D98">
        <w:rPr>
          <w:rFonts w:ascii="Times New Roman" w:hAnsi="Times New Roman"/>
          <w:b/>
          <w:sz w:val="28"/>
          <w:szCs w:val="28"/>
        </w:rPr>
        <w:t>еизотермических тройных смесях</w:t>
      </w:r>
      <w:r w:rsidRPr="00D62D98">
        <w:rPr>
          <w:rFonts w:ascii="Times New Roman" w:hAnsi="Times New Roman"/>
          <w:b/>
          <w:sz w:val="28"/>
          <w:szCs w:val="28"/>
        </w:rPr>
        <w:t xml:space="preserve"> </w:t>
      </w:r>
    </w:p>
    <w:p w:rsidR="00F41864" w:rsidRDefault="00F41864" w:rsidP="00043DE6">
      <w:pPr>
        <w:spacing w:after="0" w:line="240" w:lineRule="auto"/>
        <w:ind w:firstLine="709"/>
        <w:jc w:val="both"/>
        <w:rPr>
          <w:rFonts w:ascii="Times New Roman" w:hAnsi="Times New Roman"/>
          <w:sz w:val="28"/>
          <w:szCs w:val="28"/>
        </w:rPr>
      </w:pPr>
    </w:p>
    <w:p w:rsidR="002C0D86" w:rsidRPr="00DA72A8" w:rsidRDefault="002C0D86" w:rsidP="002C0D86">
      <w:pPr>
        <w:spacing w:after="0" w:line="240" w:lineRule="auto"/>
        <w:ind w:firstLine="720"/>
        <w:jc w:val="both"/>
        <w:rPr>
          <w:rFonts w:ascii="Times New Roman" w:hAnsi="Times New Roman"/>
          <w:color w:val="000000"/>
          <w:sz w:val="28"/>
          <w:szCs w:val="28"/>
        </w:rPr>
      </w:pPr>
      <w:r w:rsidRPr="002C0D86">
        <w:rPr>
          <w:rFonts w:ascii="Times New Roman" w:hAnsi="Times New Roman"/>
          <w:sz w:val="28"/>
          <w:szCs w:val="28"/>
        </w:rPr>
        <w:t>Явление термодиффузии играет важную роль в природных процессах, инженерных разработках и имеет обширнейшую библиографию, часть из которых вошла в многочисле</w:t>
      </w:r>
      <w:r w:rsidR="00F41864">
        <w:rPr>
          <w:rFonts w:ascii="Times New Roman" w:hAnsi="Times New Roman"/>
          <w:sz w:val="28"/>
          <w:szCs w:val="28"/>
        </w:rPr>
        <w:t>нные обзоры по данной тематике</w:t>
      </w:r>
      <w:r w:rsidRPr="002C0D86">
        <w:rPr>
          <w:rFonts w:ascii="Times New Roman" w:hAnsi="Times New Roman"/>
          <w:sz w:val="28"/>
          <w:szCs w:val="28"/>
        </w:rPr>
        <w:t xml:space="preserve"> [</w:t>
      </w:r>
      <w:r w:rsidR="001974C5" w:rsidRPr="001974C5">
        <w:rPr>
          <w:rFonts w:ascii="Times New Roman" w:hAnsi="Times New Roman"/>
          <w:sz w:val="28"/>
          <w:szCs w:val="28"/>
        </w:rPr>
        <w:t>30</w:t>
      </w:r>
      <w:r w:rsidR="001974C5">
        <w:rPr>
          <w:rFonts w:ascii="Times New Roman" w:hAnsi="Times New Roman"/>
          <w:sz w:val="28"/>
          <w:szCs w:val="28"/>
        </w:rPr>
        <w:t>, 31</w:t>
      </w:r>
      <w:r w:rsidR="00F41864">
        <w:rPr>
          <w:rFonts w:ascii="Times New Roman" w:hAnsi="Times New Roman"/>
          <w:sz w:val="28"/>
          <w:szCs w:val="28"/>
        </w:rPr>
        <w:t>]</w:t>
      </w:r>
      <w:r w:rsidRPr="002C0D86">
        <w:rPr>
          <w:rFonts w:ascii="Times New Roman" w:hAnsi="Times New Roman"/>
          <w:sz w:val="28"/>
          <w:szCs w:val="28"/>
        </w:rPr>
        <w:t xml:space="preserve">. </w:t>
      </w:r>
      <w:r w:rsidR="001974C5">
        <w:rPr>
          <w:rFonts w:ascii="Times New Roman" w:hAnsi="Times New Roman"/>
          <w:sz w:val="28"/>
          <w:szCs w:val="28"/>
        </w:rPr>
        <w:t xml:space="preserve">Также отдельно необходимо выделить </w:t>
      </w:r>
      <w:r w:rsidR="00713144">
        <w:rPr>
          <w:rFonts w:ascii="Times New Roman" w:hAnsi="Times New Roman"/>
          <w:sz w:val="28"/>
          <w:szCs w:val="28"/>
        </w:rPr>
        <w:t>исследования, организованные</w:t>
      </w:r>
      <w:r w:rsidR="001974C5">
        <w:rPr>
          <w:rFonts w:ascii="Times New Roman" w:hAnsi="Times New Roman"/>
          <w:sz w:val="28"/>
          <w:szCs w:val="28"/>
        </w:rPr>
        <w:t xml:space="preserve"> Европейск</w:t>
      </w:r>
      <w:r w:rsidR="00713144">
        <w:rPr>
          <w:rFonts w:ascii="Times New Roman" w:hAnsi="Times New Roman"/>
          <w:sz w:val="28"/>
          <w:szCs w:val="28"/>
        </w:rPr>
        <w:t>им</w:t>
      </w:r>
      <w:r w:rsidR="001974C5">
        <w:rPr>
          <w:rFonts w:ascii="Times New Roman" w:hAnsi="Times New Roman"/>
          <w:sz w:val="28"/>
          <w:szCs w:val="28"/>
        </w:rPr>
        <w:t xml:space="preserve"> Космическ</w:t>
      </w:r>
      <w:r w:rsidR="00713144">
        <w:rPr>
          <w:rFonts w:ascii="Times New Roman" w:hAnsi="Times New Roman"/>
          <w:sz w:val="28"/>
          <w:szCs w:val="28"/>
        </w:rPr>
        <w:t>им</w:t>
      </w:r>
      <w:r w:rsidR="001974C5">
        <w:rPr>
          <w:rFonts w:ascii="Times New Roman" w:hAnsi="Times New Roman"/>
          <w:sz w:val="28"/>
          <w:szCs w:val="28"/>
        </w:rPr>
        <w:t xml:space="preserve"> Агентств</w:t>
      </w:r>
      <w:r w:rsidR="00713144">
        <w:rPr>
          <w:rFonts w:ascii="Times New Roman" w:hAnsi="Times New Roman"/>
          <w:sz w:val="28"/>
          <w:szCs w:val="28"/>
        </w:rPr>
        <w:t>ом</w:t>
      </w:r>
      <w:r w:rsidR="001974C5">
        <w:rPr>
          <w:rFonts w:ascii="Times New Roman" w:hAnsi="Times New Roman"/>
          <w:sz w:val="28"/>
          <w:szCs w:val="28"/>
        </w:rPr>
        <w:t xml:space="preserve"> по и</w:t>
      </w:r>
      <w:r w:rsidR="00713144">
        <w:rPr>
          <w:rFonts w:ascii="Times New Roman" w:hAnsi="Times New Roman"/>
          <w:sz w:val="28"/>
          <w:szCs w:val="28"/>
        </w:rPr>
        <w:t>зучению</w:t>
      </w:r>
      <w:r w:rsidR="001974C5" w:rsidRPr="001974C5">
        <w:rPr>
          <w:rFonts w:ascii="Times New Roman" w:hAnsi="Times New Roman"/>
          <w:sz w:val="28"/>
          <w:szCs w:val="28"/>
        </w:rPr>
        <w:t xml:space="preserve"> </w:t>
      </w:r>
      <w:r w:rsidR="001974C5" w:rsidRPr="00DA72A8">
        <w:rPr>
          <w:rFonts w:ascii="Times New Roman" w:hAnsi="Times New Roman"/>
          <w:color w:val="000000"/>
          <w:sz w:val="28"/>
          <w:szCs w:val="28"/>
        </w:rPr>
        <w:t xml:space="preserve">процессов диффузии и термодиффузии в трехкомпонентных смесях на Международной Космической Станции в рамках проекта </w:t>
      </w:r>
      <w:r w:rsidR="008C6D97" w:rsidRPr="00DA72A8">
        <w:rPr>
          <w:rFonts w:ascii="Times New Roman" w:hAnsi="Times New Roman"/>
          <w:color w:val="000000"/>
          <w:sz w:val="28"/>
          <w:szCs w:val="28"/>
        </w:rPr>
        <w:t>«</w:t>
      </w:r>
      <w:r w:rsidR="00FC3E0A" w:rsidRPr="00DA72A8">
        <w:rPr>
          <w:rFonts w:ascii="Times New Roman" w:hAnsi="Times New Roman"/>
          <w:color w:val="000000"/>
          <w:sz w:val="28"/>
          <w:szCs w:val="28"/>
          <w:lang w:val="en-US"/>
        </w:rPr>
        <w:t>D</w:t>
      </w:r>
      <w:r w:rsidR="00FC3E0A" w:rsidRPr="00DA72A8">
        <w:rPr>
          <w:rFonts w:ascii="Times New Roman" w:hAnsi="Times New Roman"/>
          <w:color w:val="000000"/>
          <w:sz w:val="28"/>
          <w:szCs w:val="28"/>
        </w:rPr>
        <w:t>iffusion coefficient measurements in ternary mixtures</w:t>
      </w:r>
      <w:r w:rsidR="008C6D97" w:rsidRPr="00DA72A8">
        <w:rPr>
          <w:rFonts w:ascii="Times New Roman" w:hAnsi="Times New Roman"/>
          <w:color w:val="000000"/>
          <w:sz w:val="28"/>
          <w:szCs w:val="28"/>
        </w:rPr>
        <w:t xml:space="preserve">» (DCMIX) [32]. </w:t>
      </w:r>
      <w:r w:rsidR="00A57ADB" w:rsidRPr="00DA72A8">
        <w:rPr>
          <w:rFonts w:ascii="Times New Roman" w:hAnsi="Times New Roman"/>
          <w:color w:val="000000"/>
          <w:sz w:val="28"/>
          <w:szCs w:val="28"/>
        </w:rPr>
        <w:t xml:space="preserve">Эксперименты в условиях </w:t>
      </w:r>
      <w:r w:rsidR="00744BFE" w:rsidRPr="00DA72A8">
        <w:rPr>
          <w:rFonts w:ascii="Times New Roman" w:hAnsi="Times New Roman"/>
          <w:color w:val="000000"/>
          <w:sz w:val="28"/>
          <w:szCs w:val="28"/>
        </w:rPr>
        <w:t>невесомости позволяют</w:t>
      </w:r>
      <w:r w:rsidR="00A57ADB" w:rsidRPr="00DA72A8">
        <w:rPr>
          <w:rFonts w:ascii="Times New Roman" w:hAnsi="Times New Roman"/>
          <w:color w:val="000000"/>
          <w:sz w:val="28"/>
          <w:szCs w:val="28"/>
        </w:rPr>
        <w:t xml:space="preserve"> наблюдать процессы переноса в смесях в условиях подавления </w:t>
      </w:r>
      <w:r w:rsidR="00744BFE" w:rsidRPr="00DA72A8">
        <w:rPr>
          <w:rFonts w:ascii="Times New Roman" w:hAnsi="Times New Roman"/>
          <w:color w:val="000000"/>
          <w:sz w:val="28"/>
          <w:szCs w:val="28"/>
        </w:rPr>
        <w:t xml:space="preserve">гравитационных </w:t>
      </w:r>
      <w:r w:rsidR="00A57ADB" w:rsidRPr="00DA72A8">
        <w:rPr>
          <w:rFonts w:ascii="Times New Roman" w:hAnsi="Times New Roman"/>
          <w:color w:val="000000"/>
          <w:sz w:val="28"/>
          <w:szCs w:val="28"/>
        </w:rPr>
        <w:t>эффектов.</w:t>
      </w:r>
      <w:r w:rsidR="00713144" w:rsidRPr="00DA72A8">
        <w:rPr>
          <w:rFonts w:ascii="Times New Roman" w:hAnsi="Times New Roman"/>
          <w:color w:val="000000"/>
          <w:sz w:val="28"/>
          <w:szCs w:val="28"/>
        </w:rPr>
        <w:t xml:space="preserve"> Во многом благодаря этим результатам,</w:t>
      </w:r>
      <w:r w:rsidRPr="00DA72A8">
        <w:rPr>
          <w:rFonts w:ascii="Times New Roman" w:hAnsi="Times New Roman"/>
          <w:color w:val="000000"/>
          <w:sz w:val="28"/>
          <w:szCs w:val="28"/>
        </w:rPr>
        <w:t xml:space="preserve"> </w:t>
      </w:r>
      <w:r w:rsidR="00A20FF5" w:rsidRPr="00DA72A8">
        <w:rPr>
          <w:rFonts w:ascii="Times New Roman" w:hAnsi="Times New Roman"/>
          <w:color w:val="000000"/>
          <w:sz w:val="28"/>
          <w:szCs w:val="28"/>
        </w:rPr>
        <w:t xml:space="preserve">исследования по анализу на конвективную устойчивость в неизотермических тройных газовых смесях сводятся к </w:t>
      </w:r>
      <w:r w:rsidRPr="00DA72A8">
        <w:rPr>
          <w:rFonts w:ascii="Times New Roman" w:hAnsi="Times New Roman"/>
          <w:color w:val="000000"/>
          <w:sz w:val="28"/>
          <w:szCs w:val="28"/>
        </w:rPr>
        <w:t>определ</w:t>
      </w:r>
      <w:r w:rsidR="00A20FF5" w:rsidRPr="00DA72A8">
        <w:rPr>
          <w:rFonts w:ascii="Times New Roman" w:hAnsi="Times New Roman"/>
          <w:color w:val="000000"/>
          <w:sz w:val="28"/>
          <w:szCs w:val="28"/>
        </w:rPr>
        <w:t>ению</w:t>
      </w:r>
      <w:r w:rsidRPr="00DA72A8">
        <w:rPr>
          <w:rFonts w:ascii="Times New Roman" w:hAnsi="Times New Roman"/>
          <w:color w:val="000000"/>
          <w:sz w:val="28"/>
          <w:szCs w:val="28"/>
        </w:rPr>
        <w:t xml:space="preserve"> област</w:t>
      </w:r>
      <w:r w:rsidR="00A20FF5" w:rsidRPr="00DA72A8">
        <w:rPr>
          <w:rFonts w:ascii="Times New Roman" w:hAnsi="Times New Roman"/>
          <w:color w:val="000000"/>
          <w:sz w:val="28"/>
          <w:szCs w:val="28"/>
        </w:rPr>
        <w:t>ей</w:t>
      </w:r>
      <w:r w:rsidRPr="00DA72A8">
        <w:rPr>
          <w:rFonts w:ascii="Times New Roman" w:hAnsi="Times New Roman"/>
          <w:color w:val="000000"/>
          <w:sz w:val="28"/>
          <w:szCs w:val="28"/>
        </w:rPr>
        <w:t>, где возникновение конвективных возмущений невозможно</w:t>
      </w:r>
      <w:r w:rsidR="00713144" w:rsidRPr="00DA72A8">
        <w:rPr>
          <w:rFonts w:ascii="Times New Roman" w:hAnsi="Times New Roman"/>
          <w:color w:val="000000"/>
          <w:sz w:val="28"/>
          <w:szCs w:val="28"/>
        </w:rPr>
        <w:t xml:space="preserve">, а </w:t>
      </w:r>
      <w:r w:rsidR="00A20FF5" w:rsidRPr="00DA72A8">
        <w:rPr>
          <w:rFonts w:ascii="Times New Roman" w:hAnsi="Times New Roman"/>
          <w:color w:val="000000"/>
          <w:sz w:val="28"/>
          <w:szCs w:val="28"/>
        </w:rPr>
        <w:t>последующ</w:t>
      </w:r>
      <w:r w:rsidR="00713144" w:rsidRPr="00DA72A8">
        <w:rPr>
          <w:rFonts w:ascii="Times New Roman" w:hAnsi="Times New Roman"/>
          <w:color w:val="000000"/>
          <w:sz w:val="28"/>
          <w:szCs w:val="28"/>
        </w:rPr>
        <w:t>ая</w:t>
      </w:r>
      <w:r w:rsidR="00A20FF5" w:rsidRPr="00DA72A8">
        <w:rPr>
          <w:rFonts w:ascii="Times New Roman" w:hAnsi="Times New Roman"/>
          <w:color w:val="000000"/>
          <w:sz w:val="28"/>
          <w:szCs w:val="28"/>
        </w:rPr>
        <w:t xml:space="preserve"> верификаци</w:t>
      </w:r>
      <w:r w:rsidR="00713144" w:rsidRPr="00DA72A8">
        <w:rPr>
          <w:rFonts w:ascii="Times New Roman" w:hAnsi="Times New Roman"/>
          <w:color w:val="000000"/>
          <w:sz w:val="28"/>
          <w:szCs w:val="28"/>
        </w:rPr>
        <w:t>я</w:t>
      </w:r>
      <w:r w:rsidR="00A20FF5" w:rsidRPr="00DA72A8">
        <w:rPr>
          <w:rFonts w:ascii="Times New Roman" w:hAnsi="Times New Roman"/>
          <w:color w:val="000000"/>
          <w:sz w:val="28"/>
          <w:szCs w:val="28"/>
        </w:rPr>
        <w:t xml:space="preserve"> экспериментальных и численных данных,</w:t>
      </w:r>
      <w:r w:rsidRPr="00DA72A8">
        <w:rPr>
          <w:rFonts w:ascii="Times New Roman" w:hAnsi="Times New Roman"/>
          <w:color w:val="000000"/>
          <w:sz w:val="28"/>
          <w:szCs w:val="28"/>
        </w:rPr>
        <w:t xml:space="preserve"> </w:t>
      </w:r>
      <w:r w:rsidR="00A20FF5" w:rsidRPr="00DA72A8">
        <w:rPr>
          <w:rFonts w:ascii="Times New Roman" w:hAnsi="Times New Roman"/>
          <w:color w:val="000000"/>
          <w:sz w:val="28"/>
          <w:szCs w:val="28"/>
        </w:rPr>
        <w:t xml:space="preserve">полученных для </w:t>
      </w:r>
      <w:r w:rsidR="00A20FF5">
        <w:rPr>
          <w:rFonts w:ascii="Times New Roman" w:hAnsi="Times New Roman"/>
          <w:sz w:val="28"/>
          <w:szCs w:val="28"/>
        </w:rPr>
        <w:t>этих областей</w:t>
      </w:r>
      <w:r w:rsidR="00713144">
        <w:rPr>
          <w:rFonts w:ascii="Times New Roman" w:hAnsi="Times New Roman"/>
          <w:sz w:val="28"/>
          <w:szCs w:val="28"/>
        </w:rPr>
        <w:t>, уточняет их границы в области теплофизических параметров</w:t>
      </w:r>
      <w:r w:rsidR="00713144" w:rsidRPr="00DA72A8">
        <w:rPr>
          <w:rFonts w:ascii="Times New Roman" w:hAnsi="Times New Roman"/>
          <w:color w:val="000000"/>
          <w:sz w:val="28"/>
          <w:szCs w:val="28"/>
        </w:rPr>
        <w:t>.</w:t>
      </w:r>
      <w:r w:rsidRPr="00DA72A8">
        <w:rPr>
          <w:rFonts w:ascii="Times New Roman" w:hAnsi="Times New Roman"/>
          <w:color w:val="000000"/>
          <w:sz w:val="28"/>
          <w:szCs w:val="28"/>
        </w:rPr>
        <w:t xml:space="preserve"> </w:t>
      </w:r>
    </w:p>
    <w:p w:rsidR="002C0D86" w:rsidRPr="00DA72A8" w:rsidRDefault="002C0D86" w:rsidP="002C0D86">
      <w:pPr>
        <w:spacing w:after="0" w:line="240" w:lineRule="auto"/>
        <w:ind w:firstLine="720"/>
        <w:jc w:val="both"/>
        <w:rPr>
          <w:rFonts w:ascii="Times New Roman" w:hAnsi="Times New Roman"/>
          <w:color w:val="000000"/>
          <w:sz w:val="28"/>
          <w:szCs w:val="28"/>
        </w:rPr>
      </w:pPr>
      <w:r w:rsidRPr="00DA72A8">
        <w:rPr>
          <w:rFonts w:ascii="Times New Roman" w:hAnsi="Times New Roman"/>
          <w:color w:val="000000"/>
          <w:sz w:val="28"/>
          <w:szCs w:val="28"/>
        </w:rPr>
        <w:t>В цикле работ [</w:t>
      </w:r>
      <w:r w:rsidR="00A20FF5" w:rsidRPr="00DA72A8">
        <w:rPr>
          <w:rFonts w:ascii="Times New Roman" w:hAnsi="Times New Roman"/>
          <w:color w:val="000000"/>
          <w:sz w:val="28"/>
          <w:szCs w:val="28"/>
        </w:rPr>
        <w:t>33</w:t>
      </w:r>
      <w:r w:rsidR="00F41864">
        <w:rPr>
          <w:rFonts w:ascii="Times New Roman" w:hAnsi="Times New Roman"/>
          <w:color w:val="000000"/>
          <w:sz w:val="28"/>
          <w:szCs w:val="28"/>
        </w:rPr>
        <w:t xml:space="preserve"> </w:t>
      </w:r>
      <w:r w:rsidRPr="00DA72A8">
        <w:rPr>
          <w:rFonts w:ascii="Times New Roman" w:hAnsi="Times New Roman"/>
          <w:color w:val="000000"/>
          <w:sz w:val="28"/>
          <w:szCs w:val="28"/>
        </w:rPr>
        <w:t>–</w:t>
      </w:r>
      <w:r w:rsidR="00F41864">
        <w:rPr>
          <w:rFonts w:ascii="Times New Roman" w:hAnsi="Times New Roman"/>
          <w:color w:val="000000"/>
          <w:sz w:val="28"/>
          <w:szCs w:val="28"/>
        </w:rPr>
        <w:t xml:space="preserve"> </w:t>
      </w:r>
      <w:r w:rsidRPr="00DA72A8">
        <w:rPr>
          <w:rFonts w:ascii="Times New Roman" w:hAnsi="Times New Roman"/>
          <w:color w:val="000000"/>
          <w:sz w:val="28"/>
          <w:szCs w:val="28"/>
        </w:rPr>
        <w:t>3</w:t>
      </w:r>
      <w:r w:rsidR="00A20FF5" w:rsidRPr="00DA72A8">
        <w:rPr>
          <w:rFonts w:ascii="Times New Roman" w:hAnsi="Times New Roman"/>
          <w:color w:val="000000"/>
          <w:sz w:val="28"/>
          <w:szCs w:val="28"/>
        </w:rPr>
        <w:t>5</w:t>
      </w:r>
      <w:r w:rsidRPr="00DA72A8">
        <w:rPr>
          <w:rFonts w:ascii="Times New Roman" w:hAnsi="Times New Roman"/>
          <w:color w:val="000000"/>
          <w:sz w:val="28"/>
          <w:szCs w:val="28"/>
        </w:rPr>
        <w:t xml:space="preserve">] численным образом изучалось возникновение термогравитационной конвекции в тройной смеси, в плоских полостях различных конфигураций, нагретых сверху. Задача решалась с использованием уравнений конвекции в многокомпонентных смесях и пренебрежением эффектов перекрестной диффузии. Было показано, что за счет термодиффузии компонент с отрицательным коэффициентом разделения перемещается к более нагретой стенке. Это приводит к развитию нестабильности, сопровождающейся увеличением интенсивности потока и резким уменьшением разности концентраций между верхней и нижней границами, что объясняется возникновением конвекции. Время наступления неустойчивости уменьшается с </w:t>
      </w:r>
      <w:r w:rsidRPr="00DA72A8">
        <w:rPr>
          <w:rFonts w:ascii="Times New Roman" w:hAnsi="Times New Roman"/>
          <w:color w:val="000000"/>
          <w:sz w:val="28"/>
          <w:szCs w:val="28"/>
        </w:rPr>
        <w:lastRenderedPageBreak/>
        <w:t>ростом величины отношения разделения. В [3</w:t>
      </w:r>
      <w:r w:rsidR="009D47F1" w:rsidRPr="00DA72A8">
        <w:rPr>
          <w:rFonts w:ascii="Times New Roman" w:hAnsi="Times New Roman"/>
          <w:color w:val="000000"/>
          <w:sz w:val="28"/>
          <w:szCs w:val="28"/>
        </w:rPr>
        <w:t>6</w:t>
      </w:r>
      <w:r w:rsidRPr="00DA72A8">
        <w:rPr>
          <w:rFonts w:ascii="Times New Roman" w:hAnsi="Times New Roman"/>
          <w:color w:val="000000"/>
          <w:sz w:val="28"/>
          <w:szCs w:val="28"/>
        </w:rPr>
        <w:t>] были продолжены исследования [</w:t>
      </w:r>
      <w:r w:rsidR="009D47F1" w:rsidRPr="00DA72A8">
        <w:rPr>
          <w:rFonts w:ascii="Times New Roman" w:hAnsi="Times New Roman"/>
          <w:color w:val="000000"/>
          <w:sz w:val="28"/>
          <w:szCs w:val="28"/>
        </w:rPr>
        <w:t>33</w:t>
      </w:r>
      <w:r w:rsidR="00F41864">
        <w:rPr>
          <w:rFonts w:ascii="Times New Roman" w:hAnsi="Times New Roman"/>
          <w:color w:val="000000"/>
          <w:sz w:val="28"/>
          <w:szCs w:val="28"/>
        </w:rPr>
        <w:t xml:space="preserve"> </w:t>
      </w:r>
      <w:r w:rsidR="00F41864" w:rsidRPr="00DA72A8">
        <w:rPr>
          <w:rFonts w:ascii="Times New Roman" w:hAnsi="Times New Roman"/>
          <w:color w:val="000000"/>
          <w:sz w:val="28"/>
          <w:szCs w:val="28"/>
        </w:rPr>
        <w:t>–</w:t>
      </w:r>
      <w:r w:rsidR="00F41864">
        <w:rPr>
          <w:rFonts w:ascii="Times New Roman" w:hAnsi="Times New Roman"/>
          <w:color w:val="000000"/>
          <w:sz w:val="28"/>
          <w:szCs w:val="28"/>
        </w:rPr>
        <w:t xml:space="preserve"> </w:t>
      </w:r>
      <w:r w:rsidRPr="00DA72A8">
        <w:rPr>
          <w:rFonts w:ascii="Times New Roman" w:hAnsi="Times New Roman"/>
          <w:color w:val="000000"/>
          <w:sz w:val="28"/>
          <w:szCs w:val="28"/>
        </w:rPr>
        <w:t>3</w:t>
      </w:r>
      <w:r w:rsidR="009D47F1" w:rsidRPr="00DA72A8">
        <w:rPr>
          <w:rFonts w:ascii="Times New Roman" w:hAnsi="Times New Roman"/>
          <w:color w:val="000000"/>
          <w:sz w:val="28"/>
          <w:szCs w:val="28"/>
        </w:rPr>
        <w:t>5</w:t>
      </w:r>
      <w:r w:rsidRPr="00DA72A8">
        <w:rPr>
          <w:rFonts w:ascii="Times New Roman" w:hAnsi="Times New Roman"/>
          <w:color w:val="000000"/>
          <w:sz w:val="28"/>
          <w:szCs w:val="28"/>
        </w:rPr>
        <w:t>]</w:t>
      </w:r>
      <w:r w:rsidR="00AE34EA" w:rsidRPr="00DA72A8">
        <w:rPr>
          <w:rFonts w:ascii="Times New Roman" w:hAnsi="Times New Roman"/>
          <w:color w:val="000000"/>
          <w:sz w:val="28"/>
          <w:szCs w:val="28"/>
        </w:rPr>
        <w:t xml:space="preserve"> </w:t>
      </w:r>
      <w:r w:rsidRPr="00DA72A8">
        <w:rPr>
          <w:rFonts w:ascii="Times New Roman" w:hAnsi="Times New Roman"/>
          <w:color w:val="000000"/>
          <w:sz w:val="28"/>
          <w:szCs w:val="28"/>
        </w:rPr>
        <w:t xml:space="preserve">на основе нелинейного анализа на устойчивость в области параметров, где доминирует монотонная длинноволновая неустойчивость. Было показано, при параметрах значительно превосходящие критические в системе реализуются многовихревые квазистационарные течения. С уменьшением чисел Рэлея Ra происходит </w:t>
      </w:r>
      <w:r w:rsidR="003D504F" w:rsidRPr="00DA72A8">
        <w:rPr>
          <w:rFonts w:ascii="Times New Roman" w:hAnsi="Times New Roman"/>
          <w:color w:val="000000"/>
          <w:sz w:val="28"/>
          <w:szCs w:val="28"/>
        </w:rPr>
        <w:t>преобразование структуры потока,</w:t>
      </w:r>
      <w:r w:rsidRPr="00DA72A8">
        <w:rPr>
          <w:rFonts w:ascii="Times New Roman" w:hAnsi="Times New Roman"/>
          <w:color w:val="000000"/>
          <w:sz w:val="28"/>
          <w:szCs w:val="28"/>
        </w:rPr>
        <w:t xml:space="preserve"> связанное с уменьшением числа вихрей. Для колебательной неустойчивости, нелинейные расчеты показывают, что конвективное разделение наблюдается в диапазоне чисел Рэлея близких к граничным значениям. Авторами [3</w:t>
      </w:r>
      <w:r w:rsidR="00904732" w:rsidRPr="00DA72A8">
        <w:rPr>
          <w:rFonts w:ascii="Times New Roman" w:hAnsi="Times New Roman"/>
          <w:color w:val="000000"/>
          <w:sz w:val="28"/>
          <w:szCs w:val="28"/>
        </w:rPr>
        <w:t>7</w:t>
      </w:r>
      <w:r w:rsidRPr="00DA72A8">
        <w:rPr>
          <w:rFonts w:ascii="Times New Roman" w:hAnsi="Times New Roman"/>
          <w:color w:val="000000"/>
          <w:sz w:val="28"/>
          <w:szCs w:val="28"/>
        </w:rPr>
        <w:t xml:space="preserve">] был предложен анализ на устойчивость тройной газовой смеси, которая выводится из состояния равновесия наложением внешнего устойчивого температурного градиента. Для концентрационных уравнений применялась диагонализирующая диффузионная матрица. Было показано, что матрица автокорреляции состава может быть выражена как сумма двух режимов диффузии со своими скоростями затухания. При определенных условиях в системе могут возникнуть условия, приводящие к появлению нарастающих возмущений и доминированием конвективных потоков над диффузионными. </w:t>
      </w:r>
      <w:r w:rsidR="00434297" w:rsidRPr="00DA72A8">
        <w:rPr>
          <w:rFonts w:ascii="Times New Roman" w:hAnsi="Times New Roman"/>
          <w:color w:val="000000"/>
          <w:sz w:val="28"/>
          <w:szCs w:val="28"/>
        </w:rPr>
        <w:t>В</w:t>
      </w:r>
      <w:r w:rsidRPr="00DA72A8">
        <w:rPr>
          <w:rFonts w:ascii="Times New Roman" w:hAnsi="Times New Roman"/>
          <w:color w:val="000000"/>
          <w:sz w:val="28"/>
          <w:szCs w:val="28"/>
        </w:rPr>
        <w:t xml:space="preserve"> [3</w:t>
      </w:r>
      <w:r w:rsidR="00434297" w:rsidRPr="00DA72A8">
        <w:rPr>
          <w:rFonts w:ascii="Times New Roman" w:hAnsi="Times New Roman"/>
          <w:color w:val="000000"/>
          <w:sz w:val="28"/>
          <w:szCs w:val="28"/>
        </w:rPr>
        <w:t>8</w:t>
      </w:r>
      <w:r w:rsidRPr="00DA72A8">
        <w:rPr>
          <w:rFonts w:ascii="Times New Roman" w:hAnsi="Times New Roman"/>
          <w:color w:val="000000"/>
          <w:sz w:val="28"/>
          <w:szCs w:val="28"/>
        </w:rPr>
        <w:t>] для улучшения термогравитационного разделения компонентов смеси в пористой среде, содержащейся в вертикальных колоннах, была предложена модель устойчивости, основанная на приближении параллельного потока. В результате были получены новые соотношения для градиентов массовой доли и парциальные числа Рэлея для каждого компонента тройной смеси. Для смоделированной нефтяной смеси n-додекан</w:t>
      </w:r>
      <w:r w:rsidR="008A436E">
        <w:rPr>
          <w:rFonts w:ascii="Times New Roman" w:hAnsi="Times New Roman"/>
          <w:color w:val="000000"/>
          <w:sz w:val="28"/>
          <w:szCs w:val="28"/>
        </w:rPr>
        <w:t xml:space="preserve"> </w:t>
      </w:r>
      <w:r w:rsidR="008A436E" w:rsidRPr="00DA72A8">
        <w:rPr>
          <w:rFonts w:ascii="Times New Roman" w:hAnsi="Times New Roman"/>
          <w:color w:val="000000"/>
          <w:sz w:val="28"/>
          <w:szCs w:val="28"/>
        </w:rPr>
        <w:t xml:space="preserve">– </w:t>
      </w:r>
      <w:r w:rsidRPr="00DA72A8">
        <w:rPr>
          <w:rFonts w:ascii="Times New Roman" w:hAnsi="Times New Roman"/>
          <w:color w:val="000000"/>
          <w:sz w:val="28"/>
          <w:szCs w:val="28"/>
        </w:rPr>
        <w:t>изобутилбензол – тетралин  в пористой колоне были проведены вычисления которые показали, что пористость ячейки влияла на время диффузии смеси и, следовательно, на время достижения устойчивого состояния. Сравнительный анализ с опытными данными показал удовлетворительное согласие.</w:t>
      </w:r>
    </w:p>
    <w:p w:rsidR="002C0D86" w:rsidRPr="00DA72A8" w:rsidRDefault="002C0D86" w:rsidP="002C0D86">
      <w:pPr>
        <w:spacing w:after="0" w:line="240" w:lineRule="auto"/>
        <w:ind w:firstLine="720"/>
        <w:jc w:val="both"/>
        <w:rPr>
          <w:rFonts w:ascii="Times New Roman" w:hAnsi="Times New Roman"/>
          <w:color w:val="000000"/>
          <w:sz w:val="28"/>
          <w:szCs w:val="28"/>
        </w:rPr>
      </w:pPr>
      <w:r w:rsidRPr="00DA72A8">
        <w:rPr>
          <w:rFonts w:ascii="Times New Roman" w:hAnsi="Times New Roman"/>
          <w:color w:val="000000"/>
          <w:sz w:val="28"/>
          <w:szCs w:val="28"/>
        </w:rPr>
        <w:t>Авторы работ [</w:t>
      </w:r>
      <w:r w:rsidR="00713144" w:rsidRPr="00DA72A8">
        <w:rPr>
          <w:rFonts w:ascii="Times New Roman" w:hAnsi="Times New Roman"/>
          <w:color w:val="000000"/>
          <w:sz w:val="28"/>
          <w:szCs w:val="28"/>
        </w:rPr>
        <w:t>39</w:t>
      </w:r>
      <w:r w:rsidRPr="00DA72A8">
        <w:rPr>
          <w:rFonts w:ascii="Times New Roman" w:hAnsi="Times New Roman"/>
          <w:color w:val="000000"/>
          <w:sz w:val="28"/>
          <w:szCs w:val="28"/>
        </w:rPr>
        <w:t>,</w:t>
      </w:r>
      <w:r w:rsidR="00F41864">
        <w:rPr>
          <w:rFonts w:ascii="Times New Roman" w:hAnsi="Times New Roman"/>
          <w:color w:val="000000"/>
          <w:sz w:val="28"/>
          <w:szCs w:val="28"/>
        </w:rPr>
        <w:t xml:space="preserve"> </w:t>
      </w:r>
      <w:r w:rsidR="00713144" w:rsidRPr="00DA72A8">
        <w:rPr>
          <w:rFonts w:ascii="Times New Roman" w:hAnsi="Times New Roman"/>
          <w:color w:val="000000"/>
          <w:sz w:val="28"/>
          <w:szCs w:val="28"/>
        </w:rPr>
        <w:t>40</w:t>
      </w:r>
      <w:r w:rsidRPr="00DA72A8">
        <w:rPr>
          <w:rFonts w:ascii="Times New Roman" w:hAnsi="Times New Roman"/>
          <w:color w:val="000000"/>
          <w:sz w:val="28"/>
          <w:szCs w:val="28"/>
        </w:rPr>
        <w:t>] в своих исследованиях путем анализа диффузионных уравнений, записанных в матричной форме, обращают внимание на более точную формулировку концентрационных градиентов и парциальных диффузионных потоков. В [3</w:t>
      </w:r>
      <w:r w:rsidR="00713144" w:rsidRPr="00DA72A8">
        <w:rPr>
          <w:rFonts w:ascii="Times New Roman" w:hAnsi="Times New Roman"/>
          <w:color w:val="000000"/>
          <w:sz w:val="28"/>
          <w:szCs w:val="28"/>
        </w:rPr>
        <w:t>9</w:t>
      </w:r>
      <w:r w:rsidRPr="00DA72A8">
        <w:rPr>
          <w:rFonts w:ascii="Times New Roman" w:hAnsi="Times New Roman"/>
          <w:color w:val="000000"/>
          <w:sz w:val="28"/>
          <w:szCs w:val="28"/>
        </w:rPr>
        <w:t>] в рамках подхода флуктуирующей гидродинамики для тройной жидкой смеси в неизотермических условиях, находящейся в состоянии равновесия представлено совместное решение уравнений диффузии, в которых применялась диагонализирующая диффузионная матрица. Получены выражения для пространственных и временных спектров колебаний концентрации в тройной жидкой смеси. Выдвигается предположение о распространении методики расчета на системы находящихся в неравновесном состоянии полагая, что зависящую от времени корреляционную функцию колебаний концентрации, можно наблюдать в ряде экспериментов. В статье [</w:t>
      </w:r>
      <w:r w:rsidR="00713144" w:rsidRPr="00DA72A8">
        <w:rPr>
          <w:rFonts w:ascii="Times New Roman" w:hAnsi="Times New Roman"/>
          <w:color w:val="000000"/>
          <w:sz w:val="28"/>
          <w:szCs w:val="28"/>
        </w:rPr>
        <w:t>40</w:t>
      </w:r>
      <w:r w:rsidRPr="00DA72A8">
        <w:rPr>
          <w:rFonts w:ascii="Times New Roman" w:hAnsi="Times New Roman"/>
          <w:color w:val="000000"/>
          <w:sz w:val="28"/>
          <w:szCs w:val="28"/>
        </w:rPr>
        <w:t xml:space="preserve">] обсуждается вопрос инвариантности определения коэффициентов термодиффузии через концентрации компонентов, выраженные посредством массовых и мольных долей. Отмечено, что инвариантность зависит от систем отсчета в </w:t>
      </w:r>
      <w:r w:rsidR="005A14BA" w:rsidRPr="00DA72A8">
        <w:rPr>
          <w:rFonts w:ascii="Times New Roman" w:hAnsi="Times New Roman"/>
          <w:color w:val="000000"/>
          <w:sz w:val="28"/>
          <w:szCs w:val="28"/>
        </w:rPr>
        <w:t>каждой,</w:t>
      </w:r>
      <w:r w:rsidRPr="00DA72A8">
        <w:rPr>
          <w:rFonts w:ascii="Times New Roman" w:hAnsi="Times New Roman"/>
          <w:color w:val="000000"/>
          <w:sz w:val="28"/>
          <w:szCs w:val="28"/>
        </w:rPr>
        <w:t xml:space="preserve"> из которой имеются свои выражения для диффузионных матриц и потоков.</w:t>
      </w:r>
    </w:p>
    <w:p w:rsidR="002C0D86" w:rsidRPr="00DA72A8" w:rsidRDefault="002C0D86" w:rsidP="002C0D86">
      <w:pPr>
        <w:spacing w:after="0" w:line="240" w:lineRule="auto"/>
        <w:ind w:firstLine="720"/>
        <w:jc w:val="both"/>
        <w:rPr>
          <w:rFonts w:ascii="Times New Roman" w:hAnsi="Times New Roman"/>
          <w:color w:val="000000"/>
          <w:sz w:val="28"/>
          <w:szCs w:val="28"/>
        </w:rPr>
      </w:pPr>
      <w:r w:rsidRPr="00DA72A8">
        <w:rPr>
          <w:rFonts w:ascii="Times New Roman" w:hAnsi="Times New Roman"/>
          <w:color w:val="000000"/>
          <w:sz w:val="28"/>
          <w:szCs w:val="28"/>
        </w:rPr>
        <w:lastRenderedPageBreak/>
        <w:t xml:space="preserve"> В работах [</w:t>
      </w:r>
      <w:r w:rsidR="00983555" w:rsidRPr="00DA72A8">
        <w:rPr>
          <w:rFonts w:ascii="Times New Roman" w:hAnsi="Times New Roman"/>
          <w:color w:val="000000"/>
          <w:sz w:val="28"/>
          <w:szCs w:val="28"/>
        </w:rPr>
        <w:t>41</w:t>
      </w:r>
      <w:r w:rsidR="00F41864">
        <w:rPr>
          <w:rFonts w:ascii="Times New Roman" w:hAnsi="Times New Roman"/>
          <w:color w:val="000000"/>
          <w:sz w:val="28"/>
          <w:szCs w:val="28"/>
        </w:rPr>
        <w:t xml:space="preserve"> </w:t>
      </w:r>
      <w:r w:rsidR="00F41864" w:rsidRPr="00DA72A8">
        <w:rPr>
          <w:rFonts w:ascii="Times New Roman" w:hAnsi="Times New Roman"/>
          <w:color w:val="000000"/>
          <w:sz w:val="28"/>
          <w:szCs w:val="28"/>
        </w:rPr>
        <w:t>–</w:t>
      </w:r>
      <w:r w:rsidR="00F41864">
        <w:rPr>
          <w:rFonts w:ascii="Times New Roman" w:hAnsi="Times New Roman"/>
          <w:color w:val="000000"/>
          <w:sz w:val="28"/>
          <w:szCs w:val="28"/>
        </w:rPr>
        <w:t xml:space="preserve"> </w:t>
      </w:r>
      <w:r w:rsidR="00983555" w:rsidRPr="00DA72A8">
        <w:rPr>
          <w:rFonts w:ascii="Times New Roman" w:hAnsi="Times New Roman"/>
          <w:color w:val="000000"/>
          <w:sz w:val="28"/>
          <w:szCs w:val="28"/>
        </w:rPr>
        <w:t>43</w:t>
      </w:r>
      <w:r w:rsidRPr="00DA72A8">
        <w:rPr>
          <w:rFonts w:ascii="Times New Roman" w:hAnsi="Times New Roman"/>
          <w:color w:val="000000"/>
          <w:sz w:val="28"/>
          <w:szCs w:val="28"/>
        </w:rPr>
        <w:t>] исследуются режимы термодиффузии и конвективной неустойчивости, возникающей в тройной смеси в плоской горизонтальной полости и цилиндрическом канале. Система находится в состоянии механического равновесия и при определенных условиях, может потерять устойчивость (подогрев снизу). Расчеты проводятся при отсутствии концентрационной зависимости коэффициентов диффузии и несущественности перекрестных диффузионных эффектов. Анализ на устойчивость в линейном и конечно-амплитудных приближениях выявил наличие различных режимов конвекции. Установлено, что указанные неустойчивости развиваются в тройных смесях, компоненты которых перераспределяются под действием термодиффузии в различных направлениях относительно градиента температуры. В рамках чисел Рэлея представлена классификация структурных течений и характеристик тепломассообмена. Приведены карты устойчивости с классификацией режимов смешения. Обсуждаются приложения к моделированию многокомпонентных потоков в условиях микрогравитации и на Земле.</w:t>
      </w:r>
    </w:p>
    <w:p w:rsidR="002C0D86" w:rsidRPr="00DA72A8" w:rsidRDefault="002C0D86" w:rsidP="002C0D86">
      <w:pPr>
        <w:spacing w:after="0" w:line="240" w:lineRule="auto"/>
        <w:ind w:firstLine="720"/>
        <w:jc w:val="both"/>
        <w:rPr>
          <w:rFonts w:ascii="Times New Roman" w:hAnsi="Times New Roman"/>
          <w:color w:val="000000"/>
          <w:sz w:val="28"/>
          <w:szCs w:val="28"/>
        </w:rPr>
      </w:pPr>
      <w:r w:rsidRPr="00DA72A8">
        <w:rPr>
          <w:rFonts w:ascii="Times New Roman" w:hAnsi="Times New Roman"/>
          <w:color w:val="000000"/>
          <w:sz w:val="28"/>
          <w:szCs w:val="28"/>
        </w:rPr>
        <w:t>В [4</w:t>
      </w:r>
      <w:r w:rsidR="003D7AA9" w:rsidRPr="00DA72A8">
        <w:rPr>
          <w:rFonts w:ascii="Times New Roman" w:hAnsi="Times New Roman"/>
          <w:color w:val="000000"/>
          <w:sz w:val="28"/>
          <w:szCs w:val="28"/>
        </w:rPr>
        <w:t>4</w:t>
      </w:r>
      <w:r w:rsidRPr="00DA72A8">
        <w:rPr>
          <w:rFonts w:ascii="Times New Roman" w:hAnsi="Times New Roman"/>
          <w:color w:val="000000"/>
          <w:sz w:val="28"/>
          <w:szCs w:val="28"/>
        </w:rPr>
        <w:t>] обратили внимание, что эксперименты в тройной системе, должны предполагать корректность измеренных коэффициентов термодиффузии в бинарных смесях, так как их измерение должно подразумевать отсутствие конвекции, что не всегда легко реализовать в земных условиях. В тройных смесях расхождения между опытными и вычисленными данными может быть достаточно существенным. Это подтвердилось в сравнительном анализе расчетных и опытных данных по исследованию термодиффузии в тройных жидких [4</w:t>
      </w:r>
      <w:r w:rsidR="00BD285D" w:rsidRPr="00DA72A8">
        <w:rPr>
          <w:rFonts w:ascii="Times New Roman" w:hAnsi="Times New Roman"/>
          <w:color w:val="000000"/>
          <w:sz w:val="28"/>
          <w:szCs w:val="28"/>
        </w:rPr>
        <w:t>5</w:t>
      </w:r>
      <w:r w:rsidRPr="00DA72A8">
        <w:rPr>
          <w:rFonts w:ascii="Times New Roman" w:hAnsi="Times New Roman"/>
          <w:color w:val="000000"/>
          <w:sz w:val="28"/>
          <w:szCs w:val="28"/>
        </w:rPr>
        <w:t>,</w:t>
      </w:r>
      <w:r w:rsidR="003D16EF">
        <w:rPr>
          <w:rFonts w:ascii="Times New Roman" w:hAnsi="Times New Roman"/>
          <w:color w:val="000000"/>
          <w:sz w:val="28"/>
          <w:szCs w:val="28"/>
        </w:rPr>
        <w:t xml:space="preserve"> </w:t>
      </w:r>
      <w:r w:rsidRPr="00DA72A8">
        <w:rPr>
          <w:rFonts w:ascii="Times New Roman" w:hAnsi="Times New Roman"/>
          <w:color w:val="000000"/>
          <w:sz w:val="28"/>
          <w:szCs w:val="28"/>
        </w:rPr>
        <w:t>4</w:t>
      </w:r>
      <w:r w:rsidR="00BD285D" w:rsidRPr="00DA72A8">
        <w:rPr>
          <w:rFonts w:ascii="Times New Roman" w:hAnsi="Times New Roman"/>
          <w:color w:val="000000"/>
          <w:sz w:val="28"/>
          <w:szCs w:val="28"/>
        </w:rPr>
        <w:t>6</w:t>
      </w:r>
      <w:r w:rsidRPr="00DA72A8">
        <w:rPr>
          <w:rFonts w:ascii="Times New Roman" w:hAnsi="Times New Roman"/>
          <w:color w:val="000000"/>
          <w:sz w:val="28"/>
          <w:szCs w:val="28"/>
        </w:rPr>
        <w:t>] и газовых смесях [4</w:t>
      </w:r>
      <w:r w:rsidR="00BD285D" w:rsidRPr="00DA72A8">
        <w:rPr>
          <w:rFonts w:ascii="Times New Roman" w:hAnsi="Times New Roman"/>
          <w:color w:val="000000"/>
          <w:sz w:val="28"/>
          <w:szCs w:val="28"/>
        </w:rPr>
        <w:t>7</w:t>
      </w:r>
      <w:r w:rsidRPr="00DA72A8">
        <w:rPr>
          <w:rFonts w:ascii="Times New Roman" w:hAnsi="Times New Roman"/>
          <w:color w:val="000000"/>
          <w:sz w:val="28"/>
          <w:szCs w:val="28"/>
        </w:rPr>
        <w:t>,</w:t>
      </w:r>
      <w:r w:rsidR="003D16EF">
        <w:rPr>
          <w:rFonts w:ascii="Times New Roman" w:hAnsi="Times New Roman"/>
          <w:color w:val="000000"/>
          <w:sz w:val="28"/>
          <w:szCs w:val="28"/>
        </w:rPr>
        <w:t xml:space="preserve"> </w:t>
      </w:r>
      <w:r w:rsidRPr="00DA72A8">
        <w:rPr>
          <w:rFonts w:ascii="Times New Roman" w:hAnsi="Times New Roman"/>
          <w:color w:val="000000"/>
          <w:sz w:val="28"/>
          <w:szCs w:val="28"/>
        </w:rPr>
        <w:t>4</w:t>
      </w:r>
      <w:r w:rsidR="00BD285D" w:rsidRPr="00DA72A8">
        <w:rPr>
          <w:rFonts w:ascii="Times New Roman" w:hAnsi="Times New Roman"/>
          <w:color w:val="000000"/>
          <w:sz w:val="28"/>
          <w:szCs w:val="28"/>
        </w:rPr>
        <w:t>8</w:t>
      </w:r>
      <w:r w:rsidRPr="00DA72A8">
        <w:rPr>
          <w:rFonts w:ascii="Times New Roman" w:hAnsi="Times New Roman"/>
          <w:color w:val="000000"/>
          <w:sz w:val="28"/>
          <w:szCs w:val="28"/>
        </w:rPr>
        <w:t>]. Проводя сравнения опытных данных с теоретическими полученных в рамках анализа на устойчивость жидкого плоского слоя тройной смеси, вода-изопропанол-этанол нагреваемого снизу было показано, что применяемая диффузионная модель в пренебрежении перекрестными эффектами некорректно описывает реальный эксперимент [4</w:t>
      </w:r>
      <w:r w:rsidR="00BD285D" w:rsidRPr="00DA72A8">
        <w:rPr>
          <w:rFonts w:ascii="Times New Roman" w:hAnsi="Times New Roman"/>
          <w:color w:val="000000"/>
          <w:sz w:val="28"/>
          <w:szCs w:val="28"/>
        </w:rPr>
        <w:t>5</w:t>
      </w:r>
      <w:r w:rsidRPr="00DA72A8">
        <w:rPr>
          <w:rFonts w:ascii="Times New Roman" w:hAnsi="Times New Roman"/>
          <w:color w:val="000000"/>
          <w:sz w:val="28"/>
          <w:szCs w:val="28"/>
        </w:rPr>
        <w:t xml:space="preserve">]. Разработанный линейный анализ на устойчивость тройной смеси в пренебрежении эффектами перекрестной диффузии не показал удовлетворительного согласия с опытными данными. Критические параметры, определяющие переход в неустойчивое состояние, могут быть определены только с учетом перекрестной диффузии. </w:t>
      </w:r>
      <w:r w:rsidR="00BD285D" w:rsidRPr="00DA72A8">
        <w:rPr>
          <w:rFonts w:ascii="Times New Roman" w:hAnsi="Times New Roman"/>
          <w:color w:val="000000"/>
          <w:sz w:val="28"/>
          <w:szCs w:val="28"/>
        </w:rPr>
        <w:t>Сравнение опытных данных,</w:t>
      </w:r>
      <w:r w:rsidRPr="00DA72A8">
        <w:rPr>
          <w:rFonts w:ascii="Times New Roman" w:hAnsi="Times New Roman"/>
          <w:color w:val="000000"/>
          <w:sz w:val="28"/>
          <w:szCs w:val="28"/>
        </w:rPr>
        <w:t xml:space="preserve"> полученных при исследовании </w:t>
      </w:r>
      <w:r w:rsidR="00BD285D" w:rsidRPr="00DA72A8">
        <w:rPr>
          <w:rFonts w:ascii="Times New Roman" w:hAnsi="Times New Roman"/>
          <w:color w:val="000000"/>
          <w:sz w:val="28"/>
          <w:szCs w:val="28"/>
        </w:rPr>
        <w:t>в системе,</w:t>
      </w:r>
      <w:r w:rsidRPr="00DA72A8">
        <w:rPr>
          <w:rFonts w:ascii="Times New Roman" w:hAnsi="Times New Roman"/>
          <w:color w:val="000000"/>
          <w:sz w:val="28"/>
          <w:szCs w:val="28"/>
        </w:rPr>
        <w:t xml:space="preserve"> сахароза</w:t>
      </w:r>
      <w:r w:rsidR="003D16EF">
        <w:rPr>
          <w:rFonts w:ascii="Times New Roman" w:hAnsi="Times New Roman"/>
          <w:color w:val="000000"/>
          <w:sz w:val="28"/>
          <w:szCs w:val="28"/>
        </w:rPr>
        <w:t xml:space="preserve"> </w:t>
      </w:r>
      <w:r w:rsidR="003D16EF" w:rsidRPr="00DA72A8">
        <w:rPr>
          <w:rFonts w:ascii="Times New Roman" w:hAnsi="Times New Roman"/>
          <w:color w:val="000000"/>
          <w:sz w:val="28"/>
          <w:szCs w:val="28"/>
        </w:rPr>
        <w:t>–</w:t>
      </w:r>
      <w:r w:rsidR="003D16EF">
        <w:rPr>
          <w:rFonts w:ascii="Times New Roman" w:hAnsi="Times New Roman"/>
          <w:color w:val="000000"/>
          <w:sz w:val="28"/>
          <w:szCs w:val="28"/>
        </w:rPr>
        <w:t xml:space="preserve"> </w:t>
      </w:r>
      <w:r w:rsidRPr="00DA72A8">
        <w:rPr>
          <w:rFonts w:ascii="Times New Roman" w:hAnsi="Times New Roman"/>
          <w:color w:val="000000"/>
          <w:sz w:val="28"/>
          <w:szCs w:val="28"/>
        </w:rPr>
        <w:t>хлорид натрия – вода с результатами численного анализа на устойчивость показало удовлетворительное согласие в оценке эволюции конвективных движений [4</w:t>
      </w:r>
      <w:r w:rsidR="00BD285D" w:rsidRPr="00DA72A8">
        <w:rPr>
          <w:rFonts w:ascii="Times New Roman" w:hAnsi="Times New Roman"/>
          <w:color w:val="000000"/>
          <w:sz w:val="28"/>
          <w:szCs w:val="28"/>
        </w:rPr>
        <w:t>6</w:t>
      </w:r>
      <w:r w:rsidRPr="00DA72A8">
        <w:rPr>
          <w:rFonts w:ascii="Times New Roman" w:hAnsi="Times New Roman"/>
          <w:color w:val="000000"/>
          <w:sz w:val="28"/>
          <w:szCs w:val="28"/>
        </w:rPr>
        <w:t>]. Экспериментальное определение термодиффузионной постоянной для тройных смесей при нормальном давлении, различных составах и интервале температур 280</w:t>
      </w:r>
      <w:r w:rsidR="003D16EF">
        <w:rPr>
          <w:rFonts w:ascii="Times New Roman" w:hAnsi="Times New Roman"/>
          <w:color w:val="000000"/>
          <w:sz w:val="28"/>
          <w:szCs w:val="28"/>
        </w:rPr>
        <w:t xml:space="preserve"> </w:t>
      </w:r>
      <w:r w:rsidR="003D16EF" w:rsidRPr="00DA72A8">
        <w:rPr>
          <w:rFonts w:ascii="Times New Roman" w:hAnsi="Times New Roman"/>
          <w:color w:val="000000"/>
          <w:sz w:val="28"/>
          <w:szCs w:val="28"/>
        </w:rPr>
        <w:t>–</w:t>
      </w:r>
      <w:r w:rsidR="003D16EF">
        <w:rPr>
          <w:rFonts w:ascii="Times New Roman" w:hAnsi="Times New Roman"/>
          <w:color w:val="000000"/>
          <w:sz w:val="28"/>
          <w:szCs w:val="28"/>
        </w:rPr>
        <w:t xml:space="preserve"> </w:t>
      </w:r>
      <w:r w:rsidRPr="00DA72A8">
        <w:rPr>
          <w:rFonts w:ascii="Times New Roman" w:hAnsi="Times New Roman"/>
          <w:color w:val="000000"/>
          <w:sz w:val="28"/>
          <w:szCs w:val="28"/>
        </w:rPr>
        <w:t>1000К содержащих водород, гелий, метан, аргон, двуокись углерода и других компонентов в вертикальных цилиндрических каналах показало, что имеет место расхождение с вычисленным значением в рамках кинетических представлений [4</w:t>
      </w:r>
      <w:r w:rsidR="00BD285D" w:rsidRPr="00DA72A8">
        <w:rPr>
          <w:rFonts w:ascii="Times New Roman" w:hAnsi="Times New Roman"/>
          <w:color w:val="000000"/>
          <w:sz w:val="28"/>
          <w:szCs w:val="28"/>
        </w:rPr>
        <w:t>7</w:t>
      </w:r>
      <w:r w:rsidRPr="00DA72A8">
        <w:rPr>
          <w:rFonts w:ascii="Times New Roman" w:hAnsi="Times New Roman"/>
          <w:color w:val="000000"/>
          <w:sz w:val="28"/>
          <w:szCs w:val="28"/>
        </w:rPr>
        <w:t>,</w:t>
      </w:r>
      <w:r w:rsidR="003D16EF">
        <w:rPr>
          <w:rFonts w:ascii="Times New Roman" w:hAnsi="Times New Roman"/>
          <w:color w:val="000000"/>
          <w:sz w:val="28"/>
          <w:szCs w:val="28"/>
        </w:rPr>
        <w:t xml:space="preserve"> </w:t>
      </w:r>
      <w:r w:rsidRPr="00DA72A8">
        <w:rPr>
          <w:rFonts w:ascii="Times New Roman" w:hAnsi="Times New Roman"/>
          <w:color w:val="000000"/>
          <w:sz w:val="28"/>
          <w:szCs w:val="28"/>
        </w:rPr>
        <w:t>4</w:t>
      </w:r>
      <w:r w:rsidR="00BD285D" w:rsidRPr="00DA72A8">
        <w:rPr>
          <w:rFonts w:ascii="Times New Roman" w:hAnsi="Times New Roman"/>
          <w:color w:val="000000"/>
          <w:sz w:val="28"/>
          <w:szCs w:val="28"/>
        </w:rPr>
        <w:t>8</w:t>
      </w:r>
      <w:r w:rsidRPr="00DA72A8">
        <w:rPr>
          <w:rFonts w:ascii="Times New Roman" w:hAnsi="Times New Roman"/>
          <w:color w:val="000000"/>
          <w:sz w:val="28"/>
          <w:szCs w:val="28"/>
        </w:rPr>
        <w:t>]. Для его устранения предлагаются полуэмпирические подходы.</w:t>
      </w:r>
    </w:p>
    <w:p w:rsidR="002C0D86" w:rsidRPr="00DA72A8" w:rsidRDefault="002C0D86" w:rsidP="002C0D86">
      <w:pPr>
        <w:spacing w:after="0" w:line="240" w:lineRule="auto"/>
        <w:ind w:firstLine="720"/>
        <w:jc w:val="both"/>
        <w:rPr>
          <w:rFonts w:ascii="Times New Roman" w:hAnsi="Times New Roman"/>
          <w:color w:val="000000"/>
          <w:sz w:val="28"/>
          <w:szCs w:val="28"/>
        </w:rPr>
      </w:pPr>
      <w:r w:rsidRPr="00DA72A8">
        <w:rPr>
          <w:rFonts w:ascii="Times New Roman" w:hAnsi="Times New Roman"/>
          <w:color w:val="000000"/>
          <w:sz w:val="28"/>
          <w:szCs w:val="28"/>
        </w:rPr>
        <w:lastRenderedPageBreak/>
        <w:t xml:space="preserve">В четырех этапах проекта DCMIX связанных с измерением коэффициентов диффузии и термодиффузии в тройных смесях на </w:t>
      </w:r>
      <w:r w:rsidR="00BD285D" w:rsidRPr="00DA72A8">
        <w:rPr>
          <w:rFonts w:ascii="Times New Roman" w:hAnsi="Times New Roman"/>
          <w:color w:val="000000"/>
          <w:sz w:val="28"/>
          <w:szCs w:val="28"/>
        </w:rPr>
        <w:t>М</w:t>
      </w:r>
      <w:r w:rsidRPr="00DA72A8">
        <w:rPr>
          <w:rFonts w:ascii="Times New Roman" w:hAnsi="Times New Roman"/>
          <w:color w:val="000000"/>
          <w:sz w:val="28"/>
          <w:szCs w:val="28"/>
        </w:rPr>
        <w:t xml:space="preserve">еждународной </w:t>
      </w:r>
      <w:r w:rsidR="00BD285D" w:rsidRPr="00DA72A8">
        <w:rPr>
          <w:rFonts w:ascii="Times New Roman" w:hAnsi="Times New Roman"/>
          <w:color w:val="000000"/>
          <w:sz w:val="28"/>
          <w:szCs w:val="28"/>
        </w:rPr>
        <w:t>К</w:t>
      </w:r>
      <w:r w:rsidRPr="00DA72A8">
        <w:rPr>
          <w:rFonts w:ascii="Times New Roman" w:hAnsi="Times New Roman"/>
          <w:color w:val="000000"/>
          <w:sz w:val="28"/>
          <w:szCs w:val="28"/>
        </w:rPr>
        <w:t xml:space="preserve">осмической </w:t>
      </w:r>
      <w:r w:rsidR="00BD285D" w:rsidRPr="00DA72A8">
        <w:rPr>
          <w:rFonts w:ascii="Times New Roman" w:hAnsi="Times New Roman"/>
          <w:color w:val="000000"/>
          <w:sz w:val="28"/>
          <w:szCs w:val="28"/>
        </w:rPr>
        <w:t>С</w:t>
      </w:r>
      <w:r w:rsidRPr="00DA72A8">
        <w:rPr>
          <w:rFonts w:ascii="Times New Roman" w:hAnsi="Times New Roman"/>
          <w:color w:val="000000"/>
          <w:sz w:val="28"/>
          <w:szCs w:val="28"/>
        </w:rPr>
        <w:t>танции была проведена серия опытов</w:t>
      </w:r>
      <w:r w:rsidR="00BD285D" w:rsidRPr="00DA72A8">
        <w:rPr>
          <w:rFonts w:ascii="Times New Roman" w:hAnsi="Times New Roman"/>
          <w:color w:val="000000"/>
          <w:sz w:val="28"/>
          <w:szCs w:val="28"/>
        </w:rPr>
        <w:t xml:space="preserve"> по</w:t>
      </w:r>
      <w:r w:rsidRPr="00DA72A8">
        <w:rPr>
          <w:rFonts w:ascii="Times New Roman" w:hAnsi="Times New Roman"/>
          <w:color w:val="000000"/>
          <w:sz w:val="28"/>
          <w:szCs w:val="28"/>
        </w:rPr>
        <w:t xml:space="preserve"> изучени</w:t>
      </w:r>
      <w:r w:rsidR="00BD285D" w:rsidRPr="00DA72A8">
        <w:rPr>
          <w:rFonts w:ascii="Times New Roman" w:hAnsi="Times New Roman"/>
          <w:color w:val="000000"/>
          <w:sz w:val="28"/>
          <w:szCs w:val="28"/>
        </w:rPr>
        <w:t>ю</w:t>
      </w:r>
      <w:r w:rsidRPr="00DA72A8">
        <w:rPr>
          <w:rFonts w:ascii="Times New Roman" w:hAnsi="Times New Roman"/>
          <w:color w:val="000000"/>
          <w:sz w:val="28"/>
          <w:szCs w:val="28"/>
        </w:rPr>
        <w:t xml:space="preserve"> диффузии и термодиффузии многокомпонентных жидких систем, а также установлению связи между микрогравитационными измерениями и наземными экспериментами [4</w:t>
      </w:r>
      <w:r w:rsidR="00BD285D" w:rsidRPr="00DA72A8">
        <w:rPr>
          <w:rFonts w:ascii="Times New Roman" w:hAnsi="Times New Roman"/>
          <w:color w:val="000000"/>
          <w:sz w:val="28"/>
          <w:szCs w:val="28"/>
        </w:rPr>
        <w:t>9</w:t>
      </w:r>
      <w:r w:rsidRPr="00DA72A8">
        <w:rPr>
          <w:rFonts w:ascii="Times New Roman" w:hAnsi="Times New Roman"/>
          <w:color w:val="000000"/>
          <w:sz w:val="28"/>
          <w:szCs w:val="28"/>
        </w:rPr>
        <w:t>]</w:t>
      </w:r>
      <w:r w:rsidR="008D4254" w:rsidRPr="00DA72A8">
        <w:rPr>
          <w:rFonts w:ascii="Times New Roman" w:hAnsi="Times New Roman"/>
          <w:color w:val="000000"/>
          <w:sz w:val="28"/>
          <w:szCs w:val="28"/>
        </w:rPr>
        <w:t xml:space="preserve">. </w:t>
      </w:r>
      <w:r w:rsidR="00BD285D" w:rsidRPr="00DA72A8">
        <w:rPr>
          <w:rFonts w:ascii="Times New Roman" w:hAnsi="Times New Roman"/>
          <w:color w:val="000000"/>
          <w:sz w:val="28"/>
          <w:szCs w:val="28"/>
        </w:rPr>
        <w:t>К</w:t>
      </w:r>
      <w:r w:rsidRPr="00DA72A8">
        <w:rPr>
          <w:rFonts w:ascii="Times New Roman" w:hAnsi="Times New Roman"/>
          <w:color w:val="000000"/>
          <w:sz w:val="28"/>
          <w:szCs w:val="28"/>
        </w:rPr>
        <w:t>раткий</w:t>
      </w:r>
      <w:r w:rsidR="00BD285D" w:rsidRPr="00DA72A8">
        <w:rPr>
          <w:rFonts w:ascii="Times New Roman" w:hAnsi="Times New Roman"/>
          <w:color w:val="000000"/>
          <w:sz w:val="28"/>
          <w:szCs w:val="28"/>
        </w:rPr>
        <w:t xml:space="preserve"> </w:t>
      </w:r>
      <w:r w:rsidRPr="00DA72A8">
        <w:rPr>
          <w:rFonts w:ascii="Times New Roman" w:hAnsi="Times New Roman"/>
          <w:color w:val="000000"/>
          <w:sz w:val="28"/>
          <w:szCs w:val="28"/>
        </w:rPr>
        <w:t>обзор основных</w:t>
      </w:r>
      <w:r w:rsidR="00BD285D" w:rsidRPr="00DA72A8">
        <w:rPr>
          <w:rFonts w:ascii="Times New Roman" w:hAnsi="Times New Roman"/>
          <w:color w:val="000000"/>
          <w:sz w:val="28"/>
          <w:szCs w:val="28"/>
        </w:rPr>
        <w:t xml:space="preserve"> результатов</w:t>
      </w:r>
      <w:r w:rsidRPr="00DA72A8">
        <w:rPr>
          <w:rFonts w:ascii="Times New Roman" w:hAnsi="Times New Roman"/>
          <w:color w:val="000000"/>
          <w:sz w:val="28"/>
          <w:szCs w:val="28"/>
        </w:rPr>
        <w:t xml:space="preserve"> термодиффузионных и </w:t>
      </w:r>
      <w:r w:rsidR="00BD285D" w:rsidRPr="00DA72A8">
        <w:rPr>
          <w:rFonts w:ascii="Times New Roman" w:hAnsi="Times New Roman"/>
          <w:color w:val="000000"/>
          <w:sz w:val="28"/>
          <w:szCs w:val="28"/>
        </w:rPr>
        <w:t>концентрационных экспериментов сводится к следующему</w:t>
      </w:r>
      <w:r w:rsidRPr="00DA72A8">
        <w:rPr>
          <w:rFonts w:ascii="Times New Roman" w:hAnsi="Times New Roman"/>
          <w:color w:val="000000"/>
          <w:sz w:val="28"/>
          <w:szCs w:val="28"/>
        </w:rPr>
        <w:t>:</w:t>
      </w:r>
    </w:p>
    <w:p w:rsidR="002C0D86" w:rsidRPr="00DA72A8" w:rsidRDefault="002C0D86" w:rsidP="00E008DF">
      <w:pPr>
        <w:tabs>
          <w:tab w:val="right" w:pos="1134"/>
        </w:tabs>
        <w:spacing w:after="0" w:line="240" w:lineRule="auto"/>
        <w:ind w:firstLine="709"/>
        <w:jc w:val="both"/>
        <w:rPr>
          <w:rFonts w:ascii="Times New Roman" w:hAnsi="Times New Roman"/>
          <w:color w:val="000000"/>
          <w:sz w:val="28"/>
          <w:szCs w:val="28"/>
        </w:rPr>
      </w:pPr>
      <w:r w:rsidRPr="00DA72A8">
        <w:rPr>
          <w:rFonts w:ascii="Times New Roman" w:hAnsi="Times New Roman"/>
          <w:color w:val="000000"/>
          <w:sz w:val="28"/>
          <w:szCs w:val="28"/>
        </w:rPr>
        <w:t>1</w:t>
      </w:r>
      <w:r w:rsidR="003D16EF">
        <w:rPr>
          <w:rFonts w:ascii="Times New Roman" w:hAnsi="Times New Roman"/>
          <w:color w:val="000000"/>
          <w:sz w:val="28"/>
          <w:szCs w:val="28"/>
        </w:rPr>
        <w:t>. </w:t>
      </w:r>
      <w:r w:rsidRPr="00DA72A8">
        <w:rPr>
          <w:rFonts w:ascii="Times New Roman" w:hAnsi="Times New Roman"/>
          <w:color w:val="000000"/>
          <w:sz w:val="28"/>
          <w:szCs w:val="28"/>
        </w:rPr>
        <w:t>Для эталонных тройных смесей получен набор термодиффузионных данных для создания справочных данных без конвекции для их последующего использования в наземных условиях;</w:t>
      </w:r>
    </w:p>
    <w:p w:rsidR="002C0D86" w:rsidRPr="002C0D86" w:rsidRDefault="002C0D86" w:rsidP="00E008DF">
      <w:pPr>
        <w:tabs>
          <w:tab w:val="right" w:pos="851"/>
        </w:tabs>
        <w:spacing w:after="0" w:line="240" w:lineRule="auto"/>
        <w:ind w:firstLine="709"/>
        <w:jc w:val="both"/>
        <w:rPr>
          <w:rFonts w:ascii="Times New Roman" w:hAnsi="Times New Roman"/>
          <w:sz w:val="28"/>
          <w:szCs w:val="28"/>
        </w:rPr>
      </w:pPr>
      <w:r w:rsidRPr="00DA72A8">
        <w:rPr>
          <w:rFonts w:ascii="Times New Roman" w:hAnsi="Times New Roman"/>
          <w:color w:val="000000"/>
          <w:sz w:val="28"/>
          <w:szCs w:val="28"/>
        </w:rPr>
        <w:t>2</w:t>
      </w:r>
      <w:r w:rsidR="003D16EF">
        <w:rPr>
          <w:rFonts w:ascii="Times New Roman" w:hAnsi="Times New Roman"/>
          <w:color w:val="000000"/>
          <w:sz w:val="28"/>
          <w:szCs w:val="28"/>
        </w:rPr>
        <w:t>.</w:t>
      </w:r>
      <w:r w:rsidR="005677FA" w:rsidRPr="00DA72A8">
        <w:rPr>
          <w:rFonts w:ascii="Times New Roman" w:hAnsi="Times New Roman"/>
          <w:color w:val="000000"/>
          <w:sz w:val="28"/>
          <w:szCs w:val="28"/>
        </w:rPr>
        <w:t> </w:t>
      </w:r>
      <w:r w:rsidRPr="00DA72A8">
        <w:rPr>
          <w:rFonts w:ascii="Times New Roman" w:hAnsi="Times New Roman"/>
          <w:color w:val="000000"/>
          <w:sz w:val="28"/>
          <w:szCs w:val="28"/>
        </w:rPr>
        <w:t xml:space="preserve">При сравнении результатов, полученных в условиях микрогравитации и </w:t>
      </w:r>
      <w:r w:rsidR="00E70DCD" w:rsidRPr="00DA72A8">
        <w:rPr>
          <w:rFonts w:ascii="Times New Roman" w:hAnsi="Times New Roman"/>
          <w:color w:val="000000"/>
          <w:sz w:val="28"/>
          <w:szCs w:val="28"/>
        </w:rPr>
        <w:t>в земных условиях</w:t>
      </w:r>
      <w:r w:rsidRPr="00DA72A8">
        <w:rPr>
          <w:rFonts w:ascii="Times New Roman" w:hAnsi="Times New Roman"/>
          <w:color w:val="000000"/>
          <w:sz w:val="28"/>
          <w:szCs w:val="28"/>
        </w:rPr>
        <w:t xml:space="preserve"> были выявлены эффекты, не фиксируемые в лабораторных исследованиях. Например, независимости от температуры коэффициентов термодиффузии компонентов для заданных смесей и условий проведения эксперимента, регистрации линейной зависимости </w:t>
      </w:r>
      <w:r w:rsidRPr="002C0D86">
        <w:rPr>
          <w:rFonts w:ascii="Times New Roman" w:hAnsi="Times New Roman"/>
          <w:sz w:val="28"/>
          <w:szCs w:val="28"/>
        </w:rPr>
        <w:t>коэффициентов Соре от средней температуры;</w:t>
      </w:r>
    </w:p>
    <w:p w:rsidR="002C0D86" w:rsidRPr="002C0D86" w:rsidRDefault="002C0D86" w:rsidP="001416B8">
      <w:pPr>
        <w:tabs>
          <w:tab w:val="left" w:pos="1134"/>
        </w:tabs>
        <w:spacing w:after="0" w:line="240" w:lineRule="auto"/>
        <w:ind w:firstLine="709"/>
        <w:jc w:val="both"/>
        <w:rPr>
          <w:rFonts w:ascii="Times New Roman" w:hAnsi="Times New Roman"/>
          <w:sz w:val="28"/>
          <w:szCs w:val="28"/>
        </w:rPr>
      </w:pPr>
      <w:r w:rsidRPr="002C0D86">
        <w:rPr>
          <w:rFonts w:ascii="Times New Roman" w:hAnsi="Times New Roman"/>
          <w:sz w:val="28"/>
          <w:szCs w:val="28"/>
        </w:rPr>
        <w:t>3</w:t>
      </w:r>
      <w:r w:rsidR="003D16EF">
        <w:rPr>
          <w:rFonts w:ascii="Times New Roman" w:hAnsi="Times New Roman"/>
          <w:sz w:val="28"/>
          <w:szCs w:val="28"/>
        </w:rPr>
        <w:t>. </w:t>
      </w:r>
      <w:r w:rsidRPr="002C0D86">
        <w:rPr>
          <w:rFonts w:ascii="Times New Roman" w:hAnsi="Times New Roman"/>
          <w:sz w:val="28"/>
          <w:szCs w:val="28"/>
        </w:rPr>
        <w:t>Осуществлялось сравнение с данными полученных в земных условиях для некоторых систем с отрицательным коэффициентом Соре в исследуемом диапазоне температур и получения его абсолютного значения;</w:t>
      </w:r>
    </w:p>
    <w:p w:rsidR="002C0D86" w:rsidRPr="002C0D86" w:rsidRDefault="002C0D86" w:rsidP="001416B8">
      <w:pPr>
        <w:spacing w:after="0" w:line="240" w:lineRule="auto"/>
        <w:ind w:firstLine="709"/>
        <w:jc w:val="both"/>
        <w:rPr>
          <w:rFonts w:ascii="Times New Roman" w:hAnsi="Times New Roman"/>
          <w:sz w:val="28"/>
          <w:szCs w:val="28"/>
        </w:rPr>
      </w:pPr>
      <w:r w:rsidRPr="002C0D86">
        <w:rPr>
          <w:rFonts w:ascii="Times New Roman" w:hAnsi="Times New Roman"/>
          <w:sz w:val="28"/>
          <w:szCs w:val="28"/>
        </w:rPr>
        <w:t>4</w:t>
      </w:r>
      <w:r w:rsidR="003D16EF">
        <w:rPr>
          <w:rFonts w:ascii="Times New Roman" w:hAnsi="Times New Roman"/>
          <w:sz w:val="28"/>
          <w:szCs w:val="28"/>
        </w:rPr>
        <w:t>. </w:t>
      </w:r>
      <w:r w:rsidRPr="002C0D86">
        <w:rPr>
          <w:rFonts w:ascii="Times New Roman" w:hAnsi="Times New Roman"/>
          <w:sz w:val="28"/>
          <w:szCs w:val="28"/>
        </w:rPr>
        <w:t>Представлены диаграммы смешиваемости компонентов в зависимости от состава смесей;</w:t>
      </w:r>
    </w:p>
    <w:p w:rsidR="002C0D86" w:rsidRPr="002C0D86" w:rsidRDefault="002C0D86" w:rsidP="001416B8">
      <w:pPr>
        <w:spacing w:after="0" w:line="240" w:lineRule="auto"/>
        <w:ind w:firstLine="709"/>
        <w:jc w:val="both"/>
        <w:rPr>
          <w:rFonts w:ascii="Times New Roman" w:hAnsi="Times New Roman"/>
          <w:sz w:val="28"/>
          <w:szCs w:val="28"/>
        </w:rPr>
      </w:pPr>
      <w:r w:rsidRPr="002C0D86">
        <w:rPr>
          <w:rFonts w:ascii="Times New Roman" w:hAnsi="Times New Roman"/>
          <w:sz w:val="28"/>
          <w:szCs w:val="28"/>
        </w:rPr>
        <w:t>5</w:t>
      </w:r>
      <w:r w:rsidR="003D16EF">
        <w:rPr>
          <w:rFonts w:ascii="Times New Roman" w:hAnsi="Times New Roman"/>
          <w:sz w:val="28"/>
          <w:szCs w:val="28"/>
        </w:rPr>
        <w:t>. </w:t>
      </w:r>
      <w:r w:rsidRPr="002C0D86">
        <w:rPr>
          <w:rFonts w:ascii="Times New Roman" w:hAnsi="Times New Roman"/>
          <w:sz w:val="28"/>
          <w:szCs w:val="28"/>
        </w:rPr>
        <w:t>Предложен подход позволяющий использовать неравновесное состояние термодиффузионной системы для определения эталонных (в отсутствии конвекции) коэффициентов переноса смесей.</w:t>
      </w:r>
    </w:p>
    <w:p w:rsidR="002C0D86" w:rsidRPr="002C0D86" w:rsidRDefault="002C0D86" w:rsidP="002C0D86">
      <w:pPr>
        <w:spacing w:after="0" w:line="240" w:lineRule="auto"/>
        <w:ind w:firstLine="720"/>
        <w:jc w:val="both"/>
        <w:rPr>
          <w:rFonts w:ascii="Times New Roman" w:hAnsi="Times New Roman"/>
          <w:sz w:val="28"/>
          <w:szCs w:val="28"/>
        </w:rPr>
      </w:pPr>
      <w:r w:rsidRPr="002C0D86">
        <w:rPr>
          <w:rFonts w:ascii="Times New Roman" w:hAnsi="Times New Roman"/>
          <w:sz w:val="28"/>
          <w:szCs w:val="28"/>
        </w:rPr>
        <w:t xml:space="preserve">Более конкретная детализация исследований по программе DCMIX приведена в </w:t>
      </w:r>
      <w:r w:rsidRPr="00B61427">
        <w:rPr>
          <w:rFonts w:ascii="Times New Roman" w:hAnsi="Times New Roman"/>
          <w:sz w:val="28"/>
          <w:szCs w:val="28"/>
        </w:rPr>
        <w:t>[46-</w:t>
      </w:r>
      <w:r w:rsidRPr="008D4254">
        <w:rPr>
          <w:rFonts w:ascii="Times New Roman" w:hAnsi="Times New Roman"/>
          <w:sz w:val="28"/>
          <w:szCs w:val="28"/>
        </w:rPr>
        <w:t>50]</w:t>
      </w:r>
      <w:r w:rsidR="00AE34EA" w:rsidRPr="00AE34EA">
        <w:rPr>
          <w:rFonts w:ascii="Times New Roman" w:hAnsi="Times New Roman"/>
          <w:color w:val="FF0000"/>
          <w:sz w:val="28"/>
          <w:szCs w:val="28"/>
        </w:rPr>
        <w:t xml:space="preserve"> </w:t>
      </w:r>
      <w:r w:rsidRPr="002C0D86">
        <w:rPr>
          <w:rFonts w:ascii="Times New Roman" w:hAnsi="Times New Roman"/>
          <w:sz w:val="28"/>
          <w:szCs w:val="28"/>
        </w:rPr>
        <w:t xml:space="preserve">и во множестве других статей, а также библиографических списках, указанных в этих работах. Приведенные в </w:t>
      </w:r>
      <w:r w:rsidRPr="0043000D">
        <w:rPr>
          <w:rFonts w:ascii="Times New Roman" w:hAnsi="Times New Roman"/>
          <w:sz w:val="28"/>
          <w:szCs w:val="28"/>
        </w:rPr>
        <w:t>[</w:t>
      </w:r>
      <w:r w:rsidR="00B4190A" w:rsidRPr="0043000D">
        <w:rPr>
          <w:rFonts w:ascii="Times New Roman" w:hAnsi="Times New Roman"/>
          <w:sz w:val="28"/>
          <w:szCs w:val="28"/>
        </w:rPr>
        <w:t>32,</w:t>
      </w:r>
      <w:r w:rsidR="003D16EF">
        <w:rPr>
          <w:rFonts w:ascii="Times New Roman" w:hAnsi="Times New Roman"/>
          <w:sz w:val="28"/>
          <w:szCs w:val="28"/>
        </w:rPr>
        <w:t xml:space="preserve"> </w:t>
      </w:r>
      <w:r w:rsidRPr="0043000D">
        <w:rPr>
          <w:rFonts w:ascii="Times New Roman" w:hAnsi="Times New Roman"/>
          <w:sz w:val="28"/>
          <w:szCs w:val="28"/>
        </w:rPr>
        <w:t>4</w:t>
      </w:r>
      <w:r w:rsidR="00B4190A" w:rsidRPr="0043000D">
        <w:rPr>
          <w:rFonts w:ascii="Times New Roman" w:hAnsi="Times New Roman"/>
          <w:sz w:val="28"/>
          <w:szCs w:val="28"/>
        </w:rPr>
        <w:t>9</w:t>
      </w:r>
      <w:r w:rsidR="003D16EF">
        <w:rPr>
          <w:rFonts w:ascii="Times New Roman" w:hAnsi="Times New Roman"/>
          <w:color w:val="000000"/>
          <w:sz w:val="28"/>
          <w:szCs w:val="28"/>
        </w:rPr>
        <w:t xml:space="preserve"> </w:t>
      </w:r>
      <w:r w:rsidR="003D16EF" w:rsidRPr="00DA72A8">
        <w:rPr>
          <w:rFonts w:ascii="Times New Roman" w:hAnsi="Times New Roman"/>
          <w:color w:val="000000"/>
          <w:sz w:val="28"/>
          <w:szCs w:val="28"/>
        </w:rPr>
        <w:t>–</w:t>
      </w:r>
      <w:r w:rsidR="003D16EF">
        <w:rPr>
          <w:rFonts w:ascii="Times New Roman" w:hAnsi="Times New Roman"/>
          <w:color w:val="000000"/>
          <w:sz w:val="28"/>
          <w:szCs w:val="28"/>
        </w:rPr>
        <w:t xml:space="preserve"> </w:t>
      </w:r>
      <w:r w:rsidRPr="0043000D">
        <w:rPr>
          <w:rFonts w:ascii="Times New Roman" w:hAnsi="Times New Roman"/>
          <w:sz w:val="28"/>
          <w:szCs w:val="28"/>
        </w:rPr>
        <w:t>5</w:t>
      </w:r>
      <w:r w:rsidR="00B4190A" w:rsidRPr="0043000D">
        <w:rPr>
          <w:rFonts w:ascii="Times New Roman" w:hAnsi="Times New Roman"/>
          <w:sz w:val="28"/>
          <w:szCs w:val="28"/>
        </w:rPr>
        <w:t>3</w:t>
      </w:r>
      <w:r w:rsidRPr="0043000D">
        <w:rPr>
          <w:rFonts w:ascii="Times New Roman" w:hAnsi="Times New Roman"/>
          <w:sz w:val="28"/>
          <w:szCs w:val="28"/>
        </w:rPr>
        <w:t>]</w:t>
      </w:r>
      <w:r w:rsidRPr="002C0D86">
        <w:rPr>
          <w:rFonts w:ascii="Times New Roman" w:hAnsi="Times New Roman"/>
          <w:sz w:val="28"/>
          <w:szCs w:val="28"/>
        </w:rPr>
        <w:t xml:space="preserve"> результаты представляются безусловно важными с фундаментальной точки зрения, так как служат основой дальнейшей разработки теории переноса тепла и массы на молекулярном уровне, в том числе моделей для коэффициентов диффузии и термодиффузии. </w:t>
      </w:r>
    </w:p>
    <w:p w:rsidR="0074796A" w:rsidRDefault="0074796A" w:rsidP="0074796A">
      <w:pPr>
        <w:spacing w:after="0" w:line="240" w:lineRule="auto"/>
        <w:jc w:val="both"/>
        <w:rPr>
          <w:rFonts w:ascii="Times New Roman" w:hAnsi="Times New Roman"/>
          <w:sz w:val="28"/>
          <w:szCs w:val="28"/>
        </w:rPr>
      </w:pPr>
    </w:p>
    <w:p w:rsidR="0074796A" w:rsidRPr="00D62D98" w:rsidRDefault="0074796A" w:rsidP="003D16EF">
      <w:pPr>
        <w:spacing w:after="0" w:line="240" w:lineRule="auto"/>
        <w:ind w:firstLine="709"/>
        <w:jc w:val="both"/>
        <w:rPr>
          <w:rFonts w:ascii="Times New Roman" w:hAnsi="Times New Roman"/>
          <w:b/>
          <w:sz w:val="28"/>
          <w:szCs w:val="28"/>
        </w:rPr>
      </w:pPr>
      <w:r w:rsidRPr="00D62D98">
        <w:rPr>
          <w:rFonts w:ascii="Times New Roman" w:hAnsi="Times New Roman"/>
          <w:b/>
          <w:sz w:val="28"/>
          <w:szCs w:val="28"/>
        </w:rPr>
        <w:t>1.3</w:t>
      </w:r>
      <w:r w:rsidR="00DF3451" w:rsidRPr="00D62D98">
        <w:rPr>
          <w:rFonts w:ascii="Times New Roman" w:hAnsi="Times New Roman"/>
          <w:b/>
          <w:sz w:val="28"/>
          <w:szCs w:val="28"/>
          <w:lang w:val="en-US"/>
        </w:rPr>
        <w:t> </w:t>
      </w:r>
      <w:r w:rsidRPr="00D62D98">
        <w:rPr>
          <w:rFonts w:ascii="Times New Roman" w:hAnsi="Times New Roman"/>
          <w:b/>
          <w:sz w:val="28"/>
          <w:szCs w:val="28"/>
        </w:rPr>
        <w:t>Смена режимов «диффузия – конвекция» в изотермических тройных газовых смесях. Анализ на устойчивость механического равновесия системы</w:t>
      </w:r>
    </w:p>
    <w:p w:rsidR="003D16EF" w:rsidRDefault="003D16EF" w:rsidP="003D16EF">
      <w:pPr>
        <w:spacing w:after="0" w:line="240" w:lineRule="auto"/>
        <w:ind w:firstLine="709"/>
        <w:jc w:val="both"/>
        <w:rPr>
          <w:rFonts w:ascii="Times New Roman" w:hAnsi="Times New Roman"/>
          <w:sz w:val="28"/>
          <w:szCs w:val="28"/>
        </w:rPr>
      </w:pPr>
    </w:p>
    <w:p w:rsidR="00FF096B" w:rsidRDefault="0074796A" w:rsidP="003D16EF">
      <w:pPr>
        <w:spacing w:after="0" w:line="240" w:lineRule="auto"/>
        <w:ind w:firstLine="709"/>
        <w:jc w:val="both"/>
        <w:rPr>
          <w:rFonts w:ascii="Times New Roman" w:hAnsi="Times New Roman"/>
          <w:sz w:val="28"/>
          <w:szCs w:val="28"/>
        </w:rPr>
      </w:pPr>
      <w:r w:rsidRPr="003D16EF">
        <w:rPr>
          <w:rFonts w:ascii="Times New Roman" w:hAnsi="Times New Roman"/>
          <w:sz w:val="28"/>
          <w:szCs w:val="28"/>
        </w:rPr>
        <w:t>Жид</w:t>
      </w:r>
      <w:r w:rsidR="00466ECB" w:rsidRPr="003D16EF">
        <w:rPr>
          <w:rFonts w:ascii="Times New Roman" w:hAnsi="Times New Roman"/>
          <w:sz w:val="28"/>
          <w:szCs w:val="28"/>
        </w:rPr>
        <w:t>кие смеси</w:t>
      </w:r>
      <w:r w:rsidRPr="003D16EF">
        <w:rPr>
          <w:rFonts w:ascii="Times New Roman" w:hAnsi="Times New Roman"/>
          <w:sz w:val="28"/>
          <w:szCs w:val="28"/>
        </w:rPr>
        <w:t>.</w:t>
      </w:r>
      <w:r w:rsidRPr="0074796A">
        <w:rPr>
          <w:rFonts w:ascii="Times New Roman" w:hAnsi="Times New Roman"/>
          <w:sz w:val="28"/>
          <w:szCs w:val="28"/>
        </w:rPr>
        <w:t xml:space="preserve"> В работе [5</w:t>
      </w:r>
      <w:r w:rsidR="0074614C">
        <w:rPr>
          <w:rFonts w:ascii="Times New Roman" w:hAnsi="Times New Roman"/>
          <w:sz w:val="28"/>
          <w:szCs w:val="28"/>
        </w:rPr>
        <w:t>4</w:t>
      </w:r>
      <w:r w:rsidRPr="0074796A">
        <w:rPr>
          <w:rFonts w:ascii="Times New Roman" w:hAnsi="Times New Roman"/>
          <w:sz w:val="28"/>
          <w:szCs w:val="28"/>
        </w:rPr>
        <w:t>] экспериментально и численным образом исследуя диффузию в жидких тройных и четырехкомпонентных эмульсионных смесях были найдены условия</w:t>
      </w:r>
      <w:r w:rsidR="00FF0424">
        <w:rPr>
          <w:rFonts w:ascii="Times New Roman" w:hAnsi="Times New Roman"/>
          <w:sz w:val="28"/>
          <w:szCs w:val="28"/>
        </w:rPr>
        <w:t xml:space="preserve"> дестабилизации</w:t>
      </w:r>
      <w:r w:rsidRPr="0074796A">
        <w:rPr>
          <w:rFonts w:ascii="Times New Roman" w:hAnsi="Times New Roman"/>
          <w:sz w:val="28"/>
          <w:szCs w:val="28"/>
        </w:rPr>
        <w:t xml:space="preserve"> границ</w:t>
      </w:r>
      <w:r w:rsidR="00FF0424">
        <w:rPr>
          <w:rFonts w:ascii="Times New Roman" w:hAnsi="Times New Roman"/>
          <w:sz w:val="28"/>
          <w:szCs w:val="28"/>
        </w:rPr>
        <w:t>ы</w:t>
      </w:r>
      <w:r w:rsidRPr="0074796A">
        <w:rPr>
          <w:rFonts w:ascii="Times New Roman" w:hAnsi="Times New Roman"/>
          <w:sz w:val="28"/>
          <w:szCs w:val="28"/>
        </w:rPr>
        <w:t xml:space="preserve"> разделения смесей</w:t>
      </w:r>
      <w:r w:rsidR="00FF0424">
        <w:rPr>
          <w:rFonts w:ascii="Times New Roman" w:hAnsi="Times New Roman"/>
          <w:sz w:val="28"/>
          <w:szCs w:val="28"/>
        </w:rPr>
        <w:t xml:space="preserve"> с последующим</w:t>
      </w:r>
      <w:r w:rsidRPr="0074796A">
        <w:rPr>
          <w:rFonts w:ascii="Times New Roman" w:hAnsi="Times New Roman"/>
          <w:sz w:val="28"/>
          <w:szCs w:val="28"/>
        </w:rPr>
        <w:t xml:space="preserve"> возник</w:t>
      </w:r>
      <w:r w:rsidR="00FF0424">
        <w:rPr>
          <w:rFonts w:ascii="Times New Roman" w:hAnsi="Times New Roman"/>
          <w:sz w:val="28"/>
          <w:szCs w:val="28"/>
        </w:rPr>
        <w:t>новением</w:t>
      </w:r>
      <w:r w:rsidRPr="0074796A">
        <w:rPr>
          <w:rFonts w:ascii="Times New Roman" w:hAnsi="Times New Roman"/>
          <w:sz w:val="28"/>
          <w:szCs w:val="28"/>
        </w:rPr>
        <w:t xml:space="preserve"> гидродинамическ</w:t>
      </w:r>
      <w:r w:rsidR="00FF0424">
        <w:rPr>
          <w:rFonts w:ascii="Times New Roman" w:hAnsi="Times New Roman"/>
          <w:sz w:val="28"/>
          <w:szCs w:val="28"/>
        </w:rPr>
        <w:t>ой</w:t>
      </w:r>
      <w:r w:rsidRPr="0074796A">
        <w:rPr>
          <w:rFonts w:ascii="Times New Roman" w:hAnsi="Times New Roman"/>
          <w:sz w:val="28"/>
          <w:szCs w:val="28"/>
        </w:rPr>
        <w:t xml:space="preserve"> неустойчивости, обусловленн</w:t>
      </w:r>
      <w:r w:rsidR="00FF0424">
        <w:rPr>
          <w:rFonts w:ascii="Times New Roman" w:hAnsi="Times New Roman"/>
          <w:sz w:val="28"/>
          <w:szCs w:val="28"/>
        </w:rPr>
        <w:t>ой</w:t>
      </w:r>
      <w:r w:rsidRPr="0074796A">
        <w:rPr>
          <w:rFonts w:ascii="Times New Roman" w:hAnsi="Times New Roman"/>
          <w:sz w:val="28"/>
          <w:szCs w:val="28"/>
        </w:rPr>
        <w:t xml:space="preserve"> перекрестной диффузией. Такой тип конвекции был экспериментально отмечен в водных эмульсиях, состоящих из масла,</w:t>
      </w:r>
      <w:r w:rsidR="00FF096B" w:rsidRPr="00FF096B">
        <w:rPr>
          <w:rFonts w:ascii="Times New Roman" w:hAnsi="Times New Roman"/>
          <w:sz w:val="28"/>
          <w:szCs w:val="28"/>
        </w:rPr>
        <w:t xml:space="preserve"> </w:t>
      </w:r>
      <w:r w:rsidR="0022006E" w:rsidRPr="00FF096B">
        <w:rPr>
          <w:rFonts w:ascii="Times New Roman" w:hAnsi="Times New Roman"/>
          <w:position w:val="-12"/>
          <w:sz w:val="28"/>
          <w:szCs w:val="28"/>
        </w:rPr>
        <w:object w:dxaOrig="3159" w:dyaOrig="380">
          <v:shape id="_x0000_i1096" type="#_x0000_t75" style="width:157.5pt;height:18pt" o:ole="">
            <v:imagedata r:id="rId152" o:title=""/>
          </v:shape>
          <o:OLEObject Type="Embed" ProgID="Equation.DSMT4" ShapeID="_x0000_i1096" DrawAspect="Content" ObjectID="_1765958082" r:id="rId153"/>
        </w:object>
      </w:r>
    </w:p>
    <w:p w:rsidR="0074796A" w:rsidRPr="0074796A" w:rsidRDefault="0074796A" w:rsidP="003D16EF">
      <w:pPr>
        <w:spacing w:after="0" w:line="240" w:lineRule="auto"/>
        <w:ind w:firstLine="709"/>
        <w:jc w:val="both"/>
        <w:rPr>
          <w:rFonts w:ascii="Times New Roman" w:hAnsi="Times New Roman"/>
          <w:sz w:val="28"/>
          <w:szCs w:val="28"/>
        </w:rPr>
      </w:pPr>
      <w:r w:rsidRPr="0074796A">
        <w:rPr>
          <w:rFonts w:ascii="Times New Roman" w:hAnsi="Times New Roman"/>
          <w:sz w:val="28"/>
          <w:szCs w:val="28"/>
        </w:rPr>
        <w:lastRenderedPageBreak/>
        <w:t xml:space="preserve">Были изучены геометрические и динамические характеристики возникших конвективных формирований, которые объясняются с помощью модели перекрестной диффузии. Численные </w:t>
      </w:r>
      <w:r w:rsidR="003D16EF" w:rsidRPr="0074796A">
        <w:rPr>
          <w:rFonts w:ascii="Times New Roman" w:hAnsi="Times New Roman"/>
          <w:sz w:val="28"/>
          <w:szCs w:val="28"/>
        </w:rPr>
        <w:t>исследования,</w:t>
      </w:r>
      <w:r w:rsidRPr="0074796A">
        <w:rPr>
          <w:rFonts w:ascii="Times New Roman" w:hAnsi="Times New Roman"/>
          <w:sz w:val="28"/>
          <w:szCs w:val="28"/>
        </w:rPr>
        <w:t xml:space="preserve"> применяемые в [5</w:t>
      </w:r>
      <w:r w:rsidR="0074614C">
        <w:rPr>
          <w:rFonts w:ascii="Times New Roman" w:hAnsi="Times New Roman"/>
          <w:sz w:val="28"/>
          <w:szCs w:val="28"/>
        </w:rPr>
        <w:t>5</w:t>
      </w:r>
      <w:r w:rsidRPr="0074796A">
        <w:rPr>
          <w:rFonts w:ascii="Times New Roman" w:hAnsi="Times New Roman"/>
          <w:sz w:val="28"/>
          <w:szCs w:val="28"/>
        </w:rPr>
        <w:t xml:space="preserve">] позволили в более общем виде проанализировать влияние перекрестной </w:t>
      </w:r>
      <w:r w:rsidR="003D16EF" w:rsidRPr="0074796A">
        <w:rPr>
          <w:rFonts w:ascii="Times New Roman" w:hAnsi="Times New Roman"/>
          <w:sz w:val="28"/>
          <w:szCs w:val="28"/>
        </w:rPr>
        <w:t>диффузии,</w:t>
      </w:r>
      <w:r w:rsidRPr="0074796A">
        <w:rPr>
          <w:rFonts w:ascii="Times New Roman" w:hAnsi="Times New Roman"/>
          <w:sz w:val="28"/>
          <w:szCs w:val="28"/>
        </w:rPr>
        <w:t xml:space="preserve"> на возникновение гравитационной </w:t>
      </w:r>
      <w:r w:rsidR="003D16EF" w:rsidRPr="0074796A">
        <w:rPr>
          <w:rFonts w:ascii="Times New Roman" w:hAnsi="Times New Roman"/>
          <w:sz w:val="28"/>
          <w:szCs w:val="28"/>
        </w:rPr>
        <w:t>конвекции,</w:t>
      </w:r>
      <w:r w:rsidRPr="0074796A">
        <w:rPr>
          <w:rFonts w:ascii="Times New Roman" w:hAnsi="Times New Roman"/>
          <w:sz w:val="28"/>
          <w:szCs w:val="28"/>
        </w:rPr>
        <w:t xml:space="preserve"> учитывая влияние всех перекрестных коэффициентов. </w:t>
      </w:r>
      <w:r w:rsidR="00FF0424">
        <w:rPr>
          <w:rFonts w:ascii="Times New Roman" w:hAnsi="Times New Roman"/>
          <w:sz w:val="28"/>
          <w:szCs w:val="28"/>
        </w:rPr>
        <w:t>А</w:t>
      </w:r>
      <w:r w:rsidRPr="0074796A">
        <w:rPr>
          <w:rFonts w:ascii="Times New Roman" w:hAnsi="Times New Roman"/>
          <w:sz w:val="28"/>
          <w:szCs w:val="28"/>
        </w:rPr>
        <w:t xml:space="preserve">нализ </w:t>
      </w:r>
      <w:r w:rsidR="00FF0424">
        <w:rPr>
          <w:rFonts w:ascii="Times New Roman" w:hAnsi="Times New Roman"/>
          <w:sz w:val="28"/>
          <w:szCs w:val="28"/>
        </w:rPr>
        <w:t xml:space="preserve">на устойчивость </w:t>
      </w:r>
      <w:r w:rsidRPr="0074796A">
        <w:rPr>
          <w:rFonts w:ascii="Times New Roman" w:hAnsi="Times New Roman"/>
          <w:sz w:val="28"/>
          <w:szCs w:val="28"/>
        </w:rPr>
        <w:t xml:space="preserve">подтвердил наличие областей неустойчивости различных типов. </w:t>
      </w:r>
    </w:p>
    <w:p w:rsidR="0074796A" w:rsidRPr="0074796A" w:rsidRDefault="0074796A" w:rsidP="00FF0424">
      <w:pPr>
        <w:spacing w:after="0" w:line="240" w:lineRule="auto"/>
        <w:ind w:firstLine="720"/>
        <w:jc w:val="both"/>
        <w:rPr>
          <w:rFonts w:ascii="Times New Roman" w:hAnsi="Times New Roman"/>
          <w:sz w:val="28"/>
          <w:szCs w:val="28"/>
        </w:rPr>
      </w:pPr>
      <w:r w:rsidRPr="0074796A">
        <w:rPr>
          <w:rFonts w:ascii="Times New Roman" w:hAnsi="Times New Roman"/>
          <w:sz w:val="28"/>
          <w:szCs w:val="28"/>
        </w:rPr>
        <w:t>Экспериментальное исследование диффузии тройной смеси тройной системы 1,</w:t>
      </w:r>
      <w:r w:rsidR="003D16EF">
        <w:rPr>
          <w:rFonts w:ascii="Times New Roman" w:hAnsi="Times New Roman"/>
          <w:sz w:val="28"/>
          <w:szCs w:val="28"/>
        </w:rPr>
        <w:t xml:space="preserve"> </w:t>
      </w:r>
      <w:r w:rsidRPr="0074796A">
        <w:rPr>
          <w:rFonts w:ascii="Times New Roman" w:hAnsi="Times New Roman"/>
          <w:sz w:val="28"/>
          <w:szCs w:val="28"/>
        </w:rPr>
        <w:t>2,</w:t>
      </w:r>
      <w:r w:rsidR="003D16EF">
        <w:rPr>
          <w:rFonts w:ascii="Times New Roman" w:hAnsi="Times New Roman"/>
          <w:sz w:val="28"/>
          <w:szCs w:val="28"/>
        </w:rPr>
        <w:t xml:space="preserve"> </w:t>
      </w:r>
      <w:r w:rsidRPr="0074796A">
        <w:rPr>
          <w:rFonts w:ascii="Times New Roman" w:hAnsi="Times New Roman"/>
          <w:sz w:val="28"/>
          <w:szCs w:val="28"/>
        </w:rPr>
        <w:t>3,</w:t>
      </w:r>
      <w:r w:rsidR="003D16EF">
        <w:rPr>
          <w:rFonts w:ascii="Times New Roman" w:hAnsi="Times New Roman"/>
          <w:sz w:val="28"/>
          <w:szCs w:val="28"/>
        </w:rPr>
        <w:t xml:space="preserve"> </w:t>
      </w:r>
      <w:r w:rsidRPr="0074796A">
        <w:rPr>
          <w:rFonts w:ascii="Times New Roman" w:hAnsi="Times New Roman"/>
          <w:sz w:val="28"/>
          <w:szCs w:val="28"/>
        </w:rPr>
        <w:t>4-тетрагидронафталин-изобутилбензол-</w:t>
      </w:r>
      <w:r w:rsidR="00FF0424" w:rsidRPr="0074796A">
        <w:rPr>
          <w:rFonts w:ascii="Times New Roman" w:hAnsi="Times New Roman"/>
          <w:sz w:val="28"/>
          <w:szCs w:val="28"/>
        </w:rPr>
        <w:t>додекан с</w:t>
      </w:r>
      <w:r w:rsidRPr="0074796A">
        <w:rPr>
          <w:rFonts w:ascii="Times New Roman" w:hAnsi="Times New Roman"/>
          <w:sz w:val="28"/>
          <w:szCs w:val="28"/>
        </w:rPr>
        <w:t xml:space="preserve"> более плотной смесью внизу и легкой вверху показали, что в ней возможно возникновение конвективной неустойчивости [5</w:t>
      </w:r>
      <w:r w:rsidR="0074614C">
        <w:rPr>
          <w:rFonts w:ascii="Times New Roman" w:hAnsi="Times New Roman"/>
          <w:sz w:val="28"/>
          <w:szCs w:val="28"/>
        </w:rPr>
        <w:t>6</w:t>
      </w:r>
      <w:r w:rsidRPr="0074796A">
        <w:rPr>
          <w:rFonts w:ascii="Times New Roman" w:hAnsi="Times New Roman"/>
          <w:sz w:val="28"/>
          <w:szCs w:val="28"/>
        </w:rPr>
        <w:t xml:space="preserve">]. Анализ линейной устойчивости указывает на минимальную толщину нестабильных слоев с инверсиями плотности для начала конвекции. Критическая толщина этих слоев зависит от чисел Рэлея, коэффициентов диффузии и начальных условий.  Результаты численного моделирования в целом согласуются с предсказаниями анализа линейной устойчивости. В тоже время численные исследования показали, что члены перекрестной диффузии генерируют несколько типов решений одномерных нестационарных уравнений диффузии в тройных смесях, в зависимости от конкретного набора коэффициентов диффузии и начальных условий. В случае диффузионного процесса, инициированного со стабильной стратификацией возможно появление областей, стратифицированных по плотности. Для каждого из решений были проанализированы различные типы конвективных течений и проведена их </w:t>
      </w:r>
      <w:r w:rsidR="00974B14" w:rsidRPr="0074796A">
        <w:rPr>
          <w:rFonts w:ascii="Times New Roman" w:hAnsi="Times New Roman"/>
          <w:sz w:val="28"/>
          <w:szCs w:val="28"/>
        </w:rPr>
        <w:t>оценка для</w:t>
      </w:r>
      <w:r w:rsidRPr="0074796A">
        <w:rPr>
          <w:rFonts w:ascii="Times New Roman" w:hAnsi="Times New Roman"/>
          <w:sz w:val="28"/>
          <w:szCs w:val="28"/>
        </w:rPr>
        <w:t xml:space="preserve"> различных условий.</w:t>
      </w:r>
    </w:p>
    <w:p w:rsidR="0074796A" w:rsidRPr="0074796A" w:rsidRDefault="0074796A" w:rsidP="00974B14">
      <w:pPr>
        <w:spacing w:after="0" w:line="240" w:lineRule="auto"/>
        <w:ind w:firstLine="720"/>
        <w:jc w:val="both"/>
        <w:rPr>
          <w:rFonts w:ascii="Times New Roman" w:hAnsi="Times New Roman"/>
          <w:sz w:val="28"/>
          <w:szCs w:val="28"/>
        </w:rPr>
      </w:pPr>
      <w:r w:rsidRPr="0074796A">
        <w:rPr>
          <w:rFonts w:ascii="Times New Roman" w:hAnsi="Times New Roman"/>
          <w:sz w:val="28"/>
          <w:szCs w:val="28"/>
        </w:rPr>
        <w:t>В [5</w:t>
      </w:r>
      <w:r w:rsidR="0074614C">
        <w:rPr>
          <w:rFonts w:ascii="Times New Roman" w:hAnsi="Times New Roman"/>
          <w:sz w:val="28"/>
          <w:szCs w:val="28"/>
        </w:rPr>
        <w:t>7</w:t>
      </w:r>
      <w:r w:rsidRPr="0074796A">
        <w:rPr>
          <w:rFonts w:ascii="Times New Roman" w:hAnsi="Times New Roman"/>
          <w:sz w:val="28"/>
          <w:szCs w:val="28"/>
        </w:rPr>
        <w:t xml:space="preserve">] рассматривается случай, когда два слоя жидкости с разной концентрацией накладываются друг на друга.  Показано, что в тройных смесях возможны нестабильности в процессе диффузии, даже если градиент плотности изначально стабилен. Эти нестабильности появились во время диффузии и приводят к развитым движениям. Чтобы получить корректные коэффициенты диффузии, следует избегать областей нестабильностей, поскольку они непосредственно влияют на результаты. </w:t>
      </w:r>
    </w:p>
    <w:p w:rsidR="0074796A" w:rsidRPr="0074796A" w:rsidRDefault="0074796A" w:rsidP="00974B14">
      <w:pPr>
        <w:spacing w:after="0" w:line="240" w:lineRule="auto"/>
        <w:ind w:firstLine="720"/>
        <w:jc w:val="both"/>
        <w:rPr>
          <w:rFonts w:ascii="Times New Roman" w:hAnsi="Times New Roman"/>
          <w:sz w:val="28"/>
          <w:szCs w:val="28"/>
        </w:rPr>
      </w:pPr>
      <w:r w:rsidRPr="0074796A">
        <w:rPr>
          <w:rFonts w:ascii="Times New Roman" w:hAnsi="Times New Roman"/>
          <w:sz w:val="28"/>
          <w:szCs w:val="28"/>
        </w:rPr>
        <w:t xml:space="preserve">Изучение поведения устойчивости диффузионного пограничного слоя для жидкой смеси </w:t>
      </w:r>
      <w:r w:rsidR="00974B14" w:rsidRPr="00974B14">
        <w:rPr>
          <w:rFonts w:ascii="Times New Roman" w:hAnsi="Times New Roman"/>
          <w:sz w:val="28"/>
          <w:szCs w:val="28"/>
        </w:rPr>
        <w:t xml:space="preserve">метанол </w:t>
      </w:r>
      <w:r w:rsidR="00974B14">
        <w:rPr>
          <w:rFonts w:ascii="Times New Roman" w:hAnsi="Times New Roman"/>
          <w:sz w:val="28"/>
          <w:szCs w:val="28"/>
        </w:rPr>
        <w:t>-</w:t>
      </w:r>
      <w:r w:rsidR="00974B14" w:rsidRPr="00974B14">
        <w:rPr>
          <w:rFonts w:ascii="Times New Roman" w:hAnsi="Times New Roman"/>
          <w:sz w:val="28"/>
          <w:szCs w:val="28"/>
        </w:rPr>
        <w:t xml:space="preserve"> этиленгликоль </w:t>
      </w:r>
      <w:r w:rsidRPr="0074796A">
        <w:rPr>
          <w:rFonts w:ascii="Times New Roman" w:hAnsi="Times New Roman"/>
          <w:sz w:val="28"/>
          <w:szCs w:val="28"/>
        </w:rPr>
        <w:t>– вода про</w:t>
      </w:r>
      <w:r w:rsidRPr="003D16EF">
        <w:rPr>
          <w:rFonts w:ascii="Times New Roman" w:hAnsi="Times New Roman"/>
          <w:sz w:val="28"/>
          <w:szCs w:val="28"/>
        </w:rPr>
        <w:t>в</w:t>
      </w:r>
      <w:r w:rsidR="00646F47" w:rsidRPr="003D16EF">
        <w:rPr>
          <w:rFonts w:ascii="Times New Roman" w:hAnsi="Times New Roman"/>
          <w:sz w:val="28"/>
          <w:szCs w:val="28"/>
          <w:lang w:val="kk-KZ"/>
        </w:rPr>
        <w:t>о</w:t>
      </w:r>
      <w:r w:rsidRPr="003D16EF">
        <w:rPr>
          <w:rFonts w:ascii="Times New Roman" w:hAnsi="Times New Roman"/>
          <w:sz w:val="28"/>
          <w:szCs w:val="28"/>
        </w:rPr>
        <w:t>д</w:t>
      </w:r>
      <w:r w:rsidR="00E70DCD" w:rsidRPr="003D16EF">
        <w:rPr>
          <w:rFonts w:ascii="Times New Roman" w:hAnsi="Times New Roman"/>
          <w:sz w:val="28"/>
          <w:szCs w:val="28"/>
        </w:rPr>
        <w:t>ились</w:t>
      </w:r>
      <w:r w:rsidRPr="0074796A">
        <w:rPr>
          <w:rFonts w:ascii="Times New Roman" w:hAnsi="Times New Roman"/>
          <w:sz w:val="28"/>
          <w:szCs w:val="28"/>
        </w:rPr>
        <w:t xml:space="preserve"> в [5</w:t>
      </w:r>
      <w:r w:rsidR="0074614C">
        <w:rPr>
          <w:rFonts w:ascii="Times New Roman" w:hAnsi="Times New Roman"/>
          <w:sz w:val="28"/>
          <w:szCs w:val="28"/>
        </w:rPr>
        <w:t>8</w:t>
      </w:r>
      <w:r w:rsidRPr="0074796A">
        <w:rPr>
          <w:rFonts w:ascii="Times New Roman" w:hAnsi="Times New Roman"/>
          <w:sz w:val="28"/>
          <w:szCs w:val="28"/>
        </w:rPr>
        <w:t>]. Были определены возможные плотности основного состояния при росте гравитационно неустойчивого диффузионного слоя для различных составов метанола и этиленгликоля. В рамках анализа на устойчивость было показано, что состав смеси оказывает значительное влияние на характеристики стабильности диффузионного пограничного слоя и конвективного перемешивания после начала нестабильности. В [5</w:t>
      </w:r>
      <w:r w:rsidR="0074614C">
        <w:rPr>
          <w:rFonts w:ascii="Times New Roman" w:hAnsi="Times New Roman"/>
          <w:sz w:val="28"/>
          <w:szCs w:val="28"/>
        </w:rPr>
        <w:t>9</w:t>
      </w:r>
      <w:r w:rsidRPr="0074796A">
        <w:rPr>
          <w:rFonts w:ascii="Times New Roman" w:hAnsi="Times New Roman"/>
          <w:sz w:val="28"/>
          <w:szCs w:val="28"/>
        </w:rPr>
        <w:t xml:space="preserve">] экспериментально исследована возможность развития неустойчивости при </w:t>
      </w:r>
      <w:r w:rsidR="003D16EF" w:rsidRPr="0074796A">
        <w:rPr>
          <w:rFonts w:ascii="Times New Roman" w:hAnsi="Times New Roman"/>
          <w:sz w:val="28"/>
          <w:szCs w:val="28"/>
        </w:rPr>
        <w:t>со направленной</w:t>
      </w:r>
      <w:r w:rsidRPr="0074796A">
        <w:rPr>
          <w:rFonts w:ascii="Times New Roman" w:hAnsi="Times New Roman"/>
          <w:sz w:val="28"/>
          <w:szCs w:val="28"/>
        </w:rPr>
        <w:t xml:space="preserve"> диффузии компонент, имеющих разный знак концентрационной зависимости плотности и изначально растворенных в одном из слоев. Показано, что в изотермических условиях развитие неустойчивости в соответствии с механизмами двойной диффузии определяется различием коэффициентов диффузии и составом растворенных компонент. </w:t>
      </w:r>
    </w:p>
    <w:p w:rsidR="0074796A" w:rsidRDefault="0074796A" w:rsidP="00974B14">
      <w:pPr>
        <w:spacing w:after="0" w:line="240" w:lineRule="auto"/>
        <w:ind w:firstLine="720"/>
        <w:jc w:val="both"/>
        <w:rPr>
          <w:rFonts w:ascii="Times New Roman" w:hAnsi="Times New Roman"/>
          <w:sz w:val="28"/>
          <w:szCs w:val="28"/>
        </w:rPr>
      </w:pPr>
      <w:r w:rsidRPr="003D16EF">
        <w:rPr>
          <w:rFonts w:ascii="Times New Roman" w:hAnsi="Times New Roman"/>
          <w:sz w:val="28"/>
          <w:szCs w:val="28"/>
        </w:rPr>
        <w:lastRenderedPageBreak/>
        <w:t>Газ</w:t>
      </w:r>
      <w:r w:rsidR="00974B14" w:rsidRPr="003D16EF">
        <w:rPr>
          <w:rFonts w:ascii="Times New Roman" w:hAnsi="Times New Roman"/>
          <w:sz w:val="28"/>
          <w:szCs w:val="28"/>
        </w:rPr>
        <w:t>овые смеси</w:t>
      </w:r>
      <w:r w:rsidRPr="003D16EF">
        <w:rPr>
          <w:rFonts w:ascii="Times New Roman" w:hAnsi="Times New Roman"/>
          <w:sz w:val="28"/>
          <w:szCs w:val="28"/>
        </w:rPr>
        <w:t>.</w:t>
      </w:r>
      <w:r w:rsidRPr="0074796A">
        <w:rPr>
          <w:rFonts w:ascii="Times New Roman" w:hAnsi="Times New Roman"/>
          <w:sz w:val="28"/>
          <w:szCs w:val="28"/>
        </w:rPr>
        <w:t xml:space="preserve"> При экспериментальном изучении диффузионного термоэффекта в смеси водорода и метана, разбавленных различными третьими газами авторы [</w:t>
      </w:r>
      <w:r w:rsidR="00F02FCC">
        <w:rPr>
          <w:rFonts w:ascii="Times New Roman" w:hAnsi="Times New Roman"/>
          <w:sz w:val="28"/>
          <w:szCs w:val="28"/>
        </w:rPr>
        <w:t>60</w:t>
      </w:r>
      <w:r w:rsidRPr="0074796A">
        <w:rPr>
          <w:rFonts w:ascii="Times New Roman" w:hAnsi="Times New Roman"/>
          <w:sz w:val="28"/>
          <w:szCs w:val="28"/>
        </w:rPr>
        <w:t>,</w:t>
      </w:r>
      <w:r w:rsidR="008A436E">
        <w:rPr>
          <w:rFonts w:ascii="Times New Roman" w:hAnsi="Times New Roman"/>
          <w:sz w:val="28"/>
          <w:szCs w:val="28"/>
        </w:rPr>
        <w:t xml:space="preserve"> </w:t>
      </w:r>
      <w:r w:rsidR="00F02FCC">
        <w:rPr>
          <w:rFonts w:ascii="Times New Roman" w:hAnsi="Times New Roman"/>
          <w:sz w:val="28"/>
          <w:szCs w:val="28"/>
        </w:rPr>
        <w:t>61</w:t>
      </w:r>
      <w:r w:rsidRPr="0074796A">
        <w:rPr>
          <w:rFonts w:ascii="Times New Roman" w:hAnsi="Times New Roman"/>
          <w:sz w:val="28"/>
          <w:szCs w:val="28"/>
        </w:rPr>
        <w:t xml:space="preserve">] обнаружили, что изменение температуры по обе стороны от границы раздела газов имело колебательный характер вместо ожидаемого монотонного поведения. Было высказано предположение о возникновении инверсии плотности, которая вызывает конвекцию, приводящую к нерегулярным колебаниям. Для модельной задачи плоского слоя был получен критерий устойчивости, содержащий одно диффузионное число Рэлея в функциональной зависимости от времени. В системе </w:t>
      </w:r>
      <w:r w:rsidR="00A74322" w:rsidRPr="00D6706A">
        <w:rPr>
          <w:position w:val="-12"/>
        </w:rPr>
        <w:object w:dxaOrig="1900" w:dyaOrig="380">
          <v:shape id="_x0000_i1097" type="#_x0000_t75" style="width:94.5pt;height:16.5pt" o:ole="">
            <v:imagedata r:id="rId154" o:title=""/>
          </v:shape>
          <o:OLEObject Type="Embed" ProgID="Equation.DSMT4" ShapeID="_x0000_i1097" DrawAspect="Content" ObjectID="_1765958083" r:id="rId155"/>
        </w:object>
      </w:r>
      <w:r w:rsidR="00D6706A" w:rsidRPr="00D6706A">
        <w:t xml:space="preserve"> </w:t>
      </w:r>
      <w:r w:rsidRPr="0074796A">
        <w:rPr>
          <w:rFonts w:ascii="Times New Roman" w:hAnsi="Times New Roman"/>
          <w:sz w:val="28"/>
          <w:szCs w:val="28"/>
        </w:rPr>
        <w:t>при постоянн</w:t>
      </w:r>
      <w:r w:rsidR="008A436E">
        <w:rPr>
          <w:rFonts w:ascii="Times New Roman" w:hAnsi="Times New Roman"/>
          <w:sz w:val="28"/>
          <w:szCs w:val="28"/>
        </w:rPr>
        <w:t>ом</w:t>
      </w:r>
      <w:r w:rsidRPr="0074796A">
        <w:rPr>
          <w:rFonts w:ascii="Times New Roman" w:hAnsi="Times New Roman"/>
          <w:sz w:val="28"/>
          <w:szCs w:val="28"/>
        </w:rPr>
        <w:t xml:space="preserve"> давлении и температуре изучались пределы стабильности при диффузии в зависимости от состава</w:t>
      </w:r>
      <w:bookmarkStart w:id="5" w:name="_Hlk126247704"/>
      <w:r w:rsidRPr="0074796A">
        <w:rPr>
          <w:rFonts w:ascii="Times New Roman" w:hAnsi="Times New Roman"/>
          <w:sz w:val="28"/>
          <w:szCs w:val="28"/>
        </w:rPr>
        <w:t xml:space="preserve">. </w:t>
      </w:r>
      <w:bookmarkEnd w:id="5"/>
      <w:r w:rsidRPr="0074796A">
        <w:rPr>
          <w:rFonts w:ascii="Times New Roman" w:hAnsi="Times New Roman"/>
          <w:sz w:val="28"/>
          <w:szCs w:val="28"/>
        </w:rPr>
        <w:t xml:space="preserve">Неустойчивость регистрировалась визуальным образом с помощью дыма из хлорида аммония вводимых в исследуемую смесь. Наблюдаемое поведение конвективных течений представляется довольно сложным. Переход системы из диффузионного состояния в конвективное происходило при определенном содержании двуокиси углерода в смеси. </w:t>
      </w:r>
    </w:p>
    <w:p w:rsidR="00707B63" w:rsidRPr="0074796A" w:rsidRDefault="00707B63" w:rsidP="00A74322">
      <w:pPr>
        <w:spacing w:after="0" w:line="240" w:lineRule="auto"/>
        <w:ind w:firstLine="720"/>
        <w:jc w:val="both"/>
        <w:rPr>
          <w:rFonts w:ascii="Times New Roman" w:hAnsi="Times New Roman"/>
          <w:sz w:val="28"/>
          <w:szCs w:val="28"/>
        </w:rPr>
      </w:pPr>
      <w:bookmarkStart w:id="6" w:name="_Hlk126261664"/>
      <w:bookmarkStart w:id="7" w:name="_Hlk126263896"/>
      <w:r w:rsidRPr="0074796A">
        <w:rPr>
          <w:rFonts w:ascii="Times New Roman" w:hAnsi="Times New Roman"/>
          <w:sz w:val="28"/>
          <w:szCs w:val="28"/>
        </w:rPr>
        <w:t>В цикле работ [6</w:t>
      </w:r>
      <w:r>
        <w:rPr>
          <w:rFonts w:ascii="Times New Roman" w:hAnsi="Times New Roman"/>
          <w:sz w:val="28"/>
          <w:szCs w:val="28"/>
        </w:rPr>
        <w:t>2</w:t>
      </w:r>
      <w:r w:rsidR="003D16EF">
        <w:rPr>
          <w:rFonts w:ascii="Times New Roman" w:hAnsi="Times New Roman"/>
          <w:color w:val="000000"/>
          <w:sz w:val="28"/>
          <w:szCs w:val="28"/>
        </w:rPr>
        <w:t xml:space="preserve"> </w:t>
      </w:r>
      <w:r w:rsidR="003D16EF" w:rsidRPr="00DA72A8">
        <w:rPr>
          <w:rFonts w:ascii="Times New Roman" w:hAnsi="Times New Roman"/>
          <w:color w:val="000000"/>
          <w:sz w:val="28"/>
          <w:szCs w:val="28"/>
        </w:rPr>
        <w:t>–</w:t>
      </w:r>
      <w:r w:rsidR="003D16EF">
        <w:rPr>
          <w:rFonts w:ascii="Times New Roman" w:hAnsi="Times New Roman"/>
          <w:color w:val="000000"/>
          <w:sz w:val="28"/>
          <w:szCs w:val="28"/>
        </w:rPr>
        <w:t xml:space="preserve"> </w:t>
      </w:r>
      <w:r w:rsidRPr="0074796A">
        <w:rPr>
          <w:rFonts w:ascii="Times New Roman" w:hAnsi="Times New Roman"/>
          <w:sz w:val="28"/>
          <w:szCs w:val="28"/>
        </w:rPr>
        <w:t>6</w:t>
      </w:r>
      <w:r>
        <w:rPr>
          <w:rFonts w:ascii="Times New Roman" w:hAnsi="Times New Roman"/>
          <w:sz w:val="28"/>
          <w:szCs w:val="28"/>
        </w:rPr>
        <w:t>9</w:t>
      </w:r>
      <w:r w:rsidRPr="0074796A">
        <w:rPr>
          <w:rFonts w:ascii="Times New Roman" w:hAnsi="Times New Roman"/>
          <w:sz w:val="28"/>
          <w:szCs w:val="28"/>
        </w:rPr>
        <w:t xml:space="preserve">] был осуществлен комплекс экспериментальных исследований в изотермических тройных газовых </w:t>
      </w:r>
      <w:r w:rsidR="008A436E" w:rsidRPr="0074796A">
        <w:rPr>
          <w:rFonts w:ascii="Times New Roman" w:hAnsi="Times New Roman"/>
          <w:sz w:val="28"/>
          <w:szCs w:val="28"/>
        </w:rPr>
        <w:t>смесях,</w:t>
      </w:r>
      <w:r>
        <w:rPr>
          <w:rFonts w:ascii="Times New Roman" w:hAnsi="Times New Roman"/>
          <w:sz w:val="28"/>
          <w:szCs w:val="28"/>
        </w:rPr>
        <w:t xml:space="preserve"> </w:t>
      </w:r>
      <w:r w:rsidR="0022006E" w:rsidRPr="00903A78">
        <w:rPr>
          <w:rFonts w:ascii="Times New Roman" w:hAnsi="Times New Roman"/>
          <w:position w:val="-12"/>
          <w:sz w:val="28"/>
          <w:szCs w:val="28"/>
        </w:rPr>
        <w:object w:dxaOrig="1820" w:dyaOrig="380">
          <v:shape id="_x0000_i1098" type="#_x0000_t75" style="width:87pt;height:18pt" o:ole="">
            <v:imagedata r:id="rId156" o:title=""/>
          </v:shape>
          <o:OLEObject Type="Embed" ProgID="Equation.DSMT4" ShapeID="_x0000_i1098" DrawAspect="Content" ObjectID="_1765958084" r:id="rId157"/>
        </w:object>
      </w:r>
      <w:r w:rsidR="0022006E" w:rsidRPr="00903A78">
        <w:rPr>
          <w:rFonts w:ascii="Times New Roman" w:hAnsi="Times New Roman"/>
          <w:position w:val="-12"/>
          <w:sz w:val="28"/>
          <w:szCs w:val="28"/>
        </w:rPr>
        <w:object w:dxaOrig="1620" w:dyaOrig="380">
          <v:shape id="_x0000_i1099" type="#_x0000_t75" style="width:81pt;height:18pt" o:ole="">
            <v:imagedata r:id="rId158" o:title=""/>
          </v:shape>
          <o:OLEObject Type="Embed" ProgID="Equation.DSMT4" ShapeID="_x0000_i1099" DrawAspect="Content" ObjectID="_1765958085" r:id="rId159"/>
        </w:object>
      </w:r>
      <w:r w:rsidR="0022006E" w:rsidRPr="00903A78">
        <w:rPr>
          <w:rFonts w:ascii="Times New Roman" w:hAnsi="Times New Roman"/>
          <w:position w:val="-12"/>
          <w:sz w:val="28"/>
          <w:szCs w:val="28"/>
        </w:rPr>
        <w:object w:dxaOrig="1620" w:dyaOrig="380">
          <v:shape id="_x0000_i1100" type="#_x0000_t75" style="width:81pt;height:18pt" o:ole="">
            <v:imagedata r:id="rId160" o:title=""/>
          </v:shape>
          <o:OLEObject Type="Embed" ProgID="Equation.DSMT4" ShapeID="_x0000_i1100" DrawAspect="Content" ObjectID="_1765958086" r:id="rId161"/>
        </w:object>
      </w:r>
      <w:r w:rsidR="0022006E" w:rsidRPr="00903A78">
        <w:rPr>
          <w:rFonts w:ascii="Times New Roman" w:hAnsi="Times New Roman"/>
          <w:position w:val="-12"/>
          <w:sz w:val="28"/>
          <w:szCs w:val="28"/>
        </w:rPr>
        <w:object w:dxaOrig="2600" w:dyaOrig="380">
          <v:shape id="_x0000_i1101" type="#_x0000_t75" style="width:130.5pt;height:18pt" o:ole="">
            <v:imagedata r:id="rId162" o:title=""/>
          </v:shape>
          <o:OLEObject Type="Embed" ProgID="Equation.DSMT4" ShapeID="_x0000_i1101" DrawAspect="Content" ObjectID="_1765958087" r:id="rId163"/>
        </w:object>
      </w:r>
      <w:r w:rsidR="0022006E" w:rsidRPr="00013AE0">
        <w:rPr>
          <w:rFonts w:ascii="Times New Roman" w:hAnsi="Times New Roman"/>
          <w:position w:val="-12"/>
          <w:sz w:val="28"/>
          <w:szCs w:val="28"/>
        </w:rPr>
        <w:object w:dxaOrig="1840" w:dyaOrig="380">
          <v:shape id="_x0000_i1102" type="#_x0000_t75" style="width:89.25pt;height:18pt" o:ole="">
            <v:imagedata r:id="rId164" o:title=""/>
          </v:shape>
          <o:OLEObject Type="Embed" ProgID="Equation.DSMT4" ShapeID="_x0000_i1102" DrawAspect="Content" ObjectID="_1765958088" r:id="rId165"/>
        </w:object>
      </w:r>
      <w:r w:rsidR="0022006E" w:rsidRPr="00013AE0">
        <w:rPr>
          <w:rFonts w:ascii="Times New Roman" w:hAnsi="Times New Roman"/>
          <w:position w:val="-12"/>
          <w:sz w:val="28"/>
          <w:szCs w:val="28"/>
        </w:rPr>
        <w:object w:dxaOrig="1800" w:dyaOrig="380">
          <v:shape id="_x0000_i1103" type="#_x0000_t75" style="width:90.75pt;height:18pt" o:ole="">
            <v:imagedata r:id="rId166" o:title=""/>
          </v:shape>
          <o:OLEObject Type="Embed" ProgID="Equation.DSMT4" ShapeID="_x0000_i1103" DrawAspect="Content" ObjectID="_1765958089" r:id="rId167"/>
        </w:object>
      </w:r>
      <w:r w:rsidR="0022006E" w:rsidRPr="00013AE0">
        <w:rPr>
          <w:rFonts w:ascii="Times New Roman" w:hAnsi="Times New Roman"/>
          <w:position w:val="-12"/>
          <w:sz w:val="28"/>
          <w:szCs w:val="28"/>
        </w:rPr>
        <w:object w:dxaOrig="1760" w:dyaOrig="380">
          <v:shape id="_x0000_i1104" type="#_x0000_t75" style="width:89.25pt;height:18pt" o:ole="">
            <v:imagedata r:id="rId168" o:title=""/>
          </v:shape>
          <o:OLEObject Type="Embed" ProgID="Equation.DSMT4" ShapeID="_x0000_i1104" DrawAspect="Content" ObjectID="_1765958090" r:id="rId169"/>
        </w:object>
      </w:r>
      <w:r>
        <w:rPr>
          <w:rFonts w:ascii="Times New Roman" w:hAnsi="Times New Roman"/>
          <w:sz w:val="28"/>
          <w:szCs w:val="28"/>
        </w:rPr>
        <w:t xml:space="preserve"> </w:t>
      </w:r>
      <w:r w:rsidRPr="0074796A">
        <w:rPr>
          <w:rFonts w:ascii="Times New Roman" w:hAnsi="Times New Roman"/>
          <w:sz w:val="28"/>
          <w:szCs w:val="28"/>
        </w:rPr>
        <w:t>в которых было показано, что в этих системах возможен переход «диффузия – конвекция» при различных давлениях, температуре, составе смеси, углах наклона, где осуществляется смешение. Интенсивность конвективных течений, вызванных неустойчивостью механического равновесия, зависит от указанных параметров нелинейным образом. При этом рост давления способствует интенсификации конвективного смешения, а увеличение температуры способствует стабилизации гидродинамического перемешивания. Во всех областях, где реализуется неустойчивость экспериментально измеренные парциальные потоки компонентов на</w:t>
      </w:r>
      <w:r w:rsidR="00EC48EA">
        <w:rPr>
          <w:rFonts w:ascii="Times New Roman" w:hAnsi="Times New Roman"/>
          <w:sz w:val="28"/>
          <w:szCs w:val="28"/>
          <w:lang w:val="kk-KZ"/>
        </w:rPr>
        <w:t xml:space="preserve"> </w:t>
      </w:r>
      <w:r w:rsidRPr="0074796A">
        <w:rPr>
          <w:rFonts w:ascii="Times New Roman" w:hAnsi="Times New Roman"/>
          <w:sz w:val="28"/>
          <w:szCs w:val="28"/>
        </w:rPr>
        <w:t>порядке превосходили вычисленные в предположении диффузии. При характеристиках значительно превышающие критические параметры смены режимов обнаружен эффект разделения компонентов смеси, приводящий к приоритетному переносу компонента с наибольшим молекулярным весом. Также установлено, что в системах с близкими коэффициентами диффузии</w:t>
      </w:r>
      <w:r w:rsidR="00A74322" w:rsidRPr="00A74322">
        <w:rPr>
          <w:rFonts w:ascii="Times New Roman" w:hAnsi="Times New Roman"/>
          <w:sz w:val="28"/>
          <w:szCs w:val="28"/>
        </w:rPr>
        <w:t xml:space="preserve"> </w:t>
      </w:r>
      <w:r w:rsidR="00A74322" w:rsidRPr="00810037">
        <w:rPr>
          <w:rFonts w:ascii="Times New Roman" w:hAnsi="Times New Roman"/>
          <w:position w:val="-12"/>
          <w:sz w:val="28"/>
          <w:szCs w:val="28"/>
        </w:rPr>
        <w:object w:dxaOrig="1800" w:dyaOrig="380">
          <v:shape id="_x0000_i1105" type="#_x0000_t75" style="width:90.75pt;height:18pt" o:ole="">
            <v:imagedata r:id="rId170" o:title=""/>
          </v:shape>
          <o:OLEObject Type="Embed" ProgID="Equation.DSMT4" ShapeID="_x0000_i1105" DrawAspect="Content" ObjectID="_1765958091" r:id="rId171"/>
        </w:object>
      </w:r>
      <w:r w:rsidR="00A74322" w:rsidRPr="00E74A1E">
        <w:rPr>
          <w:rFonts w:ascii="Times New Roman" w:hAnsi="Times New Roman"/>
          <w:position w:val="-12"/>
          <w:sz w:val="28"/>
          <w:szCs w:val="28"/>
        </w:rPr>
        <w:object w:dxaOrig="1740" w:dyaOrig="380">
          <v:shape id="_x0000_i1106" type="#_x0000_t75" style="width:88.5pt;height:18pt" o:ole="">
            <v:imagedata r:id="rId172" o:title=""/>
          </v:shape>
          <o:OLEObject Type="Embed" ProgID="Equation.DSMT4" ShapeID="_x0000_i1106" DrawAspect="Content" ObjectID="_1765958092" r:id="rId173"/>
        </w:object>
      </w:r>
      <w:r w:rsidRPr="0074796A">
        <w:rPr>
          <w:rFonts w:ascii="Times New Roman" w:hAnsi="Times New Roman"/>
          <w:sz w:val="28"/>
          <w:szCs w:val="28"/>
        </w:rPr>
        <w:t xml:space="preserve">переход из диффузионного режима в конвективный не наблюдался. </w:t>
      </w:r>
    </w:p>
    <w:p w:rsidR="0074796A" w:rsidRPr="0074796A" w:rsidRDefault="0074796A" w:rsidP="00F02FCC">
      <w:pPr>
        <w:spacing w:after="0" w:line="240" w:lineRule="auto"/>
        <w:ind w:firstLine="720"/>
        <w:jc w:val="both"/>
        <w:rPr>
          <w:rFonts w:ascii="Times New Roman" w:hAnsi="Times New Roman"/>
          <w:sz w:val="28"/>
          <w:szCs w:val="28"/>
        </w:rPr>
      </w:pPr>
      <w:r w:rsidRPr="0074796A">
        <w:rPr>
          <w:rFonts w:ascii="Times New Roman" w:hAnsi="Times New Roman"/>
          <w:sz w:val="28"/>
          <w:szCs w:val="28"/>
        </w:rPr>
        <w:t>В [7</w:t>
      </w:r>
      <w:r w:rsidR="00C070CB">
        <w:rPr>
          <w:rFonts w:ascii="Times New Roman" w:hAnsi="Times New Roman"/>
          <w:sz w:val="28"/>
          <w:szCs w:val="28"/>
        </w:rPr>
        <w:t>0</w:t>
      </w:r>
      <w:r w:rsidR="003D16EF">
        <w:rPr>
          <w:rFonts w:ascii="Times New Roman" w:hAnsi="Times New Roman"/>
          <w:color w:val="000000"/>
          <w:sz w:val="28"/>
          <w:szCs w:val="28"/>
        </w:rPr>
        <w:t xml:space="preserve"> </w:t>
      </w:r>
      <w:r w:rsidR="003D16EF" w:rsidRPr="00DA72A8">
        <w:rPr>
          <w:rFonts w:ascii="Times New Roman" w:hAnsi="Times New Roman"/>
          <w:color w:val="000000"/>
          <w:sz w:val="28"/>
          <w:szCs w:val="28"/>
        </w:rPr>
        <w:t>–</w:t>
      </w:r>
      <w:r w:rsidR="003D16EF">
        <w:rPr>
          <w:rFonts w:ascii="Times New Roman" w:hAnsi="Times New Roman"/>
          <w:color w:val="000000"/>
          <w:sz w:val="28"/>
          <w:szCs w:val="28"/>
        </w:rPr>
        <w:t xml:space="preserve"> </w:t>
      </w:r>
      <w:r w:rsidRPr="0074796A">
        <w:rPr>
          <w:rFonts w:ascii="Times New Roman" w:hAnsi="Times New Roman"/>
          <w:sz w:val="28"/>
          <w:szCs w:val="28"/>
        </w:rPr>
        <w:t>7</w:t>
      </w:r>
      <w:r w:rsidR="00C070CB">
        <w:rPr>
          <w:rFonts w:ascii="Times New Roman" w:hAnsi="Times New Roman"/>
          <w:sz w:val="28"/>
          <w:szCs w:val="28"/>
        </w:rPr>
        <w:t>2</w:t>
      </w:r>
      <w:r w:rsidRPr="0074796A">
        <w:rPr>
          <w:rFonts w:ascii="Times New Roman" w:hAnsi="Times New Roman"/>
          <w:sz w:val="28"/>
          <w:szCs w:val="28"/>
        </w:rPr>
        <w:t>]</w:t>
      </w:r>
      <w:bookmarkEnd w:id="6"/>
      <w:bookmarkEnd w:id="7"/>
      <w:r w:rsidRPr="0074796A">
        <w:rPr>
          <w:rFonts w:ascii="Times New Roman" w:hAnsi="Times New Roman"/>
          <w:sz w:val="28"/>
          <w:szCs w:val="28"/>
        </w:rPr>
        <w:t xml:space="preserve"> была рассмотрена задача о возникновении неустойчивости механического равновесия трехкомпонентной газовой смеси при диффузии в вертикальном канале плоской и цилиндрической форм с массонепроницаемыми для потока вещества стенками. В аналитическом виде найдены критические числа Рэлея определяющие граничные линии монотонных и колебательных неустойчивостей. Для анализа на устойчивость применялась математическая модель диффузии, учитывающая перекрестные особенности многокомпонентного смешения. Показано, что переход системы в конвективное состояние возможно при существенном различии в </w:t>
      </w:r>
      <w:r w:rsidRPr="0074796A">
        <w:rPr>
          <w:rFonts w:ascii="Times New Roman" w:hAnsi="Times New Roman"/>
          <w:sz w:val="28"/>
          <w:szCs w:val="28"/>
        </w:rPr>
        <w:lastRenderedPageBreak/>
        <w:t>коэффициентах диффузии. Исследовано изотермическое смешение тройных смесях при различных давлениях, в том числе для условия, когда плотность смеси уменьшатся с высотой.   Зафиксированы области давлений, при которых в системе реализуются условия приоритетного переноса компонента с наибольшим молекулярным весом в смеси. Показано, что для систем с приблизительным равенством в коэффициентах диффузии условием возникновения неустойчивости являются различные нелинейные зависимости парциальной плотности компонентов от давления. Проведенное сравнение численных результатов с опытными данными показывает удовлетворительную сходимость. Специфичность диффузионных моделей смешения обсуждалась в работах [7</w:t>
      </w:r>
      <w:r w:rsidR="00C070CB">
        <w:rPr>
          <w:rFonts w:ascii="Times New Roman" w:hAnsi="Times New Roman"/>
          <w:sz w:val="28"/>
          <w:szCs w:val="28"/>
        </w:rPr>
        <w:t>3</w:t>
      </w:r>
      <w:r w:rsidRPr="0074796A">
        <w:rPr>
          <w:rFonts w:ascii="Times New Roman" w:hAnsi="Times New Roman"/>
          <w:sz w:val="28"/>
          <w:szCs w:val="28"/>
        </w:rPr>
        <w:t>, 7</w:t>
      </w:r>
      <w:r w:rsidR="00C070CB">
        <w:rPr>
          <w:rFonts w:ascii="Times New Roman" w:hAnsi="Times New Roman"/>
          <w:sz w:val="28"/>
          <w:szCs w:val="28"/>
        </w:rPr>
        <w:t>4</w:t>
      </w:r>
      <w:r w:rsidRPr="0074796A">
        <w:rPr>
          <w:rFonts w:ascii="Times New Roman" w:hAnsi="Times New Roman"/>
          <w:sz w:val="28"/>
          <w:szCs w:val="28"/>
        </w:rPr>
        <w:t xml:space="preserve">] в которых рассмотрены особенности решения уравнений Стефана-Максвелла для тройной изотермической диффузии.  Получены немонотонные распределения концентрации компонентов для </w:t>
      </w:r>
      <w:r w:rsidR="003D16EF" w:rsidRPr="0074796A">
        <w:rPr>
          <w:rFonts w:ascii="Times New Roman" w:hAnsi="Times New Roman"/>
          <w:sz w:val="28"/>
          <w:szCs w:val="28"/>
        </w:rPr>
        <w:t>систем,</w:t>
      </w:r>
      <w:r w:rsidRPr="0074796A">
        <w:rPr>
          <w:rFonts w:ascii="Times New Roman" w:hAnsi="Times New Roman"/>
          <w:sz w:val="28"/>
          <w:szCs w:val="28"/>
        </w:rPr>
        <w:t xml:space="preserve"> в которых экспериментально регистрировалась конвективная неустойчивость. Было показано, что инверс</w:t>
      </w:r>
      <w:r w:rsidRPr="003D16EF">
        <w:rPr>
          <w:rFonts w:ascii="Times New Roman" w:hAnsi="Times New Roman"/>
          <w:sz w:val="28"/>
          <w:szCs w:val="28"/>
        </w:rPr>
        <w:t>и</w:t>
      </w:r>
      <w:r w:rsidR="00B158F1" w:rsidRPr="003D16EF">
        <w:rPr>
          <w:rFonts w:ascii="Times New Roman" w:hAnsi="Times New Roman"/>
          <w:sz w:val="28"/>
          <w:szCs w:val="28"/>
        </w:rPr>
        <w:t>я</w:t>
      </w:r>
      <w:r w:rsidRPr="0074796A">
        <w:rPr>
          <w:rFonts w:ascii="Times New Roman" w:hAnsi="Times New Roman"/>
          <w:sz w:val="28"/>
          <w:szCs w:val="28"/>
        </w:rPr>
        <w:t xml:space="preserve"> градиента плотности за счет нелинейного распределения концентрации компонента с наибольшим молекулярным весом в смесях, приводит к смене режима «диффузия – конвекция». Такая возможность была проиллюстрирована на опытных данных.</w:t>
      </w:r>
    </w:p>
    <w:p w:rsidR="0074796A" w:rsidRPr="0074796A" w:rsidRDefault="0074796A" w:rsidP="00D72D4A">
      <w:pPr>
        <w:spacing w:after="0" w:line="240" w:lineRule="auto"/>
        <w:ind w:firstLine="720"/>
        <w:jc w:val="both"/>
        <w:rPr>
          <w:rFonts w:ascii="Times New Roman" w:hAnsi="Times New Roman"/>
          <w:sz w:val="28"/>
          <w:szCs w:val="28"/>
        </w:rPr>
      </w:pPr>
      <w:r w:rsidRPr="0074796A">
        <w:rPr>
          <w:rFonts w:ascii="Times New Roman" w:hAnsi="Times New Roman"/>
          <w:sz w:val="28"/>
          <w:szCs w:val="28"/>
        </w:rPr>
        <w:t>Моделирование конвективных механизмов</w:t>
      </w:r>
      <w:r w:rsidR="00DF2BD1" w:rsidRPr="00DF2BD1">
        <w:rPr>
          <w:rFonts w:ascii="Times New Roman" w:hAnsi="Times New Roman"/>
          <w:sz w:val="28"/>
          <w:szCs w:val="28"/>
        </w:rPr>
        <w:t>,</w:t>
      </w:r>
      <w:r w:rsidRPr="0074796A">
        <w:rPr>
          <w:rFonts w:ascii="Times New Roman" w:hAnsi="Times New Roman"/>
          <w:sz w:val="28"/>
          <w:szCs w:val="28"/>
        </w:rPr>
        <w:t xml:space="preserve"> вызванных неустойчивостью в трехкомпонентных парагазовых смесях вода – водород - двуокись углерода, вода – бутанол – аргон, вода</w:t>
      </w:r>
      <w:r w:rsidR="003D16EF" w:rsidRPr="0074796A">
        <w:rPr>
          <w:rFonts w:ascii="Times New Roman" w:hAnsi="Times New Roman"/>
          <w:sz w:val="28"/>
          <w:szCs w:val="28"/>
        </w:rPr>
        <w:t xml:space="preserve"> – </w:t>
      </w:r>
      <w:r w:rsidRPr="0074796A">
        <w:rPr>
          <w:rFonts w:ascii="Times New Roman" w:hAnsi="Times New Roman"/>
          <w:sz w:val="28"/>
          <w:szCs w:val="28"/>
        </w:rPr>
        <w:t>муравьиная кислота – аргон было проведено в [7</w:t>
      </w:r>
      <w:r w:rsidR="00C070CB">
        <w:rPr>
          <w:rFonts w:ascii="Times New Roman" w:hAnsi="Times New Roman"/>
          <w:sz w:val="28"/>
          <w:szCs w:val="28"/>
        </w:rPr>
        <w:t>5</w:t>
      </w:r>
      <w:r w:rsidRPr="0074796A">
        <w:rPr>
          <w:rFonts w:ascii="Times New Roman" w:hAnsi="Times New Roman"/>
          <w:sz w:val="28"/>
          <w:szCs w:val="28"/>
        </w:rPr>
        <w:t xml:space="preserve"> – 7</w:t>
      </w:r>
      <w:r w:rsidR="00C070CB">
        <w:rPr>
          <w:rFonts w:ascii="Times New Roman" w:hAnsi="Times New Roman"/>
          <w:sz w:val="28"/>
          <w:szCs w:val="28"/>
        </w:rPr>
        <w:t>7</w:t>
      </w:r>
      <w:r w:rsidRPr="0074796A">
        <w:rPr>
          <w:rFonts w:ascii="Times New Roman" w:hAnsi="Times New Roman"/>
          <w:sz w:val="28"/>
          <w:szCs w:val="28"/>
        </w:rPr>
        <w:t xml:space="preserve">]. Было показано, что в парагазовых системах могут реализовываться различные режимы смешения. При </w:t>
      </w:r>
      <w:r w:rsidR="0053583B" w:rsidRPr="0074796A">
        <w:rPr>
          <w:rFonts w:ascii="Times New Roman" w:hAnsi="Times New Roman"/>
          <w:sz w:val="28"/>
          <w:szCs w:val="28"/>
        </w:rPr>
        <w:t>диффузии скорость</w:t>
      </w:r>
      <w:r w:rsidRPr="0074796A">
        <w:rPr>
          <w:rFonts w:ascii="Times New Roman" w:hAnsi="Times New Roman"/>
          <w:sz w:val="28"/>
          <w:szCs w:val="28"/>
        </w:rPr>
        <w:t xml:space="preserve"> испарения описывается уравнением диффузии для компонентов пара. В конвективном режиме отмечается синергетический эффект, характеризующий влияние легкого (по плотности) компонента, ответственного за развитие конвекции, на скорость испарения компонента с наибольшим молекулярным весом. Показано, что режим испарения зависит от начального состава компонентов. После потери устойчивости в системах проявляется </w:t>
      </w:r>
      <w:r w:rsidR="0053583B" w:rsidRPr="0074796A">
        <w:rPr>
          <w:rFonts w:ascii="Times New Roman" w:hAnsi="Times New Roman"/>
          <w:sz w:val="28"/>
          <w:szCs w:val="28"/>
        </w:rPr>
        <w:t>колебательный режим,</w:t>
      </w:r>
      <w:r w:rsidRPr="0074796A">
        <w:rPr>
          <w:rFonts w:ascii="Times New Roman" w:hAnsi="Times New Roman"/>
          <w:sz w:val="28"/>
          <w:szCs w:val="28"/>
        </w:rPr>
        <w:t xml:space="preserve"> трансформирующийся в стационарный конвективный режим. Интенсивность испарения сравнима с интенсивностью переноса импульса в ламинарно-турбулентной области движения потоков в цилиндрических каналах.</w:t>
      </w:r>
    </w:p>
    <w:p w:rsidR="0074796A" w:rsidRPr="0074796A" w:rsidRDefault="0074796A" w:rsidP="003D16EF">
      <w:pPr>
        <w:spacing w:after="0" w:line="240" w:lineRule="auto"/>
        <w:ind w:firstLine="709"/>
        <w:jc w:val="both"/>
        <w:rPr>
          <w:rFonts w:ascii="Times New Roman" w:hAnsi="Times New Roman"/>
          <w:sz w:val="28"/>
          <w:szCs w:val="28"/>
        </w:rPr>
      </w:pPr>
      <w:r w:rsidRPr="0074796A">
        <w:rPr>
          <w:rFonts w:ascii="Times New Roman" w:hAnsi="Times New Roman"/>
          <w:sz w:val="28"/>
          <w:szCs w:val="28"/>
        </w:rPr>
        <w:tab/>
      </w:r>
      <w:r w:rsidR="00C76201">
        <w:rPr>
          <w:rFonts w:ascii="Times New Roman" w:hAnsi="Times New Roman"/>
          <w:sz w:val="28"/>
          <w:szCs w:val="28"/>
        </w:rPr>
        <w:t>В</w:t>
      </w:r>
      <w:r w:rsidR="00C76201" w:rsidRPr="00C76201">
        <w:rPr>
          <w:rFonts w:ascii="Times New Roman" w:hAnsi="Times New Roman"/>
          <w:sz w:val="28"/>
          <w:szCs w:val="28"/>
        </w:rPr>
        <w:t xml:space="preserve"> [78</w:t>
      </w:r>
      <w:r w:rsidR="003D16EF" w:rsidRPr="0074796A">
        <w:rPr>
          <w:rFonts w:ascii="Times New Roman" w:hAnsi="Times New Roman"/>
          <w:sz w:val="28"/>
          <w:szCs w:val="28"/>
        </w:rPr>
        <w:t xml:space="preserve"> – </w:t>
      </w:r>
      <w:r w:rsidR="00C76201" w:rsidRPr="00C76201">
        <w:rPr>
          <w:rFonts w:ascii="Times New Roman" w:hAnsi="Times New Roman"/>
          <w:sz w:val="28"/>
          <w:szCs w:val="28"/>
        </w:rPr>
        <w:t>80]</w:t>
      </w:r>
      <w:r w:rsidR="00C76201">
        <w:rPr>
          <w:rFonts w:ascii="Times New Roman" w:hAnsi="Times New Roman"/>
          <w:sz w:val="28"/>
          <w:szCs w:val="28"/>
        </w:rPr>
        <w:t xml:space="preserve"> ч</w:t>
      </w:r>
      <w:r w:rsidRPr="0074796A">
        <w:rPr>
          <w:rFonts w:ascii="Times New Roman" w:hAnsi="Times New Roman"/>
          <w:sz w:val="28"/>
          <w:szCs w:val="28"/>
        </w:rPr>
        <w:t>исленным образом изучены особенности смены режимов «диффузия</w:t>
      </w:r>
      <w:r w:rsidR="003D16EF">
        <w:rPr>
          <w:rFonts w:ascii="Times New Roman" w:hAnsi="Times New Roman"/>
          <w:sz w:val="28"/>
          <w:szCs w:val="28"/>
        </w:rPr>
        <w:t xml:space="preserve"> </w:t>
      </w:r>
      <w:r w:rsidRPr="0074796A">
        <w:rPr>
          <w:rFonts w:ascii="Times New Roman" w:hAnsi="Times New Roman"/>
          <w:sz w:val="28"/>
          <w:szCs w:val="28"/>
        </w:rPr>
        <w:t>−</w:t>
      </w:r>
      <w:r w:rsidR="003D16EF">
        <w:rPr>
          <w:rFonts w:ascii="Times New Roman" w:hAnsi="Times New Roman"/>
          <w:sz w:val="28"/>
          <w:szCs w:val="28"/>
        </w:rPr>
        <w:t xml:space="preserve"> </w:t>
      </w:r>
      <w:r w:rsidRPr="0074796A">
        <w:rPr>
          <w:rFonts w:ascii="Times New Roman" w:hAnsi="Times New Roman"/>
          <w:sz w:val="28"/>
          <w:szCs w:val="28"/>
        </w:rPr>
        <w:t xml:space="preserve">гравитационная концентрационная конвекция». Показано, что при определенных условиях возникают существенно нелинейные распределения концентраций компонентов, которые приводят к соответствующему распределению плотности газовой смеси. Это является причиной образования структурированных формирований и возникновения конвективной неустойчивости в исследуемых смесях. Проведена оценка времени возникновения и последующих этапов развития конвективных течений и средней скорости переноса компонентов. Подобный механизм развития конвективных течений на границе смены режимов может происходить и в наклонном канале. Существуют определенные углы </w:t>
      </w:r>
      <w:r w:rsidR="003D16EF" w:rsidRPr="0074796A">
        <w:rPr>
          <w:rFonts w:ascii="Times New Roman" w:hAnsi="Times New Roman"/>
          <w:sz w:val="28"/>
          <w:szCs w:val="28"/>
        </w:rPr>
        <w:t>наклона,</w:t>
      </w:r>
      <w:r w:rsidRPr="0074796A">
        <w:rPr>
          <w:rFonts w:ascii="Times New Roman" w:hAnsi="Times New Roman"/>
          <w:sz w:val="28"/>
          <w:szCs w:val="28"/>
        </w:rPr>
        <w:t xml:space="preserve"> при которых </w:t>
      </w:r>
      <w:r w:rsidRPr="0074796A">
        <w:rPr>
          <w:rFonts w:ascii="Times New Roman" w:hAnsi="Times New Roman"/>
          <w:sz w:val="28"/>
          <w:szCs w:val="28"/>
        </w:rPr>
        <w:lastRenderedPageBreak/>
        <w:t>происходит перформатировка конвективного смешения приводящее к изменению интенсивности массопереноса.</w:t>
      </w:r>
    </w:p>
    <w:p w:rsidR="0074796A" w:rsidRPr="00F7347B" w:rsidRDefault="0074796A" w:rsidP="003D16EF">
      <w:pPr>
        <w:spacing w:after="0" w:line="240" w:lineRule="auto"/>
        <w:ind w:firstLine="709"/>
        <w:jc w:val="both"/>
        <w:rPr>
          <w:rFonts w:ascii="Times New Roman" w:hAnsi="Times New Roman"/>
          <w:sz w:val="28"/>
          <w:szCs w:val="28"/>
        </w:rPr>
      </w:pPr>
      <w:r w:rsidRPr="0074796A">
        <w:rPr>
          <w:rFonts w:ascii="Times New Roman" w:hAnsi="Times New Roman"/>
          <w:sz w:val="28"/>
          <w:szCs w:val="28"/>
        </w:rPr>
        <w:tab/>
      </w:r>
      <w:r w:rsidR="00CC7C7C">
        <w:rPr>
          <w:rFonts w:ascii="Times New Roman" w:hAnsi="Times New Roman"/>
          <w:sz w:val="28"/>
          <w:szCs w:val="28"/>
        </w:rPr>
        <w:t>В</w:t>
      </w:r>
      <w:r w:rsidR="00CC7C7C" w:rsidRPr="00CC7C7C">
        <w:rPr>
          <w:rFonts w:ascii="Times New Roman" w:hAnsi="Times New Roman"/>
          <w:sz w:val="28"/>
          <w:szCs w:val="28"/>
        </w:rPr>
        <w:t xml:space="preserve"> [81]</w:t>
      </w:r>
      <w:r w:rsidRPr="0074796A">
        <w:rPr>
          <w:rFonts w:ascii="Times New Roman" w:hAnsi="Times New Roman"/>
          <w:sz w:val="28"/>
          <w:szCs w:val="28"/>
        </w:rPr>
        <w:t xml:space="preserve"> </w:t>
      </w:r>
      <w:r w:rsidR="00CC7C7C">
        <w:rPr>
          <w:rFonts w:ascii="Times New Roman" w:hAnsi="Times New Roman"/>
          <w:sz w:val="28"/>
          <w:szCs w:val="28"/>
        </w:rPr>
        <w:t>э</w:t>
      </w:r>
      <w:r w:rsidRPr="0074796A">
        <w:rPr>
          <w:rFonts w:ascii="Times New Roman" w:hAnsi="Times New Roman"/>
          <w:sz w:val="28"/>
          <w:szCs w:val="28"/>
        </w:rPr>
        <w:t>кспериментальным образом исследуется переход «диффузия – конвекция» изотермической тройной газовой смеси</w:t>
      </w:r>
      <w:r w:rsidR="009D2D7E" w:rsidRPr="009D2D7E">
        <w:rPr>
          <w:rFonts w:ascii="Times New Roman" w:hAnsi="Times New Roman"/>
          <w:sz w:val="28"/>
          <w:szCs w:val="28"/>
        </w:rPr>
        <w:t xml:space="preserve"> </w:t>
      </w:r>
      <w:r w:rsidR="00B80F7A" w:rsidRPr="00E74A1E">
        <w:rPr>
          <w:rFonts w:ascii="Times New Roman" w:hAnsi="Times New Roman"/>
          <w:position w:val="-12"/>
          <w:sz w:val="28"/>
          <w:szCs w:val="28"/>
        </w:rPr>
        <w:object w:dxaOrig="1540" w:dyaOrig="380">
          <v:shape id="_x0000_i1107" type="#_x0000_t75" style="width:75.75pt;height:18pt" o:ole="">
            <v:imagedata r:id="rId174" o:title=""/>
          </v:shape>
          <o:OLEObject Type="Embed" ProgID="Equation.DSMT4" ShapeID="_x0000_i1107" DrawAspect="Content" ObjectID="_1765958093" r:id="rId175"/>
        </w:object>
      </w:r>
      <w:r w:rsidRPr="0074796A">
        <w:rPr>
          <w:rFonts w:ascii="Times New Roman" w:hAnsi="Times New Roman"/>
          <w:sz w:val="28"/>
          <w:szCs w:val="28"/>
        </w:rPr>
        <w:t>при условии, что плотность среды в верхней части цилиндрического канала</w:t>
      </w:r>
      <w:r w:rsidR="007F3650">
        <w:rPr>
          <w:rFonts w:ascii="Times New Roman" w:hAnsi="Times New Roman"/>
          <w:sz w:val="28"/>
          <w:szCs w:val="28"/>
        </w:rPr>
        <w:t xml:space="preserve"> </w:t>
      </w:r>
      <w:r w:rsidRPr="0074796A">
        <w:rPr>
          <w:rFonts w:ascii="Times New Roman" w:hAnsi="Times New Roman"/>
          <w:sz w:val="28"/>
          <w:szCs w:val="28"/>
        </w:rPr>
        <w:t>больше</w:t>
      </w:r>
      <w:r w:rsidR="00BD5F93" w:rsidRPr="00BD5F93">
        <w:rPr>
          <w:rFonts w:ascii="Times New Roman" w:hAnsi="Times New Roman"/>
          <w:sz w:val="28"/>
          <w:szCs w:val="28"/>
        </w:rPr>
        <w:t>,</w:t>
      </w:r>
      <w:r w:rsidRPr="0074796A">
        <w:rPr>
          <w:rFonts w:ascii="Times New Roman" w:hAnsi="Times New Roman"/>
          <w:sz w:val="28"/>
          <w:szCs w:val="28"/>
        </w:rPr>
        <w:t xml:space="preserve"> чем в нижней. Установлено, что вблизи границы смены режимов интенсивность конвективных течений растет линейным образом при увеличении давления. Анализ на устойчивость показал удовлетворительную сходимость с опытными данными при определении границы смены режимов. В работе [8</w:t>
      </w:r>
      <w:r w:rsidR="00CC7C7C">
        <w:rPr>
          <w:rFonts w:ascii="Times New Roman" w:hAnsi="Times New Roman"/>
          <w:sz w:val="28"/>
          <w:szCs w:val="28"/>
        </w:rPr>
        <w:t>2</w:t>
      </w:r>
      <w:r w:rsidRPr="0074796A">
        <w:rPr>
          <w:rFonts w:ascii="Times New Roman" w:hAnsi="Times New Roman"/>
          <w:sz w:val="28"/>
          <w:szCs w:val="28"/>
        </w:rPr>
        <w:t>] предложена математическая модель трехскоростной смеси газов, используемая для исследования развития неустойчивости на границе раздела бинарной смеси и третьего компонента. Ускоренное движение слоя смешения может сопровождаться развитием неустойчивости, возникающей в случае, когда тяжелая по плотности среда располагается над легкой в поле силы тяжести. Задача на устойчивость исследуется на синусоидально возмущенной границе разделения. Показано, что профиль плотности смеси в диффузионной области может иметь немонотонный характер, что может служить причиной развития неустойчивости и в случае, когда в поле силы тяжести сверху находится более легкая среда. Влияние угла наклона на стабильность механического равновесия в изотермических бинарных газовых смесях</w:t>
      </w:r>
      <w:r w:rsidR="00050128" w:rsidRPr="00050128">
        <w:rPr>
          <w:rFonts w:ascii="Times New Roman" w:hAnsi="Times New Roman"/>
          <w:sz w:val="28"/>
          <w:szCs w:val="28"/>
        </w:rPr>
        <w:t xml:space="preserve"> </w:t>
      </w:r>
      <w:r w:rsidR="00A74322" w:rsidRPr="00E74A1E">
        <w:rPr>
          <w:rFonts w:ascii="Times New Roman" w:hAnsi="Times New Roman"/>
          <w:position w:val="-12"/>
          <w:sz w:val="28"/>
          <w:szCs w:val="28"/>
        </w:rPr>
        <w:object w:dxaOrig="1920" w:dyaOrig="380">
          <v:shape id="_x0000_i1108" type="#_x0000_t75" style="width:97.5pt;height:18pt" o:ole="">
            <v:imagedata r:id="rId176" o:title=""/>
          </v:shape>
          <o:OLEObject Type="Embed" ProgID="Equation.DSMT4" ShapeID="_x0000_i1108" DrawAspect="Content" ObjectID="_1765958094" r:id="rId177"/>
        </w:object>
      </w:r>
      <w:r w:rsidR="00F7347B" w:rsidRPr="00F7347B">
        <w:rPr>
          <w:rFonts w:ascii="Times New Roman" w:hAnsi="Times New Roman"/>
          <w:sz w:val="28"/>
          <w:szCs w:val="28"/>
        </w:rPr>
        <w:t xml:space="preserve"> </w:t>
      </w:r>
      <w:r w:rsidRPr="0074796A">
        <w:rPr>
          <w:rFonts w:ascii="Times New Roman" w:hAnsi="Times New Roman"/>
          <w:sz w:val="28"/>
          <w:szCs w:val="28"/>
        </w:rPr>
        <w:t>было исследовано экспериментально и численным образом [8</w:t>
      </w:r>
      <w:r w:rsidR="00CC7C7C">
        <w:rPr>
          <w:rFonts w:ascii="Times New Roman" w:hAnsi="Times New Roman"/>
          <w:sz w:val="28"/>
          <w:szCs w:val="28"/>
        </w:rPr>
        <w:t>3</w:t>
      </w:r>
      <w:r w:rsidRPr="0074796A">
        <w:rPr>
          <w:rFonts w:ascii="Times New Roman" w:hAnsi="Times New Roman"/>
          <w:sz w:val="28"/>
          <w:szCs w:val="28"/>
        </w:rPr>
        <w:t>,</w:t>
      </w:r>
      <w:r w:rsidR="003D16EF">
        <w:rPr>
          <w:rFonts w:ascii="Times New Roman" w:hAnsi="Times New Roman"/>
          <w:sz w:val="28"/>
          <w:szCs w:val="28"/>
        </w:rPr>
        <w:t xml:space="preserve"> </w:t>
      </w:r>
      <w:r w:rsidRPr="0074796A">
        <w:rPr>
          <w:rFonts w:ascii="Times New Roman" w:hAnsi="Times New Roman"/>
          <w:sz w:val="28"/>
          <w:szCs w:val="28"/>
        </w:rPr>
        <w:t>8</w:t>
      </w:r>
      <w:r w:rsidR="00CC7C7C">
        <w:rPr>
          <w:rFonts w:ascii="Times New Roman" w:hAnsi="Times New Roman"/>
          <w:sz w:val="28"/>
          <w:szCs w:val="28"/>
        </w:rPr>
        <w:t>4</w:t>
      </w:r>
      <w:r w:rsidRPr="0074796A">
        <w:rPr>
          <w:rFonts w:ascii="Times New Roman" w:hAnsi="Times New Roman"/>
          <w:sz w:val="28"/>
          <w:szCs w:val="28"/>
        </w:rPr>
        <w:t>]. Опыты показали, что угол наклона цилиндрического канала относительно горизонтальной плоскости может иметь решающее значение при конвективном перемешивании. При достижении этого угла система совершает кинетический переход из неустойчивого состояния в стабильное, то есть к диффузии. Численные исследования показали, что из-за увеличения угла наклона интенсивность конвективного потока уменьшается. Получены численные данные о структуре полей концентраций в разное время в зависимости от увеличения угла наклона.</w:t>
      </w:r>
      <w:r w:rsidR="00F7347B" w:rsidRPr="00F7347B">
        <w:rPr>
          <w:rFonts w:ascii="Times New Roman" w:hAnsi="Times New Roman"/>
          <w:sz w:val="28"/>
          <w:szCs w:val="28"/>
        </w:rPr>
        <w:t xml:space="preserve"> </w:t>
      </w:r>
    </w:p>
    <w:p w:rsidR="008E2081" w:rsidRPr="0074796A" w:rsidRDefault="008E2081" w:rsidP="00D62D98">
      <w:pPr>
        <w:spacing w:after="0" w:line="240" w:lineRule="auto"/>
        <w:ind w:firstLine="709"/>
        <w:jc w:val="both"/>
        <w:rPr>
          <w:rFonts w:ascii="Times New Roman" w:hAnsi="Times New Roman"/>
          <w:sz w:val="28"/>
          <w:szCs w:val="28"/>
        </w:rPr>
      </w:pPr>
      <w:bookmarkStart w:id="8" w:name="_Hlk137738288"/>
      <w:r>
        <w:rPr>
          <w:rFonts w:ascii="Times New Roman" w:hAnsi="Times New Roman"/>
          <w:sz w:val="28"/>
          <w:szCs w:val="28"/>
        </w:rPr>
        <w:t xml:space="preserve">Таким </w:t>
      </w:r>
      <w:r w:rsidR="003D16EF">
        <w:rPr>
          <w:rFonts w:ascii="Times New Roman" w:hAnsi="Times New Roman"/>
          <w:sz w:val="28"/>
          <w:szCs w:val="28"/>
        </w:rPr>
        <w:t>образом,</w:t>
      </w:r>
      <w:r>
        <w:rPr>
          <w:rFonts w:ascii="Times New Roman" w:hAnsi="Times New Roman"/>
          <w:sz w:val="28"/>
          <w:szCs w:val="28"/>
        </w:rPr>
        <w:t xml:space="preserve"> проведенный анализ показал, что при исследовании конвективной неустойчивости в бинарных и многокомпонентных смесях</w:t>
      </w:r>
      <w:r w:rsidR="004C67F2">
        <w:rPr>
          <w:rFonts w:ascii="Times New Roman" w:hAnsi="Times New Roman"/>
          <w:sz w:val="28"/>
          <w:szCs w:val="28"/>
        </w:rPr>
        <w:t>, диффузионный механизм массопереноса является одним из определяющих для возникновения гравитационной конвекции.</w:t>
      </w:r>
      <w:r w:rsidR="00AC5181">
        <w:rPr>
          <w:rFonts w:ascii="Times New Roman" w:hAnsi="Times New Roman"/>
          <w:sz w:val="28"/>
          <w:szCs w:val="28"/>
        </w:rPr>
        <w:t xml:space="preserve"> В газовых смесях</w:t>
      </w:r>
      <w:r w:rsidR="004C67F2">
        <w:rPr>
          <w:rFonts w:ascii="Times New Roman" w:hAnsi="Times New Roman"/>
          <w:sz w:val="28"/>
          <w:szCs w:val="28"/>
        </w:rPr>
        <w:t xml:space="preserve"> корректное определение коэффициентов диффузии, парциальных </w:t>
      </w:r>
      <w:r w:rsidR="00AC5181">
        <w:rPr>
          <w:rFonts w:ascii="Times New Roman" w:hAnsi="Times New Roman"/>
          <w:sz w:val="28"/>
          <w:szCs w:val="28"/>
        </w:rPr>
        <w:t xml:space="preserve">диффузионных </w:t>
      </w:r>
      <w:r w:rsidR="004C67F2">
        <w:rPr>
          <w:rFonts w:ascii="Times New Roman" w:hAnsi="Times New Roman"/>
          <w:sz w:val="28"/>
          <w:szCs w:val="28"/>
        </w:rPr>
        <w:t>потоков компонентов</w:t>
      </w:r>
      <w:r w:rsidR="00AC5181">
        <w:rPr>
          <w:rFonts w:ascii="Times New Roman" w:hAnsi="Times New Roman"/>
          <w:sz w:val="28"/>
          <w:szCs w:val="28"/>
        </w:rPr>
        <w:t xml:space="preserve"> представляется очень важным и актуальным для исследования характерных особенностей неустойчивости механического равновесия, так как позволит более точно определять области устойчивого массопереноса и нарастающих гидродинамических возмущений.</w:t>
      </w:r>
      <w:r w:rsidR="00870FC7">
        <w:rPr>
          <w:rFonts w:ascii="Times New Roman" w:hAnsi="Times New Roman"/>
          <w:sz w:val="28"/>
          <w:szCs w:val="28"/>
        </w:rPr>
        <w:t xml:space="preserve"> Поэтому в следующей главе диссертационного исследования обратим внимание на изучение особенностей </w:t>
      </w:r>
      <w:r w:rsidR="00820E39">
        <w:rPr>
          <w:rFonts w:ascii="Times New Roman" w:hAnsi="Times New Roman"/>
          <w:sz w:val="28"/>
          <w:szCs w:val="28"/>
        </w:rPr>
        <w:t xml:space="preserve">диффузионного </w:t>
      </w:r>
      <w:r w:rsidR="00870FC7">
        <w:rPr>
          <w:rFonts w:ascii="Times New Roman" w:hAnsi="Times New Roman"/>
          <w:sz w:val="28"/>
          <w:szCs w:val="28"/>
        </w:rPr>
        <w:t>смешен</w:t>
      </w:r>
      <w:r w:rsidR="00820E39">
        <w:rPr>
          <w:rFonts w:ascii="Times New Roman" w:hAnsi="Times New Roman"/>
          <w:sz w:val="28"/>
          <w:szCs w:val="28"/>
        </w:rPr>
        <w:t>ия в газовых смесях.</w:t>
      </w:r>
    </w:p>
    <w:bookmarkEnd w:id="8"/>
    <w:p w:rsidR="002C0D86" w:rsidRPr="00B4190A" w:rsidRDefault="002C0D86" w:rsidP="0074796A">
      <w:pPr>
        <w:spacing w:after="0" w:line="240" w:lineRule="auto"/>
        <w:jc w:val="both"/>
        <w:rPr>
          <w:rFonts w:ascii="Times New Roman" w:hAnsi="Times New Roman"/>
          <w:sz w:val="28"/>
          <w:szCs w:val="28"/>
        </w:rPr>
      </w:pPr>
      <w:r w:rsidRPr="002C0D86">
        <w:rPr>
          <w:rFonts w:ascii="Times New Roman" w:hAnsi="Times New Roman"/>
          <w:sz w:val="28"/>
          <w:szCs w:val="28"/>
        </w:rPr>
        <w:tab/>
      </w:r>
    </w:p>
    <w:p w:rsidR="0008635F" w:rsidRDefault="0008635F" w:rsidP="001F771D">
      <w:pPr>
        <w:spacing w:after="0" w:line="240" w:lineRule="auto"/>
        <w:jc w:val="both"/>
        <w:rPr>
          <w:rFonts w:ascii="Times New Roman" w:hAnsi="Times New Roman"/>
          <w:sz w:val="28"/>
          <w:szCs w:val="28"/>
        </w:rPr>
      </w:pPr>
    </w:p>
    <w:p w:rsidR="00806E2D" w:rsidRDefault="00806E2D" w:rsidP="001F771D">
      <w:pPr>
        <w:spacing w:after="0" w:line="240" w:lineRule="auto"/>
        <w:jc w:val="both"/>
        <w:rPr>
          <w:rFonts w:ascii="Times New Roman" w:hAnsi="Times New Roman"/>
          <w:sz w:val="28"/>
          <w:szCs w:val="28"/>
        </w:rPr>
      </w:pPr>
    </w:p>
    <w:p w:rsidR="00722764" w:rsidRDefault="003D16EF" w:rsidP="003D16EF">
      <w:pPr>
        <w:spacing w:after="0" w:line="240" w:lineRule="auto"/>
        <w:ind w:firstLine="709"/>
        <w:jc w:val="both"/>
        <w:rPr>
          <w:rFonts w:ascii="Times New Roman" w:hAnsi="Times New Roman"/>
          <w:b/>
          <w:bCs/>
          <w:sz w:val="28"/>
          <w:szCs w:val="28"/>
          <w:lang w:val="kk-KZ"/>
        </w:rPr>
      </w:pPr>
      <w:r>
        <w:rPr>
          <w:rFonts w:ascii="Times New Roman" w:hAnsi="Times New Roman"/>
          <w:b/>
          <w:bCs/>
          <w:sz w:val="28"/>
          <w:szCs w:val="28"/>
        </w:rPr>
        <w:t xml:space="preserve">2 </w:t>
      </w:r>
      <w:r w:rsidR="004C297B">
        <w:rPr>
          <w:rFonts w:ascii="Times New Roman" w:hAnsi="Times New Roman"/>
          <w:b/>
          <w:bCs/>
          <w:sz w:val="28"/>
          <w:szCs w:val="28"/>
          <w:lang w:val="kk-KZ"/>
        </w:rPr>
        <w:t>ДИФФУЗИОННОЕ ИЗОТЕРМИЧЕСКОЕ СМЕШЕНИЕ В БИНАРНЫХ И ТРОЙНЫХ ГАЗОВЫХ СМЕСЯХ</w:t>
      </w:r>
    </w:p>
    <w:p w:rsidR="00DF3451" w:rsidRPr="004C297B" w:rsidRDefault="00DF3451" w:rsidP="003D16EF">
      <w:pPr>
        <w:spacing w:after="0" w:line="240" w:lineRule="auto"/>
        <w:ind w:firstLine="709"/>
        <w:jc w:val="both"/>
        <w:rPr>
          <w:rFonts w:ascii="Times New Roman" w:hAnsi="Times New Roman"/>
          <w:b/>
          <w:bCs/>
          <w:sz w:val="28"/>
          <w:szCs w:val="28"/>
          <w:lang w:val="kk-KZ"/>
        </w:rPr>
      </w:pPr>
    </w:p>
    <w:p w:rsidR="001416B8" w:rsidRPr="00D62D98" w:rsidRDefault="001416B8" w:rsidP="003D16EF">
      <w:pPr>
        <w:spacing w:after="0" w:line="240" w:lineRule="auto"/>
        <w:ind w:firstLine="709"/>
        <w:jc w:val="both"/>
        <w:rPr>
          <w:rFonts w:ascii="Times New Roman" w:hAnsi="Times New Roman"/>
          <w:b/>
          <w:sz w:val="28"/>
          <w:szCs w:val="28"/>
        </w:rPr>
      </w:pPr>
      <w:r w:rsidRPr="00D62D98">
        <w:rPr>
          <w:rFonts w:ascii="Times New Roman" w:hAnsi="Times New Roman"/>
          <w:b/>
          <w:sz w:val="28"/>
          <w:szCs w:val="28"/>
        </w:rPr>
        <w:t>2.</w:t>
      </w:r>
      <w:r w:rsidR="004C297B" w:rsidRPr="00D62D98">
        <w:rPr>
          <w:rFonts w:ascii="Times New Roman" w:hAnsi="Times New Roman"/>
          <w:b/>
          <w:sz w:val="28"/>
          <w:szCs w:val="28"/>
        </w:rPr>
        <w:t xml:space="preserve">1 </w:t>
      </w:r>
      <w:r w:rsidRPr="00D62D98">
        <w:rPr>
          <w:rFonts w:ascii="Times New Roman" w:hAnsi="Times New Roman"/>
          <w:b/>
          <w:sz w:val="28"/>
          <w:szCs w:val="28"/>
        </w:rPr>
        <w:t>Взаимная диффузия в бинарных смесях и диффузионный бароэффект</w:t>
      </w:r>
    </w:p>
    <w:p w:rsidR="003D16EF" w:rsidRPr="00A20470" w:rsidRDefault="003D16EF" w:rsidP="003D16EF">
      <w:pPr>
        <w:spacing w:after="0" w:line="240" w:lineRule="auto"/>
        <w:ind w:firstLine="709"/>
        <w:jc w:val="both"/>
        <w:rPr>
          <w:rFonts w:ascii="Times New Roman" w:hAnsi="Times New Roman"/>
          <w:sz w:val="28"/>
          <w:szCs w:val="28"/>
        </w:rPr>
      </w:pPr>
    </w:p>
    <w:p w:rsidR="00722764" w:rsidRDefault="002314D1" w:rsidP="003D16EF">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 диффузии в многокомпонентных газовых сме</w:t>
      </w:r>
      <w:r w:rsidR="00042067">
        <w:rPr>
          <w:rFonts w:ascii="Times New Roman" w:hAnsi="Times New Roman"/>
          <w:sz w:val="28"/>
          <w:szCs w:val="28"/>
        </w:rPr>
        <w:t xml:space="preserve">сях представляется важным в большом множестве </w:t>
      </w:r>
      <w:r w:rsidR="00256A41">
        <w:rPr>
          <w:rFonts w:ascii="Times New Roman" w:hAnsi="Times New Roman"/>
          <w:sz w:val="28"/>
          <w:szCs w:val="28"/>
        </w:rPr>
        <w:t>фундаментальных и прикладных исследований,</w:t>
      </w:r>
      <w:r w:rsidR="00E1724D">
        <w:rPr>
          <w:rFonts w:ascii="Times New Roman" w:hAnsi="Times New Roman"/>
          <w:sz w:val="28"/>
          <w:szCs w:val="28"/>
        </w:rPr>
        <w:t xml:space="preserve"> связанных</w:t>
      </w:r>
      <w:r w:rsidR="00042067">
        <w:rPr>
          <w:rFonts w:ascii="Times New Roman" w:hAnsi="Times New Roman"/>
          <w:sz w:val="28"/>
          <w:szCs w:val="28"/>
        </w:rPr>
        <w:t xml:space="preserve"> с извлечением информации </w:t>
      </w:r>
      <w:r w:rsidR="00042067" w:rsidRPr="00042067">
        <w:rPr>
          <w:rFonts w:ascii="Times New Roman" w:hAnsi="Times New Roman"/>
          <w:sz w:val="28"/>
          <w:szCs w:val="28"/>
        </w:rPr>
        <w:t>о межмолекулярном взаимодействии частиц по данным экспериментов</w:t>
      </w:r>
      <w:r w:rsidR="00042067">
        <w:rPr>
          <w:rFonts w:ascii="Times New Roman" w:hAnsi="Times New Roman"/>
          <w:sz w:val="28"/>
          <w:szCs w:val="28"/>
        </w:rPr>
        <w:t>,</w:t>
      </w:r>
      <w:r w:rsidR="00042067" w:rsidRPr="00042067">
        <w:rPr>
          <w:rFonts w:ascii="Times New Roman" w:hAnsi="Times New Roman"/>
          <w:sz w:val="28"/>
          <w:szCs w:val="28"/>
        </w:rPr>
        <w:t xml:space="preserve"> </w:t>
      </w:r>
      <w:r w:rsidR="00042067">
        <w:rPr>
          <w:rFonts w:ascii="Times New Roman" w:hAnsi="Times New Roman"/>
          <w:sz w:val="28"/>
          <w:szCs w:val="28"/>
        </w:rPr>
        <w:t xml:space="preserve">изучением гидродинамических течений, </w:t>
      </w:r>
      <w:r w:rsidRPr="002314D1">
        <w:rPr>
          <w:rFonts w:ascii="Times New Roman" w:hAnsi="Times New Roman"/>
          <w:sz w:val="28"/>
          <w:szCs w:val="28"/>
        </w:rPr>
        <w:t xml:space="preserve">процессов, протекающих в теплоэнергетических системах, при </w:t>
      </w:r>
      <w:r w:rsidR="00042067">
        <w:rPr>
          <w:rFonts w:ascii="Times New Roman" w:hAnsi="Times New Roman"/>
          <w:sz w:val="28"/>
          <w:szCs w:val="28"/>
        </w:rPr>
        <w:t>проектировании</w:t>
      </w:r>
      <w:r w:rsidRPr="002314D1">
        <w:rPr>
          <w:rFonts w:ascii="Times New Roman" w:hAnsi="Times New Roman"/>
          <w:sz w:val="28"/>
          <w:szCs w:val="28"/>
        </w:rPr>
        <w:t xml:space="preserve"> экологически </w:t>
      </w:r>
      <w:r w:rsidR="00042067">
        <w:rPr>
          <w:rFonts w:ascii="Times New Roman" w:hAnsi="Times New Roman"/>
          <w:sz w:val="28"/>
          <w:szCs w:val="28"/>
        </w:rPr>
        <w:t>безопасных производственных технологий</w:t>
      </w:r>
      <w:r w:rsidRPr="002314D1">
        <w:rPr>
          <w:rFonts w:ascii="Times New Roman" w:hAnsi="Times New Roman"/>
          <w:sz w:val="28"/>
          <w:szCs w:val="28"/>
        </w:rPr>
        <w:t xml:space="preserve"> [</w:t>
      </w:r>
      <w:r w:rsidR="00042067">
        <w:rPr>
          <w:rFonts w:ascii="Times New Roman" w:hAnsi="Times New Roman"/>
          <w:sz w:val="28"/>
          <w:szCs w:val="28"/>
        </w:rPr>
        <w:t>85,</w:t>
      </w:r>
      <w:r w:rsidR="003D16EF">
        <w:rPr>
          <w:rFonts w:ascii="Times New Roman" w:hAnsi="Times New Roman"/>
          <w:sz w:val="28"/>
          <w:szCs w:val="28"/>
        </w:rPr>
        <w:t xml:space="preserve"> </w:t>
      </w:r>
      <w:r w:rsidR="00042067">
        <w:rPr>
          <w:rFonts w:ascii="Times New Roman" w:hAnsi="Times New Roman"/>
          <w:sz w:val="28"/>
          <w:szCs w:val="28"/>
        </w:rPr>
        <w:t>86</w:t>
      </w:r>
      <w:r w:rsidRPr="002314D1">
        <w:rPr>
          <w:rFonts w:ascii="Times New Roman" w:hAnsi="Times New Roman"/>
          <w:sz w:val="28"/>
          <w:szCs w:val="28"/>
        </w:rPr>
        <w:t xml:space="preserve">]. </w:t>
      </w:r>
      <w:r w:rsidR="00DE71D8" w:rsidRPr="00DE71D8">
        <w:rPr>
          <w:rFonts w:ascii="Times New Roman" w:hAnsi="Times New Roman"/>
          <w:sz w:val="28"/>
          <w:szCs w:val="28"/>
        </w:rPr>
        <w:t>Строгие расчеты диффузи</w:t>
      </w:r>
      <w:r w:rsidR="00DE71D8">
        <w:rPr>
          <w:rFonts w:ascii="Times New Roman" w:hAnsi="Times New Roman"/>
          <w:sz w:val="28"/>
          <w:szCs w:val="28"/>
        </w:rPr>
        <w:t>и</w:t>
      </w:r>
      <w:r w:rsidR="00DE71D8" w:rsidRPr="00DE71D8">
        <w:rPr>
          <w:rFonts w:ascii="Times New Roman" w:hAnsi="Times New Roman"/>
          <w:sz w:val="28"/>
          <w:szCs w:val="28"/>
        </w:rPr>
        <w:t xml:space="preserve"> в многокомпонентных смесях оказываются трудоемкими</w:t>
      </w:r>
      <w:r w:rsidR="00DE71D8">
        <w:rPr>
          <w:rFonts w:ascii="Times New Roman" w:hAnsi="Times New Roman"/>
          <w:sz w:val="28"/>
          <w:szCs w:val="28"/>
        </w:rPr>
        <w:t xml:space="preserve"> не только </w:t>
      </w:r>
      <w:r w:rsidR="00DE71D8" w:rsidRPr="00DE71D8">
        <w:rPr>
          <w:rFonts w:ascii="Times New Roman" w:hAnsi="Times New Roman"/>
          <w:sz w:val="28"/>
          <w:szCs w:val="28"/>
        </w:rPr>
        <w:t>из-за большого числа</w:t>
      </w:r>
      <w:r w:rsidR="00DE71D8">
        <w:rPr>
          <w:rFonts w:ascii="Times New Roman" w:hAnsi="Times New Roman"/>
          <w:sz w:val="28"/>
          <w:szCs w:val="28"/>
        </w:rPr>
        <w:t xml:space="preserve"> </w:t>
      </w:r>
      <w:r w:rsidR="00DE71D8" w:rsidRPr="00DE71D8">
        <w:rPr>
          <w:rFonts w:ascii="Times New Roman" w:hAnsi="Times New Roman"/>
          <w:sz w:val="28"/>
          <w:szCs w:val="28"/>
        </w:rPr>
        <w:t xml:space="preserve">уравнений (число </w:t>
      </w:r>
      <w:r w:rsidR="00DE71D8">
        <w:rPr>
          <w:rFonts w:ascii="Times New Roman" w:hAnsi="Times New Roman"/>
          <w:sz w:val="28"/>
          <w:szCs w:val="28"/>
        </w:rPr>
        <w:t xml:space="preserve">уравнений диффузий </w:t>
      </w:r>
      <w:r w:rsidR="00DE71D8" w:rsidRPr="00DE71D8">
        <w:rPr>
          <w:rFonts w:ascii="Times New Roman" w:hAnsi="Times New Roman"/>
          <w:sz w:val="28"/>
          <w:szCs w:val="28"/>
        </w:rPr>
        <w:t xml:space="preserve">соответствует числу компонентов в смеси), </w:t>
      </w:r>
      <w:r w:rsidR="00DE71D8">
        <w:rPr>
          <w:rFonts w:ascii="Times New Roman" w:hAnsi="Times New Roman"/>
          <w:sz w:val="28"/>
          <w:szCs w:val="28"/>
        </w:rPr>
        <w:t>но</w:t>
      </w:r>
      <w:r w:rsidR="00DE71D8" w:rsidRPr="00DE71D8">
        <w:rPr>
          <w:rFonts w:ascii="Times New Roman" w:hAnsi="Times New Roman"/>
          <w:sz w:val="28"/>
          <w:szCs w:val="28"/>
        </w:rPr>
        <w:t xml:space="preserve"> и сложности вычисления самих коэффициентов многокомпонентной диффузии, которые </w:t>
      </w:r>
      <w:r w:rsidR="00DE71D8">
        <w:rPr>
          <w:rFonts w:ascii="Times New Roman" w:hAnsi="Times New Roman"/>
          <w:sz w:val="28"/>
          <w:szCs w:val="28"/>
        </w:rPr>
        <w:t>даже</w:t>
      </w:r>
      <w:r w:rsidR="00DE71D8" w:rsidRPr="00DE71D8">
        <w:rPr>
          <w:rFonts w:ascii="Times New Roman" w:hAnsi="Times New Roman"/>
          <w:sz w:val="28"/>
          <w:szCs w:val="28"/>
        </w:rPr>
        <w:t xml:space="preserve"> в первом приближении кинетическ</w:t>
      </w:r>
      <w:r w:rsidR="00DE71D8">
        <w:rPr>
          <w:rFonts w:ascii="Times New Roman" w:hAnsi="Times New Roman"/>
          <w:sz w:val="28"/>
          <w:szCs w:val="28"/>
        </w:rPr>
        <w:t>их</w:t>
      </w:r>
      <w:r w:rsidR="00DE71D8" w:rsidRPr="00DE71D8">
        <w:rPr>
          <w:rFonts w:ascii="Times New Roman" w:hAnsi="Times New Roman"/>
          <w:sz w:val="28"/>
          <w:szCs w:val="28"/>
        </w:rPr>
        <w:t xml:space="preserve"> представ</w:t>
      </w:r>
      <w:r w:rsidR="00DE71D8">
        <w:rPr>
          <w:rFonts w:ascii="Times New Roman" w:hAnsi="Times New Roman"/>
          <w:sz w:val="28"/>
          <w:szCs w:val="28"/>
        </w:rPr>
        <w:t>лений</w:t>
      </w:r>
      <w:r w:rsidR="00DE71D8" w:rsidRPr="00DE71D8">
        <w:rPr>
          <w:rFonts w:ascii="Times New Roman" w:hAnsi="Times New Roman"/>
          <w:sz w:val="28"/>
          <w:szCs w:val="28"/>
        </w:rPr>
        <w:t xml:space="preserve"> </w:t>
      </w:r>
      <w:r w:rsidR="00DE71D8">
        <w:rPr>
          <w:rFonts w:ascii="Times New Roman" w:hAnsi="Times New Roman"/>
          <w:sz w:val="28"/>
          <w:szCs w:val="28"/>
        </w:rPr>
        <w:t xml:space="preserve">определяются через матричные значения высших порядков соответствующих </w:t>
      </w:r>
      <w:r w:rsidR="00DE71D8" w:rsidRPr="00DE71D8">
        <w:rPr>
          <w:rFonts w:ascii="Times New Roman" w:hAnsi="Times New Roman"/>
          <w:sz w:val="28"/>
          <w:szCs w:val="28"/>
        </w:rPr>
        <w:t>числа компонентов смеси [</w:t>
      </w:r>
      <w:r w:rsidR="007F4DE2">
        <w:rPr>
          <w:rFonts w:ascii="Times New Roman" w:hAnsi="Times New Roman"/>
          <w:sz w:val="28"/>
          <w:szCs w:val="28"/>
        </w:rPr>
        <w:t>87,</w:t>
      </w:r>
      <w:r w:rsidR="003D16EF">
        <w:rPr>
          <w:rFonts w:ascii="Times New Roman" w:hAnsi="Times New Roman"/>
          <w:sz w:val="28"/>
          <w:szCs w:val="28"/>
        </w:rPr>
        <w:t xml:space="preserve"> </w:t>
      </w:r>
      <w:r w:rsidR="007F4DE2">
        <w:rPr>
          <w:rFonts w:ascii="Times New Roman" w:hAnsi="Times New Roman"/>
          <w:sz w:val="28"/>
          <w:szCs w:val="28"/>
        </w:rPr>
        <w:t>88</w:t>
      </w:r>
      <w:r w:rsidR="00DE71D8" w:rsidRPr="00DE71D8">
        <w:rPr>
          <w:rFonts w:ascii="Times New Roman" w:hAnsi="Times New Roman"/>
          <w:sz w:val="28"/>
          <w:szCs w:val="28"/>
        </w:rPr>
        <w:t>].</w:t>
      </w:r>
      <w:r w:rsidR="007F4DE2">
        <w:rPr>
          <w:rFonts w:ascii="Times New Roman" w:hAnsi="Times New Roman"/>
          <w:sz w:val="28"/>
          <w:szCs w:val="28"/>
        </w:rPr>
        <w:t xml:space="preserve"> В связи с этим широкое распространение получили эмпирические и полуэмпирические методы вычисления парциальных потоков и коэффициентов диффузии</w:t>
      </w:r>
      <w:r w:rsidR="009C3D0C" w:rsidRPr="009C3D0C">
        <w:rPr>
          <w:rFonts w:ascii="Times New Roman" w:hAnsi="Times New Roman"/>
          <w:sz w:val="28"/>
          <w:szCs w:val="28"/>
        </w:rPr>
        <w:t xml:space="preserve"> </w:t>
      </w:r>
      <w:r w:rsidR="007F4DE2" w:rsidRPr="007F4DE2">
        <w:rPr>
          <w:rFonts w:ascii="Times New Roman" w:hAnsi="Times New Roman"/>
          <w:sz w:val="28"/>
          <w:szCs w:val="28"/>
        </w:rPr>
        <w:t xml:space="preserve">[89], </w:t>
      </w:r>
      <w:r w:rsidR="007F4DE2">
        <w:rPr>
          <w:rFonts w:ascii="Times New Roman" w:hAnsi="Times New Roman"/>
          <w:sz w:val="28"/>
          <w:szCs w:val="28"/>
        </w:rPr>
        <w:t>приближения малой примеси одного из компонентов</w:t>
      </w:r>
      <w:r w:rsidR="007F4DE2" w:rsidRPr="007F4DE2">
        <w:rPr>
          <w:rFonts w:ascii="Times New Roman" w:hAnsi="Times New Roman"/>
          <w:sz w:val="28"/>
          <w:szCs w:val="28"/>
        </w:rPr>
        <w:t xml:space="preserve"> [90]</w:t>
      </w:r>
      <w:r w:rsidR="009C3D0C">
        <w:rPr>
          <w:rFonts w:ascii="Times New Roman" w:hAnsi="Times New Roman"/>
          <w:sz w:val="28"/>
          <w:szCs w:val="28"/>
        </w:rPr>
        <w:t xml:space="preserve">, введение эффективного коэффициента диффузии </w:t>
      </w:r>
      <w:r w:rsidR="009C3D0C" w:rsidRPr="009C3D0C">
        <w:rPr>
          <w:rFonts w:ascii="Times New Roman" w:hAnsi="Times New Roman"/>
          <w:sz w:val="28"/>
          <w:szCs w:val="28"/>
        </w:rPr>
        <w:t>[91]</w:t>
      </w:r>
      <w:r w:rsidR="009C3D0C">
        <w:rPr>
          <w:rFonts w:ascii="Times New Roman" w:hAnsi="Times New Roman"/>
          <w:sz w:val="28"/>
          <w:szCs w:val="28"/>
        </w:rPr>
        <w:t xml:space="preserve"> по аналогии с бинарным и др</w:t>
      </w:r>
      <w:r w:rsidR="008A436E">
        <w:rPr>
          <w:rFonts w:ascii="Times New Roman" w:hAnsi="Times New Roman"/>
          <w:sz w:val="28"/>
          <w:szCs w:val="28"/>
        </w:rPr>
        <w:t>.</w:t>
      </w:r>
      <w:r w:rsidR="00256A41">
        <w:rPr>
          <w:rFonts w:ascii="Times New Roman" w:hAnsi="Times New Roman"/>
          <w:sz w:val="28"/>
          <w:szCs w:val="28"/>
        </w:rPr>
        <w:t>, численные методы описания диффузии и молекулярных свойств</w:t>
      </w:r>
      <w:r w:rsidR="00256A41" w:rsidRPr="00256A41">
        <w:rPr>
          <w:rFonts w:ascii="Times New Roman" w:hAnsi="Times New Roman"/>
          <w:sz w:val="28"/>
          <w:szCs w:val="28"/>
        </w:rPr>
        <w:t xml:space="preserve"> [</w:t>
      </w:r>
      <w:r w:rsidR="00256A41" w:rsidRPr="001E0DAB">
        <w:rPr>
          <w:rFonts w:ascii="Times New Roman" w:hAnsi="Times New Roman"/>
          <w:sz w:val="28"/>
          <w:szCs w:val="28"/>
        </w:rPr>
        <w:t>85,</w:t>
      </w:r>
      <w:r w:rsidR="00256A41">
        <w:rPr>
          <w:rFonts w:ascii="Times New Roman" w:hAnsi="Times New Roman"/>
          <w:sz w:val="28"/>
          <w:szCs w:val="28"/>
        </w:rPr>
        <w:t xml:space="preserve"> </w:t>
      </w:r>
      <w:r w:rsidR="00256A41" w:rsidRPr="00256A41">
        <w:rPr>
          <w:rFonts w:ascii="Times New Roman" w:hAnsi="Times New Roman"/>
          <w:sz w:val="28"/>
          <w:szCs w:val="28"/>
        </w:rPr>
        <w:t>92].</w:t>
      </w:r>
      <w:r w:rsidR="007F4DE2">
        <w:rPr>
          <w:rFonts w:ascii="Times New Roman" w:hAnsi="Times New Roman"/>
          <w:sz w:val="28"/>
          <w:szCs w:val="28"/>
        </w:rPr>
        <w:t xml:space="preserve"> </w:t>
      </w:r>
      <w:r w:rsidR="00256A41">
        <w:rPr>
          <w:rFonts w:ascii="Times New Roman" w:hAnsi="Times New Roman"/>
          <w:sz w:val="28"/>
          <w:szCs w:val="28"/>
        </w:rPr>
        <w:t>В применении к задачам на устойчивость (описанным в предыдущей главе)</w:t>
      </w:r>
      <w:r w:rsidR="00A32294">
        <w:rPr>
          <w:rFonts w:ascii="Times New Roman" w:hAnsi="Times New Roman"/>
          <w:sz w:val="28"/>
          <w:szCs w:val="28"/>
        </w:rPr>
        <w:t xml:space="preserve"> подходы </w:t>
      </w:r>
      <w:r w:rsidR="00A32294" w:rsidRPr="008A436E">
        <w:rPr>
          <w:rFonts w:ascii="Times New Roman" w:hAnsi="Times New Roman"/>
          <w:sz w:val="28"/>
          <w:szCs w:val="28"/>
        </w:rPr>
        <w:t>[</w:t>
      </w:r>
      <w:r w:rsidR="008A436E" w:rsidRPr="008A436E">
        <w:rPr>
          <w:rFonts w:ascii="Times New Roman" w:hAnsi="Times New Roman"/>
          <w:sz w:val="28"/>
          <w:szCs w:val="28"/>
        </w:rPr>
        <w:t>89, стр. 11.1 и далее; 90, стр. 30 и далее; 91, стр. 144 и далее</w:t>
      </w:r>
      <w:r w:rsidR="00A32294" w:rsidRPr="008A436E">
        <w:rPr>
          <w:rFonts w:ascii="Times New Roman" w:hAnsi="Times New Roman"/>
          <w:sz w:val="28"/>
          <w:szCs w:val="28"/>
        </w:rPr>
        <w:t xml:space="preserve">] фиксируют </w:t>
      </w:r>
      <w:r w:rsidR="00256A41" w:rsidRPr="008A436E">
        <w:rPr>
          <w:rFonts w:ascii="Times New Roman" w:hAnsi="Times New Roman"/>
          <w:sz w:val="28"/>
          <w:szCs w:val="28"/>
        </w:rPr>
        <w:t>процессы переноса, связанные с диффузией компонент смеси</w:t>
      </w:r>
      <w:r w:rsidR="00A32294" w:rsidRPr="008A436E">
        <w:rPr>
          <w:rFonts w:ascii="Times New Roman" w:hAnsi="Times New Roman"/>
          <w:sz w:val="28"/>
          <w:szCs w:val="28"/>
        </w:rPr>
        <w:t xml:space="preserve"> и отмечают</w:t>
      </w:r>
      <w:r w:rsidR="00A32294">
        <w:rPr>
          <w:rFonts w:ascii="Times New Roman" w:hAnsi="Times New Roman"/>
          <w:sz w:val="28"/>
          <w:szCs w:val="28"/>
        </w:rPr>
        <w:t>, что р</w:t>
      </w:r>
      <w:r w:rsidR="00256A41" w:rsidRPr="00256A41">
        <w:rPr>
          <w:rFonts w:ascii="Times New Roman" w:hAnsi="Times New Roman"/>
          <w:sz w:val="28"/>
          <w:szCs w:val="28"/>
        </w:rPr>
        <w:t>азличие в диффузионных характеристиках отдельных компонент может привести к разнообразным эффектам</w:t>
      </w:r>
      <w:r w:rsidR="00A32294">
        <w:rPr>
          <w:rFonts w:ascii="Times New Roman" w:hAnsi="Times New Roman"/>
          <w:sz w:val="28"/>
          <w:szCs w:val="28"/>
        </w:rPr>
        <w:t>.</w:t>
      </w:r>
      <w:r w:rsidR="00256A41" w:rsidRPr="00256A41">
        <w:rPr>
          <w:rFonts w:ascii="Times New Roman" w:hAnsi="Times New Roman"/>
          <w:sz w:val="28"/>
          <w:szCs w:val="28"/>
        </w:rPr>
        <w:t xml:space="preserve"> </w:t>
      </w:r>
      <w:r w:rsidR="00A32294">
        <w:rPr>
          <w:rFonts w:ascii="Times New Roman" w:hAnsi="Times New Roman"/>
          <w:sz w:val="28"/>
          <w:szCs w:val="28"/>
        </w:rPr>
        <w:t xml:space="preserve">Это </w:t>
      </w:r>
      <w:r w:rsidR="00256A41">
        <w:rPr>
          <w:rFonts w:ascii="Times New Roman" w:hAnsi="Times New Roman"/>
          <w:sz w:val="28"/>
          <w:szCs w:val="28"/>
        </w:rPr>
        <w:t>п</w:t>
      </w:r>
      <w:r w:rsidRPr="002314D1">
        <w:rPr>
          <w:rFonts w:ascii="Times New Roman" w:hAnsi="Times New Roman"/>
          <w:sz w:val="28"/>
          <w:szCs w:val="28"/>
        </w:rPr>
        <w:t>озволя</w:t>
      </w:r>
      <w:r w:rsidR="00A32294">
        <w:rPr>
          <w:rFonts w:ascii="Times New Roman" w:hAnsi="Times New Roman"/>
          <w:sz w:val="28"/>
          <w:szCs w:val="28"/>
        </w:rPr>
        <w:t>е</w:t>
      </w:r>
      <w:r w:rsidRPr="002314D1">
        <w:rPr>
          <w:rFonts w:ascii="Times New Roman" w:hAnsi="Times New Roman"/>
          <w:sz w:val="28"/>
          <w:szCs w:val="28"/>
        </w:rPr>
        <w:t xml:space="preserve">т описывать, </w:t>
      </w:r>
      <w:r w:rsidR="00A32294">
        <w:rPr>
          <w:rFonts w:ascii="Times New Roman" w:hAnsi="Times New Roman"/>
          <w:sz w:val="28"/>
          <w:szCs w:val="28"/>
        </w:rPr>
        <w:t xml:space="preserve">не только </w:t>
      </w:r>
      <w:r w:rsidRPr="002314D1">
        <w:rPr>
          <w:rFonts w:ascii="Times New Roman" w:hAnsi="Times New Roman"/>
          <w:sz w:val="28"/>
          <w:szCs w:val="28"/>
        </w:rPr>
        <w:t>качественную картину</w:t>
      </w:r>
      <w:r w:rsidR="00A32294">
        <w:rPr>
          <w:rFonts w:ascii="Times New Roman" w:hAnsi="Times New Roman"/>
          <w:sz w:val="28"/>
          <w:szCs w:val="28"/>
        </w:rPr>
        <w:t xml:space="preserve"> комбинированного массопереноса</w:t>
      </w:r>
      <w:r w:rsidRPr="002314D1">
        <w:rPr>
          <w:rFonts w:ascii="Times New Roman" w:hAnsi="Times New Roman"/>
          <w:sz w:val="28"/>
          <w:szCs w:val="28"/>
        </w:rPr>
        <w:t xml:space="preserve">, </w:t>
      </w:r>
      <w:r w:rsidR="00A32294">
        <w:rPr>
          <w:rFonts w:ascii="Times New Roman" w:hAnsi="Times New Roman"/>
          <w:sz w:val="28"/>
          <w:szCs w:val="28"/>
        </w:rPr>
        <w:t xml:space="preserve">но и в определенном спектре теплофизических параметров получать количественные </w:t>
      </w:r>
      <w:r w:rsidR="008A436E">
        <w:rPr>
          <w:rFonts w:ascii="Times New Roman" w:hAnsi="Times New Roman"/>
          <w:sz w:val="28"/>
          <w:szCs w:val="28"/>
        </w:rPr>
        <w:t xml:space="preserve">характеристики массопереноса. </w:t>
      </w:r>
      <w:r w:rsidR="00A32294">
        <w:rPr>
          <w:rFonts w:ascii="Times New Roman" w:hAnsi="Times New Roman"/>
          <w:sz w:val="28"/>
          <w:szCs w:val="28"/>
        </w:rPr>
        <w:t xml:space="preserve">В связи с этим </w:t>
      </w:r>
      <w:r w:rsidR="00263F29">
        <w:rPr>
          <w:rFonts w:ascii="Times New Roman" w:hAnsi="Times New Roman"/>
          <w:sz w:val="28"/>
          <w:szCs w:val="28"/>
        </w:rPr>
        <w:t>проанализируем основные расчетные модели и экспериментальные методики поучения парциальных потоков компонентов и коэффициентов диффузии в бинарных и тройных системах, которые будут привлечены для анализа на конвективную устойчивость изотермических газовых смесей.</w:t>
      </w:r>
    </w:p>
    <w:p w:rsidR="000B6E60" w:rsidRDefault="00D72D4A" w:rsidP="000B6E60">
      <w:pPr>
        <w:spacing w:after="0" w:line="240" w:lineRule="auto"/>
        <w:jc w:val="both"/>
        <w:rPr>
          <w:rFonts w:ascii="Times New Roman" w:hAnsi="Times New Roman"/>
          <w:sz w:val="28"/>
          <w:szCs w:val="28"/>
        </w:rPr>
      </w:pPr>
      <w:r>
        <w:rPr>
          <w:rFonts w:ascii="Times New Roman" w:hAnsi="Times New Roman"/>
          <w:sz w:val="28"/>
          <w:szCs w:val="28"/>
        </w:rPr>
        <w:tab/>
      </w:r>
      <w:r w:rsidR="000B6E60">
        <w:rPr>
          <w:rFonts w:ascii="Times New Roman" w:hAnsi="Times New Roman"/>
          <w:sz w:val="28"/>
          <w:szCs w:val="28"/>
        </w:rPr>
        <w:t>О</w:t>
      </w:r>
      <w:r w:rsidR="000B6E60" w:rsidRPr="000B6E60">
        <w:rPr>
          <w:rFonts w:ascii="Times New Roman" w:hAnsi="Times New Roman"/>
          <w:sz w:val="28"/>
          <w:szCs w:val="28"/>
        </w:rPr>
        <w:t>писани</w:t>
      </w:r>
      <w:r w:rsidR="000B6E60">
        <w:rPr>
          <w:rFonts w:ascii="Times New Roman" w:hAnsi="Times New Roman"/>
          <w:sz w:val="28"/>
          <w:szCs w:val="28"/>
        </w:rPr>
        <w:t>е</w:t>
      </w:r>
      <w:r w:rsidR="000B6E60" w:rsidRPr="000B6E60">
        <w:rPr>
          <w:rFonts w:ascii="Times New Roman" w:hAnsi="Times New Roman"/>
          <w:sz w:val="28"/>
          <w:szCs w:val="28"/>
        </w:rPr>
        <w:t xml:space="preserve"> взаимной диффузии в изотермических бинарных газовых смесях </w:t>
      </w:r>
      <w:r w:rsidR="000B6E60">
        <w:rPr>
          <w:rFonts w:ascii="Times New Roman" w:hAnsi="Times New Roman"/>
          <w:sz w:val="28"/>
          <w:szCs w:val="28"/>
        </w:rPr>
        <w:t xml:space="preserve">осуществляется на основе первого </w:t>
      </w:r>
      <w:r w:rsidR="000B6E60" w:rsidRPr="000B6E60">
        <w:rPr>
          <w:rFonts w:ascii="Times New Roman" w:hAnsi="Times New Roman"/>
          <w:sz w:val="28"/>
          <w:szCs w:val="28"/>
        </w:rPr>
        <w:t>закон</w:t>
      </w:r>
      <w:r w:rsidR="000B6E60">
        <w:rPr>
          <w:rFonts w:ascii="Times New Roman" w:hAnsi="Times New Roman"/>
          <w:sz w:val="28"/>
          <w:szCs w:val="28"/>
        </w:rPr>
        <w:t>а</w:t>
      </w:r>
      <w:r w:rsidR="000B6E60" w:rsidRPr="000B6E60">
        <w:rPr>
          <w:rFonts w:ascii="Times New Roman" w:hAnsi="Times New Roman"/>
          <w:sz w:val="28"/>
          <w:szCs w:val="28"/>
        </w:rPr>
        <w:t xml:space="preserve"> Фика</w:t>
      </w:r>
      <w:r w:rsidR="009B14CA" w:rsidRPr="009B14CA">
        <w:rPr>
          <w:rFonts w:ascii="Times New Roman" w:hAnsi="Times New Roman"/>
          <w:sz w:val="28"/>
          <w:szCs w:val="28"/>
        </w:rPr>
        <w:t xml:space="preserve"> [93]:</w:t>
      </w:r>
    </w:p>
    <w:p w:rsidR="00C80009" w:rsidRDefault="00C80009" w:rsidP="000B6E60">
      <w:pPr>
        <w:spacing w:after="0" w:line="240" w:lineRule="auto"/>
        <w:jc w:val="both"/>
        <w:rPr>
          <w:rFonts w:ascii="Times New Roman" w:hAnsi="Times New Roman"/>
          <w:sz w:val="28"/>
          <w:szCs w:val="28"/>
        </w:rPr>
      </w:pPr>
    </w:p>
    <w:p w:rsidR="000B6E60" w:rsidRPr="000B6E60" w:rsidRDefault="0022006E" w:rsidP="007C3108">
      <w:pPr>
        <w:spacing w:after="0" w:line="240" w:lineRule="auto"/>
        <w:jc w:val="right"/>
        <w:rPr>
          <w:rFonts w:ascii="Times New Roman" w:hAnsi="Times New Roman"/>
          <w:sz w:val="28"/>
          <w:szCs w:val="28"/>
        </w:rPr>
      </w:pPr>
      <w:r w:rsidRPr="00B80F7A">
        <w:rPr>
          <w:rFonts w:ascii="Times New Roman" w:hAnsi="Times New Roman"/>
          <w:position w:val="-34"/>
          <w:sz w:val="28"/>
          <w:szCs w:val="28"/>
        </w:rPr>
        <w:object w:dxaOrig="2280" w:dyaOrig="780">
          <v:shape id="_x0000_i1109" type="#_x0000_t75" style="width:113.25pt;height:39pt" o:ole="">
            <v:imagedata r:id="rId178" o:title=""/>
          </v:shape>
          <o:OLEObject Type="Embed" ProgID="Equation.DSMT4" ShapeID="_x0000_i1109" DrawAspect="Content" ObjectID="_1765958095" r:id="rId179"/>
        </w:object>
      </w:r>
      <w:r w:rsidR="006B51FD" w:rsidRPr="006B51FD">
        <w:rPr>
          <w:rFonts w:ascii="Times New Roman" w:hAnsi="Times New Roman"/>
          <w:sz w:val="28"/>
          <w:szCs w:val="28"/>
        </w:rPr>
        <w:t xml:space="preserve">                                             </w:t>
      </w:r>
      <w:r w:rsidR="006B51FD" w:rsidRPr="000B6E60">
        <w:rPr>
          <w:rFonts w:ascii="Times New Roman" w:hAnsi="Times New Roman"/>
          <w:sz w:val="28"/>
          <w:szCs w:val="28"/>
        </w:rPr>
        <w:t>(</w:t>
      </w:r>
      <w:r w:rsidR="006B51FD">
        <w:rPr>
          <w:rFonts w:ascii="Times New Roman" w:hAnsi="Times New Roman"/>
          <w:sz w:val="28"/>
          <w:szCs w:val="28"/>
        </w:rPr>
        <w:t>2</w:t>
      </w:r>
      <w:r w:rsidR="006B51FD" w:rsidRPr="000B6E60">
        <w:rPr>
          <w:rFonts w:ascii="Times New Roman" w:hAnsi="Times New Roman"/>
          <w:sz w:val="28"/>
          <w:szCs w:val="28"/>
        </w:rPr>
        <w:t>.1)</w:t>
      </w:r>
    </w:p>
    <w:p w:rsidR="00A007C9" w:rsidRPr="000B6E60" w:rsidRDefault="00A007C9" w:rsidP="00A007C9">
      <w:pPr>
        <w:spacing w:after="0" w:line="240" w:lineRule="auto"/>
        <w:jc w:val="center"/>
        <w:rPr>
          <w:rFonts w:ascii="Times New Roman" w:hAnsi="Times New Roman"/>
          <w:sz w:val="28"/>
          <w:szCs w:val="28"/>
        </w:rPr>
      </w:pPr>
    </w:p>
    <w:p w:rsidR="00A007C9" w:rsidRPr="000B6E60" w:rsidRDefault="00DF2BD1" w:rsidP="00A007C9">
      <w:pPr>
        <w:spacing w:after="0" w:line="240" w:lineRule="auto"/>
        <w:jc w:val="both"/>
        <w:rPr>
          <w:rFonts w:ascii="Times New Roman" w:hAnsi="Times New Roman"/>
          <w:sz w:val="28"/>
          <w:szCs w:val="28"/>
        </w:rPr>
      </w:pPr>
      <w:r>
        <w:rPr>
          <w:rFonts w:ascii="Times New Roman" w:hAnsi="Times New Roman"/>
          <w:sz w:val="28"/>
          <w:szCs w:val="28"/>
          <w:lang w:val="kk-KZ"/>
        </w:rPr>
        <w:t>г</w:t>
      </w:r>
      <w:r w:rsidR="00A007C9" w:rsidRPr="000B6E60">
        <w:rPr>
          <w:rFonts w:ascii="Times New Roman" w:hAnsi="Times New Roman"/>
          <w:sz w:val="28"/>
          <w:szCs w:val="28"/>
        </w:rPr>
        <w:t>де</w:t>
      </w:r>
      <w:r w:rsidRPr="00DF2BD1">
        <w:rPr>
          <w:rFonts w:ascii="Times New Roman" w:hAnsi="Times New Roman"/>
          <w:sz w:val="28"/>
          <w:szCs w:val="28"/>
        </w:rPr>
        <w:t xml:space="preserve"> </w:t>
      </w:r>
      <w:r w:rsidR="00B80F7A" w:rsidRPr="00B80F7A">
        <w:rPr>
          <w:rFonts w:ascii="Times New Roman" w:hAnsi="Times New Roman"/>
          <w:position w:val="-28"/>
          <w:sz w:val="28"/>
          <w:szCs w:val="28"/>
        </w:rPr>
        <w:object w:dxaOrig="1040" w:dyaOrig="720">
          <v:shape id="_x0000_i1110" type="#_x0000_t75" style="width:51.75pt;height:36pt" o:ole="">
            <v:imagedata r:id="rId180" o:title=""/>
          </v:shape>
          <o:OLEObject Type="Embed" ProgID="Equation.DSMT4" ShapeID="_x0000_i1110" DrawAspect="Content" ObjectID="_1765958096" r:id="rId181"/>
        </w:object>
      </w:r>
      <w:r w:rsidR="00A007C9" w:rsidRPr="000B6E60">
        <w:rPr>
          <w:rFonts w:ascii="Times New Roman" w:hAnsi="Times New Roman"/>
          <w:sz w:val="28"/>
          <w:szCs w:val="28"/>
        </w:rPr>
        <w:t>мольная доля</w:t>
      </w:r>
      <w:r w:rsidR="00A007C9" w:rsidRPr="00A14A61">
        <w:rPr>
          <w:rFonts w:ascii="Times New Roman" w:hAnsi="Times New Roman"/>
          <w:sz w:val="28"/>
          <w:szCs w:val="28"/>
        </w:rPr>
        <w:t xml:space="preserve"> </w:t>
      </w:r>
      <w:r w:rsidR="00B80F7A" w:rsidRPr="00A14A61">
        <w:rPr>
          <w:rFonts w:ascii="Times New Roman" w:hAnsi="Times New Roman"/>
          <w:position w:val="-6"/>
          <w:sz w:val="28"/>
          <w:szCs w:val="28"/>
        </w:rPr>
        <w:object w:dxaOrig="380" w:dyaOrig="300">
          <v:shape id="_x0000_i1111" type="#_x0000_t75" style="width:18pt;height:14.25pt" o:ole="">
            <v:imagedata r:id="rId182" o:title=""/>
          </v:shape>
          <o:OLEObject Type="Embed" ProgID="Equation.DSMT4" ShapeID="_x0000_i1111" DrawAspect="Content" ObjectID="_1765958097" r:id="rId183"/>
        </w:object>
      </w:r>
      <w:r w:rsidR="00A007C9" w:rsidRPr="000B6E60">
        <w:rPr>
          <w:rFonts w:ascii="Times New Roman" w:hAnsi="Times New Roman"/>
          <w:sz w:val="28"/>
          <w:szCs w:val="28"/>
        </w:rPr>
        <w:t>го компонента,</w:t>
      </w:r>
      <w:r w:rsidR="00A007C9" w:rsidRPr="00A14A61">
        <w:rPr>
          <w:rFonts w:ascii="Times New Roman" w:hAnsi="Times New Roman"/>
          <w:sz w:val="28"/>
          <w:szCs w:val="28"/>
        </w:rPr>
        <w:t xml:space="preserve"> </w:t>
      </w:r>
      <w:r w:rsidR="00B80F7A" w:rsidRPr="00A14A61">
        <w:rPr>
          <w:rFonts w:ascii="Times New Roman" w:hAnsi="Times New Roman"/>
          <w:position w:val="-6"/>
          <w:sz w:val="28"/>
          <w:szCs w:val="28"/>
        </w:rPr>
        <w:object w:dxaOrig="499" w:dyaOrig="480">
          <v:shape id="_x0000_i1112" type="#_x0000_t75" style="width:23.25pt;height:23.25pt" o:ole="">
            <v:imagedata r:id="rId184" o:title=""/>
          </v:shape>
          <o:OLEObject Type="Embed" ProgID="Equation.DSMT4" ShapeID="_x0000_i1112" DrawAspect="Content" ObjectID="_1765958098" r:id="rId185"/>
        </w:object>
      </w:r>
      <w:r w:rsidR="00A007C9" w:rsidRPr="000B6E60">
        <w:rPr>
          <w:rFonts w:ascii="Times New Roman" w:hAnsi="Times New Roman"/>
          <w:sz w:val="28"/>
          <w:szCs w:val="28"/>
        </w:rPr>
        <w:t>средняя скорость</w:t>
      </w:r>
      <w:r w:rsidR="00A007C9" w:rsidRPr="00A14A61">
        <w:rPr>
          <w:rFonts w:ascii="Times New Roman" w:hAnsi="Times New Roman"/>
          <w:sz w:val="28"/>
          <w:szCs w:val="28"/>
        </w:rPr>
        <w:t xml:space="preserve"> </w:t>
      </w:r>
      <w:r w:rsidR="00B80F7A" w:rsidRPr="00A14A61">
        <w:rPr>
          <w:rFonts w:ascii="Times New Roman" w:hAnsi="Times New Roman"/>
          <w:position w:val="-6"/>
          <w:sz w:val="28"/>
          <w:szCs w:val="28"/>
        </w:rPr>
        <w:object w:dxaOrig="380" w:dyaOrig="300">
          <v:shape id="_x0000_i1113" type="#_x0000_t75" style="width:18pt;height:14.25pt" o:ole="">
            <v:imagedata r:id="rId186" o:title=""/>
          </v:shape>
          <o:OLEObject Type="Embed" ProgID="Equation.DSMT4" ShapeID="_x0000_i1113" DrawAspect="Content" ObjectID="_1765958099" r:id="rId187"/>
        </w:object>
      </w:r>
      <w:r w:rsidR="00A007C9" w:rsidRPr="000B6E60">
        <w:rPr>
          <w:rFonts w:ascii="Times New Roman" w:hAnsi="Times New Roman"/>
          <w:sz w:val="28"/>
          <w:szCs w:val="28"/>
        </w:rPr>
        <w:t>го компонента,</w:t>
      </w:r>
      <w:r w:rsidR="00A007C9" w:rsidRPr="00A14A61">
        <w:rPr>
          <w:rFonts w:ascii="Times New Roman" w:hAnsi="Times New Roman"/>
          <w:sz w:val="28"/>
          <w:szCs w:val="28"/>
        </w:rPr>
        <w:t xml:space="preserve"> </w:t>
      </w:r>
      <w:r w:rsidRPr="00A14A61">
        <w:rPr>
          <w:rFonts w:ascii="Times New Roman" w:hAnsi="Times New Roman"/>
          <w:position w:val="-12"/>
          <w:sz w:val="28"/>
          <w:szCs w:val="28"/>
        </w:rPr>
        <w:object w:dxaOrig="480" w:dyaOrig="380">
          <v:shape id="_x0000_i1114" type="#_x0000_t75" style="width:23.25pt;height:18pt" o:ole="">
            <v:imagedata r:id="rId188" o:title=""/>
          </v:shape>
          <o:OLEObject Type="Embed" ProgID="Equation.DSMT4" ShapeID="_x0000_i1114" DrawAspect="Content" ObjectID="_1765958100" r:id="rId189"/>
        </w:object>
      </w:r>
      <w:r w:rsidR="00A007C9" w:rsidRPr="000B6E60">
        <w:rPr>
          <w:rFonts w:ascii="Times New Roman" w:hAnsi="Times New Roman"/>
          <w:sz w:val="28"/>
          <w:szCs w:val="28"/>
        </w:rPr>
        <w:t>числовая плотность  компонента</w:t>
      </w:r>
      <w:r w:rsidR="00A007C9">
        <w:rPr>
          <w:rFonts w:ascii="Times New Roman" w:hAnsi="Times New Roman"/>
          <w:sz w:val="28"/>
          <w:szCs w:val="28"/>
        </w:rPr>
        <w:t xml:space="preserve"> </w:t>
      </w:r>
      <w:r w:rsidRPr="00A14A61">
        <w:rPr>
          <w:rFonts w:ascii="Times New Roman" w:hAnsi="Times New Roman"/>
          <w:position w:val="-10"/>
          <w:sz w:val="28"/>
          <w:szCs w:val="28"/>
        </w:rPr>
        <w:object w:dxaOrig="220" w:dyaOrig="340">
          <v:shape id="_x0000_i1115" type="#_x0000_t75" style="width:10.5pt;height:16.5pt" o:ole="">
            <v:imagedata r:id="rId190" o:title=""/>
          </v:shape>
          <o:OLEObject Type="Embed" ProgID="Equation.DSMT4" ShapeID="_x0000_i1115" DrawAspect="Content" ObjectID="_1765958101" r:id="rId191"/>
        </w:object>
      </w:r>
      <w:r w:rsidRPr="00A14A61">
        <w:rPr>
          <w:rFonts w:ascii="Times New Roman" w:hAnsi="Times New Roman"/>
          <w:position w:val="-12"/>
          <w:sz w:val="28"/>
          <w:szCs w:val="28"/>
        </w:rPr>
        <w:object w:dxaOrig="1480" w:dyaOrig="380">
          <v:shape id="_x0000_i1116" type="#_x0000_t75" style="width:75.75pt;height:18pt" o:ole="">
            <v:imagedata r:id="rId192" o:title=""/>
          </v:shape>
          <o:OLEObject Type="Embed" ProgID="Equation.DSMT4" ShapeID="_x0000_i1116" DrawAspect="Content" ObjectID="_1765958102" r:id="rId193"/>
        </w:object>
      </w:r>
      <w:r w:rsidR="00A007C9" w:rsidRPr="000B6E60">
        <w:rPr>
          <w:rFonts w:ascii="Times New Roman" w:hAnsi="Times New Roman"/>
          <w:sz w:val="28"/>
          <w:szCs w:val="28"/>
        </w:rPr>
        <w:t xml:space="preserve">числовая </w:t>
      </w:r>
      <w:r w:rsidR="00A007C9" w:rsidRPr="000B6E60">
        <w:rPr>
          <w:rFonts w:ascii="Times New Roman" w:hAnsi="Times New Roman"/>
          <w:sz w:val="28"/>
          <w:szCs w:val="28"/>
        </w:rPr>
        <w:lastRenderedPageBreak/>
        <w:t xml:space="preserve">плотность смеси, </w:t>
      </w:r>
      <w:r w:rsidR="00676B65" w:rsidRPr="00A14A61">
        <w:rPr>
          <w:rFonts w:ascii="Times New Roman" w:hAnsi="Times New Roman"/>
          <w:position w:val="-12"/>
          <w:sz w:val="28"/>
          <w:szCs w:val="28"/>
        </w:rPr>
        <w:object w:dxaOrig="660" w:dyaOrig="380">
          <v:shape id="_x0000_i1117" type="#_x0000_t75" style="width:33pt;height:18pt" o:ole="">
            <v:imagedata r:id="rId194" o:title=""/>
          </v:shape>
          <o:OLEObject Type="Embed" ProgID="Equation.DSMT4" ShapeID="_x0000_i1117" DrawAspect="Content" ObjectID="_1765958103" r:id="rId195"/>
        </w:object>
      </w:r>
      <w:r w:rsidR="00E94DD1" w:rsidRPr="000B6E60">
        <w:rPr>
          <w:rFonts w:ascii="Times New Roman" w:hAnsi="Times New Roman"/>
          <w:sz w:val="28"/>
          <w:szCs w:val="28"/>
        </w:rPr>
        <w:t>коэффициент</w:t>
      </w:r>
      <w:r w:rsidR="00A007C9" w:rsidRPr="000B6E60">
        <w:rPr>
          <w:rFonts w:ascii="Times New Roman" w:hAnsi="Times New Roman"/>
          <w:sz w:val="28"/>
          <w:szCs w:val="28"/>
        </w:rPr>
        <w:t xml:space="preserve"> взаимной диффузии (КВД), характеризующий скорость проникновения веществ</w:t>
      </w:r>
      <w:r w:rsidR="00A007C9" w:rsidRPr="000B6E60">
        <w:rPr>
          <w:rFonts w:ascii="Times New Roman" w:hAnsi="Times New Roman"/>
          <w:sz w:val="28"/>
          <w:szCs w:val="28"/>
          <w:lang w:val="kk-KZ"/>
        </w:rPr>
        <w:t xml:space="preserve"> </w:t>
      </w:r>
      <w:r w:rsidR="00A007C9" w:rsidRPr="000B6E60">
        <w:rPr>
          <w:rFonts w:ascii="Times New Roman" w:hAnsi="Times New Roman"/>
          <w:sz w:val="28"/>
          <w:szCs w:val="28"/>
        </w:rPr>
        <w:t>друг</w:t>
      </w:r>
      <w:r w:rsidR="00A007C9" w:rsidRPr="000B6E60">
        <w:rPr>
          <w:rFonts w:ascii="Times New Roman" w:hAnsi="Times New Roman"/>
          <w:sz w:val="28"/>
          <w:szCs w:val="28"/>
          <w:lang w:val="kk-KZ"/>
        </w:rPr>
        <w:t xml:space="preserve"> </w:t>
      </w:r>
      <w:r w:rsidR="00A007C9" w:rsidRPr="000B6E60">
        <w:rPr>
          <w:rFonts w:ascii="Times New Roman" w:hAnsi="Times New Roman"/>
          <w:sz w:val="28"/>
          <w:szCs w:val="28"/>
        </w:rPr>
        <w:t>в</w:t>
      </w:r>
      <w:r w:rsidR="00A007C9" w:rsidRPr="000B6E60">
        <w:rPr>
          <w:rFonts w:ascii="Times New Roman" w:hAnsi="Times New Roman"/>
          <w:sz w:val="28"/>
          <w:szCs w:val="28"/>
          <w:lang w:val="kk-KZ"/>
        </w:rPr>
        <w:t xml:space="preserve"> </w:t>
      </w:r>
      <w:r w:rsidR="00A007C9" w:rsidRPr="000B6E60">
        <w:rPr>
          <w:rFonts w:ascii="Times New Roman" w:hAnsi="Times New Roman"/>
          <w:sz w:val="28"/>
          <w:szCs w:val="28"/>
        </w:rPr>
        <w:t xml:space="preserve">друга. </w:t>
      </w:r>
    </w:p>
    <w:p w:rsidR="00A007C9" w:rsidRDefault="00A007C9" w:rsidP="00A007C9">
      <w:pPr>
        <w:spacing w:after="0" w:line="240" w:lineRule="auto"/>
        <w:jc w:val="both"/>
        <w:rPr>
          <w:rFonts w:ascii="Times New Roman" w:hAnsi="Times New Roman"/>
          <w:sz w:val="28"/>
          <w:szCs w:val="28"/>
        </w:rPr>
      </w:pPr>
      <w:r>
        <w:rPr>
          <w:rFonts w:ascii="Times New Roman" w:hAnsi="Times New Roman"/>
          <w:sz w:val="28"/>
          <w:szCs w:val="28"/>
        </w:rPr>
        <w:tab/>
      </w:r>
      <w:r w:rsidRPr="00D36B6B">
        <w:rPr>
          <w:rFonts w:ascii="Times New Roman" w:hAnsi="Times New Roman"/>
          <w:sz w:val="28"/>
          <w:szCs w:val="28"/>
        </w:rPr>
        <w:t>В замкнутых газовых системах уравнение (2.1) дополняется уравнением связи, которое</w:t>
      </w:r>
      <w:r>
        <w:rPr>
          <w:rFonts w:ascii="Times New Roman" w:hAnsi="Times New Roman"/>
          <w:sz w:val="28"/>
          <w:szCs w:val="28"/>
        </w:rPr>
        <w:t xml:space="preserve"> для среднечисловой скорости имеет вид:</w:t>
      </w:r>
    </w:p>
    <w:p w:rsidR="00A007C9" w:rsidRDefault="00A007C9" w:rsidP="00A007C9">
      <w:pPr>
        <w:spacing w:after="0" w:line="240" w:lineRule="auto"/>
        <w:jc w:val="both"/>
        <w:rPr>
          <w:rFonts w:ascii="Times New Roman" w:hAnsi="Times New Roman"/>
          <w:sz w:val="28"/>
          <w:szCs w:val="28"/>
        </w:rPr>
      </w:pPr>
    </w:p>
    <w:p w:rsidR="00A007C9" w:rsidRDefault="0022006E" w:rsidP="003D16EF">
      <w:pPr>
        <w:spacing w:after="0" w:line="240" w:lineRule="auto"/>
        <w:jc w:val="right"/>
        <w:rPr>
          <w:rFonts w:ascii="Times New Roman" w:hAnsi="Times New Roman"/>
          <w:sz w:val="28"/>
          <w:szCs w:val="28"/>
        </w:rPr>
      </w:pPr>
      <w:r w:rsidRPr="00F92AAD">
        <w:rPr>
          <w:rFonts w:ascii="Times New Roman" w:hAnsi="Times New Roman"/>
          <w:position w:val="-12"/>
          <w:sz w:val="28"/>
          <w:szCs w:val="28"/>
        </w:rPr>
        <w:object w:dxaOrig="2200" w:dyaOrig="540">
          <v:shape id="_x0000_i1118" type="#_x0000_t75" style="width:109.5pt;height:27.75pt" o:ole="">
            <v:imagedata r:id="rId196" o:title=""/>
          </v:shape>
          <o:OLEObject Type="Embed" ProgID="Equation.DSMT4" ShapeID="_x0000_i1118" DrawAspect="Content" ObjectID="_1765958104" r:id="rId197"/>
        </w:object>
      </w:r>
      <w:r w:rsidR="00D62D98">
        <w:rPr>
          <w:rFonts w:ascii="Times New Roman" w:hAnsi="Times New Roman"/>
          <w:sz w:val="28"/>
          <w:szCs w:val="28"/>
        </w:rPr>
        <w:t xml:space="preserve">                                            </w:t>
      </w:r>
      <w:r w:rsidR="00A007C9" w:rsidRPr="009804D6">
        <w:rPr>
          <w:rFonts w:ascii="Times New Roman" w:hAnsi="Times New Roman"/>
          <w:sz w:val="28"/>
          <w:szCs w:val="28"/>
        </w:rPr>
        <w:t xml:space="preserve"> </w:t>
      </w:r>
      <w:r w:rsidR="00A007C9" w:rsidRPr="000B6E60">
        <w:rPr>
          <w:rFonts w:ascii="Times New Roman" w:hAnsi="Times New Roman"/>
          <w:sz w:val="28"/>
          <w:szCs w:val="28"/>
        </w:rPr>
        <w:t>(</w:t>
      </w:r>
      <w:r w:rsidR="00A007C9">
        <w:rPr>
          <w:rFonts w:ascii="Times New Roman" w:hAnsi="Times New Roman"/>
          <w:sz w:val="28"/>
          <w:szCs w:val="28"/>
        </w:rPr>
        <w:t>2</w:t>
      </w:r>
      <w:r w:rsidR="00A007C9" w:rsidRPr="000B6E60">
        <w:rPr>
          <w:rFonts w:ascii="Times New Roman" w:hAnsi="Times New Roman"/>
          <w:sz w:val="28"/>
          <w:szCs w:val="28"/>
        </w:rPr>
        <w:t>.</w:t>
      </w:r>
      <w:r w:rsidR="00A007C9">
        <w:rPr>
          <w:rFonts w:ascii="Times New Roman" w:hAnsi="Times New Roman"/>
          <w:sz w:val="28"/>
          <w:szCs w:val="28"/>
        </w:rPr>
        <w:t>2</w:t>
      </w:r>
      <w:r w:rsidR="00A007C9" w:rsidRPr="000B6E60">
        <w:rPr>
          <w:rFonts w:ascii="Times New Roman" w:hAnsi="Times New Roman"/>
          <w:sz w:val="28"/>
          <w:szCs w:val="28"/>
        </w:rPr>
        <w:t>)</w:t>
      </w:r>
    </w:p>
    <w:p w:rsidR="00D62D98" w:rsidRPr="000B6E60" w:rsidRDefault="00D62D98" w:rsidP="003D16EF">
      <w:pPr>
        <w:spacing w:after="0" w:line="240" w:lineRule="auto"/>
        <w:jc w:val="right"/>
        <w:rPr>
          <w:rFonts w:ascii="Times New Roman" w:hAnsi="Times New Roman"/>
          <w:sz w:val="28"/>
          <w:szCs w:val="28"/>
        </w:rPr>
      </w:pPr>
    </w:p>
    <w:p w:rsidR="00A007C9" w:rsidRPr="000B6E60" w:rsidRDefault="00A007C9" w:rsidP="00A007C9">
      <w:pPr>
        <w:spacing w:after="0" w:line="240" w:lineRule="auto"/>
        <w:jc w:val="both"/>
        <w:rPr>
          <w:rFonts w:ascii="Times New Roman" w:hAnsi="Times New Roman"/>
          <w:sz w:val="28"/>
          <w:szCs w:val="28"/>
        </w:rPr>
      </w:pPr>
      <w:r w:rsidRPr="000B6E60">
        <w:rPr>
          <w:rFonts w:ascii="Times New Roman" w:hAnsi="Times New Roman"/>
          <w:sz w:val="28"/>
          <w:szCs w:val="28"/>
        </w:rPr>
        <w:t xml:space="preserve">где </w:t>
      </w:r>
      <w:r w:rsidR="00676B65" w:rsidRPr="00C74BC7">
        <w:rPr>
          <w:rFonts w:ascii="Times New Roman" w:hAnsi="Times New Roman"/>
          <w:position w:val="-6"/>
          <w:sz w:val="28"/>
          <w:szCs w:val="28"/>
        </w:rPr>
        <w:object w:dxaOrig="240" w:dyaOrig="480">
          <v:shape id="_x0000_i1119" type="#_x0000_t75" style="width:10.5pt;height:23.25pt" o:ole="">
            <v:imagedata r:id="rId198" o:title=""/>
          </v:shape>
          <o:OLEObject Type="Embed" ProgID="Equation.DSMT4" ShapeID="_x0000_i1119" DrawAspect="Content" ObjectID="_1765958105" r:id="rId199"/>
        </w:object>
      </w:r>
      <w:r w:rsidRPr="000B6E60">
        <w:rPr>
          <w:rFonts w:ascii="Times New Roman" w:hAnsi="Times New Roman"/>
          <w:sz w:val="28"/>
          <w:szCs w:val="28"/>
        </w:rPr>
        <w:t xml:space="preserve"> – среднечисловая скорость смеси.</w:t>
      </w:r>
    </w:p>
    <w:p w:rsidR="00740D8B" w:rsidRDefault="00740D8B" w:rsidP="00D65BFB">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0B6E60">
        <w:rPr>
          <w:rFonts w:ascii="Times New Roman" w:hAnsi="Times New Roman"/>
          <w:sz w:val="28"/>
          <w:szCs w:val="28"/>
        </w:rPr>
        <w:t xml:space="preserve"> замкнутых системах с</w:t>
      </w:r>
      <w:r>
        <w:rPr>
          <w:rFonts w:ascii="Times New Roman" w:hAnsi="Times New Roman"/>
          <w:sz w:val="28"/>
          <w:szCs w:val="28"/>
        </w:rPr>
        <w:t xml:space="preserve"> заданным</w:t>
      </w:r>
      <w:r w:rsidRPr="000B6E60">
        <w:rPr>
          <w:rFonts w:ascii="Times New Roman" w:hAnsi="Times New Roman"/>
          <w:sz w:val="28"/>
          <w:szCs w:val="28"/>
        </w:rPr>
        <w:t xml:space="preserve"> объемом, </w:t>
      </w:r>
      <w:r>
        <w:rPr>
          <w:rFonts w:ascii="Times New Roman" w:hAnsi="Times New Roman"/>
          <w:sz w:val="28"/>
          <w:szCs w:val="28"/>
        </w:rPr>
        <w:t xml:space="preserve">например в системе двух колб соединенных вертикальным капилляром </w:t>
      </w:r>
      <w:r w:rsidRPr="00D70BFB">
        <w:rPr>
          <w:rFonts w:ascii="Times New Roman" w:hAnsi="Times New Roman"/>
          <w:sz w:val="28"/>
          <w:szCs w:val="28"/>
        </w:rPr>
        <w:t>[47</w:t>
      </w:r>
      <w:r w:rsidR="00D70BFB" w:rsidRPr="00D70BFB">
        <w:rPr>
          <w:rFonts w:ascii="Times New Roman" w:hAnsi="Times New Roman"/>
          <w:sz w:val="28"/>
          <w:szCs w:val="28"/>
        </w:rPr>
        <w:t>, стр. 1257 и далее</w:t>
      </w:r>
      <w:r w:rsidRPr="00D70BFB">
        <w:rPr>
          <w:rFonts w:ascii="Times New Roman" w:hAnsi="Times New Roman"/>
          <w:sz w:val="28"/>
          <w:szCs w:val="28"/>
        </w:rPr>
        <w:t>]</w:t>
      </w:r>
      <w:r w:rsidRPr="001E0DAB">
        <w:rPr>
          <w:rFonts w:ascii="Times New Roman" w:hAnsi="Times New Roman"/>
          <w:sz w:val="28"/>
          <w:szCs w:val="28"/>
        </w:rPr>
        <w:t>,</w:t>
      </w:r>
      <w:r w:rsidRPr="000B6E60">
        <w:rPr>
          <w:rFonts w:ascii="Times New Roman" w:hAnsi="Times New Roman"/>
          <w:sz w:val="28"/>
          <w:szCs w:val="28"/>
        </w:rPr>
        <w:t xml:space="preserve"> взаимн</w:t>
      </w:r>
      <w:r>
        <w:rPr>
          <w:rFonts w:ascii="Times New Roman" w:hAnsi="Times New Roman"/>
          <w:sz w:val="28"/>
          <w:szCs w:val="28"/>
        </w:rPr>
        <w:t>ая</w:t>
      </w:r>
      <w:r w:rsidRPr="000B6E60">
        <w:rPr>
          <w:rFonts w:ascii="Times New Roman" w:hAnsi="Times New Roman"/>
          <w:sz w:val="28"/>
          <w:szCs w:val="28"/>
        </w:rPr>
        <w:t xml:space="preserve"> </w:t>
      </w:r>
      <w:r w:rsidR="00720D44">
        <w:rPr>
          <w:rFonts w:ascii="Times New Roman" w:hAnsi="Times New Roman"/>
          <w:noProof/>
          <w:sz w:val="28"/>
          <w:szCs w:val="28"/>
          <w:lang w:eastAsia="ru-RU"/>
        </w:rPr>
        <w:drawing>
          <wp:inline distT="0" distB="0" distL="0" distR="0" wp14:anchorId="2D73E815" wp14:editId="529B4020">
            <wp:extent cx="6115050" cy="58293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115050" cy="5829300"/>
                    </a:xfrm>
                    <a:prstGeom prst="rect">
                      <a:avLst/>
                    </a:prstGeom>
                    <a:noFill/>
                    <a:ln>
                      <a:noFill/>
                    </a:ln>
                  </pic:spPr>
                </pic:pic>
              </a:graphicData>
            </a:graphic>
          </wp:inline>
        </w:drawing>
      </w:r>
      <w:r w:rsidR="00672E04">
        <w:rPr>
          <w:rFonts w:ascii="Times New Roman" w:hAnsi="Times New Roman"/>
          <w:sz w:val="28"/>
          <w:szCs w:val="28"/>
        </w:rPr>
        <w:t xml:space="preserve">В </w:t>
      </w:r>
      <w:r w:rsidR="00672E04" w:rsidRPr="00672E04">
        <w:rPr>
          <w:rFonts w:ascii="Times New Roman" w:hAnsi="Times New Roman"/>
          <w:sz w:val="28"/>
          <w:szCs w:val="28"/>
        </w:rPr>
        <w:t xml:space="preserve">[96] </w:t>
      </w:r>
      <w:r w:rsidR="00672E04">
        <w:rPr>
          <w:rFonts w:ascii="Times New Roman" w:hAnsi="Times New Roman"/>
          <w:sz w:val="28"/>
          <w:szCs w:val="28"/>
        </w:rPr>
        <w:t>для условия установившегося градиента давления и реализации в канале</w:t>
      </w:r>
      <w:r w:rsidR="00215D44">
        <w:rPr>
          <w:rFonts w:ascii="Times New Roman" w:hAnsi="Times New Roman"/>
          <w:sz w:val="28"/>
          <w:szCs w:val="28"/>
        </w:rPr>
        <w:t xml:space="preserve"> стационарного течения Пуазейля были </w:t>
      </w:r>
      <w:r w:rsidR="00672E04" w:rsidRPr="00672E04">
        <w:rPr>
          <w:rFonts w:ascii="Times New Roman" w:hAnsi="Times New Roman"/>
          <w:sz w:val="28"/>
          <w:szCs w:val="28"/>
        </w:rPr>
        <w:t xml:space="preserve">получены выражения для величины бароэффекта </w:t>
      </w:r>
      <w:r w:rsidR="00CE08D8" w:rsidRPr="00CE08D8">
        <w:rPr>
          <w:rFonts w:ascii="Times New Roman" w:hAnsi="Times New Roman"/>
          <w:position w:val="-12"/>
          <w:sz w:val="28"/>
          <w:szCs w:val="28"/>
        </w:rPr>
        <w:object w:dxaOrig="460" w:dyaOrig="360">
          <v:shape id="_x0000_i1120" type="#_x0000_t75" style="width:23.25pt;height:16.5pt" o:ole="">
            <v:imagedata r:id="rId201" o:title=""/>
          </v:shape>
          <o:OLEObject Type="Embed" ProgID="Equation.DSMT4" ShapeID="_x0000_i1120" DrawAspect="Content" ObjectID="_1765958106" r:id="rId202"/>
        </w:object>
      </w:r>
      <w:r w:rsidRPr="00672E04">
        <w:rPr>
          <w:rFonts w:ascii="Times New Roman" w:hAnsi="Times New Roman"/>
          <w:sz w:val="28"/>
          <w:szCs w:val="28"/>
        </w:rPr>
        <w:t xml:space="preserve"> возникающего при взаимной диффузии, с учетом и без учета диффузионного скольжения:</w:t>
      </w:r>
    </w:p>
    <w:p w:rsidR="005A14BA" w:rsidRDefault="005A14BA" w:rsidP="00740D8B">
      <w:pPr>
        <w:spacing w:after="0" w:line="240" w:lineRule="auto"/>
        <w:ind w:firstLine="720"/>
        <w:jc w:val="both"/>
        <w:rPr>
          <w:rFonts w:ascii="Times New Roman" w:hAnsi="Times New Roman"/>
          <w:sz w:val="28"/>
          <w:szCs w:val="28"/>
        </w:rPr>
      </w:pPr>
    </w:p>
    <w:p w:rsidR="003D16EF" w:rsidRDefault="00720D44" w:rsidP="00740D8B">
      <w:pPr>
        <w:spacing w:after="0" w:line="240" w:lineRule="auto"/>
        <w:jc w:val="right"/>
        <w:rPr>
          <w:rFonts w:ascii="Times New Roman" w:hAnsi="Times New Roman"/>
          <w:sz w:val="28"/>
          <w:szCs w:val="28"/>
        </w:rPr>
      </w:pPr>
      <w:r>
        <w:rPr>
          <w:rFonts w:ascii="Times New Roman" w:hAnsi="Times New Roman"/>
          <w:noProof/>
          <w:sz w:val="28"/>
          <w:szCs w:val="28"/>
          <w:lang w:eastAsia="ru-RU"/>
        </w:rPr>
        <w:drawing>
          <wp:inline distT="0" distB="0" distL="0" distR="0" wp14:anchorId="28F7E4F1" wp14:editId="4916B8CF">
            <wp:extent cx="6115050" cy="82010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15050" cy="8201025"/>
                    </a:xfrm>
                    <a:prstGeom prst="rect">
                      <a:avLst/>
                    </a:prstGeom>
                    <a:noFill/>
                    <a:ln>
                      <a:noFill/>
                    </a:ln>
                  </pic:spPr>
                </pic:pic>
              </a:graphicData>
            </a:graphic>
          </wp:inline>
        </w:drawing>
      </w:r>
    </w:p>
    <w:p w:rsidR="00740D8B" w:rsidRDefault="00720D44" w:rsidP="00740D8B">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7BCAD14" wp14:editId="6C487D81">
            <wp:extent cx="6115050" cy="26098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740D8B" w:rsidRDefault="00740D8B" w:rsidP="00777AB7">
      <w:pPr>
        <w:spacing w:after="0" w:line="240" w:lineRule="auto"/>
        <w:ind w:firstLine="709"/>
        <w:jc w:val="both"/>
        <w:rPr>
          <w:rFonts w:ascii="Times New Roman" w:hAnsi="Times New Roman"/>
          <w:sz w:val="28"/>
          <w:szCs w:val="28"/>
        </w:rPr>
      </w:pPr>
      <w:r w:rsidRPr="002524C7">
        <w:rPr>
          <w:rFonts w:ascii="Times New Roman" w:hAnsi="Times New Roman"/>
          <w:sz w:val="28"/>
          <w:szCs w:val="28"/>
        </w:rPr>
        <w:t>Для газов при условиях, близких к нормальным, концентрационная зависимость коэффициентов взаимной диффузии исследована самыми различными методами</w:t>
      </w:r>
      <w:r w:rsidRPr="006D32A5">
        <w:rPr>
          <w:rFonts w:ascii="Times New Roman" w:hAnsi="Times New Roman"/>
          <w:sz w:val="28"/>
          <w:szCs w:val="28"/>
        </w:rPr>
        <w:t xml:space="preserve"> </w:t>
      </w:r>
      <w:r>
        <w:rPr>
          <w:rFonts w:ascii="Times New Roman" w:hAnsi="Times New Roman"/>
          <w:sz w:val="28"/>
          <w:szCs w:val="28"/>
        </w:rPr>
        <w:t>описанными, например, в</w:t>
      </w:r>
      <w:r w:rsidRPr="002524C7">
        <w:rPr>
          <w:rFonts w:ascii="Times New Roman" w:hAnsi="Times New Roman"/>
          <w:sz w:val="28"/>
          <w:szCs w:val="28"/>
        </w:rPr>
        <w:t xml:space="preserve"> [</w:t>
      </w:r>
      <w:r w:rsidRPr="000D44E0">
        <w:rPr>
          <w:rFonts w:ascii="Times New Roman" w:hAnsi="Times New Roman"/>
          <w:sz w:val="28"/>
          <w:szCs w:val="28"/>
        </w:rPr>
        <w:t xml:space="preserve">89] </w:t>
      </w:r>
      <w:r w:rsidRPr="002524C7">
        <w:rPr>
          <w:rFonts w:ascii="Times New Roman" w:hAnsi="Times New Roman"/>
          <w:sz w:val="28"/>
          <w:szCs w:val="28"/>
        </w:rPr>
        <w:t xml:space="preserve">и составляет </w:t>
      </w:r>
      <w:r>
        <w:rPr>
          <w:rFonts w:ascii="Times New Roman" w:hAnsi="Times New Roman"/>
          <w:sz w:val="28"/>
          <w:szCs w:val="28"/>
        </w:rPr>
        <w:t>не более 10</w:t>
      </w:r>
      <w:r w:rsidR="003D16EF">
        <w:rPr>
          <w:rFonts w:ascii="Times New Roman" w:hAnsi="Times New Roman"/>
          <w:sz w:val="28"/>
          <w:szCs w:val="28"/>
        </w:rPr>
        <w:t xml:space="preserve"> </w:t>
      </w:r>
      <w:r>
        <w:rPr>
          <w:rFonts w:ascii="Times New Roman" w:hAnsi="Times New Roman"/>
          <w:sz w:val="28"/>
          <w:szCs w:val="28"/>
        </w:rPr>
        <w:t>%</w:t>
      </w:r>
      <w:r w:rsidRPr="002524C7">
        <w:rPr>
          <w:rFonts w:ascii="Times New Roman" w:hAnsi="Times New Roman"/>
          <w:sz w:val="28"/>
          <w:szCs w:val="28"/>
        </w:rPr>
        <w:t xml:space="preserve"> при изменении концентрации от 0 до 1. </w:t>
      </w:r>
      <w:r>
        <w:rPr>
          <w:rFonts w:ascii="Times New Roman" w:hAnsi="Times New Roman"/>
          <w:sz w:val="28"/>
          <w:szCs w:val="28"/>
        </w:rPr>
        <w:t>П</w:t>
      </w:r>
      <w:r w:rsidRPr="002524C7">
        <w:rPr>
          <w:rFonts w:ascii="Times New Roman" w:hAnsi="Times New Roman"/>
          <w:sz w:val="28"/>
          <w:szCs w:val="28"/>
        </w:rPr>
        <w:t>оэтому использование уравнения (2</w:t>
      </w:r>
      <w:r>
        <w:rPr>
          <w:rFonts w:ascii="Times New Roman" w:hAnsi="Times New Roman"/>
          <w:sz w:val="28"/>
          <w:szCs w:val="28"/>
        </w:rPr>
        <w:t>.8</w:t>
      </w:r>
      <w:r w:rsidRPr="002524C7">
        <w:rPr>
          <w:rFonts w:ascii="Times New Roman" w:hAnsi="Times New Roman"/>
          <w:sz w:val="28"/>
          <w:szCs w:val="28"/>
        </w:rPr>
        <w:t xml:space="preserve">) </w:t>
      </w:r>
      <w:r>
        <w:rPr>
          <w:rFonts w:ascii="Times New Roman" w:hAnsi="Times New Roman"/>
          <w:sz w:val="28"/>
          <w:szCs w:val="28"/>
        </w:rPr>
        <w:t>для задач конвективной неустойчивости представляется обоснованным, что также подтвердил и обзор литературных данных, приведенных в первой главе.</w:t>
      </w:r>
    </w:p>
    <w:p w:rsidR="00740D8B" w:rsidRDefault="00740D8B" w:rsidP="00777AB7">
      <w:pPr>
        <w:spacing w:after="0" w:line="240" w:lineRule="auto"/>
        <w:ind w:firstLine="709"/>
        <w:jc w:val="both"/>
        <w:rPr>
          <w:rFonts w:ascii="Times New Roman" w:hAnsi="Times New Roman"/>
          <w:sz w:val="28"/>
          <w:szCs w:val="28"/>
        </w:rPr>
      </w:pPr>
    </w:p>
    <w:p w:rsidR="00FD7AA7" w:rsidRPr="00D62D98" w:rsidRDefault="00FD7AA7" w:rsidP="00777AB7">
      <w:pPr>
        <w:spacing w:after="0" w:line="240" w:lineRule="auto"/>
        <w:ind w:firstLine="709"/>
        <w:jc w:val="both"/>
        <w:rPr>
          <w:rFonts w:ascii="Times New Roman" w:hAnsi="Times New Roman"/>
          <w:b/>
          <w:sz w:val="28"/>
          <w:szCs w:val="28"/>
        </w:rPr>
      </w:pPr>
      <w:r w:rsidRPr="00D62D98">
        <w:rPr>
          <w:rFonts w:ascii="Times New Roman" w:hAnsi="Times New Roman"/>
          <w:b/>
          <w:sz w:val="28"/>
          <w:szCs w:val="28"/>
        </w:rPr>
        <w:t>2.2</w:t>
      </w:r>
      <w:r w:rsidR="00DF3451" w:rsidRPr="00D62D98">
        <w:rPr>
          <w:rFonts w:ascii="Times New Roman" w:hAnsi="Times New Roman"/>
          <w:b/>
          <w:sz w:val="28"/>
          <w:szCs w:val="28"/>
          <w:lang w:val="en-US"/>
        </w:rPr>
        <w:t> </w:t>
      </w:r>
      <w:r w:rsidRPr="00D62D98">
        <w:rPr>
          <w:rFonts w:ascii="Times New Roman" w:hAnsi="Times New Roman"/>
          <w:b/>
          <w:sz w:val="28"/>
          <w:szCs w:val="28"/>
        </w:rPr>
        <w:t>Диффузия в тройных газовых смесях</w:t>
      </w:r>
    </w:p>
    <w:p w:rsidR="00777AB7" w:rsidRPr="00DF3451" w:rsidRDefault="00777AB7" w:rsidP="00777AB7">
      <w:pPr>
        <w:spacing w:after="0" w:line="240" w:lineRule="auto"/>
        <w:ind w:firstLine="709"/>
        <w:jc w:val="both"/>
        <w:rPr>
          <w:rFonts w:ascii="Times New Roman" w:hAnsi="Times New Roman"/>
          <w:sz w:val="28"/>
          <w:szCs w:val="28"/>
        </w:rPr>
      </w:pPr>
    </w:p>
    <w:p w:rsidR="00FD7AA7" w:rsidRPr="00FD7AA7" w:rsidRDefault="00FD7AA7" w:rsidP="00777AB7">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FD7AA7">
        <w:rPr>
          <w:rFonts w:ascii="Times New Roman" w:hAnsi="Times New Roman"/>
          <w:sz w:val="28"/>
          <w:szCs w:val="28"/>
        </w:rPr>
        <w:t xml:space="preserve"> тройных газовых смесях</w:t>
      </w:r>
      <w:r>
        <w:rPr>
          <w:rFonts w:ascii="Times New Roman" w:hAnsi="Times New Roman"/>
          <w:sz w:val="28"/>
          <w:szCs w:val="28"/>
        </w:rPr>
        <w:t>, также как и в бинарных будет иметь место</w:t>
      </w:r>
      <w:r w:rsidRPr="00FD7AA7">
        <w:rPr>
          <w:rFonts w:ascii="Times New Roman" w:hAnsi="Times New Roman"/>
          <w:sz w:val="28"/>
          <w:szCs w:val="28"/>
        </w:rPr>
        <w:t xml:space="preserve"> диффузионный бароэффект, однако </w:t>
      </w:r>
      <w:r>
        <w:rPr>
          <w:rFonts w:ascii="Times New Roman" w:hAnsi="Times New Roman"/>
          <w:sz w:val="28"/>
          <w:szCs w:val="28"/>
        </w:rPr>
        <w:t>за счет добавления нового компонента возникают</w:t>
      </w:r>
      <w:r w:rsidR="00617E87">
        <w:rPr>
          <w:rFonts w:ascii="Times New Roman" w:hAnsi="Times New Roman"/>
          <w:sz w:val="28"/>
          <w:szCs w:val="28"/>
        </w:rPr>
        <w:t xml:space="preserve"> </w:t>
      </w:r>
      <w:r w:rsidRPr="00FD7AA7">
        <w:rPr>
          <w:rFonts w:ascii="Times New Roman" w:hAnsi="Times New Roman"/>
          <w:sz w:val="28"/>
          <w:szCs w:val="28"/>
        </w:rPr>
        <w:t>эффект</w:t>
      </w:r>
      <w:r w:rsidR="00617E87">
        <w:rPr>
          <w:rFonts w:ascii="Times New Roman" w:hAnsi="Times New Roman"/>
          <w:sz w:val="28"/>
          <w:szCs w:val="28"/>
        </w:rPr>
        <w:t>ы</w:t>
      </w:r>
      <w:r w:rsidRPr="00FD7AA7">
        <w:rPr>
          <w:rFonts w:ascii="Times New Roman" w:hAnsi="Times New Roman"/>
          <w:sz w:val="28"/>
          <w:szCs w:val="28"/>
        </w:rPr>
        <w:t xml:space="preserve">, которые не наблюдаются в бинарных смесях. Эти эффекты были впервые </w:t>
      </w:r>
      <w:r w:rsidR="00617E87">
        <w:rPr>
          <w:rFonts w:ascii="Times New Roman" w:hAnsi="Times New Roman"/>
          <w:sz w:val="28"/>
          <w:szCs w:val="28"/>
        </w:rPr>
        <w:t>описаны в</w:t>
      </w:r>
      <w:r w:rsidR="00AE34EA">
        <w:rPr>
          <w:rFonts w:ascii="Times New Roman" w:hAnsi="Times New Roman"/>
          <w:sz w:val="28"/>
          <w:szCs w:val="28"/>
        </w:rPr>
        <w:t xml:space="preserve"> </w:t>
      </w:r>
      <w:r w:rsidRPr="00FD7AA7">
        <w:rPr>
          <w:rFonts w:ascii="Times New Roman" w:hAnsi="Times New Roman"/>
          <w:sz w:val="28"/>
          <w:szCs w:val="28"/>
        </w:rPr>
        <w:t>[</w:t>
      </w:r>
      <w:r w:rsidR="00FE5EDB">
        <w:rPr>
          <w:rFonts w:ascii="Times New Roman" w:hAnsi="Times New Roman"/>
          <w:sz w:val="28"/>
          <w:szCs w:val="28"/>
        </w:rPr>
        <w:t>98,</w:t>
      </w:r>
      <w:r w:rsidR="00777AB7">
        <w:rPr>
          <w:rFonts w:ascii="Times New Roman" w:hAnsi="Times New Roman"/>
          <w:sz w:val="28"/>
          <w:szCs w:val="28"/>
        </w:rPr>
        <w:t xml:space="preserve"> </w:t>
      </w:r>
      <w:r w:rsidR="00FE5EDB">
        <w:rPr>
          <w:rFonts w:ascii="Times New Roman" w:hAnsi="Times New Roman"/>
          <w:sz w:val="28"/>
          <w:szCs w:val="28"/>
        </w:rPr>
        <w:t>99</w:t>
      </w:r>
      <w:r w:rsidRPr="00FD7AA7">
        <w:rPr>
          <w:rFonts w:ascii="Times New Roman" w:hAnsi="Times New Roman"/>
          <w:sz w:val="28"/>
          <w:szCs w:val="28"/>
        </w:rPr>
        <w:t>]</w:t>
      </w:r>
      <w:r w:rsidR="00617E87">
        <w:rPr>
          <w:rFonts w:ascii="Times New Roman" w:hAnsi="Times New Roman"/>
          <w:sz w:val="28"/>
          <w:szCs w:val="28"/>
        </w:rPr>
        <w:t>, детализированы в</w:t>
      </w:r>
      <w:r w:rsidR="00617E87" w:rsidRPr="00617E87">
        <w:rPr>
          <w:rFonts w:ascii="Times New Roman" w:hAnsi="Times New Roman"/>
          <w:sz w:val="28"/>
          <w:szCs w:val="28"/>
        </w:rPr>
        <w:t xml:space="preserve"> </w:t>
      </w:r>
      <w:r w:rsidR="00617E87">
        <w:rPr>
          <w:rFonts w:ascii="Times New Roman" w:hAnsi="Times New Roman"/>
          <w:sz w:val="28"/>
          <w:szCs w:val="28"/>
        </w:rPr>
        <w:t xml:space="preserve">дальнейших исследованиях </w:t>
      </w:r>
      <w:r w:rsidR="00617E87" w:rsidRPr="00617E87">
        <w:rPr>
          <w:rFonts w:ascii="Times New Roman" w:hAnsi="Times New Roman"/>
          <w:sz w:val="28"/>
          <w:szCs w:val="28"/>
        </w:rPr>
        <w:t>[</w:t>
      </w:r>
      <w:r w:rsidR="00FE5EDB">
        <w:rPr>
          <w:rFonts w:ascii="Times New Roman" w:hAnsi="Times New Roman"/>
          <w:sz w:val="28"/>
          <w:szCs w:val="28"/>
        </w:rPr>
        <w:t>100</w:t>
      </w:r>
      <w:r w:rsidR="00777AB7" w:rsidRPr="0074796A">
        <w:rPr>
          <w:rFonts w:ascii="Times New Roman" w:hAnsi="Times New Roman"/>
          <w:sz w:val="28"/>
          <w:szCs w:val="28"/>
        </w:rPr>
        <w:t xml:space="preserve"> – </w:t>
      </w:r>
      <w:r w:rsidR="00FE5EDB">
        <w:rPr>
          <w:rFonts w:ascii="Times New Roman" w:hAnsi="Times New Roman"/>
          <w:sz w:val="28"/>
          <w:szCs w:val="28"/>
        </w:rPr>
        <w:t>102</w:t>
      </w:r>
      <w:r w:rsidR="00617E87" w:rsidRPr="00617E87">
        <w:rPr>
          <w:rFonts w:ascii="Times New Roman" w:hAnsi="Times New Roman"/>
          <w:sz w:val="28"/>
          <w:szCs w:val="28"/>
        </w:rPr>
        <w:t>]</w:t>
      </w:r>
      <w:r w:rsidR="00617E87">
        <w:rPr>
          <w:rFonts w:ascii="Times New Roman" w:hAnsi="Times New Roman"/>
          <w:sz w:val="28"/>
          <w:szCs w:val="28"/>
        </w:rPr>
        <w:t xml:space="preserve"> </w:t>
      </w:r>
      <w:r w:rsidRPr="00FD7AA7">
        <w:rPr>
          <w:rFonts w:ascii="Times New Roman" w:hAnsi="Times New Roman"/>
          <w:sz w:val="28"/>
          <w:szCs w:val="28"/>
        </w:rPr>
        <w:t>заключаются в:</w:t>
      </w:r>
    </w:p>
    <w:p w:rsidR="00FD7AA7" w:rsidRPr="00DF3451" w:rsidRDefault="00777AB7" w:rsidP="00777AB7">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w:t>
      </w:r>
      <w:r w:rsidR="008A436E">
        <w:rPr>
          <w:rFonts w:ascii="Times New Roman" w:hAnsi="Times New Roman"/>
          <w:sz w:val="28"/>
          <w:szCs w:val="28"/>
        </w:rPr>
        <w:t>В о</w:t>
      </w:r>
      <w:r w:rsidR="00F73D4D" w:rsidRPr="00DF3451">
        <w:rPr>
          <w:rFonts w:ascii="Times New Roman" w:hAnsi="Times New Roman"/>
          <w:sz w:val="28"/>
          <w:szCs w:val="28"/>
          <w:lang w:val="kk-KZ"/>
        </w:rPr>
        <w:t>т</w:t>
      </w:r>
      <w:r w:rsidR="00FD7AA7" w:rsidRPr="00DF3451">
        <w:rPr>
          <w:rFonts w:ascii="Times New Roman" w:hAnsi="Times New Roman"/>
          <w:sz w:val="28"/>
          <w:szCs w:val="28"/>
        </w:rPr>
        <w:t>сутстви</w:t>
      </w:r>
      <w:r w:rsidR="008A436E">
        <w:rPr>
          <w:rFonts w:ascii="Times New Roman" w:hAnsi="Times New Roman"/>
          <w:sz w:val="28"/>
          <w:szCs w:val="28"/>
        </w:rPr>
        <w:t>и</w:t>
      </w:r>
      <w:r w:rsidR="00FD7AA7" w:rsidRPr="00DF3451">
        <w:rPr>
          <w:rFonts w:ascii="Times New Roman" w:hAnsi="Times New Roman"/>
          <w:sz w:val="28"/>
          <w:szCs w:val="28"/>
        </w:rPr>
        <w:t xml:space="preserve"> переноса компонента, хотя его градиент концентрации</w:t>
      </w:r>
      <w:r>
        <w:rPr>
          <w:rFonts w:ascii="Times New Roman" w:hAnsi="Times New Roman"/>
          <w:sz w:val="28"/>
          <w:szCs w:val="28"/>
        </w:rPr>
        <w:t xml:space="preserve"> отличен от нуля (диффузионный «затвор»</w:t>
      </w:r>
      <w:r w:rsidR="00FD7AA7" w:rsidRPr="00DF3451">
        <w:rPr>
          <w:rFonts w:ascii="Times New Roman" w:hAnsi="Times New Roman"/>
          <w:sz w:val="28"/>
          <w:szCs w:val="28"/>
        </w:rPr>
        <w:t>);</w:t>
      </w:r>
    </w:p>
    <w:p w:rsidR="00FD7AA7" w:rsidRPr="00DF3451" w:rsidRDefault="00777AB7" w:rsidP="00777AB7">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w:t>
      </w:r>
      <w:r w:rsidR="008A436E">
        <w:rPr>
          <w:rFonts w:ascii="Times New Roman" w:hAnsi="Times New Roman"/>
          <w:sz w:val="28"/>
          <w:szCs w:val="28"/>
        </w:rPr>
        <w:t>В п</w:t>
      </w:r>
      <w:r w:rsidR="00FD7AA7" w:rsidRPr="00DF3451">
        <w:rPr>
          <w:rFonts w:ascii="Times New Roman" w:hAnsi="Times New Roman"/>
          <w:sz w:val="28"/>
          <w:szCs w:val="28"/>
        </w:rPr>
        <w:t>еренос</w:t>
      </w:r>
      <w:r w:rsidR="00FE5EDB" w:rsidRPr="00DF3451">
        <w:rPr>
          <w:rFonts w:ascii="Times New Roman" w:hAnsi="Times New Roman"/>
          <w:sz w:val="28"/>
          <w:szCs w:val="28"/>
        </w:rPr>
        <w:t>е</w:t>
      </w:r>
      <w:r w:rsidR="00FD7AA7" w:rsidRPr="00DF3451">
        <w:rPr>
          <w:rFonts w:ascii="Times New Roman" w:hAnsi="Times New Roman"/>
          <w:sz w:val="28"/>
          <w:szCs w:val="28"/>
        </w:rPr>
        <w:t xml:space="preserve"> компонента при его нулевом гра</w:t>
      </w:r>
      <w:r>
        <w:rPr>
          <w:rFonts w:ascii="Times New Roman" w:hAnsi="Times New Roman"/>
          <w:sz w:val="28"/>
          <w:szCs w:val="28"/>
        </w:rPr>
        <w:t>диенте концентрации («</w:t>
      </w:r>
      <w:r w:rsidR="00FD7AA7" w:rsidRPr="00DF3451">
        <w:rPr>
          <w:rFonts w:ascii="Times New Roman" w:hAnsi="Times New Roman"/>
          <w:sz w:val="28"/>
          <w:szCs w:val="28"/>
        </w:rPr>
        <w:t>осмотиче</w:t>
      </w:r>
      <w:r>
        <w:rPr>
          <w:rFonts w:ascii="Times New Roman" w:hAnsi="Times New Roman"/>
          <w:sz w:val="28"/>
          <w:szCs w:val="28"/>
        </w:rPr>
        <w:t>ская»</w:t>
      </w:r>
      <w:r w:rsidR="00FD7AA7" w:rsidRPr="00DF3451">
        <w:rPr>
          <w:rFonts w:ascii="Times New Roman" w:hAnsi="Times New Roman"/>
          <w:sz w:val="28"/>
          <w:szCs w:val="28"/>
        </w:rPr>
        <w:t xml:space="preserve"> диффузия);</w:t>
      </w:r>
    </w:p>
    <w:p w:rsidR="00FD7AA7" w:rsidRPr="00DF3451" w:rsidRDefault="00777AB7" w:rsidP="00777AB7">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w:t>
      </w:r>
      <w:r w:rsidR="008A436E">
        <w:rPr>
          <w:rFonts w:ascii="Times New Roman" w:hAnsi="Times New Roman"/>
          <w:sz w:val="28"/>
          <w:szCs w:val="28"/>
        </w:rPr>
        <w:t>В п</w:t>
      </w:r>
      <w:r w:rsidR="00FD7AA7" w:rsidRPr="00DF3451">
        <w:rPr>
          <w:rFonts w:ascii="Times New Roman" w:hAnsi="Times New Roman"/>
          <w:sz w:val="28"/>
          <w:szCs w:val="28"/>
        </w:rPr>
        <w:t>еренос</w:t>
      </w:r>
      <w:r w:rsidR="00FE5EDB" w:rsidRPr="00DF3451">
        <w:rPr>
          <w:rFonts w:ascii="Times New Roman" w:hAnsi="Times New Roman"/>
          <w:sz w:val="28"/>
          <w:szCs w:val="28"/>
        </w:rPr>
        <w:t>е</w:t>
      </w:r>
      <w:r w:rsidR="00FD7AA7" w:rsidRPr="00DF3451">
        <w:rPr>
          <w:rFonts w:ascii="Times New Roman" w:hAnsi="Times New Roman"/>
          <w:sz w:val="28"/>
          <w:szCs w:val="28"/>
        </w:rPr>
        <w:t xml:space="preserve"> компонента в ту сторону,</w:t>
      </w:r>
      <w:r>
        <w:rPr>
          <w:rFonts w:ascii="Times New Roman" w:hAnsi="Times New Roman"/>
          <w:sz w:val="28"/>
          <w:szCs w:val="28"/>
        </w:rPr>
        <w:t xml:space="preserve"> где его концентрация больше («обратная»</w:t>
      </w:r>
      <w:r w:rsidR="00FD7AA7" w:rsidRPr="00DF3451">
        <w:rPr>
          <w:rFonts w:ascii="Times New Roman" w:hAnsi="Times New Roman"/>
          <w:sz w:val="28"/>
          <w:szCs w:val="28"/>
        </w:rPr>
        <w:t xml:space="preserve"> диффузия).</w:t>
      </w:r>
    </w:p>
    <w:p w:rsidR="00BA2DC6" w:rsidRDefault="00FD7AA7" w:rsidP="00777AB7">
      <w:pPr>
        <w:spacing w:after="0" w:line="240" w:lineRule="auto"/>
        <w:ind w:firstLine="709"/>
        <w:jc w:val="both"/>
        <w:rPr>
          <w:rFonts w:ascii="Times New Roman" w:hAnsi="Times New Roman"/>
          <w:sz w:val="28"/>
          <w:szCs w:val="28"/>
        </w:rPr>
      </w:pPr>
      <w:r w:rsidRPr="00FD7AA7">
        <w:rPr>
          <w:rFonts w:ascii="Times New Roman" w:hAnsi="Times New Roman"/>
          <w:sz w:val="28"/>
          <w:szCs w:val="28"/>
        </w:rPr>
        <w:t xml:space="preserve">Механизм </w:t>
      </w:r>
      <w:r w:rsidR="00FE5EDB">
        <w:rPr>
          <w:rFonts w:ascii="Times New Roman" w:hAnsi="Times New Roman"/>
          <w:sz w:val="28"/>
          <w:szCs w:val="28"/>
        </w:rPr>
        <w:t>описания обозначенных эффектов объясняется взаимным действием диффузионной и гидродинамической составляющей суммарного переноса.</w:t>
      </w:r>
      <w:r w:rsidRPr="00FD7AA7">
        <w:rPr>
          <w:rFonts w:ascii="Times New Roman" w:hAnsi="Times New Roman"/>
          <w:sz w:val="28"/>
          <w:szCs w:val="28"/>
        </w:rPr>
        <w:t xml:space="preserve"> Если в одной из колб</w:t>
      </w:r>
      <w:r w:rsidR="002E4487">
        <w:rPr>
          <w:rFonts w:ascii="Times New Roman" w:hAnsi="Times New Roman"/>
          <w:sz w:val="28"/>
          <w:szCs w:val="28"/>
        </w:rPr>
        <w:t xml:space="preserve"> измерительной ячейки</w:t>
      </w:r>
      <w:r w:rsidRPr="00FD7AA7">
        <w:rPr>
          <w:rFonts w:ascii="Times New Roman" w:hAnsi="Times New Roman"/>
          <w:sz w:val="28"/>
          <w:szCs w:val="28"/>
        </w:rPr>
        <w:t xml:space="preserve"> находится малое</w:t>
      </w:r>
      <w:r w:rsidR="002E4487">
        <w:rPr>
          <w:rFonts w:ascii="Times New Roman" w:hAnsi="Times New Roman"/>
          <w:sz w:val="28"/>
          <w:szCs w:val="28"/>
        </w:rPr>
        <w:t xml:space="preserve"> содержание газа с наибольшим молекулярным весом вместе с компонентом имеющий наименьший молекулярный вес, то из-за его</w:t>
      </w:r>
      <w:r w:rsidRPr="00FD7AA7">
        <w:rPr>
          <w:rFonts w:ascii="Times New Roman" w:hAnsi="Times New Roman"/>
          <w:sz w:val="28"/>
          <w:szCs w:val="28"/>
        </w:rPr>
        <w:t xml:space="preserve"> взаимной диффузии </w:t>
      </w:r>
      <w:r w:rsidR="002E4487">
        <w:rPr>
          <w:rFonts w:ascii="Times New Roman" w:hAnsi="Times New Roman"/>
          <w:sz w:val="28"/>
          <w:szCs w:val="28"/>
        </w:rPr>
        <w:t xml:space="preserve">в газ с промежуточным молекулярным весом </w:t>
      </w:r>
      <w:r w:rsidRPr="00FD7AA7">
        <w:rPr>
          <w:rFonts w:ascii="Times New Roman" w:hAnsi="Times New Roman"/>
          <w:sz w:val="28"/>
          <w:szCs w:val="28"/>
        </w:rPr>
        <w:t xml:space="preserve">возникает перепад давлений, причем давление в колбе с газом средней плотности будет больше. Если </w:t>
      </w:r>
      <w:r w:rsidR="002E4487">
        <w:rPr>
          <w:rFonts w:ascii="Times New Roman" w:hAnsi="Times New Roman"/>
          <w:sz w:val="28"/>
          <w:szCs w:val="28"/>
        </w:rPr>
        <w:t>реализуются условия, что вызванны</w:t>
      </w:r>
      <w:r w:rsidR="00F552E1">
        <w:rPr>
          <w:rFonts w:ascii="Times New Roman" w:hAnsi="Times New Roman"/>
          <w:sz w:val="28"/>
          <w:szCs w:val="28"/>
        </w:rPr>
        <w:t>й</w:t>
      </w:r>
      <w:r w:rsidR="002E4487">
        <w:rPr>
          <w:rFonts w:ascii="Times New Roman" w:hAnsi="Times New Roman"/>
          <w:sz w:val="28"/>
          <w:szCs w:val="28"/>
        </w:rPr>
        <w:t xml:space="preserve"> перепадом давления </w:t>
      </w:r>
      <w:r w:rsidRPr="00FD7AA7">
        <w:rPr>
          <w:rFonts w:ascii="Times New Roman" w:hAnsi="Times New Roman"/>
          <w:sz w:val="28"/>
          <w:szCs w:val="28"/>
        </w:rPr>
        <w:t xml:space="preserve">гидродинамический поток будет равен по величине диффузионной скорости тяжелого компонента, то </w:t>
      </w:r>
      <w:r w:rsidR="00F552E1">
        <w:rPr>
          <w:rFonts w:ascii="Times New Roman" w:hAnsi="Times New Roman"/>
          <w:sz w:val="28"/>
          <w:szCs w:val="28"/>
        </w:rPr>
        <w:t>происходит взаимное уравновешивание. С</w:t>
      </w:r>
      <w:r w:rsidRPr="00FD7AA7">
        <w:rPr>
          <w:rFonts w:ascii="Times New Roman" w:hAnsi="Times New Roman"/>
          <w:sz w:val="28"/>
          <w:szCs w:val="28"/>
        </w:rPr>
        <w:t xml:space="preserve">уммарный парциальный поток </w:t>
      </w:r>
      <w:r w:rsidR="00F552E1">
        <w:rPr>
          <w:rFonts w:ascii="Times New Roman" w:hAnsi="Times New Roman"/>
          <w:sz w:val="28"/>
          <w:szCs w:val="28"/>
        </w:rPr>
        <w:lastRenderedPageBreak/>
        <w:t xml:space="preserve">становится близким к нулевому значению </w:t>
      </w:r>
      <w:r w:rsidRPr="00FD7AA7">
        <w:rPr>
          <w:rFonts w:ascii="Times New Roman" w:hAnsi="Times New Roman"/>
          <w:sz w:val="28"/>
          <w:szCs w:val="28"/>
        </w:rPr>
        <w:t xml:space="preserve">и </w:t>
      </w:r>
      <w:r w:rsidR="00BA2DC6">
        <w:rPr>
          <w:rFonts w:ascii="Times New Roman" w:hAnsi="Times New Roman"/>
          <w:sz w:val="28"/>
          <w:szCs w:val="28"/>
        </w:rPr>
        <w:t xml:space="preserve">компонент с наибольшим молекулярным весом </w:t>
      </w:r>
      <w:r w:rsidRPr="00FD7AA7">
        <w:rPr>
          <w:rFonts w:ascii="Times New Roman" w:hAnsi="Times New Roman"/>
          <w:sz w:val="28"/>
          <w:szCs w:val="28"/>
        </w:rPr>
        <w:t>фактически оказывается запертым в своей колбе</w:t>
      </w:r>
      <w:r w:rsidR="00BA2DC6">
        <w:rPr>
          <w:rFonts w:ascii="Times New Roman" w:hAnsi="Times New Roman"/>
          <w:sz w:val="28"/>
          <w:szCs w:val="28"/>
        </w:rPr>
        <w:t>.</w:t>
      </w:r>
      <w:r w:rsidRPr="00FD7AA7">
        <w:rPr>
          <w:rFonts w:ascii="Times New Roman" w:hAnsi="Times New Roman"/>
          <w:sz w:val="28"/>
          <w:szCs w:val="28"/>
        </w:rPr>
        <w:t xml:space="preserve"> </w:t>
      </w:r>
    </w:p>
    <w:p w:rsidR="00090BA2" w:rsidRPr="0005222A" w:rsidRDefault="00720D44" w:rsidP="00740D8B">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403A245" wp14:editId="0A74F3D5">
            <wp:extent cx="6115050" cy="86677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1A263D" w:rsidRPr="00A23DA6" w:rsidRDefault="006A56EB" w:rsidP="00D52BA4">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ab/>
        <w:t>Таким образом</w:t>
      </w:r>
      <w:r w:rsidR="00777AB7">
        <w:rPr>
          <w:rFonts w:ascii="Times New Roman" w:hAnsi="Times New Roman"/>
          <w:sz w:val="28"/>
          <w:szCs w:val="28"/>
        </w:rPr>
        <w:t>,</w:t>
      </w:r>
      <w:r>
        <w:rPr>
          <w:rFonts w:ascii="Times New Roman" w:hAnsi="Times New Roman"/>
          <w:sz w:val="28"/>
          <w:szCs w:val="28"/>
        </w:rPr>
        <w:t xml:space="preserve"> уравнения (2.9) – (2.11) </w:t>
      </w:r>
      <w:r w:rsidR="00095FF9">
        <w:rPr>
          <w:rFonts w:ascii="Times New Roman" w:hAnsi="Times New Roman"/>
          <w:sz w:val="28"/>
          <w:szCs w:val="28"/>
        </w:rPr>
        <w:t>определяют характерные</w:t>
      </w:r>
      <w:r>
        <w:rPr>
          <w:rFonts w:ascii="Times New Roman" w:hAnsi="Times New Roman"/>
          <w:sz w:val="28"/>
          <w:szCs w:val="28"/>
        </w:rPr>
        <w:t xml:space="preserve"> значения градиентов </w:t>
      </w:r>
      <w:r w:rsidR="00095FF9">
        <w:rPr>
          <w:rFonts w:ascii="Times New Roman" w:hAnsi="Times New Roman"/>
          <w:sz w:val="28"/>
          <w:szCs w:val="28"/>
        </w:rPr>
        <w:t>концентраций и</w:t>
      </w:r>
      <w:r>
        <w:rPr>
          <w:rFonts w:ascii="Times New Roman" w:hAnsi="Times New Roman"/>
          <w:sz w:val="28"/>
          <w:szCs w:val="28"/>
        </w:rPr>
        <w:t xml:space="preserve"> парциальные потоки компонентов экспериментальным и численным образом при заданных теплофизических условиях </w:t>
      </w:r>
      <w:r w:rsidR="00D71C89">
        <w:rPr>
          <w:rFonts w:ascii="Times New Roman" w:hAnsi="Times New Roman"/>
          <w:sz w:val="28"/>
          <w:szCs w:val="28"/>
        </w:rPr>
        <w:t>и известных бинарных коэффициентов диффузии</w:t>
      </w:r>
      <w:r w:rsidR="001A263D" w:rsidRPr="001A263D">
        <w:rPr>
          <w:rFonts w:ascii="Times New Roman" w:hAnsi="Times New Roman"/>
          <w:sz w:val="28"/>
          <w:szCs w:val="28"/>
        </w:rPr>
        <w:t xml:space="preserve"> </w:t>
      </w:r>
      <w:r w:rsidR="00115B15" w:rsidRPr="00115B15">
        <w:rPr>
          <w:rFonts w:ascii="Times New Roman" w:hAnsi="Times New Roman"/>
          <w:position w:val="-16"/>
          <w:sz w:val="28"/>
          <w:szCs w:val="28"/>
        </w:rPr>
        <w:object w:dxaOrig="440" w:dyaOrig="420">
          <v:shape id="_x0000_i1121" type="#_x0000_t75" style="width:23.25pt;height:18pt" o:ole="">
            <v:imagedata r:id="rId206" o:title=""/>
          </v:shape>
          <o:OLEObject Type="Embed" ProgID="Equation.DSMT4" ShapeID="_x0000_i1121" DrawAspect="Content" ObjectID="_1765958107" r:id="rId207"/>
        </w:object>
      </w:r>
    </w:p>
    <w:p w:rsidR="006A56EB" w:rsidRDefault="00095FF9" w:rsidP="00D52BA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Проведенные </w:t>
      </w:r>
      <w:r w:rsidR="00553C65">
        <w:rPr>
          <w:rFonts w:ascii="Times New Roman" w:hAnsi="Times New Roman"/>
          <w:sz w:val="28"/>
          <w:szCs w:val="28"/>
        </w:rPr>
        <w:t xml:space="preserve">различными авторами </w:t>
      </w:r>
      <w:r w:rsidR="00553C65" w:rsidRPr="00D52BA4">
        <w:rPr>
          <w:rFonts w:ascii="Times New Roman" w:hAnsi="Times New Roman"/>
          <w:sz w:val="28"/>
          <w:szCs w:val="28"/>
        </w:rPr>
        <w:t>[</w:t>
      </w:r>
      <w:r w:rsidR="00D52BA4" w:rsidRPr="00D52BA4">
        <w:rPr>
          <w:rFonts w:ascii="Times New Roman" w:hAnsi="Times New Roman"/>
          <w:sz w:val="28"/>
          <w:szCs w:val="28"/>
        </w:rPr>
        <w:t>100</w:t>
      </w:r>
      <w:r w:rsidR="00D52BA4">
        <w:rPr>
          <w:rFonts w:ascii="Times New Roman" w:hAnsi="Times New Roman"/>
          <w:sz w:val="28"/>
          <w:szCs w:val="28"/>
        </w:rPr>
        <w:t>, стр. 41 и далее; 101, стр.976</w:t>
      </w:r>
      <w:r w:rsidR="00D52BA4" w:rsidRPr="00553C65">
        <w:rPr>
          <w:rFonts w:ascii="Times New Roman" w:hAnsi="Times New Roman"/>
          <w:sz w:val="28"/>
          <w:szCs w:val="28"/>
        </w:rPr>
        <w:t xml:space="preserve"> </w:t>
      </w:r>
      <w:r w:rsidR="00D52BA4">
        <w:rPr>
          <w:rFonts w:ascii="Times New Roman" w:hAnsi="Times New Roman"/>
          <w:sz w:val="28"/>
          <w:szCs w:val="28"/>
        </w:rPr>
        <w:t>–</w:t>
      </w:r>
      <w:r w:rsidR="00D52BA4" w:rsidRPr="00553C65">
        <w:rPr>
          <w:rFonts w:ascii="Times New Roman" w:hAnsi="Times New Roman"/>
          <w:sz w:val="28"/>
          <w:szCs w:val="28"/>
        </w:rPr>
        <w:t xml:space="preserve"> </w:t>
      </w:r>
      <w:r w:rsidR="00D52BA4">
        <w:rPr>
          <w:rFonts w:ascii="Times New Roman" w:hAnsi="Times New Roman"/>
          <w:sz w:val="28"/>
          <w:szCs w:val="28"/>
        </w:rPr>
        <w:t>979;102, стр. 2128</w:t>
      </w:r>
      <w:r w:rsidR="00D52BA4" w:rsidRPr="00553C65">
        <w:rPr>
          <w:rFonts w:ascii="Times New Roman" w:hAnsi="Times New Roman"/>
          <w:sz w:val="28"/>
          <w:szCs w:val="28"/>
        </w:rPr>
        <w:t xml:space="preserve"> </w:t>
      </w:r>
      <w:r w:rsidR="00D52BA4">
        <w:rPr>
          <w:rFonts w:ascii="Times New Roman" w:hAnsi="Times New Roman"/>
          <w:sz w:val="28"/>
          <w:szCs w:val="28"/>
        </w:rPr>
        <w:t>–</w:t>
      </w:r>
      <w:r w:rsidR="00D52BA4" w:rsidRPr="00553C65">
        <w:rPr>
          <w:rFonts w:ascii="Times New Roman" w:hAnsi="Times New Roman"/>
          <w:sz w:val="28"/>
          <w:szCs w:val="28"/>
        </w:rPr>
        <w:t xml:space="preserve"> </w:t>
      </w:r>
      <w:r w:rsidR="00D52BA4">
        <w:rPr>
          <w:rFonts w:ascii="Times New Roman" w:hAnsi="Times New Roman"/>
          <w:sz w:val="28"/>
          <w:szCs w:val="28"/>
        </w:rPr>
        <w:t>2130; 103</w:t>
      </w:r>
      <w:r w:rsidR="00D52BA4" w:rsidRPr="00553C65">
        <w:rPr>
          <w:rFonts w:ascii="Times New Roman" w:hAnsi="Times New Roman"/>
          <w:sz w:val="28"/>
          <w:szCs w:val="28"/>
        </w:rPr>
        <w:t xml:space="preserve"> </w:t>
      </w:r>
      <w:r w:rsidR="00D52BA4">
        <w:rPr>
          <w:rFonts w:ascii="Times New Roman" w:hAnsi="Times New Roman"/>
          <w:sz w:val="28"/>
          <w:szCs w:val="28"/>
        </w:rPr>
        <w:t>–</w:t>
      </w:r>
      <w:r w:rsidR="00D52BA4" w:rsidRPr="00553C65">
        <w:rPr>
          <w:rFonts w:ascii="Times New Roman" w:hAnsi="Times New Roman"/>
          <w:sz w:val="28"/>
          <w:szCs w:val="28"/>
        </w:rPr>
        <w:t xml:space="preserve"> 105</w:t>
      </w:r>
      <w:r w:rsidR="00553C65" w:rsidRPr="00553C65">
        <w:rPr>
          <w:rFonts w:ascii="Times New Roman" w:hAnsi="Times New Roman"/>
          <w:sz w:val="28"/>
          <w:szCs w:val="28"/>
        </w:rPr>
        <w:t>]</w:t>
      </w:r>
      <w:r w:rsidR="00F22CF5">
        <w:rPr>
          <w:rFonts w:ascii="Times New Roman" w:hAnsi="Times New Roman"/>
          <w:sz w:val="28"/>
          <w:szCs w:val="28"/>
        </w:rPr>
        <w:t xml:space="preserve"> </w:t>
      </w:r>
      <w:r w:rsidR="00553C65">
        <w:rPr>
          <w:rFonts w:ascii="Times New Roman" w:hAnsi="Times New Roman"/>
          <w:sz w:val="28"/>
          <w:szCs w:val="28"/>
        </w:rPr>
        <w:t>сравнения экспериментальных</w:t>
      </w:r>
      <w:r w:rsidR="00553C65" w:rsidRPr="00553C65">
        <w:rPr>
          <w:rFonts w:ascii="Times New Roman" w:hAnsi="Times New Roman"/>
          <w:sz w:val="28"/>
          <w:szCs w:val="28"/>
        </w:rPr>
        <w:t xml:space="preserve"> </w:t>
      </w:r>
      <w:r w:rsidR="00553C65">
        <w:rPr>
          <w:rFonts w:ascii="Times New Roman" w:hAnsi="Times New Roman"/>
          <w:sz w:val="28"/>
          <w:szCs w:val="28"/>
        </w:rPr>
        <w:t>данных с рассчитанными по уравнениям Стефана-Максвелла на основе реальной длины диффузионного канала показало удовлетворительное согласие. Это позволило рекомендовать уравнения Стефана – Максвелла для расчета профилей концентраций компонентов в диффузионных</w:t>
      </w:r>
      <w:r w:rsidR="00F9688C">
        <w:rPr>
          <w:rFonts w:ascii="Times New Roman" w:hAnsi="Times New Roman"/>
          <w:sz w:val="28"/>
          <w:szCs w:val="28"/>
        </w:rPr>
        <w:t xml:space="preserve"> </w:t>
      </w:r>
      <w:r w:rsidR="00553C65">
        <w:rPr>
          <w:rFonts w:ascii="Times New Roman" w:hAnsi="Times New Roman"/>
          <w:sz w:val="28"/>
          <w:szCs w:val="28"/>
        </w:rPr>
        <w:t>каналах.</w:t>
      </w:r>
    </w:p>
    <w:p w:rsidR="00095FF9" w:rsidRDefault="00095FF9" w:rsidP="006A56EB">
      <w:pPr>
        <w:spacing w:after="0" w:line="240" w:lineRule="auto"/>
        <w:jc w:val="both"/>
        <w:rPr>
          <w:rFonts w:ascii="Times New Roman" w:hAnsi="Times New Roman"/>
          <w:sz w:val="28"/>
          <w:szCs w:val="28"/>
        </w:rPr>
      </w:pPr>
    </w:p>
    <w:p w:rsidR="00095FF9" w:rsidRPr="00D62D98" w:rsidRDefault="00095FF9" w:rsidP="00D62D98">
      <w:pPr>
        <w:spacing w:after="0" w:line="240" w:lineRule="auto"/>
        <w:ind w:firstLine="709"/>
        <w:jc w:val="both"/>
        <w:rPr>
          <w:rFonts w:ascii="Times New Roman" w:hAnsi="Times New Roman"/>
          <w:b/>
          <w:sz w:val="28"/>
          <w:szCs w:val="28"/>
        </w:rPr>
      </w:pPr>
      <w:r w:rsidRPr="00D62D98">
        <w:rPr>
          <w:rFonts w:ascii="Times New Roman" w:hAnsi="Times New Roman"/>
          <w:b/>
          <w:sz w:val="28"/>
          <w:szCs w:val="28"/>
        </w:rPr>
        <w:t>2.3</w:t>
      </w:r>
      <w:bookmarkStart w:id="9" w:name="_Hlk145411509"/>
      <w:r w:rsidR="00DF3451" w:rsidRPr="00D62D98">
        <w:rPr>
          <w:rFonts w:ascii="Times New Roman" w:hAnsi="Times New Roman"/>
          <w:b/>
          <w:sz w:val="28"/>
          <w:szCs w:val="28"/>
        </w:rPr>
        <w:t xml:space="preserve"> </w:t>
      </w:r>
      <w:r w:rsidRPr="00D62D98">
        <w:rPr>
          <w:rFonts w:ascii="Times New Roman" w:hAnsi="Times New Roman"/>
          <w:b/>
          <w:sz w:val="28"/>
          <w:szCs w:val="28"/>
        </w:rPr>
        <w:t>Инверсия плотности смеси при диффузии в тройных газовых смесях</w:t>
      </w:r>
      <w:bookmarkEnd w:id="9"/>
    </w:p>
    <w:p w:rsidR="00777AB7" w:rsidRPr="00D62D98" w:rsidRDefault="00777AB7" w:rsidP="00D62D98">
      <w:pPr>
        <w:spacing w:after="0" w:line="240" w:lineRule="auto"/>
        <w:ind w:firstLine="709"/>
        <w:jc w:val="both"/>
        <w:rPr>
          <w:rFonts w:ascii="Times New Roman" w:hAnsi="Times New Roman"/>
          <w:b/>
          <w:sz w:val="28"/>
          <w:szCs w:val="28"/>
        </w:rPr>
      </w:pPr>
    </w:p>
    <w:p w:rsidR="006F2B8E" w:rsidRPr="006032FE" w:rsidRDefault="00FF491A" w:rsidP="00777AB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исследовании авторами </w:t>
      </w:r>
      <w:r w:rsidRPr="00D52BA4">
        <w:rPr>
          <w:rFonts w:ascii="Times New Roman" w:hAnsi="Times New Roman"/>
          <w:sz w:val="28"/>
          <w:szCs w:val="28"/>
        </w:rPr>
        <w:t>[</w:t>
      </w:r>
      <w:r w:rsidR="00D52BA4" w:rsidRPr="00D52BA4">
        <w:rPr>
          <w:rFonts w:ascii="Times New Roman" w:hAnsi="Times New Roman"/>
          <w:sz w:val="28"/>
          <w:szCs w:val="28"/>
        </w:rPr>
        <w:t>101, стр. 977 – 979</w:t>
      </w:r>
      <w:r w:rsidRPr="00D52BA4">
        <w:rPr>
          <w:rFonts w:ascii="Times New Roman" w:hAnsi="Times New Roman"/>
          <w:sz w:val="28"/>
          <w:szCs w:val="28"/>
        </w:rPr>
        <w:t>]</w:t>
      </w:r>
      <w:r w:rsidR="00F22CF5" w:rsidRPr="00AE34EA">
        <w:rPr>
          <w:rFonts w:ascii="Times New Roman" w:hAnsi="Times New Roman"/>
          <w:color w:val="FF0000"/>
          <w:sz w:val="28"/>
          <w:szCs w:val="28"/>
        </w:rPr>
        <w:t xml:space="preserve"> </w:t>
      </w:r>
      <w:r>
        <w:rPr>
          <w:rFonts w:ascii="Times New Roman" w:hAnsi="Times New Roman"/>
          <w:sz w:val="28"/>
          <w:szCs w:val="28"/>
        </w:rPr>
        <w:t xml:space="preserve">возможность применения выражений (2.9) – (2.11) для </w:t>
      </w:r>
      <w:r w:rsidR="00C256C5" w:rsidRPr="00C256C5">
        <w:rPr>
          <w:rFonts w:ascii="Times New Roman" w:hAnsi="Times New Roman"/>
          <w:sz w:val="28"/>
          <w:szCs w:val="28"/>
        </w:rPr>
        <w:t>определ</w:t>
      </w:r>
      <w:r>
        <w:rPr>
          <w:rFonts w:ascii="Times New Roman" w:hAnsi="Times New Roman"/>
          <w:sz w:val="28"/>
          <w:szCs w:val="28"/>
        </w:rPr>
        <w:t>ения</w:t>
      </w:r>
      <w:r w:rsidR="00C256C5" w:rsidRPr="00C256C5">
        <w:rPr>
          <w:rFonts w:ascii="Times New Roman" w:hAnsi="Times New Roman"/>
          <w:sz w:val="28"/>
          <w:szCs w:val="28"/>
        </w:rPr>
        <w:t xml:space="preserve"> состав</w:t>
      </w:r>
      <w:r>
        <w:rPr>
          <w:rFonts w:ascii="Times New Roman" w:hAnsi="Times New Roman"/>
          <w:sz w:val="28"/>
          <w:szCs w:val="28"/>
        </w:rPr>
        <w:t>а</w:t>
      </w:r>
      <w:r w:rsidR="00C256C5" w:rsidRPr="00C256C5">
        <w:rPr>
          <w:rFonts w:ascii="Times New Roman" w:hAnsi="Times New Roman"/>
          <w:sz w:val="28"/>
          <w:szCs w:val="28"/>
        </w:rPr>
        <w:t xml:space="preserve"> смеси </w:t>
      </w:r>
      <w:r>
        <w:rPr>
          <w:rFonts w:ascii="Times New Roman" w:hAnsi="Times New Roman"/>
          <w:sz w:val="28"/>
          <w:szCs w:val="28"/>
        </w:rPr>
        <w:t xml:space="preserve">в каналах измерительной ячейки </w:t>
      </w:r>
      <w:r w:rsidR="00C256C5" w:rsidRPr="00C256C5">
        <w:rPr>
          <w:rFonts w:ascii="Times New Roman" w:hAnsi="Times New Roman"/>
          <w:sz w:val="28"/>
          <w:szCs w:val="28"/>
        </w:rPr>
        <w:t>для любого момента времени</w:t>
      </w:r>
      <w:r>
        <w:rPr>
          <w:rFonts w:ascii="Times New Roman" w:hAnsi="Times New Roman"/>
          <w:sz w:val="28"/>
          <w:szCs w:val="28"/>
        </w:rPr>
        <w:t xml:space="preserve"> было показано, что для систем, где коэффициенты взаимной диффузии компонентов существенно отличаются друг от друга </w:t>
      </w:r>
      <w:r w:rsidR="00C256C5" w:rsidRPr="00C256C5">
        <w:rPr>
          <w:rFonts w:ascii="Times New Roman" w:hAnsi="Times New Roman"/>
          <w:sz w:val="28"/>
          <w:szCs w:val="28"/>
        </w:rPr>
        <w:t xml:space="preserve">предположение о линейном распределении концентраций по длине </w:t>
      </w:r>
      <w:r w:rsidR="006F2B8E" w:rsidRPr="00C256C5">
        <w:rPr>
          <w:rFonts w:ascii="Times New Roman" w:hAnsi="Times New Roman"/>
          <w:sz w:val="28"/>
          <w:szCs w:val="28"/>
        </w:rPr>
        <w:t>диффузионного канала,</w:t>
      </w:r>
      <w:r w:rsidR="00C256C5" w:rsidRPr="00C256C5">
        <w:rPr>
          <w:rFonts w:ascii="Times New Roman" w:hAnsi="Times New Roman"/>
          <w:sz w:val="28"/>
          <w:szCs w:val="28"/>
        </w:rPr>
        <w:t xml:space="preserve"> является неправомерным, и отклонения концентраций от их линейного распределения могут быть значительными</w:t>
      </w:r>
      <w:r>
        <w:rPr>
          <w:rFonts w:ascii="Times New Roman" w:hAnsi="Times New Roman"/>
          <w:sz w:val="28"/>
          <w:szCs w:val="28"/>
        </w:rPr>
        <w:t>. В пределе может регистрироваться</w:t>
      </w:r>
      <w:r w:rsidR="00C256C5" w:rsidRPr="00C256C5">
        <w:rPr>
          <w:rFonts w:ascii="Times New Roman" w:hAnsi="Times New Roman"/>
          <w:sz w:val="28"/>
          <w:szCs w:val="28"/>
        </w:rPr>
        <w:t xml:space="preserve"> </w:t>
      </w:r>
      <w:r>
        <w:rPr>
          <w:rFonts w:ascii="Times New Roman" w:hAnsi="Times New Roman"/>
          <w:sz w:val="28"/>
          <w:szCs w:val="28"/>
        </w:rPr>
        <w:t>отсутствие переноса компонента с наибольшим молекулярным весом</w:t>
      </w:r>
      <w:r w:rsidR="006F2B8E">
        <w:rPr>
          <w:rFonts w:ascii="Times New Roman" w:hAnsi="Times New Roman"/>
          <w:sz w:val="28"/>
          <w:szCs w:val="28"/>
        </w:rPr>
        <w:t>, т.е. реализуется его диффузионный затвор. Для тройных смесей, например</w:t>
      </w:r>
      <w:r w:rsidR="00C256C5" w:rsidRPr="00C256C5">
        <w:rPr>
          <w:rFonts w:ascii="Times New Roman" w:hAnsi="Times New Roman"/>
          <w:sz w:val="28"/>
          <w:szCs w:val="28"/>
        </w:rPr>
        <w:t xml:space="preserve">, при диффузионном «затворе». </w:t>
      </w:r>
      <w:r w:rsidR="006F2B8E">
        <w:rPr>
          <w:rFonts w:ascii="Times New Roman" w:hAnsi="Times New Roman"/>
          <w:sz w:val="28"/>
          <w:szCs w:val="28"/>
        </w:rPr>
        <w:t xml:space="preserve">Были определены условия, при которых может наблюдаться </w:t>
      </w:r>
      <w:r w:rsidR="00C256C5" w:rsidRPr="00C256C5">
        <w:rPr>
          <w:rFonts w:ascii="Times New Roman" w:hAnsi="Times New Roman"/>
          <w:sz w:val="28"/>
          <w:szCs w:val="28"/>
        </w:rPr>
        <w:t>диффузионный «затвор</w:t>
      </w:r>
      <w:r w:rsidR="006F2B8E" w:rsidRPr="006032FE">
        <w:rPr>
          <w:rFonts w:ascii="Times New Roman" w:hAnsi="Times New Roman"/>
          <w:sz w:val="28"/>
          <w:szCs w:val="28"/>
        </w:rPr>
        <w:t xml:space="preserve">» и определен предельный состав смеси, при котором он может реализовываться. </w:t>
      </w:r>
    </w:p>
    <w:p w:rsidR="00740D8B" w:rsidRDefault="00720D44" w:rsidP="00740D8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3BADFC9" wp14:editId="7327FEB4">
            <wp:extent cx="6115050" cy="31718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15050" cy="3171825"/>
                    </a:xfrm>
                    <a:prstGeom prst="rect">
                      <a:avLst/>
                    </a:prstGeom>
                    <a:noFill/>
                    <a:ln>
                      <a:noFill/>
                    </a:ln>
                  </pic:spPr>
                </pic:pic>
              </a:graphicData>
            </a:graphic>
          </wp:inline>
        </w:drawing>
      </w:r>
    </w:p>
    <w:p w:rsidR="00740D8B" w:rsidRDefault="00812F8B" w:rsidP="00740D8B">
      <w:pPr>
        <w:spacing w:after="0" w:line="240" w:lineRule="auto"/>
        <w:jc w:val="both"/>
        <w:rPr>
          <w:rFonts w:ascii="Times New Roman" w:hAnsi="Times New Roman"/>
          <w:sz w:val="28"/>
          <w:szCs w:val="28"/>
        </w:rPr>
      </w:pPr>
      <w:r>
        <w:rPr>
          <w:rFonts w:ascii="Times New Roman" w:hAnsi="Times New Roman"/>
          <w:sz w:val="28"/>
          <w:szCs w:val="28"/>
          <w:lang w:val="kk-KZ"/>
        </w:rPr>
        <w:t>г</w:t>
      </w:r>
      <w:r w:rsidR="00740D8B" w:rsidRPr="00095FF9">
        <w:rPr>
          <w:rFonts w:ascii="Times New Roman" w:hAnsi="Times New Roman"/>
          <w:sz w:val="28"/>
          <w:szCs w:val="28"/>
        </w:rPr>
        <w:t>де</w:t>
      </w:r>
    </w:p>
    <w:p w:rsidR="00740D8B" w:rsidRDefault="00720D44" w:rsidP="005A14BA">
      <w:pPr>
        <w:spacing w:after="0" w:line="240" w:lineRule="auto"/>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06333AD" wp14:editId="58C27074">
            <wp:extent cx="6115050" cy="89630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15050" cy="8963025"/>
                    </a:xfrm>
                    <a:prstGeom prst="rect">
                      <a:avLst/>
                    </a:prstGeom>
                    <a:noFill/>
                    <a:ln>
                      <a:noFill/>
                    </a:ln>
                  </pic:spPr>
                </pic:pic>
              </a:graphicData>
            </a:graphic>
          </wp:inline>
        </w:drawing>
      </w:r>
      <w:r w:rsidR="00EF1BEC" w:rsidRPr="00516030">
        <w:rPr>
          <w:rFonts w:ascii="Times New Roman" w:hAnsi="Times New Roman"/>
          <w:position w:val="-32"/>
          <w:sz w:val="36"/>
          <w:szCs w:val="36"/>
        </w:rPr>
        <w:object w:dxaOrig="6180" w:dyaOrig="780">
          <v:shape id="_x0000_i1122" type="#_x0000_t75" style="width:309pt;height:39pt" o:ole="">
            <v:imagedata r:id="rId210" o:title=""/>
          </v:shape>
          <o:OLEObject Type="Embed" ProgID="Equation.DSMT4" ShapeID="_x0000_i1122" DrawAspect="Content" ObjectID="_1765958108" r:id="rId211"/>
        </w:object>
      </w:r>
      <w:r w:rsidR="00740D8B" w:rsidRPr="007C0AA9">
        <w:rPr>
          <w:rFonts w:ascii="Times New Roman" w:hAnsi="Times New Roman"/>
          <w:sz w:val="28"/>
          <w:szCs w:val="28"/>
        </w:rPr>
        <w:t xml:space="preserve">              </w:t>
      </w:r>
      <w:r w:rsidR="00740D8B" w:rsidRPr="003535D8">
        <w:rPr>
          <w:rFonts w:ascii="Times New Roman" w:hAnsi="Times New Roman"/>
          <w:sz w:val="28"/>
          <w:szCs w:val="28"/>
        </w:rPr>
        <w:t>(2.14)</w:t>
      </w:r>
    </w:p>
    <w:p w:rsidR="00740D8B" w:rsidRPr="003D504F" w:rsidRDefault="00740D8B" w:rsidP="00740D8B">
      <w:pPr>
        <w:spacing w:after="0" w:line="240" w:lineRule="auto"/>
        <w:jc w:val="both"/>
        <w:rPr>
          <w:rFonts w:ascii="Times New Roman" w:hAnsi="Times New Roman"/>
          <w:sz w:val="28"/>
          <w:szCs w:val="28"/>
        </w:rPr>
      </w:pPr>
    </w:p>
    <w:p w:rsidR="00740D8B" w:rsidRDefault="00740D8B" w:rsidP="00777AB7">
      <w:pPr>
        <w:spacing w:after="0" w:line="240" w:lineRule="auto"/>
        <w:ind w:firstLine="709"/>
        <w:jc w:val="both"/>
        <w:rPr>
          <w:rFonts w:ascii="Times New Roman" w:hAnsi="Times New Roman"/>
          <w:sz w:val="28"/>
          <w:szCs w:val="28"/>
        </w:rPr>
      </w:pPr>
      <w:r>
        <w:rPr>
          <w:rFonts w:ascii="Times New Roman" w:hAnsi="Times New Roman"/>
          <w:sz w:val="28"/>
          <w:szCs w:val="28"/>
        </w:rPr>
        <w:tab/>
        <w:t>Общий анализ (2.14) показывает, что при определенных значениях</w:t>
      </w:r>
      <w:r w:rsidR="00291DE5" w:rsidRPr="00291DE5">
        <w:rPr>
          <w:rFonts w:ascii="Times New Roman" w:hAnsi="Times New Roman"/>
          <w:position w:val="-14"/>
          <w:sz w:val="28"/>
          <w:szCs w:val="28"/>
        </w:rPr>
        <w:object w:dxaOrig="580" w:dyaOrig="400">
          <v:shape id="_x0000_i1123" type="#_x0000_t75" style="width:29.25pt;height:20.25pt" o:ole="">
            <v:imagedata r:id="rId212" o:title=""/>
          </v:shape>
          <o:OLEObject Type="Embed" ProgID="Equation.DSMT4" ShapeID="_x0000_i1123" DrawAspect="Content" ObjectID="_1765958109" r:id="rId213"/>
        </w:object>
      </w:r>
      <w:r>
        <w:rPr>
          <w:rFonts w:ascii="Times New Roman" w:hAnsi="Times New Roman"/>
          <w:sz w:val="28"/>
          <w:szCs w:val="28"/>
        </w:rPr>
        <w:t xml:space="preserve"> экспоненциальный член может привести к существенной нелинейности распределения плотности по длине канала, что определяет возможность ее инверсии, в том числе и для ситуации, когда начальные граничные условия предполагают ее уменьшение с высотой.</w:t>
      </w:r>
    </w:p>
    <w:p w:rsidR="00740D8B" w:rsidRPr="0099623F" w:rsidRDefault="00740D8B" w:rsidP="00777AB7">
      <w:pPr>
        <w:spacing w:after="0" w:line="240" w:lineRule="auto"/>
        <w:ind w:firstLine="709"/>
        <w:jc w:val="both"/>
        <w:rPr>
          <w:rFonts w:ascii="Times New Roman" w:hAnsi="Times New Roman"/>
          <w:sz w:val="28"/>
          <w:szCs w:val="28"/>
        </w:rPr>
      </w:pPr>
      <w:r>
        <w:rPr>
          <w:rFonts w:ascii="Times New Roman" w:hAnsi="Times New Roman"/>
          <w:sz w:val="28"/>
          <w:szCs w:val="28"/>
        </w:rPr>
        <w:tab/>
        <w:t xml:space="preserve">Продифференцировав и приравняв к нулю (2.14) </w:t>
      </w:r>
      <w:bookmarkStart w:id="10" w:name="_Hlk137703884"/>
      <w:r w:rsidRPr="007152AE">
        <w:rPr>
          <w:rFonts w:ascii="Times New Roman" w:hAnsi="Times New Roman"/>
          <w:sz w:val="28"/>
          <w:szCs w:val="28"/>
        </w:rPr>
        <w:t>в [90</w:t>
      </w:r>
      <w:r w:rsidR="003B1950" w:rsidRPr="007152AE">
        <w:rPr>
          <w:rFonts w:ascii="Times New Roman" w:hAnsi="Times New Roman"/>
          <w:sz w:val="28"/>
          <w:szCs w:val="28"/>
        </w:rPr>
        <w:t>, 103</w:t>
      </w:r>
      <w:r w:rsidR="007152AE" w:rsidRPr="00D52BA4">
        <w:rPr>
          <w:rFonts w:ascii="Times New Roman" w:hAnsi="Times New Roman"/>
          <w:sz w:val="28"/>
          <w:szCs w:val="28"/>
        </w:rPr>
        <w:t xml:space="preserve"> – </w:t>
      </w:r>
      <w:r w:rsidR="003B1950" w:rsidRPr="007152AE">
        <w:rPr>
          <w:rFonts w:ascii="Times New Roman" w:hAnsi="Times New Roman"/>
          <w:sz w:val="28"/>
          <w:szCs w:val="28"/>
        </w:rPr>
        <w:t>106;</w:t>
      </w:r>
      <w:r w:rsidRPr="007152AE">
        <w:rPr>
          <w:rFonts w:ascii="Times New Roman" w:hAnsi="Times New Roman"/>
          <w:sz w:val="28"/>
          <w:szCs w:val="28"/>
        </w:rPr>
        <w:t xml:space="preserve"> 107] </w:t>
      </w:r>
      <w:bookmarkEnd w:id="10"/>
      <w:r w:rsidRPr="007152AE">
        <w:rPr>
          <w:rFonts w:ascii="Times New Roman" w:hAnsi="Times New Roman"/>
          <w:sz w:val="28"/>
          <w:szCs w:val="28"/>
        </w:rPr>
        <w:t>была получена координата экстремума плотности в вертикальном канале. Также</w:t>
      </w:r>
      <w:r w:rsidRPr="007152AE">
        <w:t xml:space="preserve"> </w:t>
      </w:r>
      <w:r w:rsidRPr="007152AE">
        <w:rPr>
          <w:rFonts w:ascii="Times New Roman" w:hAnsi="Times New Roman"/>
          <w:sz w:val="28"/>
          <w:szCs w:val="28"/>
        </w:rPr>
        <w:t>в [90</w:t>
      </w:r>
      <w:r w:rsidR="003B1950" w:rsidRPr="007152AE">
        <w:rPr>
          <w:rFonts w:ascii="Times New Roman" w:hAnsi="Times New Roman"/>
          <w:sz w:val="28"/>
          <w:szCs w:val="28"/>
        </w:rPr>
        <w:t>, стр. 103</w:t>
      </w:r>
      <w:r w:rsidR="007152AE" w:rsidRPr="00D52BA4">
        <w:rPr>
          <w:rFonts w:ascii="Times New Roman" w:hAnsi="Times New Roman"/>
          <w:sz w:val="28"/>
          <w:szCs w:val="28"/>
        </w:rPr>
        <w:t xml:space="preserve"> – </w:t>
      </w:r>
      <w:r w:rsidR="003B1950" w:rsidRPr="007152AE">
        <w:rPr>
          <w:rFonts w:ascii="Times New Roman" w:hAnsi="Times New Roman"/>
          <w:sz w:val="28"/>
          <w:szCs w:val="28"/>
        </w:rPr>
        <w:t>106;</w:t>
      </w:r>
      <w:r w:rsidRPr="007152AE">
        <w:rPr>
          <w:rFonts w:ascii="Times New Roman" w:hAnsi="Times New Roman"/>
          <w:sz w:val="28"/>
          <w:szCs w:val="28"/>
        </w:rPr>
        <w:t xml:space="preserve"> 10</w:t>
      </w:r>
      <w:r w:rsidR="003B1950" w:rsidRPr="007152AE">
        <w:rPr>
          <w:rFonts w:ascii="Times New Roman" w:hAnsi="Times New Roman"/>
          <w:sz w:val="28"/>
          <w:szCs w:val="28"/>
        </w:rPr>
        <w:t>8</w:t>
      </w:r>
      <w:r w:rsidRPr="007152AE">
        <w:rPr>
          <w:rFonts w:ascii="Times New Roman" w:hAnsi="Times New Roman"/>
          <w:sz w:val="28"/>
          <w:szCs w:val="28"/>
        </w:rPr>
        <w:t>]</w:t>
      </w:r>
      <w:r w:rsidR="001E0DAB" w:rsidRPr="007152AE">
        <w:rPr>
          <w:rFonts w:ascii="Times New Roman" w:hAnsi="Times New Roman"/>
          <w:color w:val="FF0000"/>
          <w:sz w:val="28"/>
          <w:szCs w:val="28"/>
        </w:rPr>
        <w:t xml:space="preserve"> </w:t>
      </w:r>
      <w:r w:rsidRPr="007152AE">
        <w:rPr>
          <w:rFonts w:ascii="Times New Roman" w:hAnsi="Times New Roman"/>
          <w:sz w:val="28"/>
          <w:szCs w:val="28"/>
        </w:rPr>
        <w:t>было показано, что значение второй производной в точке экстремума имеет ненулевое значение</w:t>
      </w:r>
      <w:r>
        <w:rPr>
          <w:rFonts w:ascii="Times New Roman" w:hAnsi="Times New Roman"/>
          <w:sz w:val="28"/>
          <w:szCs w:val="28"/>
        </w:rPr>
        <w:t xml:space="preserve"> и, может быть, как положительным, так и отрицательным, т.е. возможен как минимум, так и максимум плотности внутри канала. Таким образом</w:t>
      </w:r>
      <w:r w:rsidR="00777AB7">
        <w:rPr>
          <w:rFonts w:ascii="Times New Roman" w:hAnsi="Times New Roman"/>
          <w:sz w:val="28"/>
          <w:szCs w:val="28"/>
        </w:rPr>
        <w:t>,</w:t>
      </w:r>
      <w:r>
        <w:rPr>
          <w:rFonts w:ascii="Times New Roman" w:hAnsi="Times New Roman"/>
          <w:sz w:val="28"/>
          <w:szCs w:val="28"/>
        </w:rPr>
        <w:t xml:space="preserve"> в тройных системах при определенных соотношениях между коэффициентами диффузии компонентов в конкретных координатах возможно возникновение условий, приводящих к изменению знака градиента плотности смеси, что может являться одной из причин возникновения концентрационной гравитационной конвекции.</w:t>
      </w:r>
    </w:p>
    <w:p w:rsidR="00B32CB1" w:rsidRDefault="00B32CB1" w:rsidP="00777AB7">
      <w:pPr>
        <w:spacing w:after="0" w:line="240" w:lineRule="auto"/>
        <w:ind w:firstLine="709"/>
        <w:jc w:val="both"/>
        <w:rPr>
          <w:rFonts w:ascii="Times New Roman" w:hAnsi="Times New Roman"/>
          <w:sz w:val="28"/>
          <w:szCs w:val="28"/>
        </w:rPr>
      </w:pPr>
    </w:p>
    <w:p w:rsidR="00B32CB1" w:rsidRPr="00D62D98" w:rsidRDefault="00B32CB1" w:rsidP="00D62D98">
      <w:pPr>
        <w:tabs>
          <w:tab w:val="left" w:pos="709"/>
        </w:tabs>
        <w:spacing w:after="0" w:line="240" w:lineRule="auto"/>
        <w:ind w:firstLine="709"/>
        <w:jc w:val="both"/>
        <w:rPr>
          <w:rFonts w:ascii="Times New Roman" w:hAnsi="Times New Roman"/>
          <w:b/>
          <w:sz w:val="28"/>
          <w:szCs w:val="28"/>
        </w:rPr>
      </w:pPr>
      <w:r w:rsidRPr="00D62D98">
        <w:rPr>
          <w:rFonts w:ascii="Times New Roman" w:hAnsi="Times New Roman"/>
          <w:b/>
          <w:sz w:val="28"/>
          <w:szCs w:val="28"/>
        </w:rPr>
        <w:t>2.4</w:t>
      </w:r>
      <w:r w:rsidR="00DF3451" w:rsidRPr="00D62D98">
        <w:rPr>
          <w:rFonts w:ascii="Times New Roman" w:hAnsi="Times New Roman"/>
          <w:b/>
          <w:sz w:val="28"/>
          <w:szCs w:val="28"/>
          <w:lang w:val="en-US"/>
        </w:rPr>
        <w:t> </w:t>
      </w:r>
      <w:r w:rsidRPr="00D62D98">
        <w:rPr>
          <w:rFonts w:ascii="Times New Roman" w:hAnsi="Times New Roman"/>
          <w:b/>
          <w:sz w:val="28"/>
          <w:szCs w:val="28"/>
        </w:rPr>
        <w:t>Экспериментальные методы измерения коэффициентов диффузии и парциальных потоков компонентов</w:t>
      </w:r>
      <w:r w:rsidR="00B622C0" w:rsidRPr="00D62D98">
        <w:rPr>
          <w:rFonts w:ascii="Times New Roman" w:hAnsi="Times New Roman"/>
          <w:b/>
          <w:sz w:val="28"/>
          <w:szCs w:val="28"/>
        </w:rPr>
        <w:t xml:space="preserve"> в газовых смесях</w:t>
      </w:r>
    </w:p>
    <w:p w:rsidR="00777AB7" w:rsidRPr="00D62D98" w:rsidRDefault="00777AB7" w:rsidP="00D62D98">
      <w:pPr>
        <w:tabs>
          <w:tab w:val="left" w:pos="709"/>
        </w:tabs>
        <w:spacing w:after="0" w:line="240" w:lineRule="auto"/>
        <w:ind w:firstLine="709"/>
        <w:jc w:val="both"/>
        <w:rPr>
          <w:rFonts w:ascii="Times New Roman" w:hAnsi="Times New Roman"/>
          <w:b/>
          <w:sz w:val="28"/>
          <w:szCs w:val="28"/>
        </w:rPr>
      </w:pPr>
    </w:p>
    <w:p w:rsidR="00B622C0" w:rsidRDefault="00B622C0" w:rsidP="00777AB7">
      <w:pPr>
        <w:spacing w:after="0" w:line="240" w:lineRule="auto"/>
        <w:ind w:firstLine="709"/>
        <w:jc w:val="both"/>
        <w:rPr>
          <w:rFonts w:ascii="Times New Roman" w:hAnsi="Times New Roman"/>
          <w:sz w:val="28"/>
          <w:szCs w:val="28"/>
        </w:rPr>
      </w:pPr>
      <w:r>
        <w:rPr>
          <w:rFonts w:ascii="Times New Roman" w:hAnsi="Times New Roman"/>
          <w:sz w:val="28"/>
          <w:szCs w:val="28"/>
        </w:rPr>
        <w:tab/>
        <w:t xml:space="preserve">Экспериментальное определение коэффициентов диффузии </w:t>
      </w:r>
      <w:r w:rsidR="005434CC">
        <w:rPr>
          <w:rFonts w:ascii="Times New Roman" w:hAnsi="Times New Roman"/>
          <w:sz w:val="28"/>
          <w:szCs w:val="28"/>
        </w:rPr>
        <w:t>различных по</w:t>
      </w:r>
      <w:r w:rsidR="005E3D91" w:rsidRPr="005E3D91">
        <w:rPr>
          <w:rFonts w:ascii="Times New Roman" w:hAnsi="Times New Roman"/>
          <w:sz w:val="28"/>
          <w:szCs w:val="28"/>
        </w:rPr>
        <w:t xml:space="preserve"> </w:t>
      </w:r>
      <w:r>
        <w:rPr>
          <w:rFonts w:ascii="Times New Roman" w:hAnsi="Times New Roman"/>
          <w:sz w:val="28"/>
          <w:szCs w:val="28"/>
        </w:rPr>
        <w:t>свойствам газовых смесей в широких интервалах теплофизических параметров представляет собой важную задачу не только для проверки основных положений существующих теорий и извлечении информации о межмолекулярном взаимодействии</w:t>
      </w:r>
      <w:r w:rsidR="00166A9C">
        <w:rPr>
          <w:rFonts w:ascii="Times New Roman" w:hAnsi="Times New Roman"/>
          <w:sz w:val="28"/>
          <w:szCs w:val="28"/>
        </w:rPr>
        <w:t>, но и создании справочной базы данных, которая используется для конкретных расчетов процессов переноса в природе и технике. Ниже рассматриваются наиболее популярные методы исследования взаимной диффузии газов и их распространения на случай многокомпонентного смешения.</w:t>
      </w:r>
    </w:p>
    <w:p w:rsidR="00166A9C" w:rsidRDefault="00166A9C" w:rsidP="00777AB7">
      <w:pPr>
        <w:spacing w:after="0" w:line="240" w:lineRule="auto"/>
        <w:ind w:firstLine="709"/>
        <w:jc w:val="both"/>
        <w:rPr>
          <w:rFonts w:ascii="Times New Roman" w:hAnsi="Times New Roman"/>
          <w:sz w:val="28"/>
          <w:szCs w:val="28"/>
        </w:rPr>
      </w:pPr>
      <w:r>
        <w:rPr>
          <w:rFonts w:ascii="Times New Roman" w:hAnsi="Times New Roman"/>
          <w:sz w:val="28"/>
          <w:szCs w:val="28"/>
        </w:rPr>
        <w:tab/>
      </w:r>
      <w:r w:rsidRPr="00777AB7">
        <w:rPr>
          <w:rFonts w:ascii="Times New Roman" w:hAnsi="Times New Roman"/>
          <w:iCs/>
          <w:sz w:val="28"/>
          <w:szCs w:val="28"/>
        </w:rPr>
        <w:t>Метод Лошмидта</w:t>
      </w:r>
      <w:r>
        <w:rPr>
          <w:rFonts w:ascii="Times New Roman" w:hAnsi="Times New Roman"/>
          <w:sz w:val="28"/>
          <w:szCs w:val="28"/>
        </w:rPr>
        <w:t xml:space="preserve">. Измерительная ячейка представляет собой два цилиндрических сосуда совмещенных открытыми концами и расположенных вертикально </w:t>
      </w:r>
      <w:r w:rsidRPr="00166A9C">
        <w:rPr>
          <w:rFonts w:ascii="Times New Roman" w:hAnsi="Times New Roman"/>
          <w:sz w:val="28"/>
          <w:szCs w:val="28"/>
        </w:rPr>
        <w:t>[</w:t>
      </w:r>
      <w:r w:rsidR="00C51E05" w:rsidRPr="002F5034">
        <w:rPr>
          <w:rFonts w:ascii="Times New Roman" w:hAnsi="Times New Roman"/>
          <w:sz w:val="28"/>
          <w:szCs w:val="28"/>
        </w:rPr>
        <w:t>109</w:t>
      </w:r>
      <w:r w:rsidR="002F5034" w:rsidRPr="002F5034">
        <w:rPr>
          <w:rFonts w:ascii="Times New Roman" w:hAnsi="Times New Roman"/>
          <w:sz w:val="28"/>
          <w:szCs w:val="28"/>
        </w:rPr>
        <w:t>,</w:t>
      </w:r>
      <w:r w:rsidR="002F5034">
        <w:rPr>
          <w:rFonts w:ascii="Times New Roman" w:hAnsi="Times New Roman"/>
          <w:sz w:val="28"/>
          <w:szCs w:val="28"/>
        </w:rPr>
        <w:t xml:space="preserve"> 110</w:t>
      </w:r>
      <w:r w:rsidRPr="00166A9C">
        <w:rPr>
          <w:rFonts w:ascii="Times New Roman" w:hAnsi="Times New Roman"/>
          <w:sz w:val="28"/>
          <w:szCs w:val="28"/>
        </w:rPr>
        <w:t xml:space="preserve">]. </w:t>
      </w:r>
      <w:r>
        <w:rPr>
          <w:rFonts w:ascii="Times New Roman" w:hAnsi="Times New Roman"/>
          <w:sz w:val="28"/>
          <w:szCs w:val="28"/>
        </w:rPr>
        <w:t>В результате смешения</w:t>
      </w:r>
      <w:r w:rsidR="000627AB">
        <w:rPr>
          <w:rFonts w:ascii="Times New Roman" w:hAnsi="Times New Roman"/>
          <w:sz w:val="28"/>
          <w:szCs w:val="28"/>
        </w:rPr>
        <w:t xml:space="preserve"> изменяется концентрация смеси с течением времени. В бинарных смесях КВД определяется по концентрации одного из газов, продиффундировавших за время</w:t>
      </w:r>
      <w:r w:rsidR="008340C9">
        <w:rPr>
          <w:rFonts w:ascii="Times New Roman" w:hAnsi="Times New Roman"/>
          <w:sz w:val="28"/>
          <w:szCs w:val="28"/>
          <w:lang w:val="en-US"/>
        </w:rPr>
        <w:t> </w:t>
      </w:r>
      <w:r w:rsidR="008340C9" w:rsidRPr="009F1052">
        <w:rPr>
          <w:rFonts w:ascii="Times New Roman" w:hAnsi="Times New Roman"/>
          <w:b/>
          <w:bCs/>
          <w:position w:val="-6"/>
          <w:sz w:val="28"/>
          <w:szCs w:val="28"/>
        </w:rPr>
        <w:object w:dxaOrig="260" w:dyaOrig="240">
          <v:shape id="_x0000_i1124" type="#_x0000_t75" style="width:11.25pt;height:10.5pt" o:ole="">
            <v:imagedata r:id="rId214" o:title=""/>
          </v:shape>
          <o:OLEObject Type="Embed" ProgID="Equation.DSMT4" ShapeID="_x0000_i1124" DrawAspect="Content" ObjectID="_1765958110" r:id="rId215"/>
        </w:object>
      </w:r>
      <w:r w:rsidR="008340C9">
        <w:rPr>
          <w:rFonts w:ascii="Times New Roman" w:hAnsi="Times New Roman"/>
          <w:b/>
          <w:bCs/>
          <w:sz w:val="28"/>
          <w:szCs w:val="28"/>
          <w:lang w:val="en-US"/>
        </w:rPr>
        <w:t> </w:t>
      </w:r>
      <w:r w:rsidR="000627AB">
        <w:rPr>
          <w:rFonts w:ascii="Times New Roman" w:hAnsi="Times New Roman"/>
          <w:sz w:val="28"/>
          <w:szCs w:val="28"/>
        </w:rPr>
        <w:t>В</w:t>
      </w:r>
      <w:r w:rsidR="008340C9">
        <w:rPr>
          <w:rFonts w:ascii="Times New Roman" w:hAnsi="Times New Roman"/>
          <w:sz w:val="28"/>
          <w:szCs w:val="28"/>
          <w:lang w:val="en-US"/>
        </w:rPr>
        <w:t> </w:t>
      </w:r>
      <w:r w:rsidR="000627AB">
        <w:rPr>
          <w:rFonts w:ascii="Times New Roman" w:hAnsi="Times New Roman"/>
          <w:sz w:val="28"/>
          <w:szCs w:val="28"/>
        </w:rPr>
        <w:t>предположении одномерной изотермической диффузии из соотношений (2.4), (2.5), можно получить уравнение связи</w:t>
      </w:r>
    </w:p>
    <w:p w:rsidR="000627AB" w:rsidRDefault="00EF1BEC" w:rsidP="007152AE">
      <w:pPr>
        <w:spacing w:after="0" w:line="240" w:lineRule="auto"/>
        <w:jc w:val="center"/>
        <w:rPr>
          <w:rFonts w:ascii="Times New Roman" w:hAnsi="Times New Roman"/>
          <w:sz w:val="28"/>
          <w:szCs w:val="28"/>
        </w:rPr>
      </w:pPr>
      <w:r w:rsidRPr="008340C9">
        <w:rPr>
          <w:rFonts w:ascii="Times New Roman" w:hAnsi="Times New Roman"/>
          <w:b/>
          <w:bCs/>
          <w:position w:val="-32"/>
          <w:sz w:val="28"/>
          <w:szCs w:val="28"/>
        </w:rPr>
        <w:object w:dxaOrig="6880" w:dyaOrig="1140">
          <v:shape id="_x0000_i1125" type="#_x0000_t75" style="width:343.5pt;height:56.25pt" o:ole="">
            <v:imagedata r:id="rId216" o:title=""/>
          </v:shape>
          <o:OLEObject Type="Embed" ProgID="Equation.DSMT4" ShapeID="_x0000_i1125" DrawAspect="Content" ObjectID="_1765958111" r:id="rId217"/>
        </w:object>
      </w:r>
    </w:p>
    <w:p w:rsidR="008F3495" w:rsidRPr="004A7E1F" w:rsidRDefault="008F3495" w:rsidP="007F2184">
      <w:pPr>
        <w:spacing w:after="0" w:line="240" w:lineRule="auto"/>
        <w:jc w:val="center"/>
        <w:rPr>
          <w:rFonts w:ascii="Times New Roman" w:hAnsi="Times New Roman"/>
          <w:sz w:val="28"/>
          <w:szCs w:val="28"/>
        </w:rPr>
      </w:pPr>
    </w:p>
    <w:p w:rsidR="00920D04" w:rsidRPr="007152AE" w:rsidRDefault="00EF1BEC" w:rsidP="007152AE">
      <w:pPr>
        <w:spacing w:after="0" w:line="240" w:lineRule="auto"/>
        <w:jc w:val="right"/>
        <w:rPr>
          <w:rFonts w:ascii="Times New Roman" w:eastAsia="Times New Roman" w:hAnsi="Times New Roman"/>
          <w:sz w:val="28"/>
          <w:szCs w:val="28"/>
        </w:rPr>
      </w:pPr>
      <w:r w:rsidRPr="007152AE">
        <w:rPr>
          <w:rFonts w:ascii="Times New Roman" w:hAnsi="Times New Roman"/>
          <w:bCs/>
          <w:position w:val="-34"/>
          <w:sz w:val="28"/>
          <w:szCs w:val="28"/>
        </w:rPr>
        <w:object w:dxaOrig="1120" w:dyaOrig="820">
          <v:shape id="_x0000_i1126" type="#_x0000_t75" style="width:58.5pt;height:42pt" o:ole="">
            <v:imagedata r:id="rId218" o:title=""/>
          </v:shape>
          <o:OLEObject Type="Embed" ProgID="Equation.DSMT4" ShapeID="_x0000_i1126" DrawAspect="Content" ObjectID="_1765958112" r:id="rId219"/>
        </w:object>
      </w:r>
      <w:r w:rsidR="007152AE" w:rsidRPr="007152AE">
        <w:rPr>
          <w:rFonts w:ascii="Times New Roman" w:hAnsi="Times New Roman"/>
          <w:bCs/>
          <w:sz w:val="28"/>
          <w:szCs w:val="28"/>
        </w:rPr>
        <w:t xml:space="preserve">                                                       (2.15)</w:t>
      </w:r>
    </w:p>
    <w:p w:rsidR="002F3263" w:rsidRPr="00DA72A8" w:rsidRDefault="002F3263" w:rsidP="00D45869">
      <w:pPr>
        <w:spacing w:after="0" w:line="240" w:lineRule="auto"/>
        <w:jc w:val="both"/>
        <w:rPr>
          <w:rFonts w:ascii="Times New Roman" w:eastAsia="Times New Roman" w:hAnsi="Times New Roman"/>
          <w:sz w:val="28"/>
          <w:szCs w:val="28"/>
        </w:rPr>
      </w:pPr>
    </w:p>
    <w:p w:rsidR="000627AB" w:rsidRPr="0082549C" w:rsidRDefault="000627AB" w:rsidP="00D15FD9">
      <w:pPr>
        <w:spacing w:after="0" w:line="240" w:lineRule="auto"/>
        <w:jc w:val="both"/>
        <w:rPr>
          <w:rFonts w:ascii="Times New Roman" w:hAnsi="Times New Roman"/>
          <w:sz w:val="28"/>
          <w:szCs w:val="28"/>
        </w:rPr>
      </w:pPr>
      <w:r w:rsidRPr="002F3263">
        <w:rPr>
          <w:rFonts w:ascii="Times New Roman" w:hAnsi="Times New Roman"/>
          <w:sz w:val="28"/>
          <w:szCs w:val="28"/>
        </w:rPr>
        <w:t xml:space="preserve">где </w:t>
      </w:r>
      <w:r w:rsidR="008340C9" w:rsidRPr="00920D04">
        <w:rPr>
          <w:rFonts w:ascii="Times New Roman" w:hAnsi="Times New Roman"/>
          <w:b/>
          <w:bCs/>
          <w:position w:val="-6"/>
          <w:sz w:val="28"/>
          <w:szCs w:val="28"/>
        </w:rPr>
        <w:object w:dxaOrig="360" w:dyaOrig="300">
          <v:shape id="_x0000_i1127" type="#_x0000_t75" style="width:18pt;height:14.25pt" o:ole="">
            <v:imagedata r:id="rId220" o:title=""/>
          </v:shape>
          <o:OLEObject Type="Embed" ProgID="Equation.DSMT4" ShapeID="_x0000_i1127" DrawAspect="Content" ObjectID="_1765958113" r:id="rId221"/>
        </w:object>
      </w:r>
      <w:r w:rsidRPr="002F3263">
        <w:rPr>
          <w:rFonts w:ascii="Times New Roman" w:hAnsi="Times New Roman"/>
          <w:sz w:val="28"/>
          <w:szCs w:val="28"/>
        </w:rPr>
        <w:t xml:space="preserve"> длина трубки Ло</w:t>
      </w:r>
      <w:r w:rsidR="00D45869" w:rsidRPr="002F3263">
        <w:rPr>
          <w:rFonts w:ascii="Times New Roman" w:hAnsi="Times New Roman"/>
          <w:sz w:val="28"/>
          <w:szCs w:val="28"/>
        </w:rPr>
        <w:t>шмидта.</w:t>
      </w:r>
      <w:r w:rsidR="0082549C" w:rsidRPr="002F3263">
        <w:rPr>
          <w:rFonts w:ascii="Times New Roman" w:hAnsi="Times New Roman"/>
          <w:sz w:val="28"/>
          <w:szCs w:val="28"/>
        </w:rPr>
        <w:t xml:space="preserve"> Продиффундировавшие концентрации</w:t>
      </w:r>
      <w:r w:rsidR="0082549C">
        <w:rPr>
          <w:rFonts w:ascii="Times New Roman" w:hAnsi="Times New Roman"/>
          <w:sz w:val="28"/>
          <w:szCs w:val="28"/>
        </w:rPr>
        <w:t xml:space="preserve"> анализируются с помощью интерферометрического или хроматографического </w:t>
      </w:r>
      <w:bookmarkStart w:id="11" w:name="_Hlk137736440"/>
      <w:r w:rsidR="0082549C">
        <w:rPr>
          <w:rFonts w:ascii="Times New Roman" w:hAnsi="Times New Roman"/>
          <w:sz w:val="28"/>
          <w:szCs w:val="28"/>
        </w:rPr>
        <w:t>методов</w:t>
      </w:r>
      <w:r w:rsidR="0082549C" w:rsidRPr="0082549C">
        <w:rPr>
          <w:rFonts w:ascii="Times New Roman" w:hAnsi="Times New Roman"/>
          <w:sz w:val="28"/>
          <w:szCs w:val="28"/>
        </w:rPr>
        <w:t xml:space="preserve"> [111</w:t>
      </w:r>
      <w:r w:rsidR="00B0726B">
        <w:rPr>
          <w:rFonts w:ascii="Times New Roman" w:hAnsi="Times New Roman"/>
          <w:sz w:val="28"/>
          <w:szCs w:val="28"/>
        </w:rPr>
        <w:t>,</w:t>
      </w:r>
      <w:r w:rsidR="007152AE">
        <w:rPr>
          <w:rFonts w:ascii="Times New Roman" w:hAnsi="Times New Roman"/>
          <w:sz w:val="28"/>
          <w:szCs w:val="28"/>
        </w:rPr>
        <w:t xml:space="preserve"> </w:t>
      </w:r>
      <w:r w:rsidR="00B0726B">
        <w:rPr>
          <w:rFonts w:ascii="Times New Roman" w:hAnsi="Times New Roman"/>
          <w:sz w:val="28"/>
          <w:szCs w:val="28"/>
        </w:rPr>
        <w:t>112</w:t>
      </w:r>
      <w:r w:rsidR="0082549C" w:rsidRPr="0082549C">
        <w:rPr>
          <w:rFonts w:ascii="Times New Roman" w:hAnsi="Times New Roman"/>
          <w:sz w:val="28"/>
          <w:szCs w:val="28"/>
        </w:rPr>
        <w:t>].</w:t>
      </w:r>
    </w:p>
    <w:bookmarkEnd w:id="11"/>
    <w:p w:rsidR="00C51E05" w:rsidRDefault="00C51E05" w:rsidP="00777AB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Применение этого метода в тройных смесях возможно для получения концентраций компонентов в режимах диффузионного и конвективного массопереноса при давлениях близких к атмосферному </w:t>
      </w:r>
      <w:r w:rsidRPr="00C51E05">
        <w:rPr>
          <w:rFonts w:ascii="Times New Roman" w:hAnsi="Times New Roman"/>
          <w:sz w:val="28"/>
          <w:szCs w:val="28"/>
        </w:rPr>
        <w:t>[11</w:t>
      </w:r>
      <w:r w:rsidR="00685BC2">
        <w:rPr>
          <w:rFonts w:ascii="Times New Roman" w:hAnsi="Times New Roman"/>
          <w:sz w:val="28"/>
          <w:szCs w:val="28"/>
        </w:rPr>
        <w:t>3</w:t>
      </w:r>
      <w:r w:rsidRPr="00C51E05">
        <w:rPr>
          <w:rFonts w:ascii="Times New Roman" w:hAnsi="Times New Roman"/>
          <w:sz w:val="28"/>
          <w:szCs w:val="28"/>
        </w:rPr>
        <w:t>].</w:t>
      </w:r>
    </w:p>
    <w:p w:rsidR="00C51E05" w:rsidRDefault="00C51E05" w:rsidP="00777AB7">
      <w:pPr>
        <w:spacing w:after="0" w:line="240" w:lineRule="auto"/>
        <w:ind w:firstLine="709"/>
        <w:jc w:val="both"/>
        <w:rPr>
          <w:rFonts w:ascii="Times New Roman" w:hAnsi="Times New Roman"/>
          <w:sz w:val="28"/>
          <w:szCs w:val="28"/>
        </w:rPr>
      </w:pPr>
      <w:r w:rsidRPr="00777AB7">
        <w:rPr>
          <w:rFonts w:ascii="Times New Roman" w:hAnsi="Times New Roman"/>
          <w:iCs/>
          <w:sz w:val="28"/>
          <w:szCs w:val="28"/>
        </w:rPr>
        <w:t>Метод диффузионного моста</w:t>
      </w:r>
      <w:r w:rsidRPr="00777AB7">
        <w:rPr>
          <w:rFonts w:ascii="Times New Roman" w:hAnsi="Times New Roman"/>
          <w:sz w:val="28"/>
          <w:szCs w:val="28"/>
        </w:rPr>
        <w:t>.</w:t>
      </w:r>
      <w:r>
        <w:rPr>
          <w:rFonts w:ascii="Times New Roman" w:hAnsi="Times New Roman"/>
          <w:sz w:val="28"/>
          <w:szCs w:val="28"/>
        </w:rPr>
        <w:t xml:space="preserve"> Сущность метода заключается в том, что на диффузионные потоки газов накладывается гидродинамический поток, которы</w:t>
      </w:r>
      <w:r w:rsidR="0082549C">
        <w:rPr>
          <w:rFonts w:ascii="Times New Roman" w:hAnsi="Times New Roman"/>
          <w:sz w:val="28"/>
          <w:szCs w:val="28"/>
        </w:rPr>
        <w:t xml:space="preserve">й делает одинаковыми интенсивность парциальных диффузионных потоков компонентов </w:t>
      </w:r>
      <w:r w:rsidR="0082549C" w:rsidRPr="0082549C">
        <w:rPr>
          <w:rFonts w:ascii="Times New Roman" w:hAnsi="Times New Roman"/>
          <w:sz w:val="28"/>
          <w:szCs w:val="28"/>
        </w:rPr>
        <w:t>[</w:t>
      </w:r>
      <w:r w:rsidR="00685BC2">
        <w:rPr>
          <w:rFonts w:ascii="Times New Roman" w:hAnsi="Times New Roman"/>
          <w:sz w:val="28"/>
          <w:szCs w:val="28"/>
        </w:rPr>
        <w:t>10</w:t>
      </w:r>
      <w:r w:rsidR="00685BC2" w:rsidRPr="00423A27">
        <w:rPr>
          <w:rFonts w:ascii="Times New Roman" w:hAnsi="Times New Roman"/>
          <w:sz w:val="28"/>
          <w:szCs w:val="28"/>
        </w:rPr>
        <w:t>9,</w:t>
      </w:r>
      <w:r w:rsidR="00777AB7">
        <w:rPr>
          <w:rFonts w:ascii="Times New Roman" w:hAnsi="Times New Roman"/>
          <w:sz w:val="28"/>
          <w:szCs w:val="28"/>
        </w:rPr>
        <w:t xml:space="preserve"> </w:t>
      </w:r>
      <w:r w:rsidR="0082549C" w:rsidRPr="0082549C">
        <w:rPr>
          <w:rFonts w:ascii="Times New Roman" w:hAnsi="Times New Roman"/>
          <w:sz w:val="28"/>
          <w:szCs w:val="28"/>
        </w:rPr>
        <w:t>11</w:t>
      </w:r>
      <w:r w:rsidR="00685BC2">
        <w:rPr>
          <w:rFonts w:ascii="Times New Roman" w:hAnsi="Times New Roman"/>
          <w:sz w:val="28"/>
          <w:szCs w:val="28"/>
        </w:rPr>
        <w:t>4</w:t>
      </w:r>
      <w:r w:rsidR="0082549C" w:rsidRPr="0082549C">
        <w:rPr>
          <w:rFonts w:ascii="Times New Roman" w:hAnsi="Times New Roman"/>
          <w:sz w:val="28"/>
          <w:szCs w:val="28"/>
        </w:rPr>
        <w:t xml:space="preserve">]. </w:t>
      </w:r>
      <w:r w:rsidR="0082549C">
        <w:rPr>
          <w:rFonts w:ascii="Times New Roman" w:hAnsi="Times New Roman"/>
          <w:sz w:val="28"/>
          <w:szCs w:val="28"/>
        </w:rPr>
        <w:t xml:space="preserve">Измерительная ячейка состоит из двух щелевых коммуникаций соединенных набором вертикальных каналов. После установления равных расходов газы </w:t>
      </w:r>
      <w:r w:rsidR="0082549C" w:rsidRPr="000C1BA8">
        <w:rPr>
          <w:rFonts w:ascii="Times New Roman" w:hAnsi="Times New Roman"/>
          <w:sz w:val="28"/>
          <w:szCs w:val="28"/>
        </w:rPr>
        <w:t xml:space="preserve">подаются на диффузионную ячейку, а затем анализируются традиционными </w:t>
      </w:r>
      <w:r w:rsidR="00685BC2" w:rsidRPr="000C1BA8">
        <w:rPr>
          <w:rFonts w:ascii="Times New Roman" w:hAnsi="Times New Roman"/>
          <w:sz w:val="28"/>
          <w:szCs w:val="28"/>
        </w:rPr>
        <w:t>методами [</w:t>
      </w:r>
      <w:r w:rsidR="0082549C" w:rsidRPr="000C1BA8">
        <w:rPr>
          <w:rFonts w:ascii="Times New Roman" w:hAnsi="Times New Roman"/>
          <w:sz w:val="28"/>
          <w:szCs w:val="28"/>
        </w:rPr>
        <w:t>11</w:t>
      </w:r>
      <w:r w:rsidR="00731CBC" w:rsidRPr="000C1BA8">
        <w:rPr>
          <w:rFonts w:ascii="Times New Roman" w:hAnsi="Times New Roman"/>
          <w:sz w:val="28"/>
          <w:szCs w:val="28"/>
        </w:rPr>
        <w:t>1</w:t>
      </w:r>
      <w:r w:rsidR="0082549C" w:rsidRPr="000C1BA8">
        <w:rPr>
          <w:rFonts w:ascii="Times New Roman" w:hAnsi="Times New Roman"/>
          <w:sz w:val="28"/>
          <w:szCs w:val="28"/>
        </w:rPr>
        <w:t>, 11</w:t>
      </w:r>
      <w:r w:rsidR="00731CBC" w:rsidRPr="000C1BA8">
        <w:rPr>
          <w:rFonts w:ascii="Times New Roman" w:hAnsi="Times New Roman"/>
          <w:sz w:val="28"/>
          <w:szCs w:val="28"/>
        </w:rPr>
        <w:t>2</w:t>
      </w:r>
      <w:r w:rsidR="0082549C" w:rsidRPr="000C1BA8">
        <w:rPr>
          <w:rFonts w:ascii="Times New Roman" w:hAnsi="Times New Roman"/>
          <w:sz w:val="28"/>
          <w:szCs w:val="28"/>
        </w:rPr>
        <w:t>].</w:t>
      </w:r>
    </w:p>
    <w:p w:rsidR="0082549C" w:rsidRPr="003A7B77" w:rsidRDefault="0082549C" w:rsidP="00777AB7">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Для взаимной диффузии при линейном </w:t>
      </w:r>
      <w:r w:rsidR="00685BC2">
        <w:rPr>
          <w:rFonts w:ascii="Times New Roman" w:hAnsi="Times New Roman"/>
          <w:sz w:val="28"/>
          <w:szCs w:val="28"/>
        </w:rPr>
        <w:t>распределении концентрации</w:t>
      </w:r>
      <w:r>
        <w:rPr>
          <w:rFonts w:ascii="Times New Roman" w:hAnsi="Times New Roman"/>
          <w:sz w:val="28"/>
          <w:szCs w:val="28"/>
        </w:rPr>
        <w:t xml:space="preserve"> одного из компонента</w:t>
      </w:r>
      <w:r w:rsidR="00F80EBF">
        <w:rPr>
          <w:rFonts w:ascii="Times New Roman" w:hAnsi="Times New Roman"/>
          <w:sz w:val="28"/>
          <w:szCs w:val="28"/>
        </w:rPr>
        <w:t xml:space="preserve"> </w:t>
      </w:r>
      <w:r>
        <w:rPr>
          <w:rFonts w:ascii="Times New Roman" w:hAnsi="Times New Roman"/>
          <w:sz w:val="28"/>
          <w:szCs w:val="28"/>
        </w:rPr>
        <w:t>в вертикальных соединительных каналах</w:t>
      </w:r>
      <w:r w:rsidR="00F80EBF">
        <w:rPr>
          <w:rFonts w:ascii="Times New Roman" w:hAnsi="Times New Roman"/>
          <w:sz w:val="28"/>
          <w:szCs w:val="28"/>
        </w:rPr>
        <w:t xml:space="preserve"> КВД определяется следующим </w:t>
      </w:r>
      <w:r w:rsidR="00F80EBF" w:rsidRPr="00DE6CBE">
        <w:rPr>
          <w:rFonts w:ascii="Times New Roman" w:hAnsi="Times New Roman"/>
          <w:sz w:val="28"/>
          <w:szCs w:val="28"/>
        </w:rPr>
        <w:t>соотношением:</w:t>
      </w:r>
    </w:p>
    <w:p w:rsidR="00F80EBF" w:rsidRPr="003A7B77" w:rsidRDefault="00F80EBF" w:rsidP="00D15FD9">
      <w:pPr>
        <w:spacing w:after="0" w:line="240" w:lineRule="auto"/>
        <w:jc w:val="both"/>
        <w:rPr>
          <w:rFonts w:ascii="Times New Roman" w:hAnsi="Times New Roman"/>
          <w:b/>
          <w:bCs/>
          <w:sz w:val="28"/>
          <w:szCs w:val="28"/>
        </w:rPr>
      </w:pPr>
    </w:p>
    <w:p w:rsidR="00F80EBF" w:rsidRPr="00DA72A8" w:rsidRDefault="00EF1BEC" w:rsidP="00777AB7">
      <w:pPr>
        <w:spacing w:after="0" w:line="240" w:lineRule="auto"/>
        <w:jc w:val="right"/>
        <w:rPr>
          <w:rFonts w:ascii="Times New Roman" w:eastAsia="Times New Roman" w:hAnsi="Times New Roman"/>
          <w:iCs/>
          <w:sz w:val="28"/>
          <w:szCs w:val="28"/>
        </w:rPr>
      </w:pPr>
      <w:r w:rsidRPr="008340C9">
        <w:rPr>
          <w:rFonts w:ascii="Times New Roman" w:hAnsi="Times New Roman"/>
          <w:b/>
          <w:bCs/>
          <w:position w:val="-34"/>
          <w:sz w:val="28"/>
          <w:szCs w:val="28"/>
        </w:rPr>
        <w:object w:dxaOrig="1780" w:dyaOrig="820">
          <v:shape id="_x0000_i1128" type="#_x0000_t75" style="width:93pt;height:45.75pt" o:ole="">
            <v:imagedata r:id="rId222" o:title=""/>
          </v:shape>
          <o:OLEObject Type="Embed" ProgID="Equation.DSMT4" ShapeID="_x0000_i1128" DrawAspect="Content" ObjectID="_1765958114" r:id="rId223"/>
        </w:object>
      </w:r>
      <w:r w:rsidR="00777AB7">
        <w:rPr>
          <w:rFonts w:ascii="Times New Roman" w:eastAsia="Times New Roman" w:hAnsi="Times New Roman"/>
          <w:b/>
          <w:bCs/>
          <w:iCs/>
          <w:sz w:val="28"/>
          <w:szCs w:val="28"/>
        </w:rPr>
        <w:t xml:space="preserve"> </w:t>
      </w:r>
      <w:r w:rsidR="00777AB7" w:rsidRPr="007152AE">
        <w:rPr>
          <w:rFonts w:ascii="Times New Roman" w:eastAsia="Times New Roman" w:hAnsi="Times New Roman"/>
          <w:bCs/>
          <w:iCs/>
          <w:sz w:val="28"/>
          <w:szCs w:val="28"/>
        </w:rPr>
        <w:t xml:space="preserve">          </w:t>
      </w:r>
      <w:r w:rsidR="007152AE">
        <w:rPr>
          <w:rFonts w:ascii="Times New Roman" w:eastAsia="Times New Roman" w:hAnsi="Times New Roman"/>
          <w:bCs/>
          <w:iCs/>
          <w:sz w:val="28"/>
          <w:szCs w:val="28"/>
        </w:rPr>
        <w:t xml:space="preserve">                        </w:t>
      </w:r>
      <w:r w:rsidR="00777AB7" w:rsidRPr="007152AE">
        <w:rPr>
          <w:rFonts w:ascii="Times New Roman" w:eastAsia="Times New Roman" w:hAnsi="Times New Roman"/>
          <w:iCs/>
          <w:sz w:val="28"/>
          <w:szCs w:val="28"/>
        </w:rPr>
        <w:t xml:space="preserve">           </w:t>
      </w:r>
      <w:r w:rsidR="00F80EBF" w:rsidRPr="00DA72A8">
        <w:rPr>
          <w:rFonts w:ascii="Times New Roman" w:eastAsia="Times New Roman" w:hAnsi="Times New Roman"/>
          <w:iCs/>
          <w:sz w:val="28"/>
          <w:szCs w:val="28"/>
        </w:rPr>
        <w:t>(2.16)</w:t>
      </w:r>
    </w:p>
    <w:p w:rsidR="00F80EBF" w:rsidRPr="00DA72A8" w:rsidRDefault="00F80EBF" w:rsidP="00D15FD9">
      <w:pPr>
        <w:spacing w:after="0" w:line="240" w:lineRule="auto"/>
        <w:jc w:val="both"/>
        <w:rPr>
          <w:rFonts w:ascii="Times New Roman" w:eastAsia="Times New Roman" w:hAnsi="Times New Roman"/>
          <w:iCs/>
          <w:sz w:val="28"/>
          <w:szCs w:val="28"/>
        </w:rPr>
      </w:pPr>
    </w:p>
    <w:p w:rsidR="00DC6076" w:rsidRPr="00DA72A8" w:rsidRDefault="00F80EBF" w:rsidP="00777AB7">
      <w:pPr>
        <w:spacing w:after="0" w:line="240" w:lineRule="auto"/>
        <w:ind w:firstLine="709"/>
        <w:jc w:val="both"/>
        <w:rPr>
          <w:rFonts w:ascii="Times New Roman" w:eastAsia="Times New Roman" w:hAnsi="Times New Roman"/>
          <w:iCs/>
          <w:sz w:val="28"/>
          <w:szCs w:val="28"/>
        </w:rPr>
      </w:pPr>
      <w:r w:rsidRPr="00DA72A8">
        <w:rPr>
          <w:rFonts w:ascii="Times New Roman" w:eastAsia="Times New Roman" w:hAnsi="Times New Roman"/>
          <w:iCs/>
          <w:sz w:val="28"/>
          <w:szCs w:val="28"/>
        </w:rPr>
        <w:t xml:space="preserve">В соотношении (2.16) под </w:t>
      </w:r>
      <w:r w:rsidR="008340C9" w:rsidRPr="00DC6076">
        <w:rPr>
          <w:rFonts w:ascii="Times New Roman" w:hAnsi="Times New Roman"/>
          <w:b/>
          <w:bCs/>
          <w:position w:val="-12"/>
          <w:sz w:val="28"/>
          <w:szCs w:val="28"/>
        </w:rPr>
        <w:object w:dxaOrig="480" w:dyaOrig="380">
          <v:shape id="_x0000_i1129" type="#_x0000_t75" style="width:23.25pt;height:18pt" o:ole="">
            <v:imagedata r:id="rId224" o:title=""/>
          </v:shape>
          <o:OLEObject Type="Embed" ProgID="Equation.DSMT4" ShapeID="_x0000_i1129" DrawAspect="Content" ObjectID="_1765958115" r:id="rId225"/>
        </w:object>
      </w:r>
      <w:r w:rsidR="00DC6076" w:rsidRPr="00DA72A8">
        <w:rPr>
          <w:rFonts w:ascii="Times New Roman" w:eastAsia="Times New Roman" w:hAnsi="Times New Roman"/>
          <w:iCs/>
          <w:sz w:val="28"/>
          <w:szCs w:val="28"/>
        </w:rPr>
        <w:t xml:space="preserve"> понимается концентрация</w:t>
      </w:r>
      <w:r w:rsidR="00DC6076" w:rsidRPr="00DC6076">
        <w:rPr>
          <w:rFonts w:ascii="Times New Roman" w:hAnsi="Times New Roman"/>
          <w:b/>
          <w:bCs/>
          <w:position w:val="-6"/>
          <w:sz w:val="28"/>
          <w:szCs w:val="28"/>
        </w:rPr>
        <w:object w:dxaOrig="320" w:dyaOrig="260">
          <v:shape id="_x0000_i1130" type="#_x0000_t75" style="width:15.75pt;height:12pt" o:ole="">
            <v:imagedata r:id="rId226" o:title=""/>
          </v:shape>
          <o:OLEObject Type="Embed" ProgID="Equation.DSMT4" ShapeID="_x0000_i1130" DrawAspect="Content" ObjectID="_1765958116" r:id="rId227"/>
        </w:object>
      </w:r>
      <w:r w:rsidR="00DC6076" w:rsidRPr="00DA72A8">
        <w:rPr>
          <w:rFonts w:ascii="Times New Roman" w:eastAsia="Times New Roman" w:hAnsi="Times New Roman"/>
          <w:iCs/>
          <w:sz w:val="28"/>
          <w:szCs w:val="28"/>
        </w:rPr>
        <w:t xml:space="preserve"> компонента, </w:t>
      </w:r>
      <w:r w:rsidR="008340C9" w:rsidRPr="008340C9">
        <w:rPr>
          <w:rFonts w:ascii="Times New Roman" w:hAnsi="Times New Roman"/>
          <w:b/>
          <w:bCs/>
          <w:position w:val="-16"/>
          <w:sz w:val="28"/>
          <w:szCs w:val="28"/>
        </w:rPr>
        <w:object w:dxaOrig="540" w:dyaOrig="420">
          <v:shape id="_x0000_i1131" type="#_x0000_t75" style="width:30pt;height:18pt" o:ole="">
            <v:imagedata r:id="rId228" o:title=""/>
          </v:shape>
          <o:OLEObject Type="Embed" ProgID="Equation.DSMT4" ShapeID="_x0000_i1131" DrawAspect="Content" ObjectID="_1765958117" r:id="rId229"/>
        </w:object>
      </w:r>
      <w:r w:rsidR="00DC6076" w:rsidRPr="00DA72A8">
        <w:rPr>
          <w:rFonts w:ascii="Times New Roman" w:eastAsia="Times New Roman" w:hAnsi="Times New Roman"/>
          <w:iCs/>
          <w:sz w:val="28"/>
          <w:szCs w:val="28"/>
        </w:rPr>
        <w:t xml:space="preserve"> объемная скорость </w:t>
      </w:r>
      <w:r w:rsidR="008340C9" w:rsidRPr="008340C9">
        <w:rPr>
          <w:rFonts w:ascii="Times New Roman" w:hAnsi="Times New Roman"/>
          <w:b/>
          <w:bCs/>
          <w:position w:val="-12"/>
          <w:sz w:val="28"/>
          <w:szCs w:val="28"/>
        </w:rPr>
        <w:object w:dxaOrig="420" w:dyaOrig="340">
          <v:shape id="_x0000_i1132" type="#_x0000_t75" style="width:18pt;height:16.5pt" o:ole="">
            <v:imagedata r:id="rId230" o:title=""/>
          </v:shape>
          <o:OLEObject Type="Embed" ProgID="Equation.DSMT4" ShapeID="_x0000_i1132" DrawAspect="Content" ObjectID="_1765958118" r:id="rId231"/>
        </w:object>
      </w:r>
      <w:r w:rsidR="00DC6076" w:rsidRPr="00DA72A8">
        <w:rPr>
          <w:rFonts w:ascii="Times New Roman" w:eastAsia="Times New Roman" w:hAnsi="Times New Roman"/>
          <w:iCs/>
          <w:sz w:val="28"/>
          <w:szCs w:val="28"/>
        </w:rPr>
        <w:t xml:space="preserve">го компонента, </w:t>
      </w:r>
      <w:r w:rsidR="008340C9" w:rsidRPr="00DC6076">
        <w:rPr>
          <w:rFonts w:ascii="Times New Roman" w:hAnsi="Times New Roman"/>
          <w:b/>
          <w:bCs/>
          <w:position w:val="-4"/>
          <w:sz w:val="28"/>
          <w:szCs w:val="28"/>
        </w:rPr>
        <w:object w:dxaOrig="460" w:dyaOrig="279">
          <v:shape id="_x0000_i1133" type="#_x0000_t75" style="width:23.25pt;height:12.75pt" o:ole="">
            <v:imagedata r:id="rId232" o:title=""/>
          </v:shape>
          <o:OLEObject Type="Embed" ProgID="Equation.DSMT4" ShapeID="_x0000_i1133" DrawAspect="Content" ObjectID="_1765958119" r:id="rId233"/>
        </w:object>
      </w:r>
      <w:r w:rsidR="00DC6076" w:rsidRPr="00DA72A8">
        <w:rPr>
          <w:rFonts w:ascii="Times New Roman" w:eastAsia="Times New Roman" w:hAnsi="Times New Roman"/>
          <w:iCs/>
          <w:sz w:val="28"/>
          <w:szCs w:val="28"/>
        </w:rPr>
        <w:t xml:space="preserve"> длина соединительного канала,</w:t>
      </w:r>
      <w:r w:rsidR="008340C9" w:rsidRPr="00DC6076">
        <w:rPr>
          <w:rFonts w:ascii="Times New Roman" w:hAnsi="Times New Roman"/>
          <w:b/>
          <w:bCs/>
          <w:position w:val="-6"/>
          <w:sz w:val="28"/>
          <w:szCs w:val="28"/>
        </w:rPr>
        <w:object w:dxaOrig="460" w:dyaOrig="300">
          <v:shape id="_x0000_i1134" type="#_x0000_t75" style="width:23.25pt;height:14.25pt" o:ole="">
            <v:imagedata r:id="rId234" o:title=""/>
          </v:shape>
          <o:OLEObject Type="Embed" ProgID="Equation.DSMT4" ShapeID="_x0000_i1134" DrawAspect="Content" ObjectID="_1765958120" r:id="rId235"/>
        </w:object>
      </w:r>
      <w:r w:rsidR="00DC6076" w:rsidRPr="00DA72A8">
        <w:rPr>
          <w:rFonts w:ascii="Times New Roman" w:eastAsia="Times New Roman" w:hAnsi="Times New Roman"/>
          <w:iCs/>
          <w:sz w:val="28"/>
          <w:szCs w:val="28"/>
        </w:rPr>
        <w:t xml:space="preserve"> суммарная площадь каналов.</w:t>
      </w:r>
    </w:p>
    <w:p w:rsidR="00F80EBF" w:rsidRPr="00DA72A8" w:rsidRDefault="00F80EBF" w:rsidP="00777AB7">
      <w:pPr>
        <w:spacing w:after="0" w:line="240" w:lineRule="auto"/>
        <w:ind w:firstLine="709"/>
        <w:jc w:val="both"/>
        <w:rPr>
          <w:rFonts w:ascii="Times New Roman" w:eastAsia="Times New Roman" w:hAnsi="Times New Roman"/>
          <w:iCs/>
          <w:sz w:val="28"/>
          <w:szCs w:val="28"/>
        </w:rPr>
      </w:pPr>
      <w:r w:rsidRPr="00DA72A8">
        <w:rPr>
          <w:rFonts w:ascii="Times New Roman" w:eastAsia="Times New Roman" w:hAnsi="Times New Roman"/>
          <w:iCs/>
          <w:sz w:val="28"/>
          <w:szCs w:val="28"/>
        </w:rPr>
        <w:tab/>
      </w:r>
      <w:bookmarkStart w:id="12" w:name="_Hlk137738090"/>
      <w:r w:rsidRPr="00DA72A8">
        <w:rPr>
          <w:rFonts w:ascii="Times New Roman" w:eastAsia="Times New Roman" w:hAnsi="Times New Roman"/>
          <w:iCs/>
          <w:sz w:val="28"/>
          <w:szCs w:val="28"/>
        </w:rPr>
        <w:t>В тройных газовых смесях</w:t>
      </w:r>
      <w:r w:rsidR="004A7E1F" w:rsidRPr="00DA72A8">
        <w:rPr>
          <w:rFonts w:ascii="Times New Roman" w:eastAsia="Times New Roman" w:hAnsi="Times New Roman"/>
          <w:iCs/>
          <w:sz w:val="28"/>
          <w:szCs w:val="28"/>
        </w:rPr>
        <w:t xml:space="preserve"> данный метод применялся как для измерения диффузионных потоков компонентов [11</w:t>
      </w:r>
      <w:r w:rsidR="00685BC2" w:rsidRPr="00DA72A8">
        <w:rPr>
          <w:rFonts w:ascii="Times New Roman" w:eastAsia="Times New Roman" w:hAnsi="Times New Roman"/>
          <w:iCs/>
          <w:sz w:val="28"/>
          <w:szCs w:val="28"/>
        </w:rPr>
        <w:t>5</w:t>
      </w:r>
      <w:r w:rsidR="004A7E1F" w:rsidRPr="00DA72A8">
        <w:rPr>
          <w:rFonts w:ascii="Times New Roman" w:eastAsia="Times New Roman" w:hAnsi="Times New Roman"/>
          <w:iCs/>
          <w:sz w:val="28"/>
          <w:szCs w:val="28"/>
        </w:rPr>
        <w:t>, 11</w:t>
      </w:r>
      <w:r w:rsidR="00D31DAC" w:rsidRPr="00DA72A8">
        <w:rPr>
          <w:rFonts w:ascii="Times New Roman" w:eastAsia="Times New Roman" w:hAnsi="Times New Roman"/>
          <w:iCs/>
          <w:sz w:val="28"/>
          <w:szCs w:val="28"/>
        </w:rPr>
        <w:t>6</w:t>
      </w:r>
      <w:r w:rsidR="004A7E1F" w:rsidRPr="00DA72A8">
        <w:rPr>
          <w:rFonts w:ascii="Times New Roman" w:eastAsia="Times New Roman" w:hAnsi="Times New Roman"/>
          <w:iCs/>
          <w:sz w:val="28"/>
          <w:szCs w:val="28"/>
        </w:rPr>
        <w:t>], так и для изучения концентрационной гравитационной конвекции [11</w:t>
      </w:r>
      <w:r w:rsidR="00D31DAC" w:rsidRPr="00DA72A8">
        <w:rPr>
          <w:rFonts w:ascii="Times New Roman" w:eastAsia="Times New Roman" w:hAnsi="Times New Roman"/>
          <w:iCs/>
          <w:sz w:val="28"/>
          <w:szCs w:val="28"/>
        </w:rPr>
        <w:t>7</w:t>
      </w:r>
      <w:r w:rsidR="004A7E1F" w:rsidRPr="00DA72A8">
        <w:rPr>
          <w:rFonts w:ascii="Times New Roman" w:eastAsia="Times New Roman" w:hAnsi="Times New Roman"/>
          <w:iCs/>
          <w:sz w:val="28"/>
          <w:szCs w:val="28"/>
        </w:rPr>
        <w:t>, 11</w:t>
      </w:r>
      <w:r w:rsidR="00D31DAC" w:rsidRPr="00DA72A8">
        <w:rPr>
          <w:rFonts w:ascii="Times New Roman" w:eastAsia="Times New Roman" w:hAnsi="Times New Roman"/>
          <w:iCs/>
          <w:sz w:val="28"/>
          <w:szCs w:val="28"/>
        </w:rPr>
        <w:t>8</w:t>
      </w:r>
      <w:r w:rsidR="004A7E1F" w:rsidRPr="00DA72A8">
        <w:rPr>
          <w:rFonts w:ascii="Times New Roman" w:eastAsia="Times New Roman" w:hAnsi="Times New Roman"/>
          <w:iCs/>
          <w:sz w:val="28"/>
          <w:szCs w:val="28"/>
        </w:rPr>
        <w:t>] при различных составах и атмосферном давлении.</w:t>
      </w:r>
    </w:p>
    <w:bookmarkEnd w:id="12"/>
    <w:p w:rsidR="00E93FD7" w:rsidRPr="00DA72A8" w:rsidRDefault="004A7E1F" w:rsidP="005A14BA">
      <w:pPr>
        <w:spacing w:after="0" w:line="240" w:lineRule="auto"/>
        <w:ind w:firstLine="709"/>
        <w:jc w:val="both"/>
        <w:rPr>
          <w:rFonts w:ascii="Times New Roman" w:eastAsia="Times New Roman" w:hAnsi="Times New Roman"/>
          <w:iCs/>
          <w:sz w:val="28"/>
          <w:szCs w:val="28"/>
        </w:rPr>
      </w:pPr>
      <w:r w:rsidRPr="00A20E88">
        <w:rPr>
          <w:rFonts w:ascii="Times New Roman" w:eastAsia="Times New Roman" w:hAnsi="Times New Roman"/>
          <w:iCs/>
          <w:sz w:val="28"/>
          <w:szCs w:val="28"/>
        </w:rPr>
        <w:t>Двухколбовый метод</w:t>
      </w:r>
      <w:r w:rsidRPr="00DA72A8">
        <w:rPr>
          <w:rFonts w:ascii="Times New Roman" w:eastAsia="Times New Roman" w:hAnsi="Times New Roman"/>
          <w:iCs/>
          <w:sz w:val="28"/>
          <w:szCs w:val="28"/>
        </w:rPr>
        <w:t>. Для бинарных смесей определение КВД возможно при определенных допущениях</w:t>
      </w:r>
      <w:r w:rsidR="001D4B7B" w:rsidRPr="00DA72A8">
        <w:rPr>
          <w:rFonts w:ascii="Times New Roman" w:eastAsia="Times New Roman" w:hAnsi="Times New Roman"/>
          <w:iCs/>
          <w:sz w:val="28"/>
          <w:szCs w:val="28"/>
        </w:rPr>
        <w:t>.</w:t>
      </w:r>
      <w:r w:rsidR="00A73D81" w:rsidRPr="00DA72A8">
        <w:rPr>
          <w:rFonts w:ascii="Times New Roman" w:eastAsia="Times New Roman" w:hAnsi="Times New Roman"/>
          <w:iCs/>
          <w:sz w:val="28"/>
          <w:szCs w:val="28"/>
        </w:rPr>
        <w:t xml:space="preserve"> </w:t>
      </w:r>
      <w:r w:rsidR="0054738D" w:rsidRPr="00DA72A8">
        <w:rPr>
          <w:rFonts w:ascii="Times New Roman" w:eastAsia="Times New Roman" w:hAnsi="Times New Roman"/>
          <w:iCs/>
          <w:sz w:val="28"/>
          <w:szCs w:val="28"/>
          <w:lang w:val="kk-KZ"/>
        </w:rPr>
        <w:t>Здесь необходимо отметить,</w:t>
      </w:r>
      <w:r w:rsidR="0054738D" w:rsidRPr="00DA72A8">
        <w:rPr>
          <w:rFonts w:ascii="Times New Roman" w:eastAsia="Times New Roman" w:hAnsi="Times New Roman"/>
          <w:iCs/>
          <w:sz w:val="28"/>
          <w:szCs w:val="28"/>
        </w:rPr>
        <w:t xml:space="preserve"> что </w:t>
      </w:r>
      <w:r w:rsidR="005937AB" w:rsidRPr="00DA72A8">
        <w:rPr>
          <w:rFonts w:ascii="Times New Roman" w:eastAsia="Times New Roman" w:hAnsi="Times New Roman"/>
          <w:iCs/>
          <w:sz w:val="28"/>
          <w:szCs w:val="28"/>
        </w:rPr>
        <w:t>в физик-теоретик Эндрю в своей работе [</w:t>
      </w:r>
      <w:r w:rsidR="00CC5F58" w:rsidRPr="00DA72A8">
        <w:rPr>
          <w:rFonts w:ascii="Times New Roman" w:eastAsia="Times New Roman" w:hAnsi="Times New Roman"/>
          <w:iCs/>
          <w:sz w:val="28"/>
          <w:szCs w:val="28"/>
        </w:rPr>
        <w:t>11</w:t>
      </w:r>
      <w:r w:rsidR="005937AB" w:rsidRPr="00DA72A8">
        <w:rPr>
          <w:rFonts w:ascii="Times New Roman" w:eastAsia="Times New Roman" w:hAnsi="Times New Roman"/>
          <w:iCs/>
          <w:sz w:val="28"/>
          <w:szCs w:val="28"/>
        </w:rPr>
        <w:t>9] представил упрощенное решение уравнения диффузии, которые основываются на ряд предположений перечисленных ниже:</w:t>
      </w:r>
    </w:p>
    <w:p w:rsidR="00A20E88" w:rsidRDefault="00A20E88" w:rsidP="005A14BA">
      <w:pPr>
        <w:spacing w:after="0" w:line="240" w:lineRule="auto"/>
        <w:ind w:firstLine="709"/>
        <w:jc w:val="both"/>
        <w:rPr>
          <w:rFonts w:ascii="Times New Roman" w:eastAsia="Times New Roman" w:hAnsi="Times New Roman"/>
          <w:iCs/>
          <w:sz w:val="28"/>
          <w:szCs w:val="28"/>
        </w:rPr>
      </w:pPr>
      <w:r w:rsidRPr="0074796A">
        <w:rPr>
          <w:rFonts w:ascii="Times New Roman" w:hAnsi="Times New Roman"/>
          <w:sz w:val="28"/>
          <w:szCs w:val="28"/>
        </w:rPr>
        <w:t xml:space="preserve">– </w:t>
      </w:r>
      <w:r w:rsidR="00843C6F" w:rsidRPr="00DA72A8">
        <w:rPr>
          <w:rFonts w:ascii="Times New Roman" w:eastAsia="Times New Roman" w:hAnsi="Times New Roman"/>
          <w:iCs/>
          <w:sz w:val="28"/>
          <w:szCs w:val="28"/>
        </w:rPr>
        <w:t>существование градиента концентрации лишь в капилляре, так как в колбах к отсутствию градиента концентрации приводит быстрое распределение</w:t>
      </w:r>
      <w:r>
        <w:rPr>
          <w:rFonts w:ascii="Times New Roman" w:eastAsia="Times New Roman" w:hAnsi="Times New Roman"/>
          <w:iCs/>
          <w:sz w:val="28"/>
          <w:szCs w:val="28"/>
        </w:rPr>
        <w:t>;</w:t>
      </w:r>
      <w:r w:rsidR="00843C6F" w:rsidRPr="00DA72A8">
        <w:rPr>
          <w:rFonts w:ascii="Times New Roman" w:eastAsia="Times New Roman" w:hAnsi="Times New Roman"/>
          <w:iCs/>
          <w:sz w:val="28"/>
          <w:szCs w:val="28"/>
        </w:rPr>
        <w:t xml:space="preserve"> </w:t>
      </w:r>
    </w:p>
    <w:p w:rsidR="00843C6F" w:rsidRPr="00DA72A8" w:rsidRDefault="00EF1BEC" w:rsidP="00EF1BEC">
      <w:pPr>
        <w:spacing w:after="0" w:line="240" w:lineRule="auto"/>
        <w:jc w:val="both"/>
        <w:rPr>
          <w:rFonts w:ascii="Times New Roman" w:eastAsia="Times New Roman" w:hAnsi="Times New Roman"/>
          <w:iCs/>
          <w:sz w:val="28"/>
          <w:szCs w:val="28"/>
          <w:lang w:val="kk-KZ"/>
        </w:rPr>
      </w:pPr>
      <w:r>
        <w:rPr>
          <w:rFonts w:ascii="Times New Roman" w:hAnsi="Times New Roman"/>
          <w:sz w:val="28"/>
          <w:szCs w:val="28"/>
          <w:lang w:val="en-US"/>
        </w:rPr>
        <w:t>         </w:t>
      </w:r>
      <w:r w:rsidR="00A20E88" w:rsidRPr="0074796A">
        <w:rPr>
          <w:rFonts w:ascii="Times New Roman" w:hAnsi="Times New Roman"/>
          <w:sz w:val="28"/>
          <w:szCs w:val="28"/>
        </w:rPr>
        <w:t xml:space="preserve"> – </w:t>
      </w:r>
      <w:r>
        <w:rPr>
          <w:rFonts w:ascii="Times New Roman" w:hAnsi="Times New Roman"/>
          <w:sz w:val="28"/>
          <w:szCs w:val="28"/>
          <w:lang w:val="en-US"/>
        </w:rPr>
        <w:t> </w:t>
      </w:r>
      <w:r w:rsidR="0027651F" w:rsidRPr="00DA72A8">
        <w:rPr>
          <w:rFonts w:ascii="Times New Roman" w:eastAsia="Times New Roman" w:hAnsi="Times New Roman"/>
          <w:iCs/>
          <w:sz w:val="28"/>
          <w:szCs w:val="28"/>
        </w:rPr>
        <w:t>градиент</w:t>
      </w:r>
      <w:r w:rsidR="0027651F" w:rsidRPr="00DA72A8">
        <w:rPr>
          <w:rFonts w:ascii="Times New Roman" w:eastAsia="Times New Roman" w:hAnsi="Times New Roman"/>
          <w:iCs/>
          <w:sz w:val="28"/>
          <w:szCs w:val="28"/>
          <w:lang w:val="kk-KZ"/>
        </w:rPr>
        <w:t xml:space="preserve"> </w:t>
      </w:r>
      <w:r w:rsidR="0027651F" w:rsidRPr="00DA72A8">
        <w:rPr>
          <w:rFonts w:ascii="Times New Roman" w:eastAsia="Times New Roman" w:hAnsi="Times New Roman"/>
          <w:iCs/>
          <w:sz w:val="28"/>
          <w:szCs w:val="28"/>
        </w:rPr>
        <w:t>концентрации в капилляре</w:t>
      </w:r>
      <w:r w:rsidR="0027651F" w:rsidRPr="00DA72A8">
        <w:rPr>
          <w:rFonts w:ascii="Times New Roman" w:eastAsia="Times New Roman" w:hAnsi="Times New Roman"/>
          <w:iCs/>
          <w:sz w:val="28"/>
          <w:szCs w:val="28"/>
          <w:lang w:val="kk-KZ"/>
        </w:rPr>
        <w:t xml:space="preserve"> носит </w:t>
      </w:r>
      <w:r w:rsidR="007152AE">
        <w:rPr>
          <w:rFonts w:ascii="Times New Roman" w:eastAsia="Times New Roman" w:hAnsi="Times New Roman"/>
          <w:iCs/>
          <w:sz w:val="28"/>
          <w:szCs w:val="28"/>
        </w:rPr>
        <w:t>последовательн</w:t>
      </w:r>
      <w:r w:rsidR="0027651F" w:rsidRPr="00DA72A8">
        <w:rPr>
          <w:rFonts w:ascii="Times New Roman" w:eastAsia="Times New Roman" w:hAnsi="Times New Roman"/>
          <w:iCs/>
          <w:sz w:val="28"/>
          <w:szCs w:val="28"/>
          <w:lang w:val="kk-KZ"/>
        </w:rPr>
        <w:t>ый характер;</w:t>
      </w:r>
    </w:p>
    <w:p w:rsidR="00843C6F" w:rsidRPr="00DA72A8" w:rsidRDefault="00EF1BEC" w:rsidP="00EF1BEC">
      <w:pPr>
        <w:spacing w:after="0" w:line="240" w:lineRule="auto"/>
        <w:jc w:val="both"/>
        <w:rPr>
          <w:rFonts w:ascii="Times New Roman" w:eastAsia="Times New Roman" w:hAnsi="Times New Roman"/>
          <w:iCs/>
          <w:sz w:val="28"/>
          <w:szCs w:val="28"/>
          <w:lang w:val="kk-KZ"/>
        </w:rPr>
      </w:pPr>
      <w:r w:rsidRPr="00EF1BEC">
        <w:rPr>
          <w:rFonts w:ascii="Times New Roman" w:hAnsi="Times New Roman"/>
          <w:sz w:val="28"/>
          <w:szCs w:val="28"/>
        </w:rPr>
        <w:t xml:space="preserve"> </w:t>
      </w:r>
      <w:r>
        <w:rPr>
          <w:rFonts w:ascii="Times New Roman" w:hAnsi="Times New Roman"/>
          <w:sz w:val="28"/>
          <w:szCs w:val="28"/>
          <w:lang w:val="en-US"/>
        </w:rPr>
        <w:t>         </w:t>
      </w:r>
      <w:r w:rsidR="00A20E88" w:rsidRPr="0074796A">
        <w:rPr>
          <w:rFonts w:ascii="Times New Roman" w:hAnsi="Times New Roman"/>
          <w:sz w:val="28"/>
          <w:szCs w:val="28"/>
        </w:rPr>
        <w:t xml:space="preserve">– </w:t>
      </w:r>
      <w:r>
        <w:rPr>
          <w:rFonts w:ascii="Times New Roman" w:hAnsi="Times New Roman"/>
          <w:sz w:val="28"/>
          <w:szCs w:val="28"/>
          <w:lang w:val="en-US"/>
        </w:rPr>
        <w:t> </w:t>
      </w:r>
      <w:r w:rsidR="0037373A" w:rsidRPr="00DA72A8">
        <w:rPr>
          <w:rFonts w:ascii="Times New Roman" w:eastAsia="Times New Roman" w:hAnsi="Times New Roman"/>
          <w:iCs/>
          <w:sz w:val="28"/>
          <w:szCs w:val="28"/>
          <w:lang w:val="kk-KZ"/>
        </w:rPr>
        <w:t xml:space="preserve">пренебрежение объемом капилляра </w:t>
      </w:r>
      <w:r w:rsidR="00AE6556" w:rsidRPr="00DA72A8">
        <w:rPr>
          <w:rFonts w:ascii="Times New Roman" w:eastAsia="Times New Roman" w:hAnsi="Times New Roman"/>
          <w:iCs/>
          <w:sz w:val="28"/>
          <w:szCs w:val="28"/>
          <w:lang w:val="kk-KZ"/>
        </w:rPr>
        <w:t>в отличие от объема колб;</w:t>
      </w:r>
    </w:p>
    <w:p w:rsidR="0017680E" w:rsidRPr="00DA72A8" w:rsidRDefault="00AB165E" w:rsidP="005A14BA">
      <w:pPr>
        <w:spacing w:after="0" w:line="240" w:lineRule="auto"/>
        <w:ind w:firstLine="709"/>
        <w:jc w:val="both"/>
        <w:rPr>
          <w:rFonts w:ascii="Times New Roman" w:eastAsia="Times New Roman" w:hAnsi="Times New Roman"/>
          <w:sz w:val="28"/>
          <w:szCs w:val="28"/>
          <w:lang w:val="kk-KZ"/>
        </w:rPr>
      </w:pPr>
      <w:r w:rsidRPr="00DA72A8">
        <w:rPr>
          <w:rFonts w:ascii="Times New Roman" w:eastAsia="Times New Roman" w:hAnsi="Times New Roman"/>
          <w:iCs/>
          <w:sz w:val="28"/>
          <w:szCs w:val="28"/>
          <w:lang w:val="kk-KZ"/>
        </w:rPr>
        <w:lastRenderedPageBreak/>
        <w:t xml:space="preserve">С учетом перечисленных предположений запишем уравнение для измерения концентрации одного и того же компонента в обоих колбах через время </w:t>
      </w:r>
      <w:r w:rsidR="008340C9" w:rsidRPr="0017680E">
        <w:rPr>
          <w:rFonts w:ascii="Times New Roman" w:hAnsi="Times New Roman"/>
          <w:b/>
          <w:bCs/>
          <w:position w:val="-6"/>
          <w:sz w:val="28"/>
          <w:szCs w:val="28"/>
        </w:rPr>
        <w:object w:dxaOrig="200" w:dyaOrig="240">
          <v:shape id="_x0000_i1135" type="#_x0000_t75" style="width:9.75pt;height:10.5pt" o:ole="">
            <v:imagedata r:id="rId236" o:title=""/>
          </v:shape>
          <o:OLEObject Type="Embed" ProgID="Equation.DSMT4" ShapeID="_x0000_i1135" DrawAspect="Content" ObjectID="_1765958121" r:id="rId237"/>
        </w:object>
      </w:r>
      <w:r w:rsidR="007152AE" w:rsidRPr="007152AE">
        <w:rPr>
          <w:rFonts w:ascii="Times New Roman" w:hAnsi="Times New Roman"/>
          <w:bCs/>
          <w:sz w:val="28"/>
          <w:szCs w:val="28"/>
        </w:rPr>
        <w:t>:</w:t>
      </w:r>
    </w:p>
    <w:p w:rsidR="00951824" w:rsidRDefault="002A23CE" w:rsidP="00A20E88">
      <w:pPr>
        <w:spacing w:after="0" w:line="240" w:lineRule="auto"/>
        <w:jc w:val="right"/>
        <w:rPr>
          <w:rFonts w:ascii="Times New Roman" w:hAnsi="Times New Roman"/>
          <w:sz w:val="28"/>
          <w:szCs w:val="28"/>
          <w:lang w:val="kk-KZ"/>
        </w:rPr>
      </w:pPr>
      <w:r w:rsidRPr="00237E92">
        <w:rPr>
          <w:rFonts w:ascii="Times New Roman" w:hAnsi="Times New Roman"/>
          <w:position w:val="-30"/>
          <w:sz w:val="28"/>
          <w:szCs w:val="28"/>
        </w:rPr>
        <w:object w:dxaOrig="2140" w:dyaOrig="680">
          <v:shape id="_x0000_i1136" type="#_x0000_t75" style="width:108pt;height:38.25pt" o:ole="">
            <v:imagedata r:id="rId238" o:title=""/>
          </v:shape>
          <o:OLEObject Type="Embed" ProgID="Equation.DSMT4" ShapeID="_x0000_i1136" DrawAspect="Content" ObjectID="_1765958122" r:id="rId239"/>
        </w:object>
      </w:r>
      <w:r w:rsidR="00A20E88">
        <w:rPr>
          <w:rFonts w:ascii="Times New Roman" w:hAnsi="Times New Roman"/>
          <w:sz w:val="28"/>
          <w:szCs w:val="28"/>
        </w:rPr>
        <w:t xml:space="preserve">                                            </w:t>
      </w:r>
      <w:r w:rsidR="008340C9" w:rsidRPr="00F00D71">
        <w:rPr>
          <w:rFonts w:ascii="Times New Roman" w:hAnsi="Times New Roman"/>
          <w:sz w:val="28"/>
          <w:szCs w:val="28"/>
        </w:rPr>
        <w:t xml:space="preserve"> </w:t>
      </w:r>
      <w:r w:rsidR="00951824">
        <w:rPr>
          <w:rFonts w:ascii="Times New Roman" w:hAnsi="Times New Roman"/>
          <w:sz w:val="28"/>
          <w:szCs w:val="28"/>
          <w:lang w:val="kk-KZ"/>
        </w:rPr>
        <w:t>(2.17)</w:t>
      </w:r>
    </w:p>
    <w:p w:rsidR="00090BA2" w:rsidRPr="00AB165E" w:rsidRDefault="00090BA2" w:rsidP="00A20E88">
      <w:pPr>
        <w:spacing w:after="0" w:line="240" w:lineRule="auto"/>
        <w:jc w:val="right"/>
        <w:rPr>
          <w:rFonts w:ascii="Times New Roman" w:hAnsi="Times New Roman"/>
          <w:sz w:val="28"/>
          <w:szCs w:val="28"/>
          <w:lang w:val="kk-KZ"/>
        </w:rPr>
      </w:pPr>
    </w:p>
    <w:p w:rsidR="00951824" w:rsidRPr="0099392D" w:rsidRDefault="002A23CE" w:rsidP="00A20E88">
      <w:pPr>
        <w:spacing w:after="0" w:line="240" w:lineRule="auto"/>
        <w:jc w:val="right"/>
        <w:rPr>
          <w:rFonts w:ascii="Times New Roman" w:hAnsi="Times New Roman"/>
          <w:sz w:val="28"/>
          <w:szCs w:val="28"/>
        </w:rPr>
      </w:pPr>
      <w:r w:rsidRPr="00237E92">
        <w:rPr>
          <w:rFonts w:ascii="Times New Roman" w:hAnsi="Times New Roman"/>
          <w:position w:val="-30"/>
          <w:sz w:val="28"/>
          <w:szCs w:val="28"/>
        </w:rPr>
        <w:object w:dxaOrig="2280" w:dyaOrig="680">
          <v:shape id="_x0000_i1137" type="#_x0000_t75" style="width:114pt;height:38.25pt" o:ole="">
            <v:imagedata r:id="rId240" o:title=""/>
          </v:shape>
          <o:OLEObject Type="Embed" ProgID="Equation.DSMT4" ShapeID="_x0000_i1137" DrawAspect="Content" ObjectID="_1765958123" r:id="rId241"/>
        </w:object>
      </w:r>
      <w:r w:rsidR="008340C9" w:rsidRPr="00F00D71">
        <w:rPr>
          <w:rFonts w:ascii="Times New Roman" w:hAnsi="Times New Roman"/>
          <w:sz w:val="28"/>
          <w:szCs w:val="28"/>
        </w:rPr>
        <w:t xml:space="preserve"> </w:t>
      </w:r>
      <w:r w:rsidR="00A20E88">
        <w:rPr>
          <w:rFonts w:ascii="Times New Roman" w:hAnsi="Times New Roman"/>
          <w:sz w:val="28"/>
          <w:szCs w:val="28"/>
        </w:rPr>
        <w:t xml:space="preserve">                                             </w:t>
      </w:r>
      <w:r w:rsidR="008340C9" w:rsidRPr="00F00D71">
        <w:rPr>
          <w:rFonts w:ascii="Times New Roman" w:hAnsi="Times New Roman"/>
          <w:sz w:val="28"/>
          <w:szCs w:val="28"/>
        </w:rPr>
        <w:t xml:space="preserve"> </w:t>
      </w:r>
      <w:r w:rsidR="00951824">
        <w:rPr>
          <w:rFonts w:ascii="Times New Roman" w:hAnsi="Times New Roman"/>
          <w:sz w:val="28"/>
          <w:szCs w:val="28"/>
        </w:rPr>
        <w:t>(2.18)</w:t>
      </w:r>
    </w:p>
    <w:p w:rsidR="00F80EBF" w:rsidRPr="007F2184" w:rsidRDefault="00F80EBF" w:rsidP="00D15FD9">
      <w:pPr>
        <w:spacing w:after="0" w:line="240" w:lineRule="auto"/>
        <w:jc w:val="both"/>
        <w:rPr>
          <w:rFonts w:ascii="Times New Roman" w:hAnsi="Times New Roman"/>
          <w:iCs/>
          <w:sz w:val="28"/>
          <w:szCs w:val="28"/>
          <w:highlight w:val="cyan"/>
          <w:lang w:val="kk-KZ"/>
        </w:rPr>
      </w:pPr>
    </w:p>
    <w:p w:rsidR="00BC6E8B" w:rsidRPr="00CC5F58" w:rsidRDefault="00BC6E8B" w:rsidP="007F2184">
      <w:pPr>
        <w:spacing w:after="0" w:line="240" w:lineRule="auto"/>
        <w:jc w:val="both"/>
        <w:rPr>
          <w:rFonts w:ascii="Times New Roman" w:hAnsi="Times New Roman"/>
          <w:sz w:val="28"/>
          <w:szCs w:val="28"/>
        </w:rPr>
      </w:pPr>
      <w:r w:rsidRPr="00CC5F58">
        <w:rPr>
          <w:rFonts w:ascii="Times New Roman" w:hAnsi="Times New Roman"/>
          <w:sz w:val="28"/>
          <w:szCs w:val="28"/>
          <w:lang w:val="kk-KZ"/>
        </w:rPr>
        <w:t xml:space="preserve">где </w:t>
      </w:r>
      <w:r w:rsidR="00F00D71" w:rsidRPr="00917473">
        <w:rPr>
          <w:rFonts w:ascii="Times New Roman" w:hAnsi="Times New Roman"/>
          <w:b/>
          <w:bCs/>
          <w:position w:val="-12"/>
          <w:sz w:val="28"/>
          <w:szCs w:val="28"/>
        </w:rPr>
        <w:object w:dxaOrig="999" w:dyaOrig="420">
          <v:shape id="_x0000_i1138" type="#_x0000_t75" style="width:48.75pt;height:18pt" o:ole="">
            <v:imagedata r:id="rId242" o:title=""/>
          </v:shape>
          <o:OLEObject Type="Embed" ProgID="Equation.DSMT4" ShapeID="_x0000_i1138" DrawAspect="Content" ObjectID="_1765958124" r:id="rId243"/>
        </w:object>
      </w:r>
      <w:r w:rsidRPr="00CC5F58">
        <w:rPr>
          <w:rFonts w:ascii="Times New Roman" w:hAnsi="Times New Roman"/>
          <w:sz w:val="28"/>
          <w:szCs w:val="28"/>
        </w:rPr>
        <w:t xml:space="preserve">концентрации данного компонента в колбах через время </w:t>
      </w:r>
      <m:oMath>
        <m:r>
          <w:rPr>
            <w:rFonts w:ascii="Cambria Math" w:hAnsi="Times New Roman"/>
            <w:sz w:val="28"/>
            <w:szCs w:val="28"/>
          </w:rPr>
          <m:t>τ</m:t>
        </m:r>
      </m:oMath>
      <w:r w:rsidR="00DA715A" w:rsidRPr="00CC5F58">
        <w:rPr>
          <w:rFonts w:ascii="Times New Roman" w:hAnsi="Times New Roman"/>
          <w:sz w:val="28"/>
          <w:szCs w:val="28"/>
        </w:rPr>
        <w:t>.</w:t>
      </w:r>
      <w:r w:rsidRPr="00CC5F58">
        <w:rPr>
          <w:rFonts w:ascii="Times New Roman" w:hAnsi="Times New Roman"/>
          <w:sz w:val="28"/>
          <w:szCs w:val="28"/>
        </w:rPr>
        <w:t xml:space="preserve"> </w:t>
      </w:r>
    </w:p>
    <w:p w:rsidR="00DA715A" w:rsidRDefault="00DA715A" w:rsidP="00A20E88">
      <w:pPr>
        <w:spacing w:after="0" w:line="240" w:lineRule="auto"/>
        <w:ind w:firstLine="709"/>
        <w:jc w:val="both"/>
        <w:rPr>
          <w:rFonts w:ascii="Times New Roman" w:hAnsi="Times New Roman"/>
          <w:sz w:val="28"/>
          <w:szCs w:val="28"/>
        </w:rPr>
      </w:pPr>
      <w:r w:rsidRPr="00CC5F58">
        <w:rPr>
          <w:rFonts w:ascii="Times New Roman" w:hAnsi="Times New Roman"/>
          <w:sz w:val="28"/>
          <w:szCs w:val="28"/>
        </w:rPr>
        <w:t>Из уравнений (2.17), (2.18) можно получить выражение</w:t>
      </w:r>
      <w:r w:rsidR="007152AE">
        <w:rPr>
          <w:rFonts w:ascii="Times New Roman" w:hAnsi="Times New Roman"/>
          <w:sz w:val="28"/>
          <w:szCs w:val="28"/>
        </w:rPr>
        <w:t>:</w:t>
      </w:r>
    </w:p>
    <w:p w:rsidR="00312704" w:rsidRDefault="00312704" w:rsidP="00A20E88">
      <w:pPr>
        <w:spacing w:after="0" w:line="240" w:lineRule="auto"/>
        <w:ind w:firstLine="709"/>
        <w:jc w:val="both"/>
        <w:rPr>
          <w:rFonts w:ascii="Times New Roman" w:hAnsi="Times New Roman"/>
          <w:sz w:val="28"/>
          <w:szCs w:val="28"/>
          <w:highlight w:val="cyan"/>
        </w:rPr>
      </w:pPr>
    </w:p>
    <w:p w:rsidR="00DA715A" w:rsidRDefault="002A23CE" w:rsidP="00A20E88">
      <w:pPr>
        <w:spacing w:after="0" w:line="240" w:lineRule="auto"/>
        <w:jc w:val="right"/>
        <w:rPr>
          <w:rFonts w:ascii="Times New Roman" w:hAnsi="Times New Roman"/>
          <w:sz w:val="28"/>
          <w:szCs w:val="28"/>
        </w:rPr>
      </w:pPr>
      <w:r w:rsidRPr="00F00D71">
        <w:rPr>
          <w:rFonts w:ascii="Times New Roman" w:hAnsi="Times New Roman"/>
          <w:b/>
          <w:bCs/>
          <w:position w:val="-36"/>
          <w:sz w:val="28"/>
          <w:szCs w:val="28"/>
        </w:rPr>
        <w:object w:dxaOrig="3460" w:dyaOrig="920">
          <v:shape id="_x0000_i1139" type="#_x0000_t75" style="width:171.75pt;height:47.25pt" o:ole="">
            <v:imagedata r:id="rId244" o:title=""/>
          </v:shape>
          <o:OLEObject Type="Embed" ProgID="Equation.DSMT4" ShapeID="_x0000_i1139" DrawAspect="Content" ObjectID="_1765958125" r:id="rId245"/>
        </w:object>
      </w:r>
      <w:r w:rsidR="00DA715A">
        <w:rPr>
          <w:rFonts w:ascii="Times New Roman" w:hAnsi="Times New Roman"/>
          <w:sz w:val="28"/>
          <w:szCs w:val="28"/>
        </w:rPr>
        <w:t xml:space="preserve"> </w:t>
      </w:r>
      <w:r w:rsidR="00C363CC" w:rsidRPr="00917473">
        <w:rPr>
          <w:rFonts w:ascii="Times New Roman" w:hAnsi="Times New Roman"/>
          <w:sz w:val="28"/>
          <w:szCs w:val="28"/>
        </w:rPr>
        <w:t xml:space="preserve">                  </w:t>
      </w:r>
      <w:r w:rsidR="00423A27" w:rsidRPr="00423A27">
        <w:rPr>
          <w:rFonts w:ascii="Times New Roman" w:hAnsi="Times New Roman"/>
          <w:sz w:val="28"/>
          <w:szCs w:val="28"/>
        </w:rPr>
        <w:t xml:space="preserve">  </w:t>
      </w:r>
      <w:r w:rsidR="00423A27" w:rsidRPr="00931883">
        <w:rPr>
          <w:rFonts w:ascii="Times New Roman" w:hAnsi="Times New Roman"/>
          <w:sz w:val="28"/>
          <w:szCs w:val="28"/>
        </w:rPr>
        <w:t xml:space="preserve">       </w:t>
      </w:r>
      <w:r w:rsidR="00C363CC" w:rsidRPr="00917473">
        <w:rPr>
          <w:rFonts w:ascii="Times New Roman" w:hAnsi="Times New Roman"/>
          <w:sz w:val="28"/>
          <w:szCs w:val="28"/>
        </w:rPr>
        <w:t xml:space="preserve">       </w:t>
      </w:r>
      <w:r w:rsidR="00B9178D">
        <w:rPr>
          <w:rFonts w:ascii="Times New Roman" w:hAnsi="Times New Roman"/>
          <w:sz w:val="28"/>
          <w:szCs w:val="28"/>
          <w:lang w:val="kk-KZ"/>
        </w:rPr>
        <w:t xml:space="preserve">  </w:t>
      </w:r>
      <w:r w:rsidR="00DA715A">
        <w:rPr>
          <w:rFonts w:ascii="Times New Roman" w:hAnsi="Times New Roman"/>
          <w:sz w:val="28"/>
          <w:szCs w:val="28"/>
        </w:rPr>
        <w:t>(2.19)</w:t>
      </w:r>
    </w:p>
    <w:p w:rsidR="00312704" w:rsidRDefault="00312704" w:rsidP="007F2184">
      <w:pPr>
        <w:spacing w:after="0" w:line="240" w:lineRule="auto"/>
        <w:jc w:val="right"/>
        <w:rPr>
          <w:rFonts w:ascii="Times New Roman" w:hAnsi="Times New Roman"/>
          <w:sz w:val="28"/>
          <w:szCs w:val="28"/>
        </w:rPr>
      </w:pPr>
    </w:p>
    <w:p w:rsidR="00DA715A" w:rsidRPr="0093429C" w:rsidRDefault="00DA715A" w:rsidP="00DF3451">
      <w:pPr>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Интегрируя это выражение от </w:t>
      </w:r>
      <w:r w:rsidR="00F00D71" w:rsidRPr="0093429C">
        <w:rPr>
          <w:rFonts w:ascii="Times New Roman" w:hAnsi="Times New Roman"/>
          <w:b/>
          <w:bCs/>
          <w:position w:val="-6"/>
          <w:sz w:val="28"/>
          <w:szCs w:val="28"/>
        </w:rPr>
        <w:object w:dxaOrig="1300" w:dyaOrig="360">
          <v:shape id="_x0000_i1140" type="#_x0000_t75" style="width:65.25pt;height:18pt" o:ole="">
            <v:imagedata r:id="rId246" o:title=""/>
          </v:shape>
          <o:OLEObject Type="Embed" ProgID="Equation.DSMT4" ShapeID="_x0000_i1140" DrawAspect="Content" ObjectID="_1765958126" r:id="rId247"/>
        </w:object>
      </w:r>
      <w:r w:rsidR="0093429C" w:rsidRPr="0093429C">
        <w:rPr>
          <w:rFonts w:ascii="Times New Roman" w:hAnsi="Times New Roman"/>
          <w:sz w:val="28"/>
          <w:szCs w:val="28"/>
          <w:lang w:val="kk-KZ"/>
        </w:rPr>
        <w:t>д</w:t>
      </w:r>
      <w:r w:rsidRPr="0093429C">
        <w:rPr>
          <w:rFonts w:ascii="Times New Roman" w:hAnsi="Times New Roman"/>
          <w:sz w:val="28"/>
          <w:szCs w:val="28"/>
        </w:rPr>
        <w:t>о</w:t>
      </w:r>
      <w:r w:rsidR="00F00D71" w:rsidRPr="0093429C">
        <w:rPr>
          <w:rFonts w:ascii="Times New Roman" w:hAnsi="Times New Roman"/>
          <w:b/>
          <w:bCs/>
          <w:position w:val="-6"/>
          <w:sz w:val="28"/>
          <w:szCs w:val="28"/>
        </w:rPr>
        <w:object w:dxaOrig="1300" w:dyaOrig="360">
          <v:shape id="_x0000_i1141" type="#_x0000_t75" style="width:65.25pt;height:18pt" o:ole="">
            <v:imagedata r:id="rId248" o:title=""/>
          </v:shape>
          <o:OLEObject Type="Embed" ProgID="Equation.DSMT4" ShapeID="_x0000_i1141" DrawAspect="Content" ObjectID="_1765958127" r:id="rId249"/>
        </w:object>
      </w:r>
      <w:r>
        <w:rPr>
          <w:rFonts w:ascii="Times New Roman" w:hAnsi="Times New Roman"/>
          <w:sz w:val="28"/>
          <w:szCs w:val="28"/>
        </w:rPr>
        <w:t>и от</w:t>
      </w:r>
      <w:r w:rsidR="0093429C">
        <w:rPr>
          <w:rFonts w:ascii="Times New Roman" w:hAnsi="Times New Roman"/>
          <w:sz w:val="28"/>
          <w:szCs w:val="28"/>
          <w:lang w:val="kk-KZ"/>
        </w:rPr>
        <w:t xml:space="preserve"> </w:t>
      </w:r>
      <w:r w:rsidR="00F00D71" w:rsidRPr="0093429C">
        <w:rPr>
          <w:rFonts w:ascii="Times New Roman" w:hAnsi="Times New Roman"/>
          <w:b/>
          <w:bCs/>
          <w:position w:val="-6"/>
          <w:sz w:val="28"/>
          <w:szCs w:val="28"/>
        </w:rPr>
        <w:object w:dxaOrig="620" w:dyaOrig="300">
          <v:shape id="_x0000_i1142" type="#_x0000_t75" style="width:30pt;height:14.25pt" o:ole="">
            <v:imagedata r:id="rId250" o:title=""/>
          </v:shape>
          <o:OLEObject Type="Embed" ProgID="Equation.DSMT4" ShapeID="_x0000_i1142" DrawAspect="Content" ObjectID="_1765958128" r:id="rId251"/>
        </w:object>
      </w:r>
      <w:r w:rsidR="0093429C" w:rsidRPr="0093429C">
        <w:rPr>
          <w:rFonts w:ascii="Times New Roman" w:hAnsi="Times New Roman"/>
          <w:sz w:val="28"/>
          <w:szCs w:val="28"/>
        </w:rPr>
        <w:t xml:space="preserve"> </w:t>
      </w:r>
      <w:r>
        <w:rPr>
          <w:rFonts w:ascii="Times New Roman" w:hAnsi="Times New Roman"/>
          <w:sz w:val="28"/>
          <w:szCs w:val="28"/>
        </w:rPr>
        <w:t xml:space="preserve">до </w:t>
      </w:r>
      <w:r w:rsidR="00F00D71" w:rsidRPr="0093429C">
        <w:rPr>
          <w:rFonts w:ascii="Times New Roman" w:hAnsi="Times New Roman"/>
          <w:b/>
          <w:bCs/>
          <w:position w:val="-10"/>
          <w:sz w:val="28"/>
          <w:szCs w:val="28"/>
        </w:rPr>
        <w:object w:dxaOrig="680" w:dyaOrig="279">
          <v:shape id="_x0000_i1143" type="#_x0000_t75" style="width:33pt;height:12.75pt" o:ole="">
            <v:imagedata r:id="rId252" o:title=""/>
          </v:shape>
          <o:OLEObject Type="Embed" ProgID="Equation.DSMT4" ShapeID="_x0000_i1143" DrawAspect="Content" ObjectID="_1765958129" r:id="rId253"/>
        </w:object>
      </w:r>
      <w:r w:rsidR="00CC5F58">
        <w:rPr>
          <w:rFonts w:ascii="Times New Roman" w:hAnsi="Times New Roman"/>
          <w:sz w:val="28"/>
          <w:szCs w:val="28"/>
        </w:rPr>
        <w:t xml:space="preserve">нетрудно </w:t>
      </w:r>
      <w:r>
        <w:rPr>
          <w:rFonts w:ascii="Times New Roman" w:hAnsi="Times New Roman"/>
          <w:sz w:val="28"/>
          <w:szCs w:val="28"/>
        </w:rPr>
        <w:t>получи</w:t>
      </w:r>
      <w:r w:rsidR="00CC5F58">
        <w:rPr>
          <w:rFonts w:ascii="Times New Roman" w:hAnsi="Times New Roman"/>
          <w:sz w:val="28"/>
          <w:szCs w:val="28"/>
        </w:rPr>
        <w:t>ть</w:t>
      </w:r>
      <w:r>
        <w:rPr>
          <w:rFonts w:ascii="Times New Roman" w:hAnsi="Times New Roman"/>
          <w:sz w:val="28"/>
          <w:szCs w:val="28"/>
        </w:rPr>
        <w:t xml:space="preserve"> формулу </w:t>
      </w:r>
      <w:r w:rsidR="00CC5F58">
        <w:rPr>
          <w:rFonts w:ascii="Times New Roman" w:hAnsi="Times New Roman"/>
          <w:sz w:val="28"/>
          <w:szCs w:val="28"/>
        </w:rPr>
        <w:t xml:space="preserve">для </w:t>
      </w:r>
      <w:r>
        <w:rPr>
          <w:rFonts w:ascii="Times New Roman" w:hAnsi="Times New Roman"/>
          <w:sz w:val="28"/>
          <w:szCs w:val="28"/>
        </w:rPr>
        <w:t>вычисления коэффициент</w:t>
      </w:r>
      <w:r w:rsidR="00CC5F58">
        <w:rPr>
          <w:rFonts w:ascii="Times New Roman" w:hAnsi="Times New Roman"/>
          <w:sz w:val="28"/>
          <w:szCs w:val="28"/>
        </w:rPr>
        <w:t>а</w:t>
      </w:r>
      <w:r>
        <w:rPr>
          <w:rFonts w:ascii="Times New Roman" w:hAnsi="Times New Roman"/>
          <w:sz w:val="28"/>
          <w:szCs w:val="28"/>
        </w:rPr>
        <w:t xml:space="preserve"> взаимной диффузии</w:t>
      </w:r>
      <w:r w:rsidR="007152AE">
        <w:rPr>
          <w:rFonts w:ascii="Times New Roman" w:hAnsi="Times New Roman"/>
          <w:sz w:val="28"/>
          <w:szCs w:val="28"/>
        </w:rPr>
        <w:t>:</w:t>
      </w:r>
    </w:p>
    <w:p w:rsidR="0093429C" w:rsidRDefault="0093429C" w:rsidP="007F2184">
      <w:pPr>
        <w:spacing w:after="0" w:line="240" w:lineRule="auto"/>
        <w:rPr>
          <w:rFonts w:ascii="Times New Roman" w:hAnsi="Times New Roman"/>
          <w:sz w:val="28"/>
          <w:szCs w:val="28"/>
        </w:rPr>
      </w:pPr>
    </w:p>
    <w:p w:rsidR="00DA715A" w:rsidRDefault="002A23CE" w:rsidP="00A20E88">
      <w:pPr>
        <w:spacing w:after="0" w:line="240" w:lineRule="auto"/>
        <w:jc w:val="right"/>
        <w:rPr>
          <w:rFonts w:ascii="Times New Roman" w:hAnsi="Times New Roman"/>
          <w:sz w:val="28"/>
          <w:szCs w:val="28"/>
        </w:rPr>
      </w:pPr>
      <w:r w:rsidRPr="00F00D71">
        <w:rPr>
          <w:rFonts w:ascii="Times New Roman" w:hAnsi="Times New Roman"/>
          <w:b/>
          <w:bCs/>
          <w:position w:val="-34"/>
          <w:sz w:val="28"/>
          <w:szCs w:val="28"/>
        </w:rPr>
        <w:object w:dxaOrig="2540" w:dyaOrig="820">
          <v:shape id="_x0000_i1144" type="#_x0000_t75" style="width:126.75pt;height:42pt" o:ole="">
            <v:imagedata r:id="rId254" o:title=""/>
          </v:shape>
          <o:OLEObject Type="Embed" ProgID="Equation.DSMT4" ShapeID="_x0000_i1144" DrawAspect="Content" ObjectID="_1765958130" r:id="rId255"/>
        </w:object>
      </w:r>
      <w:r w:rsidR="00DA715A">
        <w:rPr>
          <w:rFonts w:ascii="Times New Roman" w:hAnsi="Times New Roman"/>
          <w:sz w:val="28"/>
          <w:szCs w:val="28"/>
        </w:rPr>
        <w:t xml:space="preserve"> </w:t>
      </w:r>
      <w:r w:rsidR="00C47DD7" w:rsidRPr="00C47DD7">
        <w:rPr>
          <w:rFonts w:ascii="Times New Roman" w:hAnsi="Times New Roman"/>
          <w:sz w:val="28"/>
          <w:szCs w:val="28"/>
        </w:rPr>
        <w:t xml:space="preserve">                                            </w:t>
      </w:r>
      <w:r w:rsidR="00DA715A">
        <w:rPr>
          <w:rFonts w:ascii="Times New Roman" w:hAnsi="Times New Roman"/>
          <w:sz w:val="28"/>
          <w:szCs w:val="28"/>
        </w:rPr>
        <w:t>(2.20)</w:t>
      </w:r>
    </w:p>
    <w:p w:rsidR="00C47DD7" w:rsidRDefault="00C47DD7" w:rsidP="00C47DD7">
      <w:pPr>
        <w:spacing w:after="0" w:line="240" w:lineRule="auto"/>
        <w:jc w:val="center"/>
        <w:rPr>
          <w:rFonts w:ascii="Times New Roman" w:hAnsi="Times New Roman"/>
          <w:sz w:val="28"/>
          <w:szCs w:val="28"/>
        </w:rPr>
      </w:pPr>
    </w:p>
    <w:p w:rsidR="00BB5269" w:rsidRDefault="00486E0C" w:rsidP="001F771D">
      <w:pPr>
        <w:spacing w:after="0" w:line="240" w:lineRule="auto"/>
        <w:jc w:val="both"/>
        <w:rPr>
          <w:rFonts w:ascii="Times New Roman" w:hAnsi="Times New Roman"/>
          <w:sz w:val="28"/>
          <w:szCs w:val="28"/>
        </w:rPr>
      </w:pPr>
      <w:r>
        <w:rPr>
          <w:rFonts w:ascii="Times New Roman" w:hAnsi="Times New Roman"/>
          <w:sz w:val="28"/>
          <w:szCs w:val="28"/>
        </w:rPr>
        <w:t xml:space="preserve">где </w:t>
      </w:r>
      <w:r w:rsidR="00F00D71" w:rsidRPr="00BB5269">
        <w:rPr>
          <w:rFonts w:ascii="Times New Roman" w:hAnsi="Times New Roman"/>
          <w:b/>
          <w:bCs/>
          <w:position w:val="-12"/>
          <w:sz w:val="28"/>
          <w:szCs w:val="28"/>
        </w:rPr>
        <w:object w:dxaOrig="840" w:dyaOrig="380">
          <v:shape id="_x0000_i1145" type="#_x0000_t75" style="width:42.75pt;height:18pt" o:ole="">
            <v:imagedata r:id="rId256" o:title=""/>
          </v:shape>
          <o:OLEObject Type="Embed" ProgID="Equation.DSMT4" ShapeID="_x0000_i1145" DrawAspect="Content" ObjectID="_1765958131" r:id="rId257"/>
        </w:object>
      </w:r>
      <w:r>
        <w:rPr>
          <w:rFonts w:ascii="Times New Roman" w:hAnsi="Times New Roman"/>
          <w:sz w:val="28"/>
          <w:szCs w:val="28"/>
        </w:rPr>
        <w:t>объемы колб,</w:t>
      </w:r>
      <w:r w:rsidR="00BB5269">
        <w:rPr>
          <w:rFonts w:ascii="Times New Roman" w:hAnsi="Times New Roman"/>
          <w:sz w:val="28"/>
          <w:szCs w:val="28"/>
        </w:rPr>
        <w:t xml:space="preserve"> </w:t>
      </w:r>
      <w:r w:rsidR="00F00D71" w:rsidRPr="00BB5269">
        <w:rPr>
          <w:rFonts w:ascii="Times New Roman" w:hAnsi="Times New Roman"/>
          <w:b/>
          <w:bCs/>
          <w:position w:val="-10"/>
          <w:sz w:val="28"/>
          <w:szCs w:val="28"/>
        </w:rPr>
        <w:object w:dxaOrig="1359" w:dyaOrig="400">
          <v:shape id="_x0000_i1146" type="#_x0000_t75" style="width:69.75pt;height:18pt" o:ole="">
            <v:imagedata r:id="rId258" o:title=""/>
          </v:shape>
          <o:OLEObject Type="Embed" ProgID="Equation.DSMT4" ShapeID="_x0000_i1146" DrawAspect="Content" ObjectID="_1765958132" r:id="rId259"/>
        </w:object>
      </w:r>
      <w:r>
        <w:rPr>
          <w:rFonts w:ascii="Times New Roman" w:hAnsi="Times New Roman"/>
          <w:sz w:val="28"/>
          <w:szCs w:val="28"/>
        </w:rPr>
        <w:t>разности концентраций одного компонента на концах капилляра в начале и в конце диффузионного процесса.</w:t>
      </w:r>
    </w:p>
    <w:p w:rsidR="005A14BA" w:rsidRDefault="005A14BA" w:rsidP="001F771D">
      <w:pPr>
        <w:spacing w:after="0" w:line="240" w:lineRule="auto"/>
        <w:jc w:val="both"/>
        <w:rPr>
          <w:rFonts w:ascii="Times New Roman" w:hAnsi="Times New Roman"/>
          <w:sz w:val="28"/>
          <w:szCs w:val="28"/>
        </w:rPr>
      </w:pPr>
    </w:p>
    <w:p w:rsidR="00C47DD7" w:rsidRDefault="002A23CE" w:rsidP="00A20E88">
      <w:pPr>
        <w:spacing w:after="0" w:line="240" w:lineRule="auto"/>
        <w:jc w:val="center"/>
        <w:rPr>
          <w:rFonts w:ascii="Times New Roman" w:hAnsi="Times New Roman"/>
          <w:b/>
          <w:bCs/>
          <w:sz w:val="28"/>
          <w:szCs w:val="28"/>
        </w:rPr>
      </w:pPr>
      <w:r w:rsidRPr="00D97709">
        <w:rPr>
          <w:rFonts w:ascii="Times New Roman" w:hAnsi="Times New Roman"/>
          <w:b/>
          <w:bCs/>
          <w:position w:val="-14"/>
          <w:sz w:val="28"/>
          <w:szCs w:val="28"/>
        </w:rPr>
        <w:object w:dxaOrig="2799" w:dyaOrig="440">
          <v:shape id="_x0000_i1147" type="#_x0000_t75" style="width:138.75pt;height:24pt" o:ole="">
            <v:imagedata r:id="rId260" o:title=""/>
          </v:shape>
          <o:OLEObject Type="Embed" ProgID="Equation.DSMT4" ShapeID="_x0000_i1147" DrawAspect="Content" ObjectID="_1765958133" r:id="rId261"/>
        </w:object>
      </w:r>
    </w:p>
    <w:p w:rsidR="00A552FB" w:rsidRDefault="00A552FB" w:rsidP="00A552FB">
      <w:pPr>
        <w:spacing w:after="0" w:line="240" w:lineRule="auto"/>
        <w:jc w:val="center"/>
        <w:rPr>
          <w:rFonts w:ascii="Times New Roman" w:hAnsi="Times New Roman"/>
          <w:b/>
          <w:bCs/>
          <w:sz w:val="28"/>
          <w:szCs w:val="28"/>
        </w:rPr>
      </w:pPr>
    </w:p>
    <w:p w:rsidR="001D4B7B" w:rsidRDefault="001D4B7B" w:rsidP="00A20E88">
      <w:pPr>
        <w:spacing w:after="0" w:line="240" w:lineRule="auto"/>
        <w:ind w:firstLine="709"/>
        <w:jc w:val="both"/>
        <w:rPr>
          <w:rFonts w:ascii="Times New Roman" w:hAnsi="Times New Roman"/>
          <w:sz w:val="28"/>
          <w:szCs w:val="28"/>
        </w:rPr>
      </w:pPr>
      <w:r w:rsidRPr="001D4B7B">
        <w:rPr>
          <w:rFonts w:ascii="Times New Roman" w:hAnsi="Times New Roman"/>
          <w:sz w:val="28"/>
          <w:szCs w:val="28"/>
        </w:rPr>
        <w:t xml:space="preserve">В тройных газовых смесях данный метод </w:t>
      </w:r>
      <w:r>
        <w:rPr>
          <w:rFonts w:ascii="Times New Roman" w:hAnsi="Times New Roman"/>
          <w:sz w:val="28"/>
          <w:szCs w:val="28"/>
        </w:rPr>
        <w:t xml:space="preserve">широко </w:t>
      </w:r>
      <w:r w:rsidRPr="001D4B7B">
        <w:rPr>
          <w:rFonts w:ascii="Times New Roman" w:hAnsi="Times New Roman"/>
          <w:sz w:val="28"/>
          <w:szCs w:val="28"/>
        </w:rPr>
        <w:t>применялся как для измерения диффузионных потоков компонентов</w:t>
      </w:r>
      <w:r>
        <w:rPr>
          <w:rFonts w:ascii="Times New Roman" w:hAnsi="Times New Roman"/>
          <w:sz w:val="28"/>
          <w:szCs w:val="28"/>
        </w:rPr>
        <w:t xml:space="preserve"> и эффективных коэффициентов диффузии</w:t>
      </w:r>
      <w:r w:rsidRPr="001D4B7B">
        <w:rPr>
          <w:rFonts w:ascii="Times New Roman" w:hAnsi="Times New Roman"/>
          <w:sz w:val="28"/>
          <w:szCs w:val="28"/>
        </w:rPr>
        <w:t xml:space="preserve"> [</w:t>
      </w:r>
      <w:r w:rsidR="0071061D" w:rsidRPr="0071061D">
        <w:rPr>
          <w:rFonts w:ascii="Times New Roman" w:hAnsi="Times New Roman"/>
          <w:sz w:val="28"/>
          <w:szCs w:val="28"/>
        </w:rPr>
        <w:t>120,</w:t>
      </w:r>
      <w:r w:rsidR="00A20E88">
        <w:rPr>
          <w:rFonts w:ascii="Times New Roman" w:hAnsi="Times New Roman"/>
          <w:sz w:val="28"/>
          <w:szCs w:val="28"/>
        </w:rPr>
        <w:t xml:space="preserve"> </w:t>
      </w:r>
      <w:r w:rsidR="0071061D" w:rsidRPr="0071061D">
        <w:rPr>
          <w:rFonts w:ascii="Times New Roman" w:hAnsi="Times New Roman"/>
          <w:sz w:val="28"/>
          <w:szCs w:val="28"/>
        </w:rPr>
        <w:t>121</w:t>
      </w:r>
      <w:r w:rsidRPr="001D4B7B">
        <w:rPr>
          <w:rFonts w:ascii="Times New Roman" w:hAnsi="Times New Roman"/>
          <w:sz w:val="28"/>
          <w:szCs w:val="28"/>
        </w:rPr>
        <w:t xml:space="preserve">], </w:t>
      </w:r>
      <w:r>
        <w:rPr>
          <w:rFonts w:ascii="Times New Roman" w:hAnsi="Times New Roman"/>
          <w:sz w:val="28"/>
          <w:szCs w:val="28"/>
        </w:rPr>
        <w:t xml:space="preserve">а </w:t>
      </w:r>
      <w:r w:rsidRPr="001D4B7B">
        <w:rPr>
          <w:rFonts w:ascii="Times New Roman" w:hAnsi="Times New Roman"/>
          <w:sz w:val="28"/>
          <w:szCs w:val="28"/>
        </w:rPr>
        <w:t>так</w:t>
      </w:r>
      <w:r>
        <w:rPr>
          <w:rFonts w:ascii="Times New Roman" w:hAnsi="Times New Roman"/>
          <w:sz w:val="28"/>
          <w:szCs w:val="28"/>
        </w:rPr>
        <w:t xml:space="preserve">же </w:t>
      </w:r>
      <w:r w:rsidRPr="001D4B7B">
        <w:rPr>
          <w:rFonts w:ascii="Times New Roman" w:hAnsi="Times New Roman"/>
          <w:sz w:val="28"/>
          <w:szCs w:val="28"/>
        </w:rPr>
        <w:t>и для изучения концентрационной гравитационной конвекции [1</w:t>
      </w:r>
      <w:r w:rsidR="0071061D" w:rsidRPr="0071061D">
        <w:rPr>
          <w:rFonts w:ascii="Times New Roman" w:hAnsi="Times New Roman"/>
          <w:sz w:val="28"/>
          <w:szCs w:val="28"/>
        </w:rPr>
        <w:t>22</w:t>
      </w:r>
      <w:r w:rsidR="00A20E88" w:rsidRPr="0074796A">
        <w:rPr>
          <w:rFonts w:ascii="Times New Roman" w:hAnsi="Times New Roman"/>
          <w:sz w:val="28"/>
          <w:szCs w:val="28"/>
        </w:rPr>
        <w:t xml:space="preserve"> – </w:t>
      </w:r>
      <w:r w:rsidRPr="001D4B7B">
        <w:rPr>
          <w:rFonts w:ascii="Times New Roman" w:hAnsi="Times New Roman"/>
          <w:sz w:val="28"/>
          <w:szCs w:val="28"/>
        </w:rPr>
        <w:t>1</w:t>
      </w:r>
      <w:r w:rsidR="0071061D" w:rsidRPr="0071061D">
        <w:rPr>
          <w:rFonts w:ascii="Times New Roman" w:hAnsi="Times New Roman"/>
          <w:sz w:val="28"/>
          <w:szCs w:val="28"/>
        </w:rPr>
        <w:t>24</w:t>
      </w:r>
      <w:r w:rsidRPr="001D4B7B">
        <w:rPr>
          <w:rFonts w:ascii="Times New Roman" w:hAnsi="Times New Roman"/>
          <w:sz w:val="28"/>
          <w:szCs w:val="28"/>
        </w:rPr>
        <w:t xml:space="preserve">] при различных </w:t>
      </w:r>
      <w:r>
        <w:rPr>
          <w:rFonts w:ascii="Times New Roman" w:hAnsi="Times New Roman"/>
          <w:sz w:val="28"/>
          <w:szCs w:val="28"/>
        </w:rPr>
        <w:t xml:space="preserve">давлениях, </w:t>
      </w:r>
      <w:r w:rsidRPr="001D4B7B">
        <w:rPr>
          <w:rFonts w:ascii="Times New Roman" w:hAnsi="Times New Roman"/>
          <w:sz w:val="28"/>
          <w:szCs w:val="28"/>
        </w:rPr>
        <w:t>составах</w:t>
      </w:r>
      <w:r>
        <w:rPr>
          <w:rFonts w:ascii="Times New Roman" w:hAnsi="Times New Roman"/>
          <w:sz w:val="28"/>
          <w:szCs w:val="28"/>
        </w:rPr>
        <w:t>, температурах и геометрических характеристиках диффузионного канала.</w:t>
      </w:r>
      <w:r w:rsidRPr="001D4B7B">
        <w:rPr>
          <w:rFonts w:ascii="Times New Roman" w:hAnsi="Times New Roman"/>
          <w:sz w:val="28"/>
          <w:szCs w:val="28"/>
        </w:rPr>
        <w:t xml:space="preserve"> </w:t>
      </w:r>
    </w:p>
    <w:p w:rsidR="00523D63" w:rsidRDefault="001D4B7B" w:rsidP="00A20E88">
      <w:pPr>
        <w:spacing w:after="0" w:line="240" w:lineRule="auto"/>
        <w:ind w:firstLine="709"/>
        <w:jc w:val="both"/>
        <w:rPr>
          <w:rFonts w:ascii="Times New Roman" w:hAnsi="Times New Roman"/>
          <w:sz w:val="28"/>
          <w:szCs w:val="28"/>
        </w:rPr>
      </w:pPr>
      <w:r w:rsidRPr="001D4B7B">
        <w:rPr>
          <w:rFonts w:ascii="Times New Roman" w:hAnsi="Times New Roman"/>
          <w:sz w:val="28"/>
          <w:szCs w:val="28"/>
        </w:rPr>
        <w:t>Таким образом</w:t>
      </w:r>
      <w:r w:rsidR="00E94DD1" w:rsidRPr="00E94DD1">
        <w:rPr>
          <w:rFonts w:ascii="Times New Roman" w:hAnsi="Times New Roman"/>
          <w:sz w:val="28"/>
          <w:szCs w:val="28"/>
        </w:rPr>
        <w:t>,</w:t>
      </w:r>
      <w:r w:rsidRPr="001D4B7B">
        <w:rPr>
          <w:rFonts w:ascii="Times New Roman" w:hAnsi="Times New Roman"/>
          <w:sz w:val="28"/>
          <w:szCs w:val="28"/>
        </w:rPr>
        <w:t xml:space="preserve"> проведенный </w:t>
      </w:r>
      <w:r>
        <w:rPr>
          <w:rFonts w:ascii="Times New Roman" w:hAnsi="Times New Roman"/>
          <w:sz w:val="28"/>
          <w:szCs w:val="28"/>
        </w:rPr>
        <w:t xml:space="preserve">во второй главе </w:t>
      </w:r>
      <w:r w:rsidRPr="001D4B7B">
        <w:rPr>
          <w:rFonts w:ascii="Times New Roman" w:hAnsi="Times New Roman"/>
          <w:sz w:val="28"/>
          <w:szCs w:val="28"/>
        </w:rPr>
        <w:t xml:space="preserve">анализ показал, что </w:t>
      </w:r>
      <w:r>
        <w:rPr>
          <w:rFonts w:ascii="Times New Roman" w:hAnsi="Times New Roman"/>
          <w:sz w:val="28"/>
          <w:szCs w:val="28"/>
        </w:rPr>
        <w:t>при диффузии в газовых смесях при определенных условиях возможно возникновение эффектов не типичных для фиковского описания. Их экспериментальная реализация воз</w:t>
      </w:r>
      <w:r w:rsidR="004D6646">
        <w:rPr>
          <w:rFonts w:ascii="Times New Roman" w:hAnsi="Times New Roman"/>
          <w:sz w:val="28"/>
          <w:szCs w:val="28"/>
        </w:rPr>
        <w:t>можна на устройствах, которые для бинарных систем позволяют успешно измерять коэффициенты взаимной диффузии газов.</w:t>
      </w:r>
      <w:r w:rsidRPr="001D4B7B">
        <w:rPr>
          <w:rFonts w:ascii="Times New Roman" w:hAnsi="Times New Roman"/>
          <w:sz w:val="28"/>
          <w:szCs w:val="28"/>
        </w:rPr>
        <w:t xml:space="preserve"> </w:t>
      </w:r>
      <w:r w:rsidR="004D6646">
        <w:rPr>
          <w:rFonts w:ascii="Times New Roman" w:hAnsi="Times New Roman"/>
          <w:sz w:val="28"/>
          <w:szCs w:val="28"/>
        </w:rPr>
        <w:t>К</w:t>
      </w:r>
      <w:r w:rsidRPr="001D4B7B">
        <w:rPr>
          <w:rFonts w:ascii="Times New Roman" w:hAnsi="Times New Roman"/>
          <w:sz w:val="28"/>
          <w:szCs w:val="28"/>
        </w:rPr>
        <w:t>орректн</w:t>
      </w:r>
      <w:r w:rsidR="004D6646">
        <w:rPr>
          <w:rFonts w:ascii="Times New Roman" w:hAnsi="Times New Roman"/>
          <w:sz w:val="28"/>
          <w:szCs w:val="28"/>
        </w:rPr>
        <w:t xml:space="preserve">ая трансляция описанных методов на случай многокомпонентного смешения, проведение экспериментов, их верификация с результатами расчетно-теоретического анализа на конвективную устойчивость </w:t>
      </w:r>
      <w:r w:rsidR="004D6646">
        <w:rPr>
          <w:rFonts w:ascii="Times New Roman" w:hAnsi="Times New Roman"/>
          <w:sz w:val="28"/>
          <w:szCs w:val="28"/>
        </w:rPr>
        <w:lastRenderedPageBreak/>
        <w:t>является предметом дальнейшего исследования и обсуждается в последующих главах диссертации.</w:t>
      </w:r>
    </w:p>
    <w:p w:rsidR="0004511E" w:rsidRDefault="0004511E" w:rsidP="0004511E">
      <w:pPr>
        <w:spacing w:after="0" w:line="240" w:lineRule="auto"/>
        <w:ind w:firstLine="720"/>
        <w:jc w:val="both"/>
        <w:rPr>
          <w:rFonts w:ascii="Times New Roman" w:hAnsi="Times New Roman"/>
          <w:sz w:val="28"/>
          <w:szCs w:val="28"/>
        </w:rPr>
      </w:pPr>
    </w:p>
    <w:p w:rsidR="00BE43D7" w:rsidRDefault="00BE43D7" w:rsidP="0004511E">
      <w:pPr>
        <w:spacing w:after="0" w:line="240" w:lineRule="auto"/>
        <w:ind w:firstLine="720"/>
        <w:jc w:val="both"/>
        <w:rPr>
          <w:rFonts w:ascii="Times New Roman" w:hAnsi="Times New Roman"/>
          <w:sz w:val="28"/>
          <w:szCs w:val="28"/>
        </w:rPr>
      </w:pPr>
    </w:p>
    <w:p w:rsidR="00BE43D7" w:rsidRDefault="00BE43D7"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090BA2" w:rsidRDefault="00090BA2" w:rsidP="0004511E">
      <w:pPr>
        <w:spacing w:after="0" w:line="240" w:lineRule="auto"/>
        <w:ind w:firstLine="720"/>
        <w:jc w:val="both"/>
        <w:rPr>
          <w:rFonts w:ascii="Times New Roman" w:hAnsi="Times New Roman"/>
          <w:sz w:val="28"/>
          <w:szCs w:val="28"/>
        </w:rPr>
      </w:pPr>
    </w:p>
    <w:p w:rsidR="00304B29" w:rsidRDefault="00304B29" w:rsidP="0004511E">
      <w:pPr>
        <w:spacing w:after="0" w:line="240" w:lineRule="auto"/>
        <w:ind w:firstLine="720"/>
        <w:jc w:val="both"/>
        <w:rPr>
          <w:rFonts w:ascii="Times New Roman" w:hAnsi="Times New Roman"/>
          <w:sz w:val="28"/>
          <w:szCs w:val="28"/>
        </w:rPr>
      </w:pPr>
    </w:p>
    <w:p w:rsidR="004F4360" w:rsidRDefault="004F4360" w:rsidP="0004511E">
      <w:pPr>
        <w:spacing w:after="0" w:line="240" w:lineRule="auto"/>
        <w:ind w:firstLine="720"/>
        <w:jc w:val="both"/>
        <w:rPr>
          <w:rFonts w:ascii="Times New Roman" w:hAnsi="Times New Roman"/>
          <w:sz w:val="28"/>
          <w:szCs w:val="28"/>
        </w:rPr>
      </w:pPr>
    </w:p>
    <w:p w:rsidR="004F4360" w:rsidRDefault="004F4360" w:rsidP="0004511E">
      <w:pPr>
        <w:spacing w:after="0" w:line="240" w:lineRule="auto"/>
        <w:ind w:firstLine="720"/>
        <w:jc w:val="both"/>
        <w:rPr>
          <w:rFonts w:ascii="Times New Roman" w:hAnsi="Times New Roman"/>
          <w:sz w:val="28"/>
          <w:szCs w:val="28"/>
        </w:rPr>
      </w:pPr>
    </w:p>
    <w:p w:rsidR="004F4360" w:rsidRDefault="004F4360" w:rsidP="0004511E">
      <w:pPr>
        <w:spacing w:after="0" w:line="240" w:lineRule="auto"/>
        <w:ind w:firstLine="720"/>
        <w:jc w:val="both"/>
        <w:rPr>
          <w:rFonts w:ascii="Times New Roman" w:hAnsi="Times New Roman"/>
          <w:sz w:val="28"/>
          <w:szCs w:val="28"/>
        </w:rPr>
      </w:pPr>
    </w:p>
    <w:p w:rsidR="00D65BFB" w:rsidRDefault="00D65BFB" w:rsidP="0004511E">
      <w:pPr>
        <w:spacing w:after="0" w:line="240" w:lineRule="auto"/>
        <w:ind w:firstLine="720"/>
        <w:jc w:val="both"/>
        <w:rPr>
          <w:rFonts w:ascii="Times New Roman" w:hAnsi="Times New Roman"/>
          <w:sz w:val="28"/>
          <w:szCs w:val="28"/>
        </w:rPr>
      </w:pPr>
    </w:p>
    <w:p w:rsidR="004F4360" w:rsidRDefault="004F4360" w:rsidP="0004511E">
      <w:pPr>
        <w:spacing w:after="0" w:line="240" w:lineRule="auto"/>
        <w:ind w:firstLine="720"/>
        <w:jc w:val="both"/>
        <w:rPr>
          <w:rFonts w:ascii="Times New Roman" w:hAnsi="Times New Roman"/>
          <w:sz w:val="28"/>
          <w:szCs w:val="28"/>
        </w:rPr>
      </w:pPr>
    </w:p>
    <w:p w:rsidR="004F4360" w:rsidRDefault="004F4360" w:rsidP="0004511E">
      <w:pPr>
        <w:spacing w:after="0" w:line="240" w:lineRule="auto"/>
        <w:ind w:firstLine="720"/>
        <w:jc w:val="both"/>
        <w:rPr>
          <w:rFonts w:ascii="Times New Roman" w:hAnsi="Times New Roman"/>
          <w:sz w:val="28"/>
          <w:szCs w:val="28"/>
        </w:rPr>
      </w:pPr>
    </w:p>
    <w:p w:rsidR="00304B29" w:rsidRDefault="00304B29" w:rsidP="0004511E">
      <w:pPr>
        <w:spacing w:after="0" w:line="240" w:lineRule="auto"/>
        <w:ind w:firstLine="720"/>
        <w:jc w:val="both"/>
        <w:rPr>
          <w:rFonts w:ascii="Times New Roman" w:hAnsi="Times New Roman"/>
          <w:sz w:val="28"/>
          <w:szCs w:val="28"/>
        </w:rPr>
      </w:pPr>
    </w:p>
    <w:p w:rsidR="00523D63" w:rsidRDefault="00F00D71" w:rsidP="00A20E88">
      <w:pPr>
        <w:spacing w:after="0" w:line="240" w:lineRule="auto"/>
        <w:ind w:firstLine="709"/>
        <w:jc w:val="both"/>
        <w:rPr>
          <w:rFonts w:ascii="Times New Roman" w:hAnsi="Times New Roman"/>
          <w:b/>
          <w:bCs/>
          <w:sz w:val="28"/>
          <w:szCs w:val="28"/>
        </w:rPr>
      </w:pPr>
      <w:bookmarkStart w:id="13" w:name="_Hlk145411555"/>
      <w:r w:rsidRPr="00F00D71">
        <w:rPr>
          <w:rFonts w:ascii="Times New Roman" w:hAnsi="Times New Roman"/>
          <w:b/>
          <w:bCs/>
          <w:sz w:val="28"/>
          <w:szCs w:val="28"/>
        </w:rPr>
        <w:lastRenderedPageBreak/>
        <w:t>3</w:t>
      </w:r>
      <w:r w:rsidR="005A14BA">
        <w:rPr>
          <w:rFonts w:ascii="Times New Roman" w:hAnsi="Times New Roman"/>
          <w:b/>
          <w:bCs/>
          <w:sz w:val="28"/>
          <w:szCs w:val="28"/>
          <w:lang w:val="en-US"/>
        </w:rPr>
        <w:t> </w:t>
      </w:r>
      <w:r w:rsidR="00523D63" w:rsidRPr="00F00D71">
        <w:rPr>
          <w:rFonts w:ascii="Times New Roman" w:hAnsi="Times New Roman"/>
          <w:b/>
          <w:bCs/>
          <w:sz w:val="28"/>
          <w:szCs w:val="28"/>
        </w:rPr>
        <w:t xml:space="preserve">ОСОБЕННОСТИ ДИФФУЗИОННОГО И КОНВЕКТИВНОГО РЕЖИМОВ СМЕШЕНИЯ </w:t>
      </w:r>
      <w:r w:rsidR="006D43F4" w:rsidRPr="00F00D71">
        <w:rPr>
          <w:rFonts w:ascii="Times New Roman" w:hAnsi="Times New Roman"/>
          <w:b/>
          <w:bCs/>
          <w:sz w:val="28"/>
          <w:szCs w:val="28"/>
        </w:rPr>
        <w:t>В ИЗОТЕРМИЧЕСКИХ ТРОЙНЫХ СМЕСЯХ, СОДЕРЖАЩИХ</w:t>
      </w:r>
      <w:r w:rsidR="002F6A91" w:rsidRPr="00F00D71">
        <w:rPr>
          <w:rFonts w:ascii="Times New Roman" w:hAnsi="Times New Roman"/>
          <w:b/>
          <w:bCs/>
          <w:sz w:val="28"/>
          <w:szCs w:val="28"/>
        </w:rPr>
        <w:t xml:space="preserve"> ПАРНИКОВЫЕ ГАЗЫ</w:t>
      </w:r>
      <w:r w:rsidR="00523D63" w:rsidRPr="00F00D71">
        <w:rPr>
          <w:rFonts w:ascii="Times New Roman" w:hAnsi="Times New Roman"/>
          <w:b/>
          <w:bCs/>
          <w:sz w:val="28"/>
          <w:szCs w:val="28"/>
        </w:rPr>
        <w:t xml:space="preserve"> ПРИ РАЗЛИЧНЫХ ДАВЛЕНИЯХ И СОСТАВАХ</w:t>
      </w:r>
    </w:p>
    <w:p w:rsidR="00AB7C66" w:rsidRDefault="00AB7C66" w:rsidP="00A20E88">
      <w:pPr>
        <w:spacing w:after="0" w:line="240" w:lineRule="auto"/>
        <w:ind w:firstLine="709"/>
        <w:jc w:val="both"/>
        <w:rPr>
          <w:rFonts w:ascii="Times New Roman" w:hAnsi="Times New Roman"/>
          <w:b/>
          <w:bCs/>
          <w:sz w:val="28"/>
          <w:szCs w:val="28"/>
        </w:rPr>
      </w:pPr>
    </w:p>
    <w:p w:rsidR="00AB7C66" w:rsidRPr="00D62D98" w:rsidRDefault="00AB7C66" w:rsidP="00A20E88">
      <w:pPr>
        <w:tabs>
          <w:tab w:val="right" w:pos="709"/>
        </w:tabs>
        <w:spacing w:after="0" w:line="240" w:lineRule="auto"/>
        <w:ind w:firstLine="709"/>
        <w:jc w:val="both"/>
        <w:rPr>
          <w:rFonts w:ascii="Times New Roman" w:hAnsi="Times New Roman"/>
          <w:b/>
          <w:sz w:val="28"/>
          <w:szCs w:val="28"/>
        </w:rPr>
      </w:pPr>
      <w:r w:rsidRPr="00D62D98">
        <w:rPr>
          <w:rFonts w:ascii="Times New Roman" w:hAnsi="Times New Roman"/>
          <w:b/>
          <w:sz w:val="28"/>
          <w:szCs w:val="28"/>
        </w:rPr>
        <w:t>3.1</w:t>
      </w:r>
      <w:r w:rsidR="00DF3451" w:rsidRPr="00D62D98">
        <w:rPr>
          <w:rFonts w:ascii="Times New Roman" w:hAnsi="Times New Roman"/>
          <w:b/>
          <w:sz w:val="28"/>
          <w:szCs w:val="28"/>
          <w:lang w:val="en-US"/>
        </w:rPr>
        <w:t> </w:t>
      </w:r>
      <w:r w:rsidRPr="00D62D98">
        <w:rPr>
          <w:rFonts w:ascii="Times New Roman" w:hAnsi="Times New Roman"/>
          <w:b/>
          <w:sz w:val="28"/>
          <w:szCs w:val="28"/>
        </w:rPr>
        <w:t>Экспериментальное исследование особенностей многокомпонентного смешения изотермических тройных газовых смесей вблизи границы смены режимов «диффузия – конвекция» при различных давлениях и исходных составах</w:t>
      </w:r>
    </w:p>
    <w:p w:rsidR="00A20E88" w:rsidRPr="00A552FB" w:rsidRDefault="00A20E88" w:rsidP="00DF3451">
      <w:pPr>
        <w:tabs>
          <w:tab w:val="right" w:pos="709"/>
        </w:tabs>
        <w:spacing w:after="0" w:line="240" w:lineRule="auto"/>
        <w:jc w:val="both"/>
        <w:rPr>
          <w:rFonts w:ascii="Times New Roman" w:hAnsi="Times New Roman"/>
          <w:sz w:val="28"/>
          <w:szCs w:val="28"/>
        </w:rPr>
      </w:pPr>
    </w:p>
    <w:bookmarkEnd w:id="13"/>
    <w:p w:rsidR="004D3976" w:rsidRPr="004D3976" w:rsidRDefault="002F6A91" w:rsidP="00A20E88">
      <w:pPr>
        <w:spacing w:after="0" w:line="240" w:lineRule="auto"/>
        <w:ind w:firstLine="709"/>
        <w:jc w:val="both"/>
        <w:rPr>
          <w:rFonts w:ascii="Times New Roman" w:hAnsi="Times New Roman"/>
          <w:sz w:val="28"/>
          <w:szCs w:val="28"/>
        </w:rPr>
      </w:pPr>
      <w:r>
        <w:rPr>
          <w:rFonts w:ascii="Times New Roman" w:hAnsi="Times New Roman"/>
          <w:sz w:val="28"/>
          <w:szCs w:val="28"/>
        </w:rPr>
        <w:t>И</w:t>
      </w:r>
      <w:r w:rsidR="004D3976" w:rsidRPr="004D3976">
        <w:rPr>
          <w:rFonts w:ascii="Times New Roman" w:hAnsi="Times New Roman"/>
          <w:sz w:val="28"/>
          <w:szCs w:val="28"/>
        </w:rPr>
        <w:t>сследовани</w:t>
      </w:r>
      <w:r>
        <w:rPr>
          <w:rFonts w:ascii="Times New Roman" w:hAnsi="Times New Roman"/>
          <w:sz w:val="28"/>
          <w:szCs w:val="28"/>
        </w:rPr>
        <w:t>я</w:t>
      </w:r>
      <w:r w:rsidR="004D3976" w:rsidRPr="004D3976">
        <w:rPr>
          <w:rFonts w:ascii="Times New Roman" w:hAnsi="Times New Roman"/>
          <w:sz w:val="28"/>
          <w:szCs w:val="28"/>
        </w:rPr>
        <w:t xml:space="preserve"> по изучению барических, температурных, концентрационных </w:t>
      </w:r>
      <w:r>
        <w:rPr>
          <w:rFonts w:ascii="Times New Roman" w:hAnsi="Times New Roman"/>
          <w:sz w:val="28"/>
          <w:szCs w:val="28"/>
        </w:rPr>
        <w:t xml:space="preserve">особенностей </w:t>
      </w:r>
      <w:r w:rsidR="004D3976" w:rsidRPr="004D3976">
        <w:rPr>
          <w:rFonts w:ascii="Times New Roman" w:hAnsi="Times New Roman"/>
          <w:sz w:val="28"/>
          <w:szCs w:val="28"/>
        </w:rPr>
        <w:t xml:space="preserve">гравитационных течений, вызванных </w:t>
      </w:r>
      <w:r w:rsidR="006D43F4" w:rsidRPr="004D3976">
        <w:rPr>
          <w:rFonts w:ascii="Times New Roman" w:hAnsi="Times New Roman"/>
          <w:sz w:val="28"/>
          <w:szCs w:val="28"/>
        </w:rPr>
        <w:t>диффузией</w:t>
      </w:r>
      <w:r w:rsidR="009F5009">
        <w:rPr>
          <w:rFonts w:ascii="Times New Roman" w:hAnsi="Times New Roman"/>
          <w:sz w:val="28"/>
          <w:szCs w:val="28"/>
          <w:lang w:val="kk-KZ"/>
        </w:rPr>
        <w:t xml:space="preserve"> </w:t>
      </w:r>
      <w:r w:rsidR="004D3976" w:rsidRPr="004D3976">
        <w:rPr>
          <w:rFonts w:ascii="Times New Roman" w:hAnsi="Times New Roman"/>
          <w:sz w:val="28"/>
          <w:szCs w:val="28"/>
        </w:rPr>
        <w:t xml:space="preserve">показали, что при отсутствии в исследуемой системе межфазной границы причиной возникновения </w:t>
      </w:r>
      <w:r>
        <w:rPr>
          <w:rFonts w:ascii="Times New Roman" w:hAnsi="Times New Roman"/>
          <w:sz w:val="28"/>
          <w:szCs w:val="28"/>
        </w:rPr>
        <w:t xml:space="preserve">конвекции </w:t>
      </w:r>
      <w:r w:rsidR="004D3976" w:rsidRPr="00F41DB9">
        <w:rPr>
          <w:rFonts w:ascii="Times New Roman" w:hAnsi="Times New Roman"/>
          <w:sz w:val="28"/>
          <w:szCs w:val="28"/>
        </w:rPr>
        <w:t>является неоднородность плотности среды, вызванная вариациями температуры или состава</w:t>
      </w:r>
      <w:r w:rsidRPr="00F41DB9">
        <w:rPr>
          <w:rFonts w:ascii="Times New Roman" w:hAnsi="Times New Roman"/>
          <w:sz w:val="28"/>
          <w:szCs w:val="28"/>
        </w:rPr>
        <w:t xml:space="preserve"> [</w:t>
      </w:r>
      <w:r w:rsidR="008758EB" w:rsidRPr="00F41DB9">
        <w:rPr>
          <w:rFonts w:ascii="Times New Roman" w:hAnsi="Times New Roman"/>
          <w:sz w:val="28"/>
          <w:szCs w:val="28"/>
        </w:rPr>
        <w:t>21, 36, 41, 75, 76</w:t>
      </w:r>
      <w:r w:rsidRPr="00F41DB9">
        <w:rPr>
          <w:rFonts w:ascii="Times New Roman" w:hAnsi="Times New Roman"/>
          <w:sz w:val="28"/>
          <w:szCs w:val="28"/>
        </w:rPr>
        <w:t>]</w:t>
      </w:r>
      <w:r w:rsidR="004D3976" w:rsidRPr="00F41DB9">
        <w:rPr>
          <w:rFonts w:ascii="Times New Roman" w:hAnsi="Times New Roman"/>
          <w:sz w:val="28"/>
          <w:szCs w:val="28"/>
        </w:rPr>
        <w:t>. Развитие конвективной неустойчивости зави</w:t>
      </w:r>
      <w:r w:rsidR="004D3976" w:rsidRPr="004D3976">
        <w:rPr>
          <w:rFonts w:ascii="Times New Roman" w:hAnsi="Times New Roman"/>
          <w:sz w:val="28"/>
          <w:szCs w:val="28"/>
        </w:rPr>
        <w:t xml:space="preserve">сит от взаимной ориентации градиента плотности и направления силы тяжести. Возникающее при </w:t>
      </w:r>
      <w:r w:rsidR="004D3976" w:rsidRPr="00DA72A8">
        <w:rPr>
          <w:rFonts w:ascii="Times New Roman" w:hAnsi="Times New Roman"/>
          <w:color w:val="000000"/>
          <w:sz w:val="28"/>
          <w:szCs w:val="28"/>
        </w:rPr>
        <w:t xml:space="preserve">этом движение, является важным механизмом интенсификации тепломассопереноса и селективного разделения компонентов. </w:t>
      </w:r>
      <w:r w:rsidR="009961B6" w:rsidRPr="00DA72A8">
        <w:rPr>
          <w:rFonts w:ascii="Times New Roman" w:hAnsi="Times New Roman"/>
          <w:color w:val="000000"/>
          <w:sz w:val="28"/>
          <w:szCs w:val="28"/>
        </w:rPr>
        <w:t>И</w:t>
      </w:r>
      <w:r w:rsidR="004D3976" w:rsidRPr="00DA72A8">
        <w:rPr>
          <w:rFonts w:ascii="Times New Roman" w:hAnsi="Times New Roman"/>
          <w:color w:val="000000"/>
          <w:sz w:val="28"/>
          <w:szCs w:val="28"/>
        </w:rPr>
        <w:t xml:space="preserve">сследования, приведенные в </w:t>
      </w:r>
      <w:r w:rsidR="004D3976" w:rsidRPr="007152AE">
        <w:rPr>
          <w:rFonts w:ascii="Times New Roman" w:hAnsi="Times New Roman"/>
          <w:color w:val="000000"/>
          <w:sz w:val="28"/>
          <w:szCs w:val="28"/>
        </w:rPr>
        <w:t>[</w:t>
      </w:r>
      <w:r w:rsidR="007152AE" w:rsidRPr="007152AE">
        <w:rPr>
          <w:rFonts w:ascii="Times New Roman" w:hAnsi="Times New Roman"/>
          <w:color w:val="000000"/>
          <w:sz w:val="28"/>
          <w:szCs w:val="28"/>
        </w:rPr>
        <w:t>63, стр. 1237; 77, стр. 105; 79, стр. 901,125</w:t>
      </w:r>
      <w:r w:rsidR="004D3976" w:rsidRPr="007152AE">
        <w:rPr>
          <w:rFonts w:ascii="Times New Roman" w:hAnsi="Times New Roman"/>
          <w:color w:val="000000"/>
          <w:sz w:val="28"/>
          <w:szCs w:val="28"/>
        </w:rPr>
        <w:t>],</w:t>
      </w:r>
      <w:r w:rsidR="004D3976" w:rsidRPr="00DA72A8">
        <w:rPr>
          <w:rFonts w:ascii="Times New Roman" w:hAnsi="Times New Roman"/>
          <w:color w:val="000000"/>
          <w:sz w:val="28"/>
          <w:szCs w:val="28"/>
        </w:rPr>
        <w:t xml:space="preserve"> показали, что в изотермических многокомпонентных газовых смесях при реализации </w:t>
      </w:r>
      <w:r w:rsidR="004D3976" w:rsidRPr="004D3976">
        <w:rPr>
          <w:rFonts w:ascii="Times New Roman" w:hAnsi="Times New Roman"/>
          <w:sz w:val="28"/>
          <w:szCs w:val="28"/>
        </w:rPr>
        <w:t>условия уменьшения плотности с высотой возможно возн</w:t>
      </w:r>
      <w:r w:rsidR="00A20E88">
        <w:rPr>
          <w:rFonts w:ascii="Times New Roman" w:hAnsi="Times New Roman"/>
          <w:sz w:val="28"/>
          <w:szCs w:val="28"/>
        </w:rPr>
        <w:t>икновение конвективных течений.</w:t>
      </w:r>
      <w:r w:rsidR="004D3976" w:rsidRPr="004D3976">
        <w:rPr>
          <w:rFonts w:ascii="Times New Roman" w:hAnsi="Times New Roman"/>
          <w:sz w:val="28"/>
          <w:szCs w:val="28"/>
        </w:rPr>
        <w:t xml:space="preserve"> При этом в </w:t>
      </w:r>
      <w:r w:rsidR="004D3976" w:rsidRPr="001A1A0B">
        <w:rPr>
          <w:rFonts w:ascii="Times New Roman" w:hAnsi="Times New Roman"/>
          <w:sz w:val="28"/>
          <w:szCs w:val="28"/>
        </w:rPr>
        <w:t>[</w:t>
      </w:r>
      <w:r w:rsidR="001A1A0B" w:rsidRPr="001A1A0B">
        <w:rPr>
          <w:rFonts w:ascii="Times New Roman" w:hAnsi="Times New Roman"/>
          <w:sz w:val="28"/>
          <w:szCs w:val="28"/>
        </w:rPr>
        <w:t>63, стр. 1237</w:t>
      </w:r>
      <w:r w:rsidR="004D3976" w:rsidRPr="001A1A0B">
        <w:rPr>
          <w:rFonts w:ascii="Times New Roman" w:hAnsi="Times New Roman"/>
          <w:sz w:val="28"/>
          <w:szCs w:val="28"/>
        </w:rPr>
        <w:t>]</w:t>
      </w:r>
      <w:r w:rsidR="00EA759E" w:rsidRPr="00EA759E">
        <w:rPr>
          <w:rFonts w:ascii="Times New Roman" w:hAnsi="Times New Roman"/>
          <w:sz w:val="28"/>
          <w:szCs w:val="28"/>
        </w:rPr>
        <w:t xml:space="preserve"> </w:t>
      </w:r>
      <w:r w:rsidR="004D3976" w:rsidRPr="004D3976">
        <w:rPr>
          <w:rFonts w:ascii="Times New Roman" w:hAnsi="Times New Roman"/>
          <w:sz w:val="28"/>
          <w:szCs w:val="28"/>
        </w:rPr>
        <w:t xml:space="preserve">регистрировался преимущественный перенос компонента с наибольшим молекулярным весом, что не типично для диффузии. </w:t>
      </w:r>
      <w:r w:rsidR="009961B6">
        <w:rPr>
          <w:rFonts w:ascii="Times New Roman" w:hAnsi="Times New Roman"/>
          <w:sz w:val="28"/>
          <w:szCs w:val="28"/>
        </w:rPr>
        <w:t>У</w:t>
      </w:r>
      <w:r w:rsidR="004D3976" w:rsidRPr="004D3976">
        <w:rPr>
          <w:rFonts w:ascii="Times New Roman" w:hAnsi="Times New Roman"/>
          <w:sz w:val="28"/>
          <w:szCs w:val="28"/>
        </w:rPr>
        <w:t xml:space="preserve">точнение механизмов разделения в многокомпонентных газовых смесях представляется важным для </w:t>
      </w:r>
      <w:r w:rsidR="007E6F85">
        <w:rPr>
          <w:rFonts w:ascii="Times New Roman" w:hAnsi="Times New Roman"/>
          <w:sz w:val="28"/>
          <w:szCs w:val="28"/>
        </w:rPr>
        <w:t xml:space="preserve">изучения различных </w:t>
      </w:r>
      <w:r w:rsidR="004D3976" w:rsidRPr="004D3976">
        <w:rPr>
          <w:rFonts w:ascii="Times New Roman" w:hAnsi="Times New Roman"/>
          <w:sz w:val="28"/>
          <w:szCs w:val="28"/>
        </w:rPr>
        <w:t>задач комбинированного массопереноса.</w:t>
      </w:r>
    </w:p>
    <w:p w:rsidR="00E93FD7" w:rsidRDefault="007E6F85" w:rsidP="00A20E8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DD385A">
        <w:rPr>
          <w:rFonts w:ascii="Times New Roman" w:hAnsi="Times New Roman"/>
          <w:sz w:val="28"/>
          <w:szCs w:val="28"/>
        </w:rPr>
        <w:t xml:space="preserve">излагаемом ниже материале </w:t>
      </w:r>
      <w:r>
        <w:rPr>
          <w:rFonts w:ascii="Times New Roman" w:hAnsi="Times New Roman"/>
          <w:sz w:val="28"/>
          <w:szCs w:val="28"/>
        </w:rPr>
        <w:t xml:space="preserve">экспериментальным образом изучена </w:t>
      </w:r>
      <w:r w:rsidR="004D3976" w:rsidRPr="004D3976">
        <w:rPr>
          <w:rFonts w:ascii="Times New Roman" w:hAnsi="Times New Roman"/>
          <w:sz w:val="28"/>
          <w:szCs w:val="28"/>
        </w:rPr>
        <w:t>смен</w:t>
      </w:r>
      <w:r>
        <w:rPr>
          <w:rFonts w:ascii="Times New Roman" w:hAnsi="Times New Roman"/>
          <w:sz w:val="28"/>
          <w:szCs w:val="28"/>
        </w:rPr>
        <w:t>а</w:t>
      </w:r>
      <w:r w:rsidR="004D3976" w:rsidRPr="004D3976">
        <w:rPr>
          <w:rFonts w:ascii="Times New Roman" w:hAnsi="Times New Roman"/>
          <w:sz w:val="28"/>
          <w:szCs w:val="28"/>
        </w:rPr>
        <w:t xml:space="preserve"> режимов «диффузия – концентрационная гравитационная конвекция» в трехкомпонентн</w:t>
      </w:r>
      <w:r>
        <w:rPr>
          <w:rFonts w:ascii="Times New Roman" w:hAnsi="Times New Roman"/>
          <w:sz w:val="28"/>
          <w:szCs w:val="28"/>
        </w:rPr>
        <w:t>ых</w:t>
      </w:r>
      <w:r w:rsidR="004D3976" w:rsidRPr="004D3976">
        <w:rPr>
          <w:rFonts w:ascii="Times New Roman" w:hAnsi="Times New Roman"/>
          <w:sz w:val="28"/>
          <w:szCs w:val="28"/>
        </w:rPr>
        <w:t xml:space="preserve"> газов</w:t>
      </w:r>
      <w:r>
        <w:rPr>
          <w:rFonts w:ascii="Times New Roman" w:hAnsi="Times New Roman"/>
          <w:sz w:val="28"/>
          <w:szCs w:val="28"/>
        </w:rPr>
        <w:t>ых</w:t>
      </w:r>
      <w:r w:rsidR="004D3976" w:rsidRPr="004D3976">
        <w:rPr>
          <w:rFonts w:ascii="Times New Roman" w:hAnsi="Times New Roman"/>
          <w:sz w:val="28"/>
          <w:szCs w:val="28"/>
        </w:rPr>
        <w:t xml:space="preserve"> смес</w:t>
      </w:r>
      <w:r>
        <w:rPr>
          <w:rFonts w:ascii="Times New Roman" w:hAnsi="Times New Roman"/>
          <w:sz w:val="28"/>
          <w:szCs w:val="28"/>
        </w:rPr>
        <w:t>ях</w:t>
      </w:r>
      <w:r w:rsidR="004D3976" w:rsidRPr="004D3976">
        <w:rPr>
          <w:rFonts w:ascii="Times New Roman" w:hAnsi="Times New Roman"/>
          <w:sz w:val="28"/>
          <w:szCs w:val="28"/>
        </w:rPr>
        <w:t>, содержаще</w:t>
      </w:r>
      <w:r w:rsidR="001A1A0B">
        <w:rPr>
          <w:rFonts w:ascii="Times New Roman" w:hAnsi="Times New Roman"/>
          <w:sz w:val="28"/>
          <w:szCs w:val="28"/>
        </w:rPr>
        <w:t>х</w:t>
      </w:r>
      <w:r w:rsidR="004D3976" w:rsidRPr="004D3976">
        <w:rPr>
          <w:rFonts w:ascii="Times New Roman" w:hAnsi="Times New Roman"/>
          <w:sz w:val="28"/>
          <w:szCs w:val="28"/>
        </w:rPr>
        <w:t xml:space="preserve"> двуокись углерода </w:t>
      </w:r>
      <w:r>
        <w:rPr>
          <w:rFonts w:ascii="Times New Roman" w:hAnsi="Times New Roman"/>
          <w:sz w:val="28"/>
          <w:szCs w:val="28"/>
        </w:rPr>
        <w:t xml:space="preserve">и фреон-12 </w:t>
      </w:r>
      <w:r w:rsidR="004D3976" w:rsidRPr="004D3976">
        <w:rPr>
          <w:rFonts w:ascii="Times New Roman" w:hAnsi="Times New Roman"/>
          <w:sz w:val="28"/>
          <w:szCs w:val="28"/>
        </w:rPr>
        <w:t xml:space="preserve">при различных давлениях и </w:t>
      </w:r>
      <w:r w:rsidR="009C3DD2">
        <w:rPr>
          <w:rFonts w:ascii="Times New Roman" w:hAnsi="Times New Roman"/>
          <w:sz w:val="28"/>
          <w:szCs w:val="28"/>
        </w:rPr>
        <w:t>составах</w:t>
      </w:r>
      <w:r w:rsidR="00A06C30">
        <w:rPr>
          <w:rFonts w:ascii="Times New Roman" w:hAnsi="Times New Roman"/>
          <w:sz w:val="28"/>
          <w:szCs w:val="28"/>
        </w:rPr>
        <w:t>.</w:t>
      </w:r>
      <w:r w:rsidR="004D3976" w:rsidRPr="004D3976">
        <w:rPr>
          <w:rFonts w:ascii="Times New Roman" w:hAnsi="Times New Roman"/>
          <w:sz w:val="28"/>
          <w:szCs w:val="28"/>
        </w:rPr>
        <w:t xml:space="preserve"> Проанализировано распределение</w:t>
      </w:r>
      <w:r w:rsidR="009C3DD2">
        <w:rPr>
          <w:rFonts w:ascii="Times New Roman" w:hAnsi="Times New Roman"/>
          <w:sz w:val="28"/>
          <w:szCs w:val="28"/>
        </w:rPr>
        <w:t xml:space="preserve"> концентрации компонентов</w:t>
      </w:r>
      <w:r w:rsidR="009C3DD2" w:rsidRPr="009C3DD2">
        <w:rPr>
          <w:rFonts w:ascii="Times New Roman" w:hAnsi="Times New Roman"/>
          <w:sz w:val="28"/>
          <w:szCs w:val="28"/>
        </w:rPr>
        <w:t xml:space="preserve"> </w:t>
      </w:r>
      <w:r w:rsidR="009C3DD2">
        <w:rPr>
          <w:rFonts w:ascii="Times New Roman" w:hAnsi="Times New Roman"/>
          <w:sz w:val="28"/>
          <w:szCs w:val="28"/>
        </w:rPr>
        <w:t>и</w:t>
      </w:r>
      <w:r w:rsidR="004D3976" w:rsidRPr="004D3976">
        <w:rPr>
          <w:rFonts w:ascii="Times New Roman" w:hAnsi="Times New Roman"/>
          <w:sz w:val="28"/>
          <w:szCs w:val="28"/>
        </w:rPr>
        <w:t xml:space="preserve"> плотности</w:t>
      </w:r>
      <w:r w:rsidR="009C3DD2">
        <w:rPr>
          <w:rFonts w:ascii="Times New Roman" w:hAnsi="Times New Roman"/>
          <w:sz w:val="28"/>
          <w:szCs w:val="28"/>
        </w:rPr>
        <w:t xml:space="preserve"> смеси</w:t>
      </w:r>
      <w:r w:rsidR="004D3976" w:rsidRPr="004D3976">
        <w:rPr>
          <w:rFonts w:ascii="Times New Roman" w:hAnsi="Times New Roman"/>
          <w:sz w:val="28"/>
          <w:szCs w:val="28"/>
        </w:rPr>
        <w:t xml:space="preserve"> в вертикальном цилиндрическом канале </w:t>
      </w:r>
      <w:r w:rsidR="009C3DD2">
        <w:rPr>
          <w:rFonts w:ascii="Times New Roman" w:hAnsi="Times New Roman"/>
          <w:sz w:val="28"/>
          <w:szCs w:val="28"/>
        </w:rPr>
        <w:t xml:space="preserve">в области </w:t>
      </w:r>
      <w:r w:rsidR="009961B6">
        <w:rPr>
          <w:rFonts w:ascii="Times New Roman" w:hAnsi="Times New Roman"/>
          <w:sz w:val="28"/>
          <w:szCs w:val="28"/>
        </w:rPr>
        <w:t>параметров,</w:t>
      </w:r>
      <w:r w:rsidR="009C3DD2">
        <w:rPr>
          <w:rFonts w:ascii="Times New Roman" w:hAnsi="Times New Roman"/>
          <w:sz w:val="28"/>
          <w:szCs w:val="28"/>
        </w:rPr>
        <w:t xml:space="preserve"> определяющих переход «диффузия – конвекция»</w:t>
      </w:r>
      <w:r w:rsidR="004D3976" w:rsidRPr="004D3976">
        <w:rPr>
          <w:rFonts w:ascii="Times New Roman" w:hAnsi="Times New Roman"/>
          <w:sz w:val="28"/>
          <w:szCs w:val="28"/>
        </w:rPr>
        <w:t>.</w:t>
      </w:r>
      <w:r w:rsidR="009C3DD2">
        <w:rPr>
          <w:rFonts w:ascii="Times New Roman" w:hAnsi="Times New Roman"/>
          <w:sz w:val="28"/>
          <w:szCs w:val="28"/>
        </w:rPr>
        <w:t xml:space="preserve"> Представлены картограммы фиксирующие</w:t>
      </w:r>
      <w:r w:rsidR="009C3DD2" w:rsidRPr="009C3DD2">
        <w:rPr>
          <w:rFonts w:ascii="Times New Roman" w:hAnsi="Times New Roman"/>
          <w:sz w:val="28"/>
          <w:szCs w:val="28"/>
        </w:rPr>
        <w:t xml:space="preserve"> границы</w:t>
      </w:r>
      <w:r w:rsidR="009961B6">
        <w:rPr>
          <w:rFonts w:ascii="Times New Roman" w:hAnsi="Times New Roman"/>
          <w:sz w:val="28"/>
          <w:szCs w:val="28"/>
        </w:rPr>
        <w:t xml:space="preserve"> нарастающих (конвекция) и затухающих (диффузия) конвективных возмущений</w:t>
      </w:r>
      <w:r w:rsidR="00A06C30">
        <w:rPr>
          <w:rFonts w:ascii="Times New Roman" w:hAnsi="Times New Roman"/>
          <w:sz w:val="28"/>
          <w:szCs w:val="28"/>
        </w:rPr>
        <w:t xml:space="preserve"> и проведено сравнение с</w:t>
      </w:r>
      <w:r w:rsidR="004D3976" w:rsidRPr="004D3976">
        <w:rPr>
          <w:rFonts w:ascii="Times New Roman" w:hAnsi="Times New Roman"/>
          <w:sz w:val="28"/>
          <w:szCs w:val="28"/>
        </w:rPr>
        <w:t xml:space="preserve"> опытными данными.</w:t>
      </w:r>
    </w:p>
    <w:p w:rsidR="009961B6" w:rsidRPr="00D62D98" w:rsidRDefault="009961B6" w:rsidP="00A20E88">
      <w:pPr>
        <w:spacing w:after="0" w:line="240" w:lineRule="auto"/>
        <w:ind w:firstLine="709"/>
        <w:jc w:val="both"/>
        <w:rPr>
          <w:rFonts w:ascii="Times New Roman" w:hAnsi="Times New Roman"/>
          <w:b/>
          <w:sz w:val="28"/>
          <w:szCs w:val="28"/>
        </w:rPr>
      </w:pPr>
    </w:p>
    <w:p w:rsidR="00360A72" w:rsidRPr="00D62D98" w:rsidRDefault="00360A72" w:rsidP="00A20E88">
      <w:pPr>
        <w:tabs>
          <w:tab w:val="right" w:pos="709"/>
        </w:tabs>
        <w:spacing w:after="0" w:line="240" w:lineRule="auto"/>
        <w:ind w:firstLine="709"/>
        <w:jc w:val="both"/>
        <w:rPr>
          <w:rFonts w:ascii="Times New Roman" w:hAnsi="Times New Roman"/>
          <w:b/>
          <w:sz w:val="28"/>
          <w:szCs w:val="28"/>
        </w:rPr>
      </w:pPr>
      <w:bookmarkStart w:id="14" w:name="_Hlk145411585"/>
      <w:r w:rsidRPr="00D62D98">
        <w:rPr>
          <w:rFonts w:ascii="Times New Roman" w:hAnsi="Times New Roman"/>
          <w:b/>
          <w:sz w:val="28"/>
          <w:szCs w:val="28"/>
        </w:rPr>
        <w:t>3.1.1 Экспериментальная установка и методика измерений</w:t>
      </w:r>
    </w:p>
    <w:p w:rsidR="00A20E88" w:rsidRDefault="00A20E88" w:rsidP="00A20E88">
      <w:pPr>
        <w:tabs>
          <w:tab w:val="right" w:pos="709"/>
        </w:tabs>
        <w:spacing w:after="0" w:line="240" w:lineRule="auto"/>
        <w:ind w:firstLine="709"/>
        <w:jc w:val="both"/>
        <w:rPr>
          <w:rFonts w:ascii="Times New Roman" w:hAnsi="Times New Roman"/>
          <w:sz w:val="28"/>
          <w:szCs w:val="28"/>
        </w:rPr>
      </w:pPr>
    </w:p>
    <w:bookmarkEnd w:id="14"/>
    <w:p w:rsidR="007A5219" w:rsidRPr="009B2FD1" w:rsidRDefault="00360A72" w:rsidP="00A20E88">
      <w:pPr>
        <w:tabs>
          <w:tab w:val="right" w:pos="709"/>
        </w:tabs>
        <w:spacing w:after="0" w:line="240" w:lineRule="auto"/>
        <w:ind w:firstLine="709"/>
        <w:jc w:val="both"/>
        <w:rPr>
          <w:rFonts w:ascii="Times New Roman" w:hAnsi="Times New Roman"/>
          <w:b/>
          <w:bCs/>
          <w:sz w:val="28"/>
          <w:szCs w:val="28"/>
        </w:rPr>
      </w:pPr>
      <w:r>
        <w:rPr>
          <w:rFonts w:ascii="Times New Roman" w:hAnsi="Times New Roman"/>
          <w:sz w:val="28"/>
          <w:szCs w:val="28"/>
        </w:rPr>
        <w:tab/>
      </w:r>
      <w:r w:rsidR="007A5219" w:rsidRPr="007A5219">
        <w:rPr>
          <w:rFonts w:ascii="Times New Roman" w:hAnsi="Times New Roman"/>
          <w:sz w:val="28"/>
          <w:szCs w:val="28"/>
        </w:rPr>
        <w:t>Смешение компонентов осуществлялось на устройстве, представляющем вариацию двухколбового метода, который широко применяется в экспериментальных исследованиях при различных давлениях и температурах [</w:t>
      </w:r>
      <w:r w:rsidR="001B3125">
        <w:rPr>
          <w:rFonts w:ascii="Times New Roman" w:hAnsi="Times New Roman"/>
          <w:sz w:val="28"/>
          <w:szCs w:val="28"/>
        </w:rPr>
        <w:t>126</w:t>
      </w:r>
      <w:r w:rsidR="007A5219" w:rsidRPr="007A5219">
        <w:rPr>
          <w:rFonts w:ascii="Times New Roman" w:hAnsi="Times New Roman"/>
          <w:sz w:val="28"/>
          <w:szCs w:val="28"/>
        </w:rPr>
        <w:t>]. Колбы 2 и 3 соединенные вертикальным каналом 1 представляют собой диффузионную ячейку</w:t>
      </w:r>
      <w:r w:rsidR="007A5219">
        <w:rPr>
          <w:rFonts w:ascii="Times New Roman" w:hAnsi="Times New Roman"/>
          <w:sz w:val="28"/>
          <w:szCs w:val="28"/>
        </w:rPr>
        <w:t xml:space="preserve"> (ДЯ)</w:t>
      </w:r>
      <w:r w:rsidR="00A20E88">
        <w:rPr>
          <w:rFonts w:ascii="Times New Roman" w:hAnsi="Times New Roman"/>
          <w:sz w:val="28"/>
          <w:szCs w:val="28"/>
        </w:rPr>
        <w:t xml:space="preserve"> </w:t>
      </w:r>
      <w:r w:rsidR="000D5EC0">
        <w:rPr>
          <w:rFonts w:ascii="Times New Roman" w:hAnsi="Times New Roman"/>
          <w:sz w:val="28"/>
          <w:szCs w:val="28"/>
        </w:rPr>
        <w:t>изображенная на рисунке 1, в</w:t>
      </w:r>
      <w:r w:rsidR="007A5219" w:rsidRPr="007A5219">
        <w:rPr>
          <w:rFonts w:ascii="Times New Roman" w:hAnsi="Times New Roman"/>
          <w:sz w:val="28"/>
          <w:szCs w:val="28"/>
        </w:rPr>
        <w:t xml:space="preserve"> которой </w:t>
      </w:r>
      <w:r w:rsidR="007A5219" w:rsidRPr="007A5219">
        <w:rPr>
          <w:rFonts w:ascii="Times New Roman" w:hAnsi="Times New Roman"/>
          <w:sz w:val="28"/>
          <w:szCs w:val="28"/>
        </w:rPr>
        <w:lastRenderedPageBreak/>
        <w:t>осуществляется многокомпонентное смешение при данных условиях опыта. Д</w:t>
      </w:r>
      <w:r w:rsidR="007A5219">
        <w:rPr>
          <w:rFonts w:ascii="Times New Roman" w:hAnsi="Times New Roman"/>
          <w:sz w:val="28"/>
          <w:szCs w:val="28"/>
        </w:rPr>
        <w:t>иффузионная ячейка</w:t>
      </w:r>
      <w:r w:rsidR="007A5219" w:rsidRPr="007A5219">
        <w:rPr>
          <w:rFonts w:ascii="Times New Roman" w:hAnsi="Times New Roman"/>
          <w:sz w:val="28"/>
          <w:szCs w:val="28"/>
        </w:rPr>
        <w:t>, которая подключена к блоку транспортных коммуникаций, обеспечивающих доставку исследуемых газов при заданных условиях для последующего смешени</w:t>
      </w:r>
      <w:r w:rsidR="007A5219">
        <w:rPr>
          <w:rFonts w:ascii="Times New Roman" w:hAnsi="Times New Roman"/>
          <w:sz w:val="28"/>
          <w:szCs w:val="28"/>
        </w:rPr>
        <w:t>я</w:t>
      </w:r>
      <w:r w:rsidR="007A5219" w:rsidRPr="007A5219">
        <w:rPr>
          <w:rFonts w:ascii="Times New Roman" w:hAnsi="Times New Roman"/>
          <w:sz w:val="28"/>
          <w:szCs w:val="28"/>
        </w:rPr>
        <w:t xml:space="preserve">. </w:t>
      </w:r>
      <w:r w:rsidR="007A5219" w:rsidRPr="00CF008D">
        <w:rPr>
          <w:rFonts w:ascii="Times New Roman" w:hAnsi="Times New Roman"/>
          <w:sz w:val="28"/>
          <w:szCs w:val="28"/>
        </w:rPr>
        <w:t xml:space="preserve">В процессе исследования применялись две ДЯ со следующими геометрическими характеристиками: </w:t>
      </w:r>
    </w:p>
    <w:p w:rsidR="00280608" w:rsidRDefault="007A5219" w:rsidP="00A20E88">
      <w:pPr>
        <w:spacing w:after="0" w:line="240" w:lineRule="auto"/>
        <w:jc w:val="both"/>
        <w:rPr>
          <w:rFonts w:ascii="Times New Roman" w:hAnsi="Times New Roman"/>
          <w:b/>
          <w:bCs/>
          <w:sz w:val="28"/>
          <w:szCs w:val="28"/>
        </w:rPr>
      </w:pPr>
      <w:r w:rsidRPr="00CF008D">
        <w:rPr>
          <w:rFonts w:ascii="Times New Roman" w:hAnsi="Times New Roman"/>
          <w:sz w:val="28"/>
          <w:szCs w:val="28"/>
        </w:rPr>
        <w:t xml:space="preserve">ДЯ – 1. </w:t>
      </w:r>
      <w:bookmarkStart w:id="15" w:name="_Hlk138871545"/>
      <w:r w:rsidRPr="00CF008D">
        <w:rPr>
          <w:rFonts w:ascii="Times New Roman" w:hAnsi="Times New Roman"/>
          <w:sz w:val="28"/>
          <w:szCs w:val="28"/>
        </w:rPr>
        <w:t>Объемы верхней и нижней колб равны и составляют</w:t>
      </w:r>
      <w:bookmarkEnd w:id="15"/>
      <w:r w:rsidRPr="009B2FD1">
        <w:rPr>
          <w:rFonts w:ascii="Times New Roman" w:hAnsi="Times New Roman"/>
          <w:b/>
          <w:bCs/>
          <w:sz w:val="28"/>
          <w:szCs w:val="28"/>
        </w:rPr>
        <w:t xml:space="preserve"> </w:t>
      </w:r>
      <w:r w:rsidR="002A23CE" w:rsidRPr="00D97709">
        <w:rPr>
          <w:rFonts w:ascii="Times New Roman" w:hAnsi="Times New Roman"/>
          <w:b/>
          <w:bCs/>
          <w:position w:val="-14"/>
          <w:sz w:val="28"/>
          <w:szCs w:val="28"/>
        </w:rPr>
        <w:object w:dxaOrig="3200" w:dyaOrig="440">
          <v:shape id="_x0000_i1148" type="#_x0000_t75" style="width:159.75pt;height:23.25pt" o:ole="">
            <v:imagedata r:id="rId262" o:title=""/>
          </v:shape>
          <o:OLEObject Type="Embed" ProgID="Equation.DSMT4" ShapeID="_x0000_i1148" DrawAspect="Content" ObjectID="_1765958134" r:id="rId263"/>
        </w:object>
      </w:r>
      <w:r w:rsidR="002537A5" w:rsidRPr="002537A5">
        <w:rPr>
          <w:rFonts w:ascii="Times New Roman" w:hAnsi="Times New Roman"/>
          <w:b/>
          <w:bCs/>
          <w:sz w:val="28"/>
          <w:szCs w:val="28"/>
        </w:rPr>
        <w:t xml:space="preserve"> </w:t>
      </w:r>
      <w:r w:rsidR="005A14BA" w:rsidRPr="00C9552E">
        <w:rPr>
          <w:rFonts w:ascii="Times New Roman" w:hAnsi="Times New Roman"/>
          <w:sz w:val="28"/>
          <w:szCs w:val="28"/>
        </w:rPr>
        <w:t>диаметр,</w:t>
      </w:r>
      <w:r w:rsidRPr="00C9552E">
        <w:rPr>
          <w:rFonts w:ascii="Times New Roman" w:hAnsi="Times New Roman"/>
          <w:sz w:val="28"/>
          <w:szCs w:val="28"/>
        </w:rPr>
        <w:t xml:space="preserve"> и длина вертикального цилиндрического канала составляют:</w:t>
      </w:r>
      <w:r w:rsidR="002A23CE" w:rsidRPr="00D97709">
        <w:rPr>
          <w:rFonts w:ascii="Times New Roman" w:hAnsi="Times New Roman"/>
          <w:b/>
          <w:bCs/>
          <w:position w:val="-14"/>
          <w:sz w:val="28"/>
          <w:szCs w:val="28"/>
        </w:rPr>
        <w:object w:dxaOrig="2740" w:dyaOrig="440">
          <v:shape id="_x0000_i1149" type="#_x0000_t75" style="width:134.25pt;height:23.25pt" o:ole="">
            <v:imagedata r:id="rId264" o:title=""/>
          </v:shape>
          <o:OLEObject Type="Embed" ProgID="Equation.DSMT4" ShapeID="_x0000_i1149" DrawAspect="Content" ObjectID="_1765958135" r:id="rId265"/>
        </w:object>
      </w:r>
      <w:r w:rsidR="002A23CE" w:rsidRPr="00D97709">
        <w:rPr>
          <w:rFonts w:ascii="Times New Roman" w:hAnsi="Times New Roman"/>
          <w:b/>
          <w:bCs/>
          <w:position w:val="-14"/>
          <w:sz w:val="28"/>
          <w:szCs w:val="28"/>
        </w:rPr>
        <w:object w:dxaOrig="2900" w:dyaOrig="440">
          <v:shape id="_x0000_i1150" type="#_x0000_t75" style="width:145.5pt;height:23.25pt" o:ole="">
            <v:imagedata r:id="rId266" o:title=""/>
          </v:shape>
          <o:OLEObject Type="Embed" ProgID="Equation.DSMT4" ShapeID="_x0000_i1150" DrawAspect="Content" ObjectID="_1765958136" r:id="rId267"/>
        </w:object>
      </w:r>
      <w:r w:rsidR="009737FE" w:rsidRPr="009737FE">
        <w:rPr>
          <w:rFonts w:ascii="Times New Roman" w:hAnsi="Times New Roman"/>
          <w:b/>
          <w:bCs/>
          <w:sz w:val="28"/>
          <w:szCs w:val="28"/>
        </w:rPr>
        <w:t xml:space="preserve"> </w:t>
      </w:r>
    </w:p>
    <w:p w:rsidR="00964CF2" w:rsidRPr="009737FE" w:rsidRDefault="007A5219" w:rsidP="00A20E88">
      <w:pPr>
        <w:spacing w:after="0" w:line="240" w:lineRule="auto"/>
        <w:jc w:val="both"/>
        <w:rPr>
          <w:rFonts w:ascii="Times New Roman" w:hAnsi="Times New Roman"/>
          <w:b/>
          <w:bCs/>
          <w:sz w:val="28"/>
          <w:szCs w:val="28"/>
        </w:rPr>
      </w:pPr>
      <w:r w:rsidRPr="009737FE">
        <w:rPr>
          <w:rFonts w:ascii="Times New Roman" w:hAnsi="Times New Roman"/>
          <w:sz w:val="28"/>
          <w:szCs w:val="28"/>
        </w:rPr>
        <w:t>ДЯ – 2.</w:t>
      </w:r>
      <w:r w:rsidRPr="009B2FD1">
        <w:rPr>
          <w:rFonts w:ascii="Times New Roman" w:hAnsi="Times New Roman"/>
          <w:b/>
          <w:bCs/>
          <w:sz w:val="28"/>
          <w:szCs w:val="28"/>
        </w:rPr>
        <w:t xml:space="preserve"> </w:t>
      </w:r>
      <w:r w:rsidR="00D25829" w:rsidRPr="00320B63">
        <w:rPr>
          <w:rFonts w:ascii="Times New Roman" w:hAnsi="Times New Roman"/>
          <w:sz w:val="28"/>
          <w:szCs w:val="28"/>
        </w:rPr>
        <w:t>Объемы верхней и нижней колб составляют</w:t>
      </w:r>
      <w:r w:rsidR="00320B63" w:rsidRPr="00320B63">
        <w:rPr>
          <w:rFonts w:ascii="Times New Roman" w:hAnsi="Times New Roman"/>
          <w:sz w:val="28"/>
          <w:szCs w:val="28"/>
        </w:rPr>
        <w:t xml:space="preserve"> </w:t>
      </w:r>
      <w:r w:rsidR="002A23CE" w:rsidRPr="00320B63">
        <w:rPr>
          <w:rFonts w:ascii="Times New Roman" w:hAnsi="Times New Roman"/>
          <w:position w:val="-14"/>
          <w:sz w:val="28"/>
          <w:szCs w:val="28"/>
        </w:rPr>
        <w:object w:dxaOrig="2900" w:dyaOrig="440">
          <v:shape id="_x0000_i1151" type="#_x0000_t75" style="width:2in;height:23.25pt" o:ole="">
            <v:imagedata r:id="rId268" o:title=""/>
          </v:shape>
          <o:OLEObject Type="Embed" ProgID="Equation.DSMT4" ShapeID="_x0000_i1151" DrawAspect="Content" ObjectID="_1765958137" r:id="rId269"/>
        </w:object>
      </w:r>
      <w:r w:rsidR="00E84E9C" w:rsidRPr="00320B63">
        <w:rPr>
          <w:rFonts w:ascii="Times New Roman" w:hAnsi="Times New Roman"/>
          <w:sz w:val="28"/>
          <w:szCs w:val="28"/>
        </w:rPr>
        <w:t xml:space="preserve"> </w:t>
      </w:r>
      <w:r w:rsidR="002A23CE" w:rsidRPr="00320B63">
        <w:rPr>
          <w:rFonts w:ascii="Times New Roman" w:hAnsi="Times New Roman"/>
          <w:position w:val="-14"/>
          <w:sz w:val="28"/>
          <w:szCs w:val="28"/>
        </w:rPr>
        <w:object w:dxaOrig="3360" w:dyaOrig="440">
          <v:shape id="_x0000_i1152" type="#_x0000_t75" style="width:168pt;height:23.25pt" o:ole="">
            <v:imagedata r:id="rId270" o:title=""/>
          </v:shape>
          <o:OLEObject Type="Embed" ProgID="Equation.DSMT4" ShapeID="_x0000_i1152" DrawAspect="Content" ObjectID="_1765958138" r:id="rId271"/>
        </w:object>
      </w:r>
      <w:r w:rsidR="00E84E9C" w:rsidRPr="00320B63">
        <w:rPr>
          <w:rFonts w:ascii="Times New Roman" w:hAnsi="Times New Roman"/>
          <w:sz w:val="28"/>
          <w:szCs w:val="28"/>
        </w:rPr>
        <w:t xml:space="preserve"> диаметр и длина канала</w:t>
      </w:r>
      <w:r w:rsidR="00320B63" w:rsidRPr="00320B63">
        <w:rPr>
          <w:rFonts w:ascii="Times New Roman" w:hAnsi="Times New Roman"/>
          <w:sz w:val="28"/>
          <w:szCs w:val="28"/>
        </w:rPr>
        <w:t xml:space="preserve"> </w:t>
      </w:r>
      <w:r w:rsidR="002A23CE" w:rsidRPr="00D97709">
        <w:rPr>
          <w:rFonts w:ascii="Times New Roman" w:hAnsi="Times New Roman"/>
          <w:b/>
          <w:bCs/>
          <w:position w:val="-14"/>
          <w:sz w:val="28"/>
          <w:szCs w:val="28"/>
        </w:rPr>
        <w:object w:dxaOrig="2740" w:dyaOrig="440">
          <v:shape id="_x0000_i1153" type="#_x0000_t75" style="width:134.25pt;height:23.25pt" o:ole="">
            <v:imagedata r:id="rId272" o:title=""/>
          </v:shape>
          <o:OLEObject Type="Embed" ProgID="Equation.DSMT4" ShapeID="_x0000_i1153" DrawAspect="Content" ObjectID="_1765958139" r:id="rId273"/>
        </w:object>
      </w:r>
      <w:r w:rsidR="002A23CE" w:rsidRPr="00D97709">
        <w:rPr>
          <w:rFonts w:ascii="Times New Roman" w:hAnsi="Times New Roman"/>
          <w:b/>
          <w:bCs/>
          <w:position w:val="-14"/>
          <w:sz w:val="28"/>
          <w:szCs w:val="28"/>
        </w:rPr>
        <w:object w:dxaOrig="3000" w:dyaOrig="440">
          <v:shape id="_x0000_i1154" type="#_x0000_t75" style="width:149.25pt;height:23.25pt" o:ole="">
            <v:imagedata r:id="rId274" o:title=""/>
          </v:shape>
          <o:OLEObject Type="Embed" ProgID="Equation.DSMT4" ShapeID="_x0000_i1154" DrawAspect="Content" ObjectID="_1765958140" r:id="rId275"/>
        </w:object>
      </w:r>
    </w:p>
    <w:p w:rsidR="007A5219" w:rsidRDefault="007A5219" w:rsidP="00A20E88">
      <w:pPr>
        <w:spacing w:after="0" w:line="240" w:lineRule="auto"/>
        <w:ind w:firstLine="709"/>
        <w:jc w:val="both"/>
        <w:rPr>
          <w:rFonts w:ascii="Times New Roman" w:hAnsi="Times New Roman"/>
          <w:sz w:val="28"/>
          <w:szCs w:val="28"/>
        </w:rPr>
      </w:pPr>
      <w:r w:rsidRPr="007A5219">
        <w:rPr>
          <w:rFonts w:ascii="Times New Roman" w:hAnsi="Times New Roman"/>
          <w:sz w:val="28"/>
          <w:szCs w:val="28"/>
        </w:rPr>
        <w:t>Температура во всех опытах была постоянной и равной</w:t>
      </w:r>
      <w:r w:rsidR="00C63B4D" w:rsidRPr="00C63B4D">
        <w:rPr>
          <w:rFonts w:ascii="Times New Roman" w:hAnsi="Times New Roman"/>
          <w:sz w:val="28"/>
          <w:szCs w:val="28"/>
        </w:rPr>
        <w:t xml:space="preserve"> </w:t>
      </w:r>
      <w:r w:rsidR="00726BE4" w:rsidRPr="00726BE4">
        <w:rPr>
          <w:rFonts w:ascii="Times New Roman" w:hAnsi="Times New Roman"/>
          <w:position w:val="-10"/>
          <w:sz w:val="28"/>
          <w:szCs w:val="28"/>
        </w:rPr>
        <w:object w:dxaOrig="1420" w:dyaOrig="340">
          <v:shape id="_x0000_i1155" type="#_x0000_t75" style="width:71.25pt;height:16.5pt" o:ole="">
            <v:imagedata r:id="rId276" o:title=""/>
          </v:shape>
          <o:OLEObject Type="Embed" ProgID="Equation.DSMT4" ShapeID="_x0000_i1155" DrawAspect="Content" ObjectID="_1765958141" r:id="rId277"/>
        </w:object>
      </w:r>
      <w:r w:rsidR="005A14BA">
        <w:rPr>
          <w:rFonts w:ascii="Times New Roman" w:hAnsi="Times New Roman"/>
          <w:sz w:val="28"/>
          <w:szCs w:val="28"/>
        </w:rPr>
        <w:t xml:space="preserve"> </w:t>
      </w:r>
      <w:r w:rsidRPr="007A5219">
        <w:rPr>
          <w:rFonts w:ascii="Times New Roman" w:hAnsi="Times New Roman"/>
          <w:sz w:val="28"/>
          <w:szCs w:val="28"/>
        </w:rPr>
        <w:t xml:space="preserve">Время смешения для всех опытов </w:t>
      </w:r>
      <w:r w:rsidR="00A06C30">
        <w:rPr>
          <w:rFonts w:ascii="Times New Roman" w:hAnsi="Times New Roman"/>
          <w:sz w:val="28"/>
          <w:szCs w:val="28"/>
        </w:rPr>
        <w:t>подбиралось таким образом, чтобы концентрации продиффундировавших газов</w:t>
      </w:r>
      <w:r w:rsidR="00D25829">
        <w:rPr>
          <w:rFonts w:ascii="Times New Roman" w:hAnsi="Times New Roman"/>
          <w:sz w:val="28"/>
          <w:szCs w:val="28"/>
        </w:rPr>
        <w:t xml:space="preserve"> составляли не менее</w:t>
      </w:r>
      <w:r w:rsidR="005A14BA">
        <w:rPr>
          <w:rFonts w:ascii="Times New Roman" w:hAnsi="Times New Roman"/>
          <w:sz w:val="28"/>
          <w:szCs w:val="28"/>
        </w:rPr>
        <w:t xml:space="preserve">. </w:t>
      </w:r>
      <w:r w:rsidR="00D25829">
        <w:rPr>
          <w:rFonts w:ascii="Times New Roman" w:hAnsi="Times New Roman"/>
          <w:sz w:val="28"/>
          <w:szCs w:val="28"/>
        </w:rPr>
        <w:t xml:space="preserve">Это обеспечивало </w:t>
      </w:r>
      <w:r w:rsidR="005A14BA">
        <w:rPr>
          <w:rFonts w:ascii="Times New Roman" w:hAnsi="Times New Roman"/>
          <w:sz w:val="28"/>
          <w:szCs w:val="28"/>
        </w:rPr>
        <w:t xml:space="preserve">10 % </w:t>
      </w:r>
      <w:r w:rsidR="00D25829">
        <w:rPr>
          <w:rFonts w:ascii="Times New Roman" w:hAnsi="Times New Roman"/>
          <w:sz w:val="28"/>
          <w:szCs w:val="28"/>
        </w:rPr>
        <w:t xml:space="preserve">надежный анализ газовой смеси на хроматографе. </w:t>
      </w:r>
      <w:bookmarkStart w:id="16" w:name="_Hlk138871583"/>
      <w:r w:rsidR="008F57BD" w:rsidRPr="008F57BD">
        <w:rPr>
          <w:rFonts w:ascii="Times New Roman" w:hAnsi="Times New Roman"/>
          <w:sz w:val="28"/>
          <w:szCs w:val="28"/>
        </w:rPr>
        <w:t>Услови</w:t>
      </w:r>
      <w:r w:rsidR="008F57BD">
        <w:rPr>
          <w:rFonts w:ascii="Times New Roman" w:hAnsi="Times New Roman"/>
          <w:sz w:val="28"/>
          <w:szCs w:val="28"/>
        </w:rPr>
        <w:t>я</w:t>
      </w:r>
      <w:r w:rsidR="008F57BD" w:rsidRPr="008F57BD">
        <w:rPr>
          <w:rFonts w:ascii="Times New Roman" w:hAnsi="Times New Roman"/>
          <w:sz w:val="28"/>
          <w:szCs w:val="28"/>
        </w:rPr>
        <w:t xml:space="preserve"> эксперимента предполагали, что в начальный момент времени плотность газа в нижней колбе 3 будет больше плотности смеси водорода и двуокиси углерода (или азота и фреона-12), которая располагалась в колбе 2 при любом давлении и составе.</w:t>
      </w:r>
    </w:p>
    <w:bookmarkEnd w:id="16"/>
    <w:p w:rsidR="00A06C30" w:rsidRDefault="00A06C30" w:rsidP="00A06C30">
      <w:pPr>
        <w:spacing w:after="0" w:line="240" w:lineRule="auto"/>
        <w:jc w:val="both"/>
        <w:rPr>
          <w:rFonts w:ascii="Times New Roman" w:hAnsi="Times New Roman"/>
          <w:sz w:val="28"/>
          <w:szCs w:val="28"/>
        </w:rPr>
      </w:pPr>
    </w:p>
    <w:p w:rsidR="00CA62B0" w:rsidRDefault="00720D44" w:rsidP="00CA62B0">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660EE9A" wp14:editId="3FAE6954">
            <wp:extent cx="5095875" cy="3533775"/>
            <wp:effectExtent l="0" t="0" r="9525" b="9525"/>
            <wp:docPr id="147" name="Рисунок 1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2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095875" cy="3533775"/>
                    </a:xfrm>
                    <a:prstGeom prst="rect">
                      <a:avLst/>
                    </a:prstGeom>
                    <a:noFill/>
                    <a:ln>
                      <a:noFill/>
                    </a:ln>
                  </pic:spPr>
                </pic:pic>
              </a:graphicData>
            </a:graphic>
          </wp:inline>
        </w:drawing>
      </w:r>
    </w:p>
    <w:p w:rsidR="001D75B1" w:rsidRDefault="00C3419F" w:rsidP="001D75B1">
      <w:pPr>
        <w:spacing w:after="0" w:line="240" w:lineRule="auto"/>
        <w:jc w:val="center"/>
        <w:rPr>
          <w:rFonts w:ascii="Times New Roman" w:hAnsi="Times New Roman"/>
          <w:sz w:val="28"/>
          <w:szCs w:val="28"/>
        </w:rPr>
      </w:pPr>
      <w:r w:rsidRPr="00DA72A8">
        <w:rPr>
          <w:rFonts w:ascii="Times New Roman" w:hAnsi="Times New Roman"/>
          <w:sz w:val="28"/>
          <w:szCs w:val="28"/>
        </w:rPr>
        <w:br w:type="textWrapping" w:clear="all"/>
      </w:r>
      <w:r w:rsidR="00A06C30">
        <w:rPr>
          <w:rFonts w:ascii="Times New Roman" w:hAnsi="Times New Roman"/>
          <w:sz w:val="28"/>
          <w:szCs w:val="28"/>
        </w:rPr>
        <w:t>Рисунок 1</w:t>
      </w:r>
      <w:r w:rsidR="00A20E88" w:rsidRPr="0074796A">
        <w:rPr>
          <w:rFonts w:ascii="Times New Roman" w:hAnsi="Times New Roman"/>
          <w:sz w:val="28"/>
          <w:szCs w:val="28"/>
        </w:rPr>
        <w:t xml:space="preserve"> – </w:t>
      </w:r>
      <w:r w:rsidR="00A06C30">
        <w:rPr>
          <w:rFonts w:ascii="Times New Roman" w:hAnsi="Times New Roman"/>
          <w:sz w:val="28"/>
          <w:szCs w:val="28"/>
        </w:rPr>
        <w:t>Экспериментальный стенд и двухколбовая диффузионная</w:t>
      </w:r>
    </w:p>
    <w:p w:rsidR="00A06C30" w:rsidRPr="00D25829" w:rsidRDefault="00A06C30" w:rsidP="001D75B1">
      <w:pPr>
        <w:spacing w:after="0" w:line="240" w:lineRule="auto"/>
        <w:jc w:val="center"/>
        <w:rPr>
          <w:rFonts w:ascii="Times New Roman" w:hAnsi="Times New Roman"/>
          <w:sz w:val="28"/>
          <w:szCs w:val="28"/>
        </w:rPr>
      </w:pPr>
      <w:r>
        <w:rPr>
          <w:rFonts w:ascii="Times New Roman" w:hAnsi="Times New Roman"/>
          <w:sz w:val="28"/>
          <w:szCs w:val="28"/>
        </w:rPr>
        <w:t>ячейка</w:t>
      </w:r>
      <w:r w:rsidR="00D25829">
        <w:rPr>
          <w:rFonts w:ascii="Times New Roman" w:hAnsi="Times New Roman"/>
          <w:sz w:val="28"/>
          <w:szCs w:val="28"/>
        </w:rPr>
        <w:t xml:space="preserve"> </w:t>
      </w:r>
    </w:p>
    <w:p w:rsidR="00360A72" w:rsidRDefault="00360A72" w:rsidP="009961B6">
      <w:pPr>
        <w:spacing w:after="0" w:line="240" w:lineRule="auto"/>
        <w:jc w:val="both"/>
        <w:rPr>
          <w:rFonts w:ascii="Times New Roman" w:hAnsi="Times New Roman"/>
          <w:sz w:val="28"/>
          <w:szCs w:val="28"/>
        </w:rPr>
      </w:pPr>
    </w:p>
    <w:p w:rsidR="007F2184" w:rsidRDefault="0067518F" w:rsidP="00A20E88">
      <w:pPr>
        <w:spacing w:after="0" w:line="240" w:lineRule="auto"/>
        <w:ind w:firstLine="709"/>
        <w:jc w:val="both"/>
        <w:rPr>
          <w:rFonts w:ascii="Times New Roman" w:hAnsi="Times New Roman"/>
          <w:sz w:val="28"/>
          <w:szCs w:val="28"/>
        </w:rPr>
      </w:pPr>
      <w:r w:rsidRPr="0067518F">
        <w:rPr>
          <w:rFonts w:ascii="Times New Roman" w:hAnsi="Times New Roman"/>
          <w:sz w:val="28"/>
          <w:szCs w:val="28"/>
        </w:rPr>
        <w:lastRenderedPageBreak/>
        <w:t>Область исследуемых давлений составляет</w:t>
      </w:r>
      <w:r w:rsidR="007746FB" w:rsidRPr="007746FB">
        <w:rPr>
          <w:rFonts w:ascii="Times New Roman" w:hAnsi="Times New Roman"/>
          <w:sz w:val="28"/>
          <w:szCs w:val="28"/>
        </w:rPr>
        <w:t xml:space="preserve"> </w:t>
      </w:r>
      <w:r w:rsidR="00726BE4" w:rsidRPr="00726BE4">
        <w:rPr>
          <w:rFonts w:ascii="Times New Roman" w:hAnsi="Times New Roman"/>
          <w:position w:val="-10"/>
          <w:sz w:val="28"/>
          <w:szCs w:val="28"/>
        </w:rPr>
        <w:object w:dxaOrig="1620" w:dyaOrig="340">
          <v:shape id="_x0000_i1156" type="#_x0000_t75" style="width:81pt;height:17.25pt" o:ole="">
            <v:imagedata r:id="rId279" o:title=""/>
          </v:shape>
          <o:OLEObject Type="Embed" ProgID="Equation.DSMT4" ShapeID="_x0000_i1156" DrawAspect="Content" ObjectID="_1765958142" r:id="rId280"/>
        </w:object>
      </w:r>
      <w:r w:rsidR="00726BE4">
        <w:rPr>
          <w:rFonts w:ascii="Times New Roman" w:hAnsi="Times New Roman"/>
          <w:sz w:val="28"/>
          <w:szCs w:val="28"/>
        </w:rPr>
        <w:t xml:space="preserve"> </w:t>
      </w:r>
      <w:r w:rsidRPr="0067518F">
        <w:rPr>
          <w:rFonts w:ascii="Times New Roman" w:hAnsi="Times New Roman"/>
          <w:sz w:val="28"/>
          <w:szCs w:val="28"/>
        </w:rPr>
        <w:t xml:space="preserve">Минимальная граница по давлению определена конструкторскими особенностями экспериментального стенда. Максимальное значение давления связано с тем, что </w:t>
      </w:r>
      <w:r w:rsidRPr="00EA41CC">
        <w:rPr>
          <w:rFonts w:ascii="Times New Roman" w:hAnsi="Times New Roman"/>
          <w:sz w:val="28"/>
          <w:szCs w:val="28"/>
        </w:rPr>
        <w:t>при</w:t>
      </w:r>
      <w:r w:rsidR="00A20E88">
        <w:rPr>
          <w:rFonts w:ascii="Times New Roman" w:hAnsi="Times New Roman"/>
          <w:sz w:val="28"/>
          <w:szCs w:val="28"/>
        </w:rPr>
        <w:t xml:space="preserve"> </w:t>
      </w:r>
      <w:r w:rsidR="002A23CE" w:rsidRPr="00C76DCC">
        <w:rPr>
          <w:rFonts w:ascii="Times New Roman" w:hAnsi="Times New Roman"/>
          <w:position w:val="-10"/>
          <w:sz w:val="28"/>
          <w:szCs w:val="28"/>
        </w:rPr>
        <w:object w:dxaOrig="1320" w:dyaOrig="320">
          <v:shape id="_x0000_i1157" type="#_x0000_t75" style="width:63.75pt;height:16.5pt" o:ole="">
            <v:imagedata r:id="rId281" o:title=""/>
          </v:shape>
          <o:OLEObject Type="Embed" ProgID="Equation.DSMT4" ShapeID="_x0000_i1157" DrawAspect="Content" ObjectID="_1765958143" r:id="rId282"/>
        </w:object>
      </w:r>
      <w:r w:rsidR="00280608" w:rsidRPr="00280608">
        <w:rPr>
          <w:rFonts w:ascii="Times New Roman" w:hAnsi="Times New Roman"/>
          <w:sz w:val="28"/>
          <w:szCs w:val="28"/>
        </w:rPr>
        <w:t xml:space="preserve"> </w:t>
      </w:r>
      <w:r w:rsidRPr="0067518F">
        <w:rPr>
          <w:rFonts w:ascii="Times New Roman" w:hAnsi="Times New Roman"/>
          <w:sz w:val="28"/>
          <w:szCs w:val="28"/>
        </w:rPr>
        <w:t>за счет существенной нелинейной зависимости плотности двуокиси углерода от давления [</w:t>
      </w:r>
      <w:r w:rsidR="001B3125">
        <w:rPr>
          <w:rFonts w:ascii="Times New Roman" w:hAnsi="Times New Roman"/>
          <w:sz w:val="28"/>
          <w:szCs w:val="28"/>
        </w:rPr>
        <w:t>127</w:t>
      </w:r>
      <w:r w:rsidRPr="0067518F">
        <w:rPr>
          <w:rFonts w:ascii="Times New Roman" w:hAnsi="Times New Roman"/>
          <w:sz w:val="28"/>
          <w:szCs w:val="28"/>
        </w:rPr>
        <w:t>]</w:t>
      </w:r>
      <w:r w:rsidR="008F57BD">
        <w:rPr>
          <w:rFonts w:ascii="Times New Roman" w:hAnsi="Times New Roman"/>
          <w:sz w:val="28"/>
          <w:szCs w:val="28"/>
        </w:rPr>
        <w:t>. При определенных составах</w:t>
      </w:r>
      <w:r w:rsidRPr="0067518F">
        <w:rPr>
          <w:rFonts w:ascii="Times New Roman" w:hAnsi="Times New Roman"/>
          <w:sz w:val="28"/>
          <w:szCs w:val="28"/>
        </w:rPr>
        <w:t xml:space="preserve"> </w:t>
      </w:r>
      <w:r w:rsidR="008F57BD" w:rsidRPr="0067518F">
        <w:rPr>
          <w:rFonts w:ascii="Times New Roman" w:hAnsi="Times New Roman"/>
          <w:sz w:val="28"/>
          <w:szCs w:val="28"/>
        </w:rPr>
        <w:t>в изучаемой смеси,</w:t>
      </w:r>
      <w:r w:rsidR="008F57BD">
        <w:rPr>
          <w:rFonts w:ascii="Times New Roman" w:hAnsi="Times New Roman"/>
          <w:sz w:val="28"/>
          <w:szCs w:val="28"/>
        </w:rPr>
        <w:t xml:space="preserve"> содержащей двуокись углерода</w:t>
      </w:r>
      <w:r w:rsidR="0050292F">
        <w:rPr>
          <w:rFonts w:ascii="Times New Roman" w:hAnsi="Times New Roman"/>
          <w:sz w:val="28"/>
          <w:szCs w:val="28"/>
        </w:rPr>
        <w:t>,</w:t>
      </w:r>
      <w:r w:rsidRPr="0067518F">
        <w:rPr>
          <w:rFonts w:ascii="Times New Roman" w:hAnsi="Times New Roman"/>
          <w:sz w:val="28"/>
          <w:szCs w:val="28"/>
        </w:rPr>
        <w:t xml:space="preserve"> происходит изменение знака градиента плотности, что не соответствует </w:t>
      </w:r>
      <w:r w:rsidR="008F57BD">
        <w:rPr>
          <w:rFonts w:ascii="Times New Roman" w:hAnsi="Times New Roman"/>
          <w:sz w:val="28"/>
          <w:szCs w:val="28"/>
        </w:rPr>
        <w:t xml:space="preserve">начальным </w:t>
      </w:r>
      <w:r w:rsidRPr="0067518F">
        <w:rPr>
          <w:rFonts w:ascii="Times New Roman" w:hAnsi="Times New Roman"/>
          <w:sz w:val="28"/>
          <w:szCs w:val="28"/>
        </w:rPr>
        <w:t xml:space="preserve">условиям поставленной задачи. В связи с этим анализ многокомпонентного смешения при давлениях, превышающих значение </w:t>
      </w:r>
      <w:r w:rsidR="002A23CE" w:rsidRPr="00C76DCC">
        <w:rPr>
          <w:rFonts w:ascii="Times New Roman" w:hAnsi="Times New Roman"/>
          <w:position w:val="-10"/>
          <w:sz w:val="28"/>
          <w:szCs w:val="28"/>
        </w:rPr>
        <w:object w:dxaOrig="920" w:dyaOrig="320">
          <v:shape id="_x0000_i1158" type="#_x0000_t75" style="width:46.5pt;height:16.5pt" o:ole="">
            <v:imagedata r:id="rId283" o:title=""/>
          </v:shape>
          <o:OLEObject Type="Embed" ProgID="Equation.DSMT4" ShapeID="_x0000_i1158" DrawAspect="Content" ObjectID="_1765958144" r:id="rId284"/>
        </w:object>
      </w:r>
      <w:r w:rsidRPr="0067518F">
        <w:rPr>
          <w:rFonts w:ascii="Times New Roman" w:hAnsi="Times New Roman"/>
          <w:sz w:val="28"/>
          <w:szCs w:val="28"/>
        </w:rPr>
        <w:t xml:space="preserve"> не проводился. </w:t>
      </w:r>
      <w:r w:rsidR="008F57BD">
        <w:rPr>
          <w:rFonts w:ascii="Times New Roman" w:hAnsi="Times New Roman"/>
          <w:sz w:val="28"/>
          <w:szCs w:val="28"/>
        </w:rPr>
        <w:t xml:space="preserve">Измерение в смесях, содержащих </w:t>
      </w:r>
      <w:r w:rsidR="008F57BD" w:rsidRPr="00EA41CC">
        <w:rPr>
          <w:rFonts w:ascii="Times New Roman" w:hAnsi="Times New Roman"/>
          <w:sz w:val="28"/>
          <w:szCs w:val="28"/>
        </w:rPr>
        <w:t>фреон-12</w:t>
      </w:r>
      <w:r w:rsidR="008F57BD" w:rsidRPr="009B2FD1">
        <w:rPr>
          <w:rFonts w:ascii="Times New Roman" w:hAnsi="Times New Roman"/>
          <w:b/>
          <w:bCs/>
          <w:sz w:val="28"/>
          <w:szCs w:val="28"/>
        </w:rPr>
        <w:t xml:space="preserve"> </w:t>
      </w:r>
      <w:r w:rsidR="008F57BD">
        <w:rPr>
          <w:rFonts w:ascii="Times New Roman" w:hAnsi="Times New Roman"/>
          <w:sz w:val="28"/>
          <w:szCs w:val="28"/>
        </w:rPr>
        <w:t xml:space="preserve">происходило при значительно меньших давлениях. </w:t>
      </w:r>
      <w:r w:rsidR="008A0D53">
        <w:rPr>
          <w:rFonts w:ascii="Times New Roman" w:hAnsi="Times New Roman"/>
          <w:sz w:val="28"/>
          <w:szCs w:val="28"/>
        </w:rPr>
        <w:t>Нахождение</w:t>
      </w:r>
      <w:r w:rsidRPr="0067518F">
        <w:rPr>
          <w:rFonts w:ascii="Times New Roman" w:hAnsi="Times New Roman"/>
          <w:sz w:val="28"/>
          <w:szCs w:val="28"/>
        </w:rPr>
        <w:t xml:space="preserve"> концентрации компонентов осуществлялось методом газовой хроматографии путем сравнения хроматограмм по высоте пиков компонентов до и после смешения при заданных давлении и температуре</w:t>
      </w:r>
      <w:r w:rsidR="007F2184">
        <w:rPr>
          <w:rFonts w:ascii="Times New Roman" w:hAnsi="Times New Roman"/>
          <w:sz w:val="28"/>
          <w:szCs w:val="28"/>
        </w:rPr>
        <w:t xml:space="preserve"> </w:t>
      </w:r>
      <w:r w:rsidR="007F2184" w:rsidRPr="00417FB0">
        <w:rPr>
          <w:rFonts w:ascii="Times New Roman" w:hAnsi="Times New Roman"/>
          <w:sz w:val="28"/>
          <w:szCs w:val="28"/>
        </w:rPr>
        <w:t>[112]</w:t>
      </w:r>
      <w:r w:rsidR="00417FB0" w:rsidRPr="00417FB0">
        <w:rPr>
          <w:rFonts w:ascii="Times New Roman" w:hAnsi="Times New Roman"/>
          <w:sz w:val="28"/>
          <w:szCs w:val="28"/>
        </w:rPr>
        <w:t>.</w:t>
      </w:r>
      <w:r w:rsidRPr="0067518F">
        <w:rPr>
          <w:rFonts w:ascii="Times New Roman" w:hAnsi="Times New Roman"/>
          <w:sz w:val="28"/>
          <w:szCs w:val="28"/>
        </w:rPr>
        <w:t xml:space="preserve"> </w:t>
      </w:r>
      <w:r w:rsidR="007F2184" w:rsidRPr="007F2184">
        <w:rPr>
          <w:rFonts w:ascii="Times New Roman" w:hAnsi="Times New Roman"/>
          <w:sz w:val="28"/>
          <w:szCs w:val="28"/>
        </w:rPr>
        <w:t xml:space="preserve">Расчет хроматограмм проводился по высоте пиков по формуле: </w:t>
      </w:r>
    </w:p>
    <w:p w:rsidR="007F2184" w:rsidRPr="007F2184" w:rsidRDefault="007F2184" w:rsidP="00A20E88">
      <w:pPr>
        <w:spacing w:after="0" w:line="240" w:lineRule="auto"/>
        <w:ind w:firstLine="709"/>
        <w:jc w:val="both"/>
        <w:rPr>
          <w:rFonts w:ascii="Times New Roman" w:hAnsi="Times New Roman"/>
          <w:sz w:val="28"/>
          <w:szCs w:val="28"/>
        </w:rPr>
      </w:pPr>
    </w:p>
    <w:p w:rsidR="007F2184" w:rsidRDefault="00081F2D" w:rsidP="0050292F">
      <w:pPr>
        <w:spacing w:after="0" w:line="240" w:lineRule="auto"/>
        <w:jc w:val="right"/>
        <w:rPr>
          <w:rFonts w:ascii="Times New Roman" w:hAnsi="Times New Roman"/>
          <w:sz w:val="28"/>
          <w:szCs w:val="28"/>
        </w:rPr>
      </w:pPr>
      <w:r w:rsidRPr="00081F2D">
        <w:rPr>
          <w:rFonts w:ascii="Times New Roman" w:hAnsi="Times New Roman"/>
          <w:position w:val="-34"/>
          <w:sz w:val="28"/>
          <w:szCs w:val="28"/>
        </w:rPr>
        <w:object w:dxaOrig="2299" w:dyaOrig="780">
          <v:shape id="_x0000_i1159" type="#_x0000_t75" style="width:114.75pt;height:39pt" o:ole="">
            <v:imagedata r:id="rId285" o:title=""/>
          </v:shape>
          <o:OLEObject Type="Embed" ProgID="Equation.DSMT4" ShapeID="_x0000_i1159" DrawAspect="Content" ObjectID="_1765958145" r:id="rId286"/>
        </w:object>
      </w:r>
      <w:r w:rsidRPr="00081F2D">
        <w:rPr>
          <w:rFonts w:ascii="Times New Roman" w:hAnsi="Times New Roman"/>
          <w:sz w:val="28"/>
          <w:szCs w:val="28"/>
        </w:rPr>
        <w:t xml:space="preserve"> </w:t>
      </w:r>
      <w:r w:rsidR="007F2184">
        <w:rPr>
          <w:rFonts w:ascii="Times New Roman" w:hAnsi="Times New Roman"/>
          <w:sz w:val="28"/>
          <w:szCs w:val="28"/>
        </w:rPr>
        <w:tab/>
      </w:r>
      <w:r w:rsidR="0050292F">
        <w:rPr>
          <w:rFonts w:ascii="Times New Roman" w:hAnsi="Times New Roman"/>
          <w:sz w:val="28"/>
          <w:szCs w:val="28"/>
        </w:rPr>
        <w:t xml:space="preserve"> </w:t>
      </w:r>
      <w:r w:rsidR="00393171" w:rsidRPr="006531EB">
        <w:rPr>
          <w:rFonts w:ascii="Times New Roman" w:hAnsi="Times New Roman"/>
          <w:sz w:val="28"/>
          <w:szCs w:val="28"/>
        </w:rPr>
        <w:t xml:space="preserve">     </w:t>
      </w:r>
      <w:r w:rsidR="0050292F">
        <w:rPr>
          <w:rFonts w:ascii="Times New Roman" w:hAnsi="Times New Roman"/>
          <w:sz w:val="28"/>
          <w:szCs w:val="28"/>
        </w:rPr>
        <w:t xml:space="preserve">                               (</w:t>
      </w:r>
      <w:r w:rsidR="007F2184" w:rsidRPr="008758EB">
        <w:rPr>
          <w:rFonts w:ascii="Times New Roman" w:hAnsi="Times New Roman"/>
          <w:sz w:val="28"/>
          <w:szCs w:val="28"/>
        </w:rPr>
        <w:t>3.1)</w:t>
      </w:r>
    </w:p>
    <w:p w:rsidR="00726BE4" w:rsidRPr="008758EB" w:rsidRDefault="00726BE4" w:rsidP="0050292F">
      <w:pPr>
        <w:spacing w:after="0" w:line="240" w:lineRule="auto"/>
        <w:jc w:val="right"/>
        <w:rPr>
          <w:rFonts w:ascii="Times New Roman" w:hAnsi="Times New Roman"/>
          <w:sz w:val="28"/>
          <w:szCs w:val="28"/>
        </w:rPr>
      </w:pPr>
    </w:p>
    <w:p w:rsidR="00185C31" w:rsidRDefault="00726BE4" w:rsidP="007F2184">
      <w:pPr>
        <w:spacing w:after="0" w:line="240" w:lineRule="auto"/>
        <w:jc w:val="both"/>
        <w:rPr>
          <w:rFonts w:ascii="Times New Roman" w:hAnsi="Times New Roman"/>
          <w:sz w:val="28"/>
          <w:szCs w:val="28"/>
        </w:rPr>
      </w:pPr>
      <w:r>
        <w:rPr>
          <w:rFonts w:ascii="Times New Roman" w:hAnsi="Times New Roman"/>
          <w:sz w:val="28"/>
          <w:szCs w:val="28"/>
        </w:rPr>
        <w:t>г</w:t>
      </w:r>
      <w:r w:rsidR="007F2184" w:rsidRPr="007F2184">
        <w:rPr>
          <w:rFonts w:ascii="Times New Roman" w:hAnsi="Times New Roman"/>
          <w:sz w:val="28"/>
          <w:szCs w:val="28"/>
        </w:rPr>
        <w:t>де</w:t>
      </w:r>
      <w:r>
        <w:rPr>
          <w:rFonts w:ascii="Times New Roman" w:hAnsi="Times New Roman"/>
          <w:sz w:val="28"/>
          <w:szCs w:val="28"/>
        </w:rPr>
        <w:t xml:space="preserve"> </w:t>
      </w:r>
      <w:r w:rsidR="006531EB" w:rsidRPr="00116E82">
        <w:rPr>
          <w:rFonts w:ascii="Times New Roman" w:hAnsi="Times New Roman"/>
          <w:position w:val="-12"/>
          <w:sz w:val="28"/>
          <w:szCs w:val="28"/>
        </w:rPr>
        <w:object w:dxaOrig="560" w:dyaOrig="380">
          <v:shape id="_x0000_i1160" type="#_x0000_t75" style="width:29.25pt;height:18pt" o:ole="">
            <v:imagedata r:id="rId287" o:title=""/>
          </v:shape>
          <o:OLEObject Type="Embed" ProgID="Equation.DSMT4" ShapeID="_x0000_i1160" DrawAspect="Content" ObjectID="_1765958146" r:id="rId288"/>
        </w:object>
      </w:r>
      <w:r w:rsidR="007F2184" w:rsidRPr="007F2184">
        <w:rPr>
          <w:rFonts w:ascii="Times New Roman" w:hAnsi="Times New Roman"/>
          <w:sz w:val="28"/>
          <w:szCs w:val="28"/>
        </w:rPr>
        <w:t xml:space="preserve">концентрация </w:t>
      </w:r>
      <w:r w:rsidR="006531EB" w:rsidRPr="00185C31">
        <w:rPr>
          <w:rFonts w:ascii="Times New Roman" w:hAnsi="Times New Roman"/>
          <w:position w:val="-6"/>
          <w:sz w:val="28"/>
          <w:szCs w:val="28"/>
        </w:rPr>
        <w:object w:dxaOrig="360" w:dyaOrig="279">
          <v:shape id="_x0000_i1161" type="#_x0000_t75" style="width:18pt;height:12.75pt" o:ole="">
            <v:imagedata r:id="rId289" o:title=""/>
          </v:shape>
          <o:OLEObject Type="Embed" ProgID="Equation.DSMT4" ShapeID="_x0000_i1161" DrawAspect="Content" ObjectID="_1765958147" r:id="rId290"/>
        </w:object>
      </w:r>
      <w:r w:rsidR="007F2184" w:rsidRPr="007F2184">
        <w:rPr>
          <w:rFonts w:ascii="Times New Roman" w:hAnsi="Times New Roman"/>
          <w:sz w:val="28"/>
          <w:szCs w:val="28"/>
        </w:rPr>
        <w:t xml:space="preserve">го компонента в эталоне, </w:t>
      </w:r>
      <w:r w:rsidR="006531EB" w:rsidRPr="00417FEB">
        <w:rPr>
          <w:rFonts w:ascii="Times New Roman" w:hAnsi="Times New Roman"/>
          <w:position w:val="-12"/>
          <w:sz w:val="28"/>
          <w:szCs w:val="28"/>
        </w:rPr>
        <w:object w:dxaOrig="2100" w:dyaOrig="380">
          <v:shape id="_x0000_i1162" type="#_x0000_t75" style="width:104.25pt;height:18pt" o:ole="">
            <v:imagedata r:id="rId291" o:title=""/>
          </v:shape>
          <o:OLEObject Type="Embed" ProgID="Equation.DSMT4" ShapeID="_x0000_i1162" DrawAspect="Content" ObjectID="_1765958148" r:id="rId292"/>
        </w:object>
      </w:r>
      <w:r w:rsidR="007F2184" w:rsidRPr="007F2184">
        <w:rPr>
          <w:rFonts w:ascii="Times New Roman" w:hAnsi="Times New Roman"/>
          <w:sz w:val="28"/>
          <w:szCs w:val="28"/>
        </w:rPr>
        <w:t>высота пиков</w:t>
      </w:r>
      <w:r w:rsidR="00185C31" w:rsidRPr="00185C31">
        <w:rPr>
          <w:rFonts w:ascii="Times New Roman" w:hAnsi="Times New Roman"/>
          <w:sz w:val="28"/>
          <w:szCs w:val="28"/>
        </w:rPr>
        <w:t xml:space="preserve"> </w:t>
      </w:r>
      <w:r w:rsidR="006531EB" w:rsidRPr="00185C31">
        <w:rPr>
          <w:rFonts w:ascii="Times New Roman" w:hAnsi="Times New Roman"/>
          <w:position w:val="-6"/>
          <w:sz w:val="28"/>
          <w:szCs w:val="28"/>
        </w:rPr>
        <w:object w:dxaOrig="360" w:dyaOrig="279">
          <v:shape id="_x0000_i1163" type="#_x0000_t75" style="width:18pt;height:12.75pt" o:ole="">
            <v:imagedata r:id="rId293" o:title=""/>
          </v:shape>
          <o:OLEObject Type="Embed" ProgID="Equation.DSMT4" ShapeID="_x0000_i1163" DrawAspect="Content" ObjectID="_1765958149" r:id="rId294"/>
        </w:object>
      </w:r>
      <w:r w:rsidR="007F2184" w:rsidRPr="007F2184">
        <w:rPr>
          <w:rFonts w:ascii="Times New Roman" w:hAnsi="Times New Roman"/>
          <w:sz w:val="28"/>
          <w:szCs w:val="28"/>
        </w:rPr>
        <w:t xml:space="preserve">го компонента на хроматограммах, давление и температура в пробе и эталоне.  </w:t>
      </w:r>
    </w:p>
    <w:p w:rsidR="00491A45" w:rsidRDefault="001C1760" w:rsidP="00A20E88">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Типичная хроматограмма </w:t>
      </w:r>
      <w:r w:rsidR="0004511E">
        <w:rPr>
          <w:rFonts w:ascii="Times New Roman" w:hAnsi="Times New Roman"/>
          <w:sz w:val="28"/>
          <w:szCs w:val="28"/>
        </w:rPr>
        <w:t xml:space="preserve">исходных данных для </w:t>
      </w:r>
      <w:r>
        <w:rPr>
          <w:rFonts w:ascii="Times New Roman" w:hAnsi="Times New Roman"/>
          <w:sz w:val="28"/>
          <w:szCs w:val="28"/>
        </w:rPr>
        <w:t xml:space="preserve">анализа концентраций компонентов приведена на рисунке 2. </w:t>
      </w:r>
      <w:r w:rsidR="0067518F" w:rsidRPr="0067518F">
        <w:rPr>
          <w:rFonts w:ascii="Times New Roman" w:hAnsi="Times New Roman"/>
          <w:sz w:val="28"/>
          <w:szCs w:val="28"/>
        </w:rPr>
        <w:t>Для исследуем</w:t>
      </w:r>
      <w:r w:rsidR="007F2184">
        <w:rPr>
          <w:rFonts w:ascii="Times New Roman" w:hAnsi="Times New Roman"/>
          <w:sz w:val="28"/>
          <w:szCs w:val="28"/>
        </w:rPr>
        <w:t>ых</w:t>
      </w:r>
      <w:r w:rsidR="0067518F" w:rsidRPr="0067518F">
        <w:rPr>
          <w:rFonts w:ascii="Times New Roman" w:hAnsi="Times New Roman"/>
          <w:sz w:val="28"/>
          <w:szCs w:val="28"/>
        </w:rPr>
        <w:t xml:space="preserve"> смес</w:t>
      </w:r>
      <w:r w:rsidR="007F2184">
        <w:rPr>
          <w:rFonts w:ascii="Times New Roman" w:hAnsi="Times New Roman"/>
          <w:sz w:val="28"/>
          <w:szCs w:val="28"/>
        </w:rPr>
        <w:t>ей</w:t>
      </w:r>
      <w:r w:rsidR="0067518F" w:rsidRPr="0067518F">
        <w:rPr>
          <w:rFonts w:ascii="Times New Roman" w:hAnsi="Times New Roman"/>
          <w:sz w:val="28"/>
          <w:szCs w:val="28"/>
        </w:rPr>
        <w:t xml:space="preserve"> погрешность  при определении концентрации компонента находилась по методу оценки погрешностей косвенных измерений и составляет</w:t>
      </w:r>
      <w:r w:rsidR="00491A45" w:rsidRPr="00491A45">
        <w:rPr>
          <w:rFonts w:ascii="Times New Roman" w:hAnsi="Times New Roman"/>
          <w:sz w:val="28"/>
          <w:szCs w:val="28"/>
        </w:rPr>
        <w:t xml:space="preserve"> </w:t>
      </w:r>
      <w:r w:rsidR="006531EB" w:rsidRPr="00491A45">
        <w:rPr>
          <w:rFonts w:ascii="Times New Roman" w:hAnsi="Times New Roman"/>
          <w:position w:val="-6"/>
          <w:sz w:val="28"/>
          <w:szCs w:val="28"/>
        </w:rPr>
        <w:object w:dxaOrig="660" w:dyaOrig="300">
          <v:shape id="_x0000_i1164" type="#_x0000_t75" style="width:33pt;height:14.25pt" o:ole="">
            <v:imagedata r:id="rId295" o:title=""/>
          </v:shape>
          <o:OLEObject Type="Embed" ProgID="Equation.DSMT4" ShapeID="_x0000_i1164" DrawAspect="Content" ObjectID="_1765958150" r:id="rId296"/>
        </w:object>
      </w:r>
    </w:p>
    <w:p w:rsidR="00F6343F" w:rsidRDefault="001C1760" w:rsidP="00F6343F">
      <w:pPr>
        <w:spacing w:after="0" w:line="240" w:lineRule="auto"/>
        <w:ind w:firstLine="709"/>
        <w:jc w:val="both"/>
        <w:rPr>
          <w:rFonts w:ascii="Times New Roman" w:hAnsi="Times New Roman"/>
          <w:sz w:val="28"/>
          <w:szCs w:val="28"/>
        </w:rPr>
      </w:pPr>
      <w:r>
        <w:rPr>
          <w:rFonts w:ascii="Times New Roman" w:hAnsi="Times New Roman"/>
          <w:sz w:val="28"/>
          <w:szCs w:val="28"/>
        </w:rPr>
        <w:tab/>
      </w:r>
      <w:r w:rsidRPr="001C1760">
        <w:rPr>
          <w:rFonts w:ascii="Times New Roman" w:hAnsi="Times New Roman"/>
          <w:sz w:val="28"/>
          <w:szCs w:val="28"/>
        </w:rPr>
        <w:t xml:space="preserve">Методика проведения эксперимента предполагала выполнение определенных процедур, описанных, например, в </w:t>
      </w:r>
      <w:r w:rsidRPr="00417FB0">
        <w:rPr>
          <w:rFonts w:ascii="Times New Roman" w:hAnsi="Times New Roman"/>
          <w:sz w:val="28"/>
          <w:szCs w:val="28"/>
        </w:rPr>
        <w:t>[</w:t>
      </w:r>
      <w:r w:rsidR="002063AE" w:rsidRPr="00417FB0">
        <w:rPr>
          <w:rFonts w:ascii="Times New Roman" w:hAnsi="Times New Roman"/>
          <w:sz w:val="28"/>
          <w:szCs w:val="28"/>
        </w:rPr>
        <w:t>68</w:t>
      </w:r>
      <w:r w:rsidRPr="00417FB0">
        <w:rPr>
          <w:rFonts w:ascii="Times New Roman" w:hAnsi="Times New Roman"/>
          <w:sz w:val="28"/>
          <w:szCs w:val="28"/>
        </w:rPr>
        <w:t>]</w:t>
      </w:r>
      <w:r w:rsidR="00417FB0">
        <w:rPr>
          <w:rFonts w:ascii="Times New Roman" w:hAnsi="Times New Roman"/>
          <w:color w:val="FF0000"/>
          <w:sz w:val="28"/>
          <w:szCs w:val="28"/>
        </w:rPr>
        <w:t>.</w:t>
      </w:r>
      <w:r w:rsidRPr="001C1760">
        <w:rPr>
          <w:rFonts w:ascii="Times New Roman" w:hAnsi="Times New Roman"/>
          <w:sz w:val="28"/>
          <w:szCs w:val="28"/>
        </w:rPr>
        <w:t xml:space="preserve"> После вакуумирования верхней 2 и нижней 3 колб с соединяющим каналом 1 закрытым вентилем 4 в </w:t>
      </w:r>
      <w:r w:rsidR="00C21C53" w:rsidRPr="001C1760">
        <w:rPr>
          <w:rFonts w:ascii="Times New Roman" w:hAnsi="Times New Roman"/>
          <w:sz w:val="28"/>
          <w:szCs w:val="28"/>
        </w:rPr>
        <w:t>диффузионную ячейку подавались</w:t>
      </w:r>
      <w:r w:rsidR="00C21C53" w:rsidRPr="00C21C53">
        <w:rPr>
          <w:rFonts w:ascii="Times New Roman" w:hAnsi="Times New Roman"/>
          <w:sz w:val="28"/>
          <w:szCs w:val="28"/>
        </w:rPr>
        <w:t xml:space="preserve"> </w:t>
      </w:r>
      <w:r w:rsidR="00C21C53">
        <w:rPr>
          <w:rFonts w:ascii="Times New Roman" w:hAnsi="Times New Roman"/>
          <w:sz w:val="28"/>
          <w:szCs w:val="28"/>
          <w:lang w:val="kk-KZ"/>
        </w:rPr>
        <w:t>исследуемые газы</w:t>
      </w:r>
      <w:r w:rsidR="00F6343F">
        <w:rPr>
          <w:rFonts w:ascii="Times New Roman" w:hAnsi="Times New Roman"/>
          <w:sz w:val="28"/>
          <w:szCs w:val="28"/>
          <w:lang w:val="kk-KZ"/>
        </w:rPr>
        <w:t xml:space="preserve">. </w:t>
      </w:r>
      <w:r w:rsidR="00F6343F" w:rsidRPr="001C1760">
        <w:rPr>
          <w:rFonts w:ascii="Times New Roman" w:hAnsi="Times New Roman"/>
          <w:sz w:val="28"/>
          <w:szCs w:val="28"/>
        </w:rPr>
        <w:t>Для исследования</w:t>
      </w:r>
      <w:r w:rsidR="00F6343F">
        <w:rPr>
          <w:rFonts w:ascii="Times New Roman" w:hAnsi="Times New Roman"/>
          <w:sz w:val="28"/>
          <w:szCs w:val="28"/>
          <w:lang w:val="kk-KZ"/>
        </w:rPr>
        <w:t xml:space="preserve"> </w:t>
      </w:r>
      <w:r w:rsidR="00F6343F" w:rsidRPr="001C1760">
        <w:rPr>
          <w:rFonts w:ascii="Times New Roman" w:hAnsi="Times New Roman"/>
          <w:sz w:val="28"/>
          <w:szCs w:val="28"/>
        </w:rPr>
        <w:t>разделения газовой смеси</w:t>
      </w:r>
      <w:r w:rsidR="00F6343F">
        <w:rPr>
          <w:rFonts w:ascii="Times New Roman" w:hAnsi="Times New Roman"/>
          <w:sz w:val="28"/>
          <w:szCs w:val="28"/>
        </w:rPr>
        <w:t xml:space="preserve"> </w:t>
      </w:r>
      <w:r w:rsidR="00F6343F" w:rsidRPr="001C1760">
        <w:rPr>
          <w:rFonts w:ascii="Times New Roman" w:hAnsi="Times New Roman"/>
          <w:sz w:val="28"/>
          <w:szCs w:val="28"/>
        </w:rPr>
        <w:t>предполагалось на начальном этапе вакуумирование внутренних полостей экспериментального стенда включая основные элементы диффузионной ячейки: верхнюю 2 и нижнюю 3 колбы с соединяющим их каналом 1. Вентиль 4 должен быть закрыт. Верхняя колба 2 должна быть заполнена газовой смесью из баллона 5 через открытые вентил</w:t>
      </w:r>
      <w:r w:rsidR="00F6343F">
        <w:rPr>
          <w:rFonts w:ascii="Times New Roman" w:hAnsi="Times New Roman"/>
          <w:sz w:val="28"/>
          <w:szCs w:val="28"/>
        </w:rPr>
        <w:t>и</w:t>
      </w:r>
      <w:r w:rsidR="00F6343F" w:rsidRPr="001C1760">
        <w:rPr>
          <w:rFonts w:ascii="Times New Roman" w:hAnsi="Times New Roman"/>
          <w:sz w:val="28"/>
          <w:szCs w:val="28"/>
        </w:rPr>
        <w:t xml:space="preserve"> 9 и 11. Клапан 13 должен быть закрыт. Наддув верхней</w:t>
      </w:r>
      <w:r w:rsidR="00F6343F">
        <w:rPr>
          <w:rFonts w:ascii="Times New Roman" w:hAnsi="Times New Roman"/>
          <w:sz w:val="28"/>
          <w:szCs w:val="28"/>
          <w:lang w:val="kk-KZ"/>
        </w:rPr>
        <w:t xml:space="preserve"> </w:t>
      </w:r>
      <w:r w:rsidR="00F6343F" w:rsidRPr="001C1760">
        <w:rPr>
          <w:rFonts w:ascii="Times New Roman" w:hAnsi="Times New Roman"/>
          <w:sz w:val="28"/>
          <w:szCs w:val="28"/>
        </w:rPr>
        <w:t>колбы 2 осуществляется до давления эксперимента и контролируется по манометру 7. После достижения заданного давления вентили 9 и 11 закрываются. Подобным образом из баллона 6 заполняется</w:t>
      </w:r>
      <w:r w:rsidR="00F6343F">
        <w:rPr>
          <w:rFonts w:ascii="Times New Roman" w:hAnsi="Times New Roman"/>
          <w:sz w:val="28"/>
          <w:szCs w:val="28"/>
        </w:rPr>
        <w:t xml:space="preserve"> </w:t>
      </w:r>
      <w:r w:rsidR="00F6343F" w:rsidRPr="001C1760">
        <w:rPr>
          <w:rFonts w:ascii="Times New Roman" w:hAnsi="Times New Roman"/>
          <w:sz w:val="28"/>
          <w:szCs w:val="28"/>
        </w:rPr>
        <w:t xml:space="preserve">нижняя колба 3 через открытые вентили 10, 12 с закрытым клапаном 14. Давление опыта регистрируется манометром. По завершению процедуры заполнения вентили 10 и 12 перекрываются. Смешение газов происходит при открытии вентиля 4 с синхронной регистрацией времени смешения. Закрытие вентиля 4 происходит по окончании опыта. Затем исследуемые смеси через выходы 15 подаются на хроматограф для анализа. </w:t>
      </w:r>
    </w:p>
    <w:p w:rsidR="001C1760" w:rsidRDefault="00720D44" w:rsidP="004F4360">
      <w:pPr>
        <w:spacing w:after="0" w:line="240" w:lineRule="auto"/>
        <w:jc w:val="center"/>
        <w:rPr>
          <w:rFonts w:ascii="Times New Roman" w:hAnsi="Times New Roman"/>
          <w:sz w:val="28"/>
          <w:szCs w:val="28"/>
        </w:rPr>
      </w:pPr>
      <w:r>
        <w:rPr>
          <w:noProof/>
          <w:lang w:eastAsia="ru-RU"/>
        </w:rPr>
        <w:lastRenderedPageBreak/>
        <w:drawing>
          <wp:inline distT="0" distB="0" distL="0" distR="0" wp14:anchorId="210B9E20" wp14:editId="55BDE699">
            <wp:extent cx="5876925" cy="3629025"/>
            <wp:effectExtent l="0" t="0" r="9525" b="9525"/>
            <wp:docPr id="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7" cstate="print">
                      <a:extLst>
                        <a:ext uri="{28A0092B-C50C-407E-A947-70E740481C1C}">
                          <a14:useLocalDpi xmlns:a14="http://schemas.microsoft.com/office/drawing/2010/main" val="0"/>
                        </a:ext>
                      </a:extLst>
                    </a:blip>
                    <a:srcRect t="16200" r="4126"/>
                    <a:stretch>
                      <a:fillRect/>
                    </a:stretch>
                  </pic:blipFill>
                  <pic:spPr bwMode="auto">
                    <a:xfrm>
                      <a:off x="0" y="0"/>
                      <a:ext cx="5876925" cy="3629025"/>
                    </a:xfrm>
                    <a:prstGeom prst="rect">
                      <a:avLst/>
                    </a:prstGeom>
                    <a:noFill/>
                    <a:ln>
                      <a:noFill/>
                    </a:ln>
                  </pic:spPr>
                </pic:pic>
              </a:graphicData>
            </a:graphic>
          </wp:inline>
        </w:drawing>
      </w:r>
    </w:p>
    <w:p w:rsidR="00081F2D" w:rsidRDefault="00720D44" w:rsidP="001D75B1">
      <w:pPr>
        <w:spacing w:after="0" w:line="240" w:lineRule="auto"/>
        <w:jc w:val="center"/>
        <w:rPr>
          <w:rFonts w:ascii="Times New Roman" w:hAnsi="Times New Roman"/>
          <w:sz w:val="28"/>
          <w:szCs w:val="28"/>
        </w:rPr>
      </w:pPr>
      <w:r>
        <w:rPr>
          <w:noProof/>
          <w:lang w:eastAsia="ru-RU"/>
        </w:rPr>
        <mc:AlternateContent>
          <mc:Choice Requires="wps">
            <w:drawing>
              <wp:anchor distT="4294967295" distB="4294967295" distL="114299" distR="114299" simplePos="0" relativeHeight="251619840" behindDoc="0" locked="0" layoutInCell="1" allowOverlap="1" wp14:anchorId="71446587" wp14:editId="67F7E619">
                <wp:simplePos x="0" y="0"/>
                <wp:positionH relativeFrom="column">
                  <wp:posOffset>796289</wp:posOffset>
                </wp:positionH>
                <wp:positionV relativeFrom="paragraph">
                  <wp:posOffset>126999</wp:posOffset>
                </wp:positionV>
                <wp:extent cx="0" cy="0"/>
                <wp:effectExtent l="0" t="0" r="0" b="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198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2.7pt,10pt" to="62.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" strokecolor="windowText" strokeweight=".5pt">
                <v:stroke joinstyle="miter"/>
                <o:lock v:ext="edit" shapetype="f"/>
              </v:line>
            </w:pict>
          </mc:Fallback>
        </mc:AlternateContent>
      </w:r>
      <w:r w:rsidR="001C1760" w:rsidRPr="009A2902">
        <w:rPr>
          <w:rFonts w:ascii="Times New Roman" w:hAnsi="Times New Roman"/>
          <w:sz w:val="28"/>
          <w:szCs w:val="28"/>
        </w:rPr>
        <w:t xml:space="preserve">Рисунок </w:t>
      </w:r>
      <w:r w:rsidR="009A2902" w:rsidRPr="00964B62">
        <w:rPr>
          <w:rFonts w:ascii="Times New Roman" w:hAnsi="Times New Roman"/>
          <w:sz w:val="28"/>
          <w:szCs w:val="28"/>
        </w:rPr>
        <w:t>2</w:t>
      </w:r>
      <w:r w:rsidR="00A20E88" w:rsidRPr="0074796A">
        <w:rPr>
          <w:rFonts w:ascii="Times New Roman" w:hAnsi="Times New Roman"/>
          <w:sz w:val="28"/>
          <w:szCs w:val="28"/>
        </w:rPr>
        <w:t xml:space="preserve"> – </w:t>
      </w:r>
      <w:r w:rsidR="00D6786A" w:rsidRPr="009A2902">
        <w:rPr>
          <w:rFonts w:ascii="Times New Roman" w:hAnsi="Times New Roman"/>
          <w:sz w:val="28"/>
          <w:szCs w:val="28"/>
        </w:rPr>
        <w:t>Хроматограмма анализа по пикам для двуокиси углерода при следующих параметрах:</w:t>
      </w:r>
      <w:r w:rsidR="00C90CC8" w:rsidRPr="009A2902">
        <w:rPr>
          <w:rFonts w:ascii="Times New Roman" w:hAnsi="Times New Roman"/>
          <w:sz w:val="28"/>
          <w:szCs w:val="28"/>
        </w:rPr>
        <w:t xml:space="preserve"> </w:t>
      </w:r>
    </w:p>
    <w:p w:rsidR="00676AB2" w:rsidRPr="00F6343F" w:rsidRDefault="00726BE4" w:rsidP="00726BE4">
      <w:pPr>
        <w:spacing w:after="0" w:line="240" w:lineRule="auto"/>
        <w:jc w:val="center"/>
        <w:rPr>
          <w:rFonts w:ascii="Times New Roman" w:eastAsia="Times New Roman" w:hAnsi="Times New Roman"/>
          <w:sz w:val="28"/>
          <w:szCs w:val="28"/>
        </w:rPr>
      </w:pPr>
      <w:r w:rsidRPr="009C29D1">
        <w:rPr>
          <w:rFonts w:ascii="Times New Roman" w:eastAsia="Times New Roman" w:hAnsi="Times New Roman"/>
          <w:position w:val="-12"/>
          <w:sz w:val="28"/>
          <w:szCs w:val="28"/>
        </w:rPr>
        <w:object w:dxaOrig="3920" w:dyaOrig="380">
          <v:shape id="_x0000_i1165" type="#_x0000_t75" style="width:195.75pt;height:18.75pt" o:ole="">
            <v:imagedata r:id="rId298" o:title=""/>
          </v:shape>
          <o:OLEObject Type="Embed" ProgID="Equation.DSMT4" ShapeID="_x0000_i1165" DrawAspect="Content" ObjectID="_1765958151" r:id="rId299"/>
        </w:object>
      </w:r>
      <w:r w:rsidRPr="00F6343F">
        <w:rPr>
          <w:rFonts w:ascii="Times New Roman" w:eastAsia="Times New Roman" w:hAnsi="Times New Roman"/>
          <w:sz w:val="28"/>
          <w:szCs w:val="28"/>
        </w:rPr>
        <w:t xml:space="preserve"> </w:t>
      </w:r>
      <w:r w:rsidR="00E81E7E" w:rsidRPr="009C29D1">
        <w:rPr>
          <w:rFonts w:ascii="Times New Roman" w:eastAsia="Times New Roman" w:hAnsi="Times New Roman"/>
          <w:sz w:val="28"/>
          <w:szCs w:val="28"/>
          <w:lang w:val="kk-KZ"/>
        </w:rPr>
        <w:t>при</w:t>
      </w:r>
      <w:r w:rsidRPr="00F6343F">
        <w:rPr>
          <w:rFonts w:ascii="Times New Roman" w:eastAsia="Times New Roman" w:hAnsi="Times New Roman"/>
          <w:sz w:val="28"/>
          <w:szCs w:val="28"/>
        </w:rPr>
        <w:t xml:space="preserve"> </w:t>
      </w:r>
      <w:r w:rsidRPr="009C29D1">
        <w:rPr>
          <w:rFonts w:ascii="Times New Roman" w:eastAsia="Times New Roman" w:hAnsi="Times New Roman"/>
          <w:position w:val="-16"/>
          <w:sz w:val="28"/>
          <w:szCs w:val="28"/>
        </w:rPr>
        <w:object w:dxaOrig="4160" w:dyaOrig="460">
          <v:shape id="_x0000_i1166" type="#_x0000_t75" style="width:207.75pt;height:23.25pt" o:ole="">
            <v:imagedata r:id="rId300" o:title=""/>
          </v:shape>
          <o:OLEObject Type="Embed" ProgID="Equation.DSMT4" ShapeID="_x0000_i1166" DrawAspect="Content" ObjectID="_1765958152" r:id="rId301"/>
        </w:object>
      </w:r>
    </w:p>
    <w:p w:rsidR="00E81E7E" w:rsidRPr="00DA72A8" w:rsidRDefault="00726BE4" w:rsidP="001D75B1">
      <w:pPr>
        <w:spacing w:after="0" w:line="240" w:lineRule="auto"/>
        <w:jc w:val="center"/>
        <w:rPr>
          <w:rFonts w:ascii="Times New Roman" w:eastAsia="Times New Roman" w:hAnsi="Times New Roman"/>
          <w:i/>
          <w:sz w:val="28"/>
          <w:szCs w:val="28"/>
          <w:lang w:val="kk-KZ"/>
        </w:rPr>
      </w:pPr>
      <w:r w:rsidRPr="009C29D1">
        <w:rPr>
          <w:rFonts w:ascii="Times New Roman" w:eastAsia="Times New Roman" w:hAnsi="Times New Roman"/>
          <w:position w:val="-16"/>
          <w:sz w:val="28"/>
          <w:szCs w:val="28"/>
        </w:rPr>
        <w:object w:dxaOrig="2940" w:dyaOrig="460">
          <v:shape id="_x0000_i1167" type="#_x0000_t75" style="width:147pt;height:23.25pt" o:ole="">
            <v:imagedata r:id="rId302" o:title=""/>
          </v:shape>
          <o:OLEObject Type="Embed" ProgID="Equation.DSMT4" ShapeID="_x0000_i1167" DrawAspect="Content" ObjectID="_1765958153" r:id="rId303"/>
        </w:object>
      </w:r>
      <w:r w:rsidR="00DA72A8" w:rsidRPr="009C29D1">
        <w:rPr>
          <w:rFonts w:ascii="Times New Roman" w:eastAsia="Times New Roman" w:hAnsi="Times New Roman"/>
          <w:sz w:val="28"/>
          <w:szCs w:val="28"/>
          <w:lang w:val="kk-KZ"/>
        </w:rPr>
        <w:fldChar w:fldCharType="begin"/>
      </w:r>
      <w:r w:rsidR="00DA72A8" w:rsidRPr="009C29D1">
        <w:rPr>
          <w:rFonts w:ascii="Times New Roman" w:eastAsia="Times New Roman" w:hAnsi="Times New Roman"/>
          <w:sz w:val="28"/>
          <w:szCs w:val="28"/>
          <w:lang w:val="kk-KZ"/>
        </w:rPr>
        <w:instrText xml:space="preserve"> QUOTE </w:instrText>
      </w:r>
      <m:oMath>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верх</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нижн</m:t>
            </m:r>
          </m:sub>
        </m:sSub>
        <m:r>
          <w:rPr>
            <w:rFonts w:ascii="Cambria Math" w:hAnsi="Cambria Math"/>
            <w:sz w:val="28"/>
            <w:szCs w:val="28"/>
            <w:lang w:val="kk-KZ"/>
          </w:rPr>
          <m:t>=(55,0)±0,5)∙</m:t>
        </m:r>
        <m:sSup>
          <m:sSupPr>
            <m:ctrlPr>
              <w:rPr>
                <w:rFonts w:ascii="Cambria Math" w:hAnsi="Cambria Math"/>
                <w:i/>
                <w:sz w:val="28"/>
                <w:szCs w:val="28"/>
              </w:rPr>
            </m:ctrlPr>
          </m:sSupPr>
          <m:e>
            <m:r>
              <w:rPr>
                <w:rFonts w:ascii="Cambria Math" w:hAnsi="Cambria Math"/>
                <w:sz w:val="28"/>
                <w:szCs w:val="28"/>
                <w:lang w:val="kk-KZ"/>
              </w:rPr>
              <m:t>10</m:t>
            </m:r>
          </m:e>
          <m:sup>
            <m:r>
              <w:rPr>
                <w:rFonts w:ascii="Cambria Math" w:hAnsi="Cambria Math"/>
                <w:sz w:val="28"/>
                <w:szCs w:val="28"/>
                <w:lang w:val="kk-KZ"/>
              </w:rPr>
              <m:t>-4</m:t>
            </m:r>
          </m:sup>
        </m:sSup>
        <m:sSup>
          <m:sSupPr>
            <m:ctrlPr>
              <w:rPr>
                <w:rFonts w:ascii="Cambria Math" w:hAnsi="Cambria Math"/>
                <w:i/>
                <w:sz w:val="28"/>
                <w:szCs w:val="28"/>
              </w:rPr>
            </m:ctrlPr>
          </m:sSupPr>
          <m:e>
            <m:r>
              <w:rPr>
                <w:rFonts w:ascii="Cambria Math" w:hAnsi="Cambria Math"/>
                <w:sz w:val="28"/>
                <w:szCs w:val="28"/>
                <w:lang w:val="kk-KZ"/>
              </w:rPr>
              <m:t>м</m:t>
            </m:r>
          </m:e>
          <m:sup>
            <m:r>
              <w:rPr>
                <w:rFonts w:ascii="Cambria Math" w:hAnsi="Cambria Math"/>
                <w:sz w:val="28"/>
                <w:szCs w:val="28"/>
                <w:lang w:val="kk-KZ"/>
              </w:rPr>
              <m:t>3</m:t>
            </m:r>
          </m:sup>
        </m:sSup>
        <m:r>
          <w:rPr>
            <w:rFonts w:ascii="Cambria Math" w:hAnsi="Cambria Math"/>
            <w:sz w:val="28"/>
            <w:szCs w:val="28"/>
            <w:lang w:val="kk-KZ"/>
          </w:rPr>
          <m:t>;</m:t>
        </m:r>
      </m:oMath>
      <w:r w:rsidR="00DA72A8" w:rsidRPr="009C29D1">
        <w:rPr>
          <w:rFonts w:ascii="Times New Roman" w:eastAsia="Times New Roman" w:hAnsi="Times New Roman"/>
          <w:sz w:val="28"/>
          <w:szCs w:val="28"/>
          <w:lang w:val="kk-KZ"/>
        </w:rPr>
        <w:instrText xml:space="preserve"> </w:instrText>
      </w:r>
      <w:r w:rsidR="00DA72A8" w:rsidRPr="009C29D1">
        <w:rPr>
          <w:rFonts w:ascii="Times New Roman" w:eastAsia="Times New Roman" w:hAnsi="Times New Roman"/>
          <w:sz w:val="28"/>
          <w:szCs w:val="28"/>
          <w:lang w:val="kk-KZ"/>
        </w:rPr>
        <w:fldChar w:fldCharType="separate"/>
      </w:r>
      <w:r w:rsidR="00DA72A8" w:rsidRPr="009C29D1">
        <w:rPr>
          <w:rFonts w:ascii="Times New Roman" w:eastAsia="Times New Roman" w:hAnsi="Times New Roman"/>
          <w:sz w:val="28"/>
          <w:szCs w:val="28"/>
          <w:lang w:val="kk-KZ"/>
        </w:rPr>
        <w:fldChar w:fldCharType="end"/>
      </w:r>
      <w:r w:rsidR="00676AB2" w:rsidRPr="009C29D1">
        <w:rPr>
          <w:rFonts w:ascii="Times New Roman" w:eastAsia="Times New Roman" w:hAnsi="Times New Roman"/>
          <w:sz w:val="28"/>
          <w:szCs w:val="28"/>
          <w:lang w:val="kk-KZ"/>
        </w:rPr>
        <w:t xml:space="preserve"> </w:t>
      </w:r>
      <w:r w:rsidR="00DA72A8" w:rsidRPr="009C29D1">
        <w:rPr>
          <w:rFonts w:ascii="Times New Roman" w:eastAsia="Times New Roman" w:hAnsi="Times New Roman"/>
          <w:sz w:val="28"/>
          <w:szCs w:val="28"/>
          <w:lang w:val="kk-KZ"/>
        </w:rPr>
        <w:fldChar w:fldCharType="begin"/>
      </w:r>
      <w:r w:rsidR="00DA72A8" w:rsidRPr="009C29D1">
        <w:rPr>
          <w:rFonts w:ascii="Times New Roman" w:eastAsia="Times New Roman" w:hAnsi="Times New Roman"/>
          <w:sz w:val="28"/>
          <w:szCs w:val="28"/>
          <w:lang w:val="kk-KZ"/>
        </w:rPr>
        <w:instrText xml:space="preserve"> QUOTE </w:instrText>
      </w:r>
      <m:oMath>
        <m:r>
          <w:rPr>
            <w:rFonts w:ascii="Cambria Math" w:hAnsi="Cambria Math"/>
            <w:sz w:val="28"/>
            <w:szCs w:val="28"/>
            <w:lang w:val="kk-KZ"/>
          </w:rPr>
          <m:t>=(4,00)±0,5)∙</m:t>
        </m:r>
        <m:sSup>
          <m:sSupPr>
            <m:ctrlPr>
              <w:rPr>
                <w:rFonts w:ascii="Cambria Math" w:hAnsi="Cambria Math"/>
                <w:i/>
                <w:sz w:val="28"/>
                <w:szCs w:val="28"/>
              </w:rPr>
            </m:ctrlPr>
          </m:sSupPr>
          <m:e>
            <m:r>
              <w:rPr>
                <w:rFonts w:ascii="Cambria Math" w:hAnsi="Cambria Math"/>
                <w:sz w:val="28"/>
                <w:szCs w:val="28"/>
                <w:lang w:val="kk-KZ"/>
              </w:rPr>
              <m:t>10</m:t>
            </m:r>
          </m:e>
          <m:sup>
            <m:r>
              <w:rPr>
                <w:rFonts w:ascii="Cambria Math" w:hAnsi="Cambria Math"/>
                <w:sz w:val="28"/>
                <w:szCs w:val="28"/>
                <w:lang w:val="kk-KZ"/>
              </w:rPr>
              <m:t>-3</m:t>
            </m:r>
          </m:sup>
        </m:sSup>
        <m:r>
          <w:rPr>
            <w:rFonts w:ascii="Cambria Math" w:hAnsi="Cambria Math"/>
            <w:sz w:val="28"/>
            <w:szCs w:val="28"/>
            <w:lang w:val="kk-KZ"/>
          </w:rPr>
          <m:t>м.</m:t>
        </m:r>
      </m:oMath>
      <w:r w:rsidR="00DA72A8" w:rsidRPr="009C29D1">
        <w:rPr>
          <w:rFonts w:ascii="Times New Roman" w:eastAsia="Times New Roman" w:hAnsi="Times New Roman"/>
          <w:sz w:val="28"/>
          <w:szCs w:val="28"/>
          <w:lang w:val="kk-KZ"/>
        </w:rPr>
        <w:instrText xml:space="preserve"> </w:instrText>
      </w:r>
      <w:r w:rsidR="00DA72A8" w:rsidRPr="009C29D1">
        <w:rPr>
          <w:rFonts w:ascii="Times New Roman" w:eastAsia="Times New Roman" w:hAnsi="Times New Roman"/>
          <w:sz w:val="28"/>
          <w:szCs w:val="28"/>
          <w:lang w:val="kk-KZ"/>
        </w:rPr>
        <w:fldChar w:fldCharType="separate"/>
      </w:r>
      <w:r w:rsidR="00DA72A8" w:rsidRPr="009C29D1">
        <w:rPr>
          <w:rFonts w:ascii="Times New Roman" w:eastAsia="Times New Roman" w:hAnsi="Times New Roman"/>
          <w:sz w:val="28"/>
          <w:szCs w:val="28"/>
          <w:lang w:val="kk-KZ"/>
        </w:rPr>
        <w:fldChar w:fldCharType="end"/>
      </w:r>
    </w:p>
    <w:p w:rsidR="00E81E7E" w:rsidRPr="002717E9" w:rsidRDefault="00E81E7E" w:rsidP="009A2902">
      <w:pPr>
        <w:spacing w:after="0" w:line="240" w:lineRule="auto"/>
        <w:jc w:val="both"/>
        <w:rPr>
          <w:rFonts w:ascii="Times New Roman" w:hAnsi="Times New Roman"/>
          <w:i/>
          <w:sz w:val="28"/>
          <w:szCs w:val="28"/>
          <w:lang w:val="en-US"/>
        </w:rPr>
      </w:pPr>
    </w:p>
    <w:p w:rsidR="00BE2D6B" w:rsidRPr="00726BE4" w:rsidRDefault="00BE2D6B" w:rsidP="00726BE4">
      <w:pPr>
        <w:spacing w:after="0" w:line="240" w:lineRule="auto"/>
        <w:ind w:firstLine="709"/>
        <w:jc w:val="both"/>
        <w:rPr>
          <w:rFonts w:ascii="Times New Roman" w:hAnsi="Times New Roman"/>
          <w:sz w:val="28"/>
          <w:szCs w:val="28"/>
          <w:lang w:val="en-US"/>
        </w:rPr>
      </w:pPr>
      <w:r w:rsidRPr="00BE2D6B">
        <w:rPr>
          <w:rFonts w:ascii="Times New Roman" w:hAnsi="Times New Roman"/>
          <w:sz w:val="28"/>
          <w:szCs w:val="28"/>
        </w:rPr>
        <w:t>В тройной смеси непосредственно измеря</w:t>
      </w:r>
      <w:r>
        <w:rPr>
          <w:rFonts w:ascii="Times New Roman" w:hAnsi="Times New Roman"/>
          <w:sz w:val="28"/>
          <w:szCs w:val="28"/>
        </w:rPr>
        <w:t>ется</w:t>
      </w:r>
      <w:r w:rsidRPr="00BE2D6B">
        <w:rPr>
          <w:rFonts w:ascii="Times New Roman" w:hAnsi="Times New Roman"/>
          <w:sz w:val="28"/>
          <w:szCs w:val="28"/>
        </w:rPr>
        <w:t xml:space="preserve"> концентрации </w:t>
      </w:r>
      <w:r>
        <w:rPr>
          <w:rFonts w:ascii="Times New Roman" w:hAnsi="Times New Roman"/>
          <w:sz w:val="28"/>
          <w:szCs w:val="28"/>
        </w:rPr>
        <w:t>двух компонентов. Для смеси</w:t>
      </w:r>
      <w:r w:rsidR="0009599B">
        <w:rPr>
          <w:rFonts w:ascii="Times New Roman" w:hAnsi="Times New Roman"/>
          <w:sz w:val="28"/>
          <w:szCs w:val="28"/>
          <w:lang w:val="kk-KZ"/>
        </w:rPr>
        <w:t xml:space="preserve"> </w:t>
      </w:r>
      <w:r w:rsidR="00726BE4" w:rsidRPr="00726BE4">
        <w:rPr>
          <w:rFonts w:ascii="Times New Roman" w:hAnsi="Times New Roman"/>
          <w:position w:val="-12"/>
          <w:sz w:val="28"/>
          <w:szCs w:val="28"/>
          <w:lang w:val="kk-KZ"/>
        </w:rPr>
        <w:object w:dxaOrig="1820" w:dyaOrig="380">
          <v:shape id="_x0000_i1168" type="#_x0000_t75" style="width:90.75pt;height:18.75pt" o:ole="">
            <v:imagedata r:id="rId304" o:title=""/>
          </v:shape>
          <o:OLEObject Type="Embed" ProgID="Equation.DSMT4" ShapeID="_x0000_i1168" DrawAspect="Content" ObjectID="_1765958154" r:id="rId305"/>
        </w:object>
      </w:r>
      <w:r>
        <w:rPr>
          <w:rFonts w:ascii="Times New Roman" w:hAnsi="Times New Roman"/>
          <w:sz w:val="28"/>
          <w:szCs w:val="28"/>
        </w:rPr>
        <w:t xml:space="preserve">как правило, </w:t>
      </w:r>
      <w:r w:rsidRPr="00BE2D6B">
        <w:rPr>
          <w:rFonts w:ascii="Times New Roman" w:hAnsi="Times New Roman"/>
          <w:sz w:val="28"/>
          <w:szCs w:val="28"/>
        </w:rPr>
        <w:t>двуокис</w:t>
      </w:r>
      <w:r>
        <w:rPr>
          <w:rFonts w:ascii="Times New Roman" w:hAnsi="Times New Roman"/>
          <w:sz w:val="28"/>
          <w:szCs w:val="28"/>
        </w:rPr>
        <w:t>ь</w:t>
      </w:r>
      <w:r w:rsidRPr="00BE2D6B">
        <w:rPr>
          <w:rFonts w:ascii="Times New Roman" w:hAnsi="Times New Roman"/>
          <w:sz w:val="28"/>
          <w:szCs w:val="28"/>
        </w:rPr>
        <w:t xml:space="preserve"> углерода и водорода. Концентрация для азота может быть получена из условия сохранения числа частиц  </w:t>
      </w:r>
    </w:p>
    <w:p w:rsidR="00DD51A3" w:rsidRDefault="00196604" w:rsidP="00DD51A3">
      <w:pPr>
        <w:spacing w:after="0" w:line="240" w:lineRule="auto"/>
        <w:ind w:firstLine="720"/>
        <w:jc w:val="both"/>
        <w:rPr>
          <w:rFonts w:ascii="Times New Roman" w:hAnsi="Times New Roman"/>
          <w:sz w:val="28"/>
          <w:szCs w:val="28"/>
        </w:rPr>
      </w:pPr>
      <w:r>
        <w:rPr>
          <w:rFonts w:ascii="Times New Roman" w:hAnsi="Times New Roman"/>
          <w:b/>
          <w:bCs/>
          <w:noProof/>
          <w:sz w:val="28"/>
          <w:szCs w:val="28"/>
        </w:rPr>
        <w:pict>
          <v:shape id="_x0000_s1774" type="#_x0000_t75" style="position:absolute;left:0;text-align:left;margin-left:223.3pt;margin-top:8.55pt;width:51pt;height:45.4pt;z-index:251620864">
            <v:imagedata r:id="rId306" o:title=""/>
            <w10:wrap type="square" side="right"/>
          </v:shape>
          <o:OLEObject Type="Embed" ProgID="Equation.DSMT4" ShapeID="_x0000_s1774" DrawAspect="Content" ObjectID="_1765958475" r:id="rId307"/>
        </w:pict>
      </w:r>
    </w:p>
    <w:p w:rsidR="0030702B" w:rsidRDefault="0030702B" w:rsidP="00BE2D6B">
      <w:pPr>
        <w:spacing w:after="0" w:line="240" w:lineRule="auto"/>
        <w:jc w:val="both"/>
        <w:rPr>
          <w:rFonts w:ascii="Times New Roman" w:hAnsi="Times New Roman"/>
          <w:b/>
          <w:bCs/>
          <w:sz w:val="28"/>
          <w:szCs w:val="28"/>
        </w:rPr>
      </w:pPr>
    </w:p>
    <w:p w:rsidR="0030702B" w:rsidRDefault="0030702B" w:rsidP="00BE2D6B">
      <w:pPr>
        <w:spacing w:after="0" w:line="240" w:lineRule="auto"/>
        <w:jc w:val="both"/>
        <w:rPr>
          <w:rFonts w:ascii="Times New Roman" w:hAnsi="Times New Roman"/>
          <w:b/>
          <w:bCs/>
          <w:sz w:val="28"/>
          <w:szCs w:val="28"/>
        </w:rPr>
      </w:pPr>
    </w:p>
    <w:p w:rsidR="00BE2D6B" w:rsidRPr="009B2FD1" w:rsidRDefault="00BE2D6B" w:rsidP="00BE2D6B">
      <w:pPr>
        <w:spacing w:after="0" w:line="240" w:lineRule="auto"/>
        <w:jc w:val="both"/>
        <w:rPr>
          <w:rFonts w:ascii="Times New Roman" w:hAnsi="Times New Roman"/>
          <w:b/>
          <w:bCs/>
          <w:sz w:val="28"/>
          <w:szCs w:val="28"/>
        </w:rPr>
      </w:pPr>
    </w:p>
    <w:p w:rsidR="00BE2D6B" w:rsidRDefault="00BE2D6B" w:rsidP="00A552FB">
      <w:pPr>
        <w:spacing w:after="0" w:line="240" w:lineRule="auto"/>
        <w:jc w:val="both"/>
        <w:rPr>
          <w:rFonts w:ascii="Times New Roman" w:hAnsi="Times New Roman"/>
          <w:sz w:val="28"/>
          <w:szCs w:val="28"/>
        </w:rPr>
      </w:pPr>
      <w:r w:rsidRPr="00BE2D6B">
        <w:rPr>
          <w:rFonts w:ascii="Times New Roman" w:hAnsi="Times New Roman"/>
          <w:sz w:val="28"/>
          <w:szCs w:val="28"/>
        </w:rPr>
        <w:t xml:space="preserve">где </w:t>
      </w:r>
      <w:r w:rsidR="0030702B" w:rsidRPr="00116E82">
        <w:rPr>
          <w:rFonts w:ascii="Times New Roman" w:hAnsi="Times New Roman"/>
          <w:position w:val="-12"/>
          <w:sz w:val="28"/>
          <w:szCs w:val="28"/>
        </w:rPr>
        <w:object w:dxaOrig="480" w:dyaOrig="380">
          <v:shape id="_x0000_i1169" type="#_x0000_t75" style="width:23.25pt;height:18pt" o:ole="">
            <v:imagedata r:id="rId308" o:title=""/>
          </v:shape>
          <o:OLEObject Type="Embed" ProgID="Equation.DSMT4" ShapeID="_x0000_i1169" DrawAspect="Content" ObjectID="_1765958155" r:id="rId309"/>
        </w:object>
      </w:r>
      <w:r w:rsidRPr="00BE2D6B">
        <w:rPr>
          <w:rFonts w:ascii="Times New Roman" w:hAnsi="Times New Roman"/>
          <w:sz w:val="28"/>
          <w:szCs w:val="28"/>
        </w:rPr>
        <w:t xml:space="preserve">концентрация </w:t>
      </w:r>
      <w:r w:rsidR="0030702B" w:rsidRPr="00DD51A3">
        <w:rPr>
          <w:rFonts w:ascii="Times New Roman" w:hAnsi="Times New Roman"/>
          <w:position w:val="-6"/>
          <w:sz w:val="28"/>
          <w:szCs w:val="28"/>
        </w:rPr>
        <w:object w:dxaOrig="360" w:dyaOrig="279">
          <v:shape id="_x0000_i1170" type="#_x0000_t75" style="width:18pt;height:12.75pt" o:ole="">
            <v:imagedata r:id="rId310" o:title=""/>
          </v:shape>
          <o:OLEObject Type="Embed" ProgID="Equation.DSMT4" ShapeID="_x0000_i1170" DrawAspect="Content" ObjectID="_1765958156" r:id="rId311"/>
        </w:object>
      </w:r>
      <w:r w:rsidRPr="00BE2D6B">
        <w:rPr>
          <w:rFonts w:ascii="Times New Roman" w:hAnsi="Times New Roman"/>
          <w:sz w:val="28"/>
          <w:szCs w:val="28"/>
        </w:rPr>
        <w:t xml:space="preserve">го компонента. Опыт повторялся несколько раз и через усреднение измеряемых величин определялось конкретное значение концентрации компонентов. </w:t>
      </w:r>
      <w:r>
        <w:rPr>
          <w:rFonts w:ascii="Times New Roman" w:hAnsi="Times New Roman"/>
          <w:sz w:val="28"/>
          <w:szCs w:val="28"/>
        </w:rPr>
        <w:t>Аналогичная процедура применялась и для</w:t>
      </w:r>
      <w:r w:rsidR="00DD385A">
        <w:rPr>
          <w:rFonts w:ascii="Times New Roman" w:hAnsi="Times New Roman"/>
          <w:sz w:val="28"/>
          <w:szCs w:val="28"/>
        </w:rPr>
        <w:t xml:space="preserve"> анализа концентраций в</w:t>
      </w:r>
      <w:r>
        <w:rPr>
          <w:rFonts w:ascii="Times New Roman" w:hAnsi="Times New Roman"/>
          <w:sz w:val="28"/>
          <w:szCs w:val="28"/>
        </w:rPr>
        <w:t xml:space="preserve"> тройной </w:t>
      </w:r>
      <w:r w:rsidR="00E64DCA">
        <w:rPr>
          <w:rFonts w:ascii="Times New Roman" w:hAnsi="Times New Roman"/>
          <w:sz w:val="28"/>
          <w:szCs w:val="28"/>
        </w:rPr>
        <w:t xml:space="preserve">смеси </w:t>
      </w:r>
      <w:r w:rsidR="00726BE4" w:rsidRPr="00726BE4">
        <w:rPr>
          <w:rFonts w:ascii="Times New Roman" w:hAnsi="Times New Roman"/>
          <w:position w:val="-12"/>
          <w:sz w:val="28"/>
          <w:szCs w:val="28"/>
        </w:rPr>
        <w:object w:dxaOrig="2260" w:dyaOrig="380">
          <v:shape id="_x0000_i1171" type="#_x0000_t75" style="width:113.25pt;height:18.75pt" o:ole="">
            <v:imagedata r:id="rId312" o:title=""/>
          </v:shape>
          <o:OLEObject Type="Embed" ProgID="Equation.DSMT4" ShapeID="_x0000_i1171" DrawAspect="Content" ObjectID="_1765958157" r:id="rId313"/>
        </w:object>
      </w:r>
      <w:r w:rsidR="00726BE4" w:rsidRPr="00726BE4">
        <w:rPr>
          <w:rFonts w:ascii="Times New Roman" w:hAnsi="Times New Roman"/>
          <w:sz w:val="28"/>
          <w:szCs w:val="28"/>
        </w:rPr>
        <w:t xml:space="preserve"> </w:t>
      </w:r>
      <w:r w:rsidR="00912143">
        <w:rPr>
          <w:rFonts w:ascii="Times New Roman" w:hAnsi="Times New Roman"/>
          <w:sz w:val="28"/>
          <w:szCs w:val="28"/>
        </w:rPr>
        <w:t>В этом случае непосредственно измерялись концентрации азота и фреона-12.</w:t>
      </w:r>
    </w:p>
    <w:p w:rsidR="0012497B" w:rsidRDefault="0012497B" w:rsidP="00BE2D6B">
      <w:pPr>
        <w:spacing w:after="0" w:line="240" w:lineRule="auto"/>
        <w:jc w:val="both"/>
        <w:rPr>
          <w:rFonts w:ascii="Times New Roman" w:hAnsi="Times New Roman"/>
          <w:sz w:val="28"/>
          <w:szCs w:val="28"/>
        </w:rPr>
      </w:pPr>
    </w:p>
    <w:p w:rsidR="0012497B" w:rsidRPr="005A14BA" w:rsidRDefault="0012497B" w:rsidP="00A20E88">
      <w:pPr>
        <w:tabs>
          <w:tab w:val="right" w:pos="709"/>
        </w:tabs>
        <w:spacing w:after="0" w:line="240" w:lineRule="auto"/>
        <w:ind w:firstLine="709"/>
        <w:jc w:val="both"/>
        <w:rPr>
          <w:rFonts w:ascii="Times New Roman" w:hAnsi="Times New Roman"/>
          <w:b/>
          <w:sz w:val="28"/>
          <w:szCs w:val="28"/>
        </w:rPr>
      </w:pPr>
      <w:bookmarkStart w:id="17" w:name="_Hlk145411607"/>
      <w:r w:rsidRPr="005A14BA">
        <w:rPr>
          <w:rFonts w:ascii="Times New Roman" w:hAnsi="Times New Roman"/>
          <w:b/>
          <w:sz w:val="28"/>
          <w:szCs w:val="28"/>
        </w:rPr>
        <w:t>3.1.2 Экспериментальное определение границы смены режимов «диффузия – конвекция» в изотермических тройных газовых смесях</w:t>
      </w:r>
    </w:p>
    <w:p w:rsidR="00A20E88" w:rsidRDefault="00A20E88" w:rsidP="00A20E88">
      <w:pPr>
        <w:tabs>
          <w:tab w:val="right" w:pos="709"/>
        </w:tabs>
        <w:spacing w:after="0" w:line="240" w:lineRule="auto"/>
        <w:ind w:firstLine="709"/>
        <w:jc w:val="both"/>
        <w:rPr>
          <w:rFonts w:ascii="Times New Roman" w:hAnsi="Times New Roman"/>
          <w:sz w:val="28"/>
          <w:szCs w:val="28"/>
        </w:rPr>
      </w:pPr>
    </w:p>
    <w:p w:rsidR="00DD385A" w:rsidRPr="00027DB4" w:rsidRDefault="00DD385A" w:rsidP="00A20E88">
      <w:pPr>
        <w:spacing w:after="0" w:line="240" w:lineRule="auto"/>
        <w:ind w:firstLine="709"/>
        <w:jc w:val="both"/>
        <w:rPr>
          <w:rFonts w:ascii="Times New Roman" w:hAnsi="Times New Roman"/>
          <w:sz w:val="28"/>
          <w:szCs w:val="28"/>
        </w:rPr>
      </w:pPr>
      <w:bookmarkStart w:id="18" w:name="_Hlk68954082"/>
      <w:bookmarkEnd w:id="17"/>
      <w:r w:rsidRPr="00DD385A">
        <w:rPr>
          <w:rFonts w:ascii="Times New Roman" w:hAnsi="Times New Roman"/>
          <w:sz w:val="28"/>
          <w:szCs w:val="28"/>
        </w:rPr>
        <w:t xml:space="preserve">Одним из основных моментов экспериментального исследования является регистрация граничных параметров, определяющих переход из одного состояния в другое. </w:t>
      </w:r>
      <w:r w:rsidR="00773982">
        <w:rPr>
          <w:rFonts w:ascii="Times New Roman" w:hAnsi="Times New Roman"/>
          <w:sz w:val="28"/>
          <w:szCs w:val="28"/>
        </w:rPr>
        <w:t xml:space="preserve">В </w:t>
      </w:r>
      <w:r w:rsidR="00773982" w:rsidRPr="00417FB0">
        <w:rPr>
          <w:rFonts w:ascii="Times New Roman" w:hAnsi="Times New Roman"/>
          <w:sz w:val="28"/>
          <w:szCs w:val="28"/>
        </w:rPr>
        <w:t>[</w:t>
      </w:r>
      <w:r w:rsidR="001A1A0B" w:rsidRPr="00417FB0">
        <w:rPr>
          <w:rFonts w:ascii="Times New Roman" w:hAnsi="Times New Roman"/>
          <w:sz w:val="28"/>
          <w:szCs w:val="28"/>
        </w:rPr>
        <w:t>90, стр. 39</w:t>
      </w:r>
      <w:r w:rsidR="00773982" w:rsidRPr="00417FB0">
        <w:rPr>
          <w:rFonts w:ascii="Times New Roman" w:hAnsi="Times New Roman"/>
          <w:sz w:val="28"/>
          <w:szCs w:val="28"/>
        </w:rPr>
        <w:t>]</w:t>
      </w:r>
      <w:r w:rsidR="00A11747" w:rsidRPr="00AE34EA">
        <w:rPr>
          <w:rFonts w:ascii="Times New Roman" w:hAnsi="Times New Roman"/>
          <w:color w:val="FF0000"/>
          <w:sz w:val="28"/>
          <w:szCs w:val="28"/>
        </w:rPr>
        <w:t xml:space="preserve"> </w:t>
      </w:r>
      <w:r w:rsidR="00773982">
        <w:rPr>
          <w:rFonts w:ascii="Times New Roman" w:hAnsi="Times New Roman"/>
          <w:sz w:val="28"/>
          <w:szCs w:val="28"/>
        </w:rPr>
        <w:t xml:space="preserve">был предложен подход сравнения </w:t>
      </w:r>
      <w:r w:rsidRPr="00DD385A">
        <w:rPr>
          <w:rFonts w:ascii="Times New Roman" w:hAnsi="Times New Roman"/>
          <w:sz w:val="28"/>
          <w:szCs w:val="28"/>
        </w:rPr>
        <w:t>опытны</w:t>
      </w:r>
      <w:r w:rsidR="00773982">
        <w:rPr>
          <w:rFonts w:ascii="Times New Roman" w:hAnsi="Times New Roman"/>
          <w:sz w:val="28"/>
          <w:szCs w:val="28"/>
        </w:rPr>
        <w:t>х</w:t>
      </w:r>
      <w:r w:rsidRPr="00DD385A">
        <w:rPr>
          <w:rFonts w:ascii="Times New Roman" w:hAnsi="Times New Roman"/>
          <w:sz w:val="28"/>
          <w:szCs w:val="28"/>
        </w:rPr>
        <w:t xml:space="preserve"> </w:t>
      </w:r>
      <w:r w:rsidRPr="00DD385A">
        <w:rPr>
          <w:rFonts w:ascii="Times New Roman" w:hAnsi="Times New Roman"/>
          <w:sz w:val="28"/>
          <w:szCs w:val="28"/>
        </w:rPr>
        <w:lastRenderedPageBreak/>
        <w:t>данны</w:t>
      </w:r>
      <w:r w:rsidR="00773982">
        <w:rPr>
          <w:rFonts w:ascii="Times New Roman" w:hAnsi="Times New Roman"/>
          <w:sz w:val="28"/>
          <w:szCs w:val="28"/>
        </w:rPr>
        <w:t>х</w:t>
      </w:r>
      <w:r w:rsidRPr="00DD385A">
        <w:rPr>
          <w:rFonts w:ascii="Times New Roman" w:hAnsi="Times New Roman"/>
          <w:sz w:val="28"/>
          <w:szCs w:val="28"/>
        </w:rPr>
        <w:t xml:space="preserve"> (например, концентрации компонентов) с вычисленными по уравнениям Стефана-Максвелла</w:t>
      </w:r>
      <w:r w:rsidR="00773982">
        <w:rPr>
          <w:rFonts w:ascii="Times New Roman" w:hAnsi="Times New Roman"/>
          <w:sz w:val="28"/>
          <w:szCs w:val="28"/>
        </w:rPr>
        <w:t xml:space="preserve"> (2.10)</w:t>
      </w:r>
      <w:r w:rsidRPr="00DD385A">
        <w:rPr>
          <w:rFonts w:ascii="Times New Roman" w:hAnsi="Times New Roman"/>
          <w:sz w:val="28"/>
          <w:szCs w:val="28"/>
        </w:rPr>
        <w:t xml:space="preserve"> в предположении диффузии в тройных смесях. </w:t>
      </w:r>
      <w:r w:rsidR="00773982">
        <w:rPr>
          <w:rFonts w:ascii="Times New Roman" w:hAnsi="Times New Roman"/>
          <w:sz w:val="28"/>
          <w:szCs w:val="28"/>
        </w:rPr>
        <w:t xml:space="preserve">Для ситуации, когда </w:t>
      </w:r>
      <w:r w:rsidRPr="00DD385A">
        <w:rPr>
          <w:rFonts w:ascii="Times New Roman" w:hAnsi="Times New Roman"/>
          <w:sz w:val="28"/>
          <w:szCs w:val="28"/>
        </w:rPr>
        <w:t xml:space="preserve">экспериментальные концентрации </w:t>
      </w:r>
      <w:r w:rsidR="0030702B" w:rsidRPr="0030702B">
        <w:rPr>
          <w:rFonts w:ascii="Times New Roman" w:hAnsi="Times New Roman"/>
          <w:position w:val="-16"/>
          <w:sz w:val="28"/>
          <w:szCs w:val="28"/>
        </w:rPr>
        <w:object w:dxaOrig="420" w:dyaOrig="420">
          <v:shape id="_x0000_i1172" type="#_x0000_t75" style="width:23.25pt;height:18pt" o:ole="">
            <v:imagedata r:id="rId314" o:title=""/>
          </v:shape>
          <o:OLEObject Type="Embed" ProgID="Equation.DSMT4" ShapeID="_x0000_i1172" DrawAspect="Content" ObjectID="_1765958158" r:id="rId315"/>
        </w:object>
      </w:r>
      <w:r w:rsidR="00773982">
        <w:rPr>
          <w:rFonts w:ascii="Times New Roman" w:hAnsi="Times New Roman"/>
          <w:sz w:val="28"/>
          <w:szCs w:val="28"/>
        </w:rPr>
        <w:t>близк</w:t>
      </w:r>
      <w:r w:rsidRPr="00DD385A">
        <w:rPr>
          <w:rFonts w:ascii="Times New Roman" w:hAnsi="Times New Roman"/>
          <w:sz w:val="28"/>
          <w:szCs w:val="28"/>
        </w:rPr>
        <w:t xml:space="preserve">и </w:t>
      </w:r>
      <w:r w:rsidR="00773982">
        <w:rPr>
          <w:rFonts w:ascii="Times New Roman" w:hAnsi="Times New Roman"/>
          <w:sz w:val="28"/>
          <w:szCs w:val="28"/>
        </w:rPr>
        <w:t xml:space="preserve">к </w:t>
      </w:r>
      <w:r w:rsidRPr="00DD385A">
        <w:rPr>
          <w:rFonts w:ascii="Times New Roman" w:hAnsi="Times New Roman"/>
          <w:sz w:val="28"/>
          <w:szCs w:val="28"/>
        </w:rPr>
        <w:t>вычисленны</w:t>
      </w:r>
      <w:r w:rsidR="00773982">
        <w:rPr>
          <w:rFonts w:ascii="Times New Roman" w:hAnsi="Times New Roman"/>
          <w:sz w:val="28"/>
          <w:szCs w:val="28"/>
        </w:rPr>
        <w:t>м</w:t>
      </w:r>
      <w:r w:rsidRPr="00DD385A">
        <w:rPr>
          <w:rFonts w:ascii="Times New Roman" w:hAnsi="Times New Roman"/>
          <w:sz w:val="28"/>
          <w:szCs w:val="28"/>
        </w:rPr>
        <w:t xml:space="preserve"> </w:t>
      </w:r>
      <w:r w:rsidR="0030702B" w:rsidRPr="00837063">
        <w:rPr>
          <w:rFonts w:ascii="Times New Roman" w:hAnsi="Times New Roman"/>
          <w:position w:val="-12"/>
          <w:sz w:val="28"/>
          <w:szCs w:val="28"/>
        </w:rPr>
        <w:object w:dxaOrig="540" w:dyaOrig="380">
          <v:shape id="_x0000_i1173" type="#_x0000_t75" style="width:32.25pt;height:18pt" o:ole="">
            <v:imagedata r:id="rId316" o:title=""/>
          </v:shape>
          <o:OLEObject Type="Embed" ProgID="Equation.DSMT4" ShapeID="_x0000_i1173" DrawAspect="Content" ObjectID="_1765958159" r:id="rId317"/>
        </w:object>
      </w:r>
      <w:r w:rsidRPr="00DD385A">
        <w:rPr>
          <w:rFonts w:ascii="Times New Roman" w:hAnsi="Times New Roman"/>
          <w:sz w:val="28"/>
          <w:szCs w:val="28"/>
        </w:rPr>
        <w:t>согласно уравнениям Стефана-Максвелл</w:t>
      </w:r>
      <w:r w:rsidR="00773982">
        <w:rPr>
          <w:rFonts w:ascii="Times New Roman" w:hAnsi="Times New Roman"/>
          <w:sz w:val="28"/>
          <w:szCs w:val="28"/>
        </w:rPr>
        <w:t xml:space="preserve">, то имеет смысл говорить </w:t>
      </w:r>
      <w:r w:rsidRPr="00DD385A">
        <w:rPr>
          <w:rFonts w:ascii="Times New Roman" w:hAnsi="Times New Roman"/>
          <w:sz w:val="28"/>
          <w:szCs w:val="28"/>
        </w:rPr>
        <w:t xml:space="preserve">о диффузионном режиме смешения. Существенное </w:t>
      </w:r>
      <w:r w:rsidR="00773982">
        <w:rPr>
          <w:rFonts w:ascii="Times New Roman" w:hAnsi="Times New Roman"/>
          <w:sz w:val="28"/>
          <w:szCs w:val="28"/>
        </w:rPr>
        <w:t>расхождение</w:t>
      </w:r>
      <w:r w:rsidRPr="00DD385A">
        <w:rPr>
          <w:rFonts w:ascii="Times New Roman" w:hAnsi="Times New Roman"/>
          <w:sz w:val="28"/>
          <w:szCs w:val="28"/>
        </w:rPr>
        <w:t xml:space="preserve"> концентраций в опыте и теории показывает наличие других механизмов смешения. </w:t>
      </w:r>
      <w:r w:rsidR="00773982">
        <w:rPr>
          <w:rFonts w:ascii="Times New Roman" w:hAnsi="Times New Roman"/>
          <w:sz w:val="28"/>
          <w:szCs w:val="28"/>
        </w:rPr>
        <w:t xml:space="preserve">В этом случае, согласно </w:t>
      </w:r>
      <w:r w:rsidR="00773982" w:rsidRPr="00417FB0">
        <w:rPr>
          <w:rFonts w:ascii="Times New Roman" w:hAnsi="Times New Roman"/>
          <w:sz w:val="28"/>
          <w:szCs w:val="28"/>
        </w:rPr>
        <w:t>[90</w:t>
      </w:r>
      <w:r w:rsidR="00417FB0" w:rsidRPr="00417FB0">
        <w:rPr>
          <w:rFonts w:ascii="Times New Roman" w:hAnsi="Times New Roman"/>
          <w:sz w:val="28"/>
          <w:szCs w:val="28"/>
        </w:rPr>
        <w:t>, стр. 40</w:t>
      </w:r>
      <w:r w:rsidR="00773982" w:rsidRPr="00417FB0">
        <w:rPr>
          <w:rFonts w:ascii="Times New Roman" w:hAnsi="Times New Roman"/>
          <w:sz w:val="28"/>
          <w:szCs w:val="28"/>
        </w:rPr>
        <w:t>]</w:t>
      </w:r>
      <w:r w:rsidR="00BF7498" w:rsidRPr="00417FB0">
        <w:rPr>
          <w:rFonts w:ascii="Times New Roman" w:hAnsi="Times New Roman"/>
          <w:sz w:val="28"/>
          <w:szCs w:val="28"/>
        </w:rPr>
        <w:t>,</w:t>
      </w:r>
      <w:r w:rsidR="00773982" w:rsidRPr="00773982">
        <w:rPr>
          <w:rFonts w:ascii="Times New Roman" w:hAnsi="Times New Roman"/>
          <w:sz w:val="28"/>
          <w:szCs w:val="28"/>
        </w:rPr>
        <w:t xml:space="preserve"> </w:t>
      </w:r>
      <w:r w:rsidR="00BF7498">
        <w:rPr>
          <w:rFonts w:ascii="Times New Roman" w:hAnsi="Times New Roman"/>
          <w:sz w:val="28"/>
          <w:szCs w:val="28"/>
        </w:rPr>
        <w:t>г</w:t>
      </w:r>
      <w:r w:rsidRPr="00DD385A">
        <w:rPr>
          <w:rFonts w:ascii="Times New Roman" w:hAnsi="Times New Roman"/>
          <w:sz w:val="28"/>
          <w:szCs w:val="28"/>
        </w:rPr>
        <w:t>раницу перехода</w:t>
      </w:r>
      <w:r w:rsidR="00BF7498">
        <w:rPr>
          <w:rFonts w:ascii="Times New Roman" w:hAnsi="Times New Roman"/>
          <w:sz w:val="28"/>
          <w:szCs w:val="28"/>
        </w:rPr>
        <w:t xml:space="preserve"> из одного режима смешения в другой</w:t>
      </w:r>
      <w:r w:rsidRPr="00DD385A">
        <w:rPr>
          <w:rFonts w:ascii="Times New Roman" w:hAnsi="Times New Roman"/>
          <w:sz w:val="28"/>
          <w:szCs w:val="28"/>
        </w:rPr>
        <w:t xml:space="preserve"> можно зафиксировать, если проследить за отношением продиффундировавших концентраций компонентов </w:t>
      </w:r>
      <w:r w:rsidR="00E81E7E" w:rsidRPr="0030702B">
        <w:rPr>
          <w:rFonts w:ascii="Times New Roman" w:hAnsi="Times New Roman"/>
          <w:position w:val="-16"/>
          <w:sz w:val="28"/>
          <w:szCs w:val="28"/>
        </w:rPr>
        <w:object w:dxaOrig="1660" w:dyaOrig="420">
          <v:shape id="_x0000_i1174" type="#_x0000_t75" style="width:81.75pt;height:23.25pt" o:ole="">
            <v:imagedata r:id="rId318" o:title=""/>
          </v:shape>
          <o:OLEObject Type="Embed" ProgID="Equation.DSMT4" ShapeID="_x0000_i1174" DrawAspect="Content" ObjectID="_1765958160" r:id="rId319"/>
        </w:object>
      </w:r>
      <w:r w:rsidR="00280608" w:rsidRPr="00280608">
        <w:rPr>
          <w:rFonts w:ascii="Times New Roman" w:hAnsi="Times New Roman"/>
          <w:sz w:val="28"/>
          <w:szCs w:val="28"/>
        </w:rPr>
        <w:t xml:space="preserve"> </w:t>
      </w:r>
      <w:r w:rsidRPr="00027DB4">
        <w:rPr>
          <w:rFonts w:ascii="Times New Roman" w:hAnsi="Times New Roman"/>
          <w:sz w:val="28"/>
          <w:szCs w:val="28"/>
        </w:rPr>
        <w:t>На рис</w:t>
      </w:r>
      <w:r w:rsidR="00BF7498" w:rsidRPr="00027DB4">
        <w:rPr>
          <w:rFonts w:ascii="Times New Roman" w:hAnsi="Times New Roman"/>
          <w:sz w:val="28"/>
          <w:szCs w:val="28"/>
        </w:rPr>
        <w:t>унке</w:t>
      </w:r>
      <w:r w:rsidRPr="00027DB4">
        <w:rPr>
          <w:rFonts w:ascii="Times New Roman" w:hAnsi="Times New Roman"/>
          <w:sz w:val="28"/>
          <w:szCs w:val="28"/>
        </w:rPr>
        <w:t xml:space="preserve"> </w:t>
      </w:r>
      <w:r w:rsidR="00BF7498" w:rsidRPr="00027DB4">
        <w:rPr>
          <w:rFonts w:ascii="Times New Roman" w:hAnsi="Times New Roman"/>
          <w:sz w:val="28"/>
          <w:szCs w:val="28"/>
        </w:rPr>
        <w:t>3</w:t>
      </w:r>
      <w:r w:rsidRPr="00027DB4">
        <w:rPr>
          <w:rFonts w:ascii="Times New Roman" w:hAnsi="Times New Roman"/>
          <w:sz w:val="28"/>
          <w:szCs w:val="28"/>
        </w:rPr>
        <w:t xml:space="preserve"> </w:t>
      </w:r>
      <w:r w:rsidR="00BF7498" w:rsidRPr="00027DB4">
        <w:rPr>
          <w:rFonts w:ascii="Times New Roman" w:hAnsi="Times New Roman"/>
          <w:sz w:val="28"/>
          <w:szCs w:val="28"/>
        </w:rPr>
        <w:t>приведена</w:t>
      </w:r>
      <w:r w:rsidRPr="00027DB4">
        <w:rPr>
          <w:rFonts w:ascii="Times New Roman" w:hAnsi="Times New Roman"/>
          <w:sz w:val="28"/>
          <w:szCs w:val="28"/>
        </w:rPr>
        <w:t xml:space="preserve"> функциональная зависимость безразмерного параметра </w:t>
      </w:r>
      <w:bookmarkStart w:id="19" w:name="_Hlk68953571"/>
      <w:r w:rsidR="0030702B" w:rsidRPr="0030702B">
        <w:rPr>
          <w:rFonts w:ascii="Times New Roman" w:hAnsi="Times New Roman"/>
          <w:position w:val="-6"/>
          <w:sz w:val="28"/>
          <w:szCs w:val="28"/>
        </w:rPr>
        <w:object w:dxaOrig="260" w:dyaOrig="240">
          <v:shape id="_x0000_i1175" type="#_x0000_t75" style="width:14.25pt;height:11.25pt" o:ole="">
            <v:imagedata r:id="rId320" o:title=""/>
          </v:shape>
          <o:OLEObject Type="Embed" ProgID="Equation.DSMT4" ShapeID="_x0000_i1175" DrawAspect="Content" ObjectID="_1765958161" r:id="rId321"/>
        </w:object>
      </w:r>
      <w:r w:rsidRPr="00027DB4">
        <w:rPr>
          <w:rFonts w:ascii="Times New Roman" w:hAnsi="Times New Roman"/>
          <w:sz w:val="28"/>
          <w:szCs w:val="28"/>
        </w:rPr>
        <w:t xml:space="preserve"> </w:t>
      </w:r>
      <w:bookmarkEnd w:id="19"/>
      <w:r w:rsidRPr="00027DB4">
        <w:rPr>
          <w:rFonts w:ascii="Times New Roman" w:hAnsi="Times New Roman"/>
          <w:sz w:val="28"/>
          <w:szCs w:val="28"/>
        </w:rPr>
        <w:t>от давления для анализируемой системы</w:t>
      </w:r>
      <w:r w:rsidR="00BF7498" w:rsidRPr="00027DB4">
        <w:rPr>
          <w:rFonts w:ascii="Times New Roman" w:hAnsi="Times New Roman"/>
          <w:sz w:val="28"/>
          <w:szCs w:val="28"/>
        </w:rPr>
        <w:t xml:space="preserve"> </w:t>
      </w:r>
      <w:r w:rsidR="007B645D" w:rsidRPr="00027DB4">
        <w:rPr>
          <w:rFonts w:ascii="Times New Roman" w:hAnsi="Times New Roman"/>
          <w:position w:val="-12"/>
          <w:sz w:val="28"/>
          <w:szCs w:val="28"/>
        </w:rPr>
        <w:object w:dxaOrig="4280" w:dyaOrig="380">
          <v:shape id="_x0000_i1176" type="#_x0000_t75" style="width:219pt;height:18pt" o:ole="">
            <v:imagedata r:id="rId322" o:title=""/>
          </v:shape>
          <o:OLEObject Type="Embed" ProgID="Equation.DSMT4" ShapeID="_x0000_i1176" DrawAspect="Content" ObjectID="_1765958162" r:id="rId323"/>
        </w:object>
      </w:r>
      <w:r w:rsidR="00615D87" w:rsidRPr="00027DB4">
        <w:rPr>
          <w:rFonts w:ascii="Times New Roman" w:hAnsi="Times New Roman"/>
          <w:sz w:val="28"/>
          <w:szCs w:val="28"/>
        </w:rPr>
        <w:t xml:space="preserve"> </w:t>
      </w:r>
      <w:r w:rsidR="00BF7498" w:rsidRPr="00027DB4">
        <w:rPr>
          <w:rFonts w:ascii="Times New Roman" w:hAnsi="Times New Roman"/>
          <w:sz w:val="28"/>
          <w:szCs w:val="28"/>
        </w:rPr>
        <w:t>при различных давлениях</w:t>
      </w:r>
      <w:r w:rsidR="00F62B23" w:rsidRPr="00027DB4">
        <w:rPr>
          <w:rFonts w:ascii="Times New Roman" w:hAnsi="Times New Roman"/>
          <w:sz w:val="28"/>
          <w:szCs w:val="28"/>
        </w:rPr>
        <w:t xml:space="preserve"> [126]</w:t>
      </w:r>
      <w:r w:rsidR="00BF7498" w:rsidRPr="00027DB4">
        <w:rPr>
          <w:rFonts w:ascii="Times New Roman" w:hAnsi="Times New Roman"/>
          <w:sz w:val="28"/>
          <w:szCs w:val="28"/>
        </w:rPr>
        <w:t>. В дальнейшем условимся, что числа перед химическим элементом соответствуют начальной концентрации в мольных долях, а цифры в скобках определяют нумерацию компонента.</w:t>
      </w:r>
      <w:r w:rsidR="00E81E7E">
        <w:rPr>
          <w:rFonts w:ascii="Times New Roman" w:hAnsi="Times New Roman"/>
          <w:sz w:val="28"/>
          <w:szCs w:val="28"/>
        </w:rPr>
        <w:t xml:space="preserve"> </w:t>
      </w:r>
    </w:p>
    <w:p w:rsidR="00DD385A" w:rsidRDefault="00DD385A" w:rsidP="00DD385A">
      <w:pPr>
        <w:spacing w:after="0" w:line="240" w:lineRule="auto"/>
        <w:jc w:val="both"/>
        <w:rPr>
          <w:rFonts w:ascii="Times New Roman" w:hAnsi="Times New Roman"/>
          <w:sz w:val="28"/>
          <w:szCs w:val="28"/>
        </w:rPr>
      </w:pPr>
    </w:p>
    <w:p w:rsidR="0026161E" w:rsidRDefault="00720D44" w:rsidP="00525BC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C43493D" wp14:editId="2C5D822D">
            <wp:extent cx="4048125" cy="2943225"/>
            <wp:effectExtent l="0" t="0" r="9525" b="9525"/>
            <wp:docPr id="172" name="Рисунок 108436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436090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048125" cy="2943225"/>
                    </a:xfrm>
                    <a:prstGeom prst="rect">
                      <a:avLst/>
                    </a:prstGeom>
                    <a:noFill/>
                    <a:ln>
                      <a:noFill/>
                    </a:ln>
                  </pic:spPr>
                </pic:pic>
              </a:graphicData>
            </a:graphic>
          </wp:inline>
        </w:drawing>
      </w:r>
    </w:p>
    <w:p w:rsidR="00B52C1A" w:rsidRDefault="00A20E88" w:rsidP="00525BC5">
      <w:pPr>
        <w:spacing w:after="0" w:line="240" w:lineRule="auto"/>
        <w:jc w:val="center"/>
        <w:rPr>
          <w:rFonts w:ascii="Times New Roman" w:hAnsi="Times New Roman"/>
          <w:sz w:val="28"/>
          <w:szCs w:val="28"/>
        </w:rPr>
      </w:pPr>
      <w:r w:rsidRPr="00050498">
        <w:rPr>
          <w:rFonts w:ascii="Times New Roman" w:hAnsi="Times New Roman"/>
          <w:sz w:val="28"/>
          <w:szCs w:val="28"/>
        </w:rPr>
        <w:t>Линия расчета в предположении диффузии, где</w:t>
      </w:r>
      <w:r>
        <w:rPr>
          <w:rFonts w:ascii="Times New Roman" w:hAnsi="Times New Roman"/>
          <w:sz w:val="28"/>
          <w:szCs w:val="28"/>
        </w:rPr>
        <w:t xml:space="preserve"> </w:t>
      </w:r>
      <w:r w:rsidRPr="00050498">
        <w:rPr>
          <w:rFonts w:ascii="Times New Roman" w:hAnsi="Times New Roman"/>
          <w:sz w:val="28"/>
          <w:szCs w:val="28"/>
        </w:rPr>
        <w:t xml:space="preserve">точки соответствия Δ </w:t>
      </w:r>
      <w:r>
        <w:rPr>
          <w:rFonts w:ascii="Times New Roman" w:hAnsi="Times New Roman"/>
          <w:sz w:val="28"/>
          <w:szCs w:val="28"/>
        </w:rPr>
        <w:t>– водород, ○ – диоксид углерода</w:t>
      </w:r>
    </w:p>
    <w:p w:rsidR="00A20E88" w:rsidRDefault="00A20E88" w:rsidP="00525BC5">
      <w:pPr>
        <w:spacing w:after="0" w:line="240" w:lineRule="auto"/>
        <w:jc w:val="center"/>
        <w:rPr>
          <w:rFonts w:ascii="Times New Roman" w:hAnsi="Times New Roman"/>
          <w:sz w:val="28"/>
          <w:szCs w:val="28"/>
        </w:rPr>
      </w:pPr>
    </w:p>
    <w:bookmarkEnd w:id="18"/>
    <w:p w:rsidR="00633DA3" w:rsidRPr="009C29D1" w:rsidRDefault="004F5709" w:rsidP="007B645D">
      <w:pPr>
        <w:spacing w:after="0" w:line="240" w:lineRule="auto"/>
        <w:jc w:val="center"/>
        <w:rPr>
          <w:rFonts w:ascii="Times New Roman" w:eastAsia="Times New Roman" w:hAnsi="Times New Roman"/>
          <w:sz w:val="28"/>
          <w:szCs w:val="28"/>
        </w:rPr>
      </w:pPr>
      <w:r w:rsidRPr="00050498">
        <w:rPr>
          <w:rFonts w:ascii="Times New Roman" w:hAnsi="Times New Roman"/>
          <w:sz w:val="28"/>
          <w:szCs w:val="28"/>
          <w:lang w:val="kk-KZ"/>
        </w:rPr>
        <w:t xml:space="preserve">Рисунок </w:t>
      </w:r>
      <w:r w:rsidR="004E1FDF">
        <w:rPr>
          <w:rFonts w:ascii="Times New Roman" w:hAnsi="Times New Roman"/>
          <w:sz w:val="28"/>
          <w:szCs w:val="28"/>
          <w:lang w:val="kk-KZ"/>
        </w:rPr>
        <w:t>3</w:t>
      </w:r>
      <w:r w:rsidR="00A20E88" w:rsidRPr="0074796A">
        <w:rPr>
          <w:rFonts w:ascii="Times New Roman" w:hAnsi="Times New Roman"/>
          <w:sz w:val="28"/>
          <w:szCs w:val="28"/>
        </w:rPr>
        <w:t xml:space="preserve"> – </w:t>
      </w:r>
      <w:r w:rsidR="00050498" w:rsidRPr="009C29D1">
        <w:rPr>
          <w:rFonts w:ascii="Times New Roman" w:hAnsi="Times New Roman"/>
          <w:sz w:val="28"/>
          <w:szCs w:val="28"/>
          <w:lang w:val="kk-KZ"/>
        </w:rPr>
        <w:t>Система</w:t>
      </w:r>
      <w:r w:rsidR="007B645D" w:rsidRPr="009C29D1">
        <w:rPr>
          <w:rFonts w:ascii="Times New Roman" w:hAnsi="Times New Roman"/>
          <w:sz w:val="28"/>
          <w:szCs w:val="28"/>
        </w:rPr>
        <w:t xml:space="preserve"> </w:t>
      </w:r>
      <w:r w:rsidR="007B645D" w:rsidRPr="009C29D1">
        <w:rPr>
          <w:rFonts w:ascii="Times New Roman" w:eastAsia="Times New Roman" w:hAnsi="Times New Roman"/>
          <w:position w:val="-12"/>
          <w:sz w:val="28"/>
          <w:szCs w:val="28"/>
        </w:rPr>
        <w:object w:dxaOrig="4000" w:dyaOrig="380">
          <v:shape id="_x0000_i1177" type="#_x0000_t75" style="width:200.25pt;height:18.75pt" o:ole="">
            <v:imagedata r:id="rId325" o:title=""/>
          </v:shape>
          <o:OLEObject Type="Embed" ProgID="Equation.DSMT4" ShapeID="_x0000_i1177" DrawAspect="Content" ObjectID="_1765958163" r:id="rId326"/>
        </w:object>
      </w:r>
    </w:p>
    <w:p w:rsidR="004F5709" w:rsidRPr="009C29D1" w:rsidRDefault="004F5709" w:rsidP="007B645D">
      <w:pPr>
        <w:spacing w:after="0" w:line="240" w:lineRule="auto"/>
        <w:jc w:val="center"/>
        <w:rPr>
          <w:rFonts w:ascii="Times New Roman" w:hAnsi="Times New Roman"/>
          <w:sz w:val="28"/>
          <w:szCs w:val="28"/>
        </w:rPr>
      </w:pPr>
      <w:r w:rsidRPr="009C29D1">
        <w:rPr>
          <w:rFonts w:ascii="Times New Roman" w:hAnsi="Times New Roman"/>
          <w:sz w:val="28"/>
          <w:szCs w:val="28"/>
        </w:rPr>
        <w:t>Зави</w:t>
      </w:r>
      <w:r w:rsidR="00A20E88" w:rsidRPr="009C29D1">
        <w:rPr>
          <w:rFonts w:ascii="Times New Roman" w:hAnsi="Times New Roman"/>
          <w:sz w:val="28"/>
          <w:szCs w:val="28"/>
        </w:rPr>
        <w:t>симость параметра α от давления</w:t>
      </w:r>
      <w:r w:rsidRPr="009C29D1">
        <w:rPr>
          <w:rFonts w:ascii="Times New Roman" w:hAnsi="Times New Roman"/>
          <w:sz w:val="28"/>
          <w:szCs w:val="28"/>
        </w:rPr>
        <w:t xml:space="preserve"> </w:t>
      </w:r>
    </w:p>
    <w:p w:rsidR="00DD385A" w:rsidRPr="009C29D1" w:rsidRDefault="00DD385A" w:rsidP="00DD385A">
      <w:pPr>
        <w:spacing w:after="0" w:line="240" w:lineRule="auto"/>
        <w:jc w:val="both"/>
        <w:rPr>
          <w:rFonts w:ascii="Times New Roman" w:hAnsi="Times New Roman"/>
          <w:sz w:val="28"/>
          <w:szCs w:val="28"/>
        </w:rPr>
      </w:pPr>
    </w:p>
    <w:p w:rsidR="00DD385A" w:rsidRPr="00C23596" w:rsidRDefault="00DD385A" w:rsidP="00A20E88">
      <w:pPr>
        <w:spacing w:after="0" w:line="240" w:lineRule="auto"/>
        <w:ind w:firstLine="709"/>
        <w:jc w:val="both"/>
        <w:rPr>
          <w:rFonts w:ascii="Times New Roman" w:hAnsi="Times New Roman"/>
          <w:sz w:val="28"/>
          <w:szCs w:val="28"/>
        </w:rPr>
      </w:pPr>
      <w:r w:rsidRPr="009C29D1">
        <w:rPr>
          <w:rFonts w:ascii="Times New Roman" w:hAnsi="Times New Roman"/>
          <w:sz w:val="28"/>
          <w:szCs w:val="28"/>
        </w:rPr>
        <w:t>Анализ данных, изображенных на рис</w:t>
      </w:r>
      <w:r w:rsidR="00A02805" w:rsidRPr="009C29D1">
        <w:rPr>
          <w:rFonts w:ascii="Times New Roman" w:hAnsi="Times New Roman"/>
          <w:sz w:val="28"/>
          <w:szCs w:val="28"/>
        </w:rPr>
        <w:t>унке</w:t>
      </w:r>
      <w:r w:rsidRPr="009C29D1">
        <w:rPr>
          <w:rFonts w:ascii="Times New Roman" w:hAnsi="Times New Roman"/>
          <w:sz w:val="28"/>
          <w:szCs w:val="28"/>
        </w:rPr>
        <w:t xml:space="preserve"> </w:t>
      </w:r>
      <w:r w:rsidR="00BF7498" w:rsidRPr="009C29D1">
        <w:rPr>
          <w:rFonts w:ascii="Times New Roman" w:hAnsi="Times New Roman"/>
          <w:sz w:val="28"/>
          <w:szCs w:val="28"/>
        </w:rPr>
        <w:t>3</w:t>
      </w:r>
      <w:r w:rsidRPr="009C29D1">
        <w:rPr>
          <w:rFonts w:ascii="Times New Roman" w:hAnsi="Times New Roman"/>
          <w:sz w:val="28"/>
          <w:szCs w:val="28"/>
        </w:rPr>
        <w:t xml:space="preserve">, показывает, что в области давлений </w:t>
      </w:r>
      <w:r w:rsidR="007B645D" w:rsidRPr="009C29D1">
        <w:rPr>
          <w:rFonts w:ascii="Times New Roman" w:hAnsi="Times New Roman"/>
          <w:position w:val="-10"/>
          <w:sz w:val="28"/>
          <w:szCs w:val="28"/>
        </w:rPr>
        <w:object w:dxaOrig="1579" w:dyaOrig="340">
          <v:shape id="_x0000_i1178" type="#_x0000_t75" style="width:80.25pt;height:16.5pt" o:ole="">
            <v:imagedata r:id="rId327" o:title=""/>
          </v:shape>
          <o:OLEObject Type="Embed" ProgID="Equation.DSMT4" ShapeID="_x0000_i1178" DrawAspect="Content" ObjectID="_1765958164" r:id="rId328"/>
        </w:object>
      </w:r>
      <w:r w:rsidRPr="009C29D1">
        <w:rPr>
          <w:rFonts w:ascii="Times New Roman" w:hAnsi="Times New Roman"/>
          <w:sz w:val="28"/>
          <w:szCs w:val="28"/>
        </w:rPr>
        <w:t xml:space="preserve"> в </w:t>
      </w:r>
      <w:r w:rsidR="00F62B23" w:rsidRPr="009C29D1">
        <w:rPr>
          <w:rFonts w:ascii="Times New Roman" w:hAnsi="Times New Roman"/>
          <w:sz w:val="28"/>
          <w:szCs w:val="28"/>
        </w:rPr>
        <w:t>исследуемой системе наблюдается</w:t>
      </w:r>
      <w:r w:rsidR="00F62B23">
        <w:rPr>
          <w:rFonts w:ascii="Times New Roman" w:hAnsi="Times New Roman"/>
          <w:sz w:val="28"/>
          <w:szCs w:val="28"/>
        </w:rPr>
        <w:t xml:space="preserve"> </w:t>
      </w:r>
      <w:r w:rsidRPr="00DD385A">
        <w:rPr>
          <w:rFonts w:ascii="Times New Roman" w:hAnsi="Times New Roman"/>
          <w:sz w:val="28"/>
          <w:szCs w:val="28"/>
        </w:rPr>
        <w:t xml:space="preserve">диффузия. Об этом свидетельствует равенство единице безразмерного параметра </w:t>
      </w:r>
      <w:r w:rsidR="00871B48" w:rsidRPr="00116E82">
        <w:rPr>
          <w:rFonts w:ascii="Times New Roman" w:hAnsi="Times New Roman"/>
          <w:position w:val="-12"/>
          <w:sz w:val="28"/>
          <w:szCs w:val="28"/>
        </w:rPr>
        <w:object w:dxaOrig="300" w:dyaOrig="380">
          <v:shape id="_x0000_i1179" type="#_x0000_t75" style="width:14.25pt;height:18pt" o:ole="">
            <v:imagedata r:id="rId329" o:title=""/>
          </v:shape>
          <o:OLEObject Type="Embed" ProgID="Equation.DSMT4" ShapeID="_x0000_i1179" DrawAspect="Content" ObjectID="_1765958165" r:id="rId330"/>
        </w:object>
      </w:r>
      <w:r w:rsidRPr="00DD385A">
        <w:rPr>
          <w:rFonts w:ascii="Times New Roman" w:hAnsi="Times New Roman"/>
          <w:sz w:val="28"/>
          <w:szCs w:val="28"/>
        </w:rPr>
        <w:t xml:space="preserve"> для </w:t>
      </w:r>
      <w:r w:rsidR="00F62B23">
        <w:rPr>
          <w:rFonts w:ascii="Times New Roman" w:hAnsi="Times New Roman"/>
          <w:sz w:val="28"/>
          <w:szCs w:val="28"/>
        </w:rPr>
        <w:t>исследуемых</w:t>
      </w:r>
      <w:r w:rsidRPr="00DD385A">
        <w:rPr>
          <w:rFonts w:ascii="Times New Roman" w:hAnsi="Times New Roman"/>
          <w:sz w:val="28"/>
          <w:szCs w:val="28"/>
        </w:rPr>
        <w:t xml:space="preserve"> компонентов</w:t>
      </w:r>
      <w:r w:rsidR="00F62B23">
        <w:rPr>
          <w:rFonts w:ascii="Times New Roman" w:hAnsi="Times New Roman"/>
          <w:sz w:val="28"/>
          <w:szCs w:val="28"/>
        </w:rPr>
        <w:t xml:space="preserve"> </w:t>
      </w:r>
      <w:r w:rsidRPr="00DD385A">
        <w:rPr>
          <w:rFonts w:ascii="Times New Roman" w:hAnsi="Times New Roman"/>
          <w:sz w:val="28"/>
          <w:szCs w:val="28"/>
        </w:rPr>
        <w:t xml:space="preserve">смеси. Начиная </w:t>
      </w:r>
      <w:r w:rsidRPr="00DD385A">
        <w:rPr>
          <w:rFonts w:ascii="Times New Roman" w:hAnsi="Times New Roman"/>
          <w:sz w:val="28"/>
          <w:szCs w:val="28"/>
          <w:lang w:val="en-US"/>
        </w:rPr>
        <w:t>c</w:t>
      </w:r>
      <w:r w:rsidRPr="00DD385A">
        <w:rPr>
          <w:rFonts w:ascii="Times New Roman" w:hAnsi="Times New Roman"/>
          <w:sz w:val="28"/>
          <w:szCs w:val="28"/>
        </w:rPr>
        <w:t xml:space="preserve"> давления </w:t>
      </w:r>
      <w:r w:rsidR="007B645D" w:rsidRPr="007B645D">
        <w:rPr>
          <w:rFonts w:ascii="Times New Roman" w:hAnsi="Times New Roman"/>
          <w:position w:val="-10"/>
          <w:sz w:val="28"/>
          <w:szCs w:val="28"/>
        </w:rPr>
        <w:object w:dxaOrig="999" w:dyaOrig="340">
          <v:shape id="_x0000_i1180" type="#_x0000_t75" style="width:48.75pt;height:16.5pt" o:ole="">
            <v:imagedata r:id="rId331" o:title=""/>
          </v:shape>
          <o:OLEObject Type="Embed" ProgID="Equation.DSMT4" ShapeID="_x0000_i1180" DrawAspect="Content" ObjectID="_1765958166" r:id="rId332"/>
        </w:object>
      </w:r>
      <w:r w:rsidRPr="00DD385A">
        <w:rPr>
          <w:rFonts w:ascii="Times New Roman" w:hAnsi="Times New Roman"/>
          <w:sz w:val="28"/>
          <w:szCs w:val="28"/>
        </w:rPr>
        <w:t xml:space="preserve"> </w:t>
      </w:r>
      <w:r w:rsidR="00F62B23">
        <w:rPr>
          <w:rFonts w:ascii="Times New Roman" w:hAnsi="Times New Roman"/>
          <w:sz w:val="28"/>
          <w:szCs w:val="28"/>
        </w:rPr>
        <w:t>отмечается</w:t>
      </w:r>
      <w:r w:rsidRPr="00DD385A">
        <w:rPr>
          <w:rFonts w:ascii="Times New Roman" w:hAnsi="Times New Roman"/>
          <w:sz w:val="28"/>
          <w:szCs w:val="28"/>
        </w:rPr>
        <w:t xml:space="preserve"> рост </w:t>
      </w:r>
      <w:r w:rsidR="00871B48" w:rsidRPr="00116E82">
        <w:rPr>
          <w:rFonts w:ascii="Times New Roman" w:hAnsi="Times New Roman"/>
          <w:position w:val="-12"/>
          <w:sz w:val="28"/>
          <w:szCs w:val="28"/>
        </w:rPr>
        <w:object w:dxaOrig="300" w:dyaOrig="380">
          <v:shape id="_x0000_i1181" type="#_x0000_t75" style="width:14.25pt;height:18pt" o:ole="">
            <v:imagedata r:id="rId333" o:title=""/>
          </v:shape>
          <o:OLEObject Type="Embed" ProgID="Equation.DSMT4" ShapeID="_x0000_i1181" DrawAspect="Content" ObjectID="_1765958167" r:id="rId334"/>
        </w:object>
      </w:r>
      <w:r w:rsidRPr="00DD385A">
        <w:rPr>
          <w:rFonts w:ascii="Times New Roman" w:hAnsi="Times New Roman"/>
          <w:sz w:val="28"/>
          <w:szCs w:val="28"/>
          <w:vertAlign w:val="subscript"/>
        </w:rPr>
        <w:t xml:space="preserve"> </w:t>
      </w:r>
      <w:r w:rsidRPr="00DD385A">
        <w:rPr>
          <w:rFonts w:ascii="Times New Roman" w:hAnsi="Times New Roman"/>
          <w:sz w:val="28"/>
          <w:szCs w:val="28"/>
        </w:rPr>
        <w:t>для каждого компонента смеси. Особенно значительное увеличение отмечено для</w:t>
      </w:r>
      <w:r w:rsidR="006A13BA">
        <w:rPr>
          <w:rFonts w:ascii="Times New Roman" w:hAnsi="Times New Roman"/>
          <w:b/>
          <w:bCs/>
          <w:iCs/>
          <w:sz w:val="28"/>
          <w:szCs w:val="28"/>
          <w:vertAlign w:val="subscript"/>
        </w:rPr>
        <w:t xml:space="preserve"> </w:t>
      </w:r>
      <w:r w:rsidR="00B15A29" w:rsidRPr="006A13BA">
        <w:rPr>
          <w:rFonts w:ascii="Times New Roman" w:hAnsi="Times New Roman"/>
          <w:position w:val="-12"/>
          <w:sz w:val="28"/>
          <w:szCs w:val="28"/>
        </w:rPr>
        <w:object w:dxaOrig="560" w:dyaOrig="380">
          <v:shape id="_x0000_i1182" type="#_x0000_t75" style="width:31.5pt;height:18pt" o:ole="">
            <v:imagedata r:id="rId335" o:title=""/>
          </v:shape>
          <o:OLEObject Type="Embed" ProgID="Equation.DSMT4" ShapeID="_x0000_i1182" DrawAspect="Content" ObjectID="_1765958168" r:id="rId336"/>
        </w:object>
      </w:r>
      <w:r w:rsidRPr="00DD385A">
        <w:rPr>
          <w:rFonts w:ascii="Times New Roman" w:hAnsi="Times New Roman"/>
          <w:sz w:val="28"/>
          <w:szCs w:val="28"/>
        </w:rPr>
        <w:t xml:space="preserve"> и в меньшей степени для наиболее диффузионно </w:t>
      </w:r>
      <w:r w:rsidRPr="00DD385A">
        <w:rPr>
          <w:rFonts w:ascii="Times New Roman" w:hAnsi="Times New Roman"/>
          <w:sz w:val="28"/>
          <w:szCs w:val="28"/>
        </w:rPr>
        <w:lastRenderedPageBreak/>
        <w:t>подвижного</w:t>
      </w:r>
      <w:r w:rsidR="007B645D" w:rsidRPr="006A13BA">
        <w:rPr>
          <w:rFonts w:ascii="Times New Roman" w:hAnsi="Times New Roman"/>
          <w:position w:val="-12"/>
          <w:sz w:val="28"/>
          <w:szCs w:val="28"/>
        </w:rPr>
        <w:object w:dxaOrig="440" w:dyaOrig="380">
          <v:shape id="_x0000_i1183" type="#_x0000_t75" style="width:22.5pt;height:18pt" o:ole="">
            <v:imagedata r:id="rId337" o:title=""/>
          </v:shape>
          <o:OLEObject Type="Embed" ProgID="Equation.DSMT4" ShapeID="_x0000_i1183" DrawAspect="Content" ObjectID="_1765958169" r:id="rId338"/>
        </w:object>
      </w:r>
      <w:r w:rsidRPr="00DD385A">
        <w:rPr>
          <w:rFonts w:ascii="Times New Roman" w:hAnsi="Times New Roman"/>
          <w:sz w:val="28"/>
          <w:szCs w:val="28"/>
        </w:rPr>
        <w:t>По-видимому, давление</w:t>
      </w:r>
      <w:r w:rsidR="007B645D" w:rsidRPr="00871B48">
        <w:rPr>
          <w:rFonts w:ascii="Times New Roman" w:hAnsi="Times New Roman"/>
          <w:position w:val="-12"/>
          <w:sz w:val="28"/>
          <w:szCs w:val="28"/>
        </w:rPr>
        <w:object w:dxaOrig="1579" w:dyaOrig="420">
          <v:shape id="_x0000_i1184" type="#_x0000_t75" style="width:78pt;height:19.5pt" o:ole="">
            <v:imagedata r:id="rId339" o:title=""/>
          </v:shape>
          <o:OLEObject Type="Embed" ProgID="Equation.DSMT4" ShapeID="_x0000_i1184" DrawAspect="Content" ObjectID="_1765958170" r:id="rId340"/>
        </w:object>
      </w:r>
      <w:r w:rsidR="00F62B23">
        <w:rPr>
          <w:rFonts w:ascii="Times New Roman" w:hAnsi="Times New Roman"/>
          <w:sz w:val="28"/>
          <w:szCs w:val="28"/>
        </w:rPr>
        <w:t>определяет</w:t>
      </w:r>
      <w:r w:rsidRPr="00DD385A">
        <w:rPr>
          <w:rFonts w:ascii="Times New Roman" w:hAnsi="Times New Roman"/>
          <w:sz w:val="28"/>
          <w:szCs w:val="28"/>
        </w:rPr>
        <w:t xml:space="preserve"> изменение режимов переноса с диффузионного на конвективный.</w:t>
      </w:r>
      <w:r w:rsidRPr="00DD385A">
        <w:rPr>
          <w:rFonts w:ascii="Times New Roman" w:hAnsi="Times New Roman"/>
          <w:i/>
          <w:iCs/>
          <w:sz w:val="28"/>
          <w:szCs w:val="28"/>
        </w:rPr>
        <w:t xml:space="preserve"> </w:t>
      </w:r>
      <w:r w:rsidRPr="00DD385A">
        <w:rPr>
          <w:rFonts w:ascii="Times New Roman" w:hAnsi="Times New Roman"/>
          <w:sz w:val="28"/>
          <w:szCs w:val="28"/>
        </w:rPr>
        <w:t xml:space="preserve">Дальнейшее увеличение давления приводит к усилению интенсивности </w:t>
      </w:r>
      <w:r w:rsidR="00F62B23">
        <w:rPr>
          <w:rFonts w:ascii="Times New Roman" w:hAnsi="Times New Roman"/>
          <w:sz w:val="28"/>
          <w:szCs w:val="28"/>
        </w:rPr>
        <w:t xml:space="preserve">возникшего </w:t>
      </w:r>
      <w:r w:rsidRPr="00DD385A">
        <w:rPr>
          <w:rFonts w:ascii="Times New Roman" w:hAnsi="Times New Roman"/>
          <w:sz w:val="28"/>
          <w:szCs w:val="28"/>
        </w:rPr>
        <w:t>конвективн</w:t>
      </w:r>
      <w:r w:rsidR="00F62B23">
        <w:rPr>
          <w:rFonts w:ascii="Times New Roman" w:hAnsi="Times New Roman"/>
          <w:sz w:val="28"/>
          <w:szCs w:val="28"/>
        </w:rPr>
        <w:t>ого</w:t>
      </w:r>
      <w:r w:rsidRPr="00DD385A">
        <w:rPr>
          <w:rFonts w:ascii="Times New Roman" w:hAnsi="Times New Roman"/>
          <w:sz w:val="28"/>
          <w:szCs w:val="28"/>
        </w:rPr>
        <w:t xml:space="preserve"> течени</w:t>
      </w:r>
      <w:r w:rsidR="00F62B23">
        <w:rPr>
          <w:rFonts w:ascii="Times New Roman" w:hAnsi="Times New Roman"/>
          <w:sz w:val="28"/>
          <w:szCs w:val="28"/>
        </w:rPr>
        <w:t>я</w:t>
      </w:r>
      <w:r w:rsidRPr="00DD385A">
        <w:rPr>
          <w:rFonts w:ascii="Times New Roman" w:hAnsi="Times New Roman"/>
          <w:sz w:val="28"/>
          <w:szCs w:val="28"/>
        </w:rPr>
        <w:t xml:space="preserve">. Такой смешение не </w:t>
      </w:r>
      <w:r w:rsidR="00180EC9">
        <w:rPr>
          <w:rFonts w:ascii="Times New Roman" w:hAnsi="Times New Roman"/>
          <w:sz w:val="28"/>
          <w:szCs w:val="28"/>
        </w:rPr>
        <w:t>показательно</w:t>
      </w:r>
      <w:r w:rsidRPr="00DD385A">
        <w:rPr>
          <w:rFonts w:ascii="Times New Roman" w:hAnsi="Times New Roman"/>
          <w:sz w:val="28"/>
          <w:szCs w:val="28"/>
        </w:rPr>
        <w:t xml:space="preserve"> для диффузии, </w:t>
      </w:r>
      <w:r w:rsidR="00180EC9">
        <w:rPr>
          <w:rFonts w:ascii="Times New Roman" w:hAnsi="Times New Roman"/>
          <w:sz w:val="28"/>
          <w:szCs w:val="28"/>
        </w:rPr>
        <w:t xml:space="preserve">в которой должно наблюдаться уменьшение </w:t>
      </w:r>
      <w:r w:rsidRPr="00DD385A">
        <w:rPr>
          <w:rFonts w:ascii="Times New Roman" w:hAnsi="Times New Roman"/>
          <w:sz w:val="28"/>
          <w:szCs w:val="28"/>
        </w:rPr>
        <w:t>интенсивност</w:t>
      </w:r>
      <w:r w:rsidR="00180EC9">
        <w:rPr>
          <w:rFonts w:ascii="Times New Roman" w:hAnsi="Times New Roman"/>
          <w:sz w:val="28"/>
          <w:szCs w:val="28"/>
        </w:rPr>
        <w:t>и</w:t>
      </w:r>
      <w:r w:rsidRPr="00DD385A">
        <w:rPr>
          <w:rFonts w:ascii="Times New Roman" w:hAnsi="Times New Roman"/>
          <w:sz w:val="28"/>
          <w:szCs w:val="28"/>
        </w:rPr>
        <w:t xml:space="preserve"> смешения с ростом давления.</w:t>
      </w:r>
      <w:r w:rsidR="00C23596" w:rsidRPr="00C23596">
        <w:rPr>
          <w:rFonts w:ascii="Times New Roman" w:hAnsi="Times New Roman"/>
          <w:sz w:val="28"/>
          <w:szCs w:val="28"/>
        </w:rPr>
        <w:t xml:space="preserve"> </w:t>
      </w:r>
    </w:p>
    <w:p w:rsidR="00EC456F" w:rsidRDefault="00C23596" w:rsidP="00A20E88">
      <w:pPr>
        <w:spacing w:after="0" w:line="240" w:lineRule="auto"/>
        <w:ind w:firstLine="709"/>
        <w:jc w:val="both"/>
        <w:rPr>
          <w:rFonts w:ascii="Times New Roman" w:hAnsi="Times New Roman"/>
          <w:sz w:val="28"/>
          <w:szCs w:val="28"/>
        </w:rPr>
      </w:pPr>
      <w:r w:rsidRPr="00C23596">
        <w:rPr>
          <w:rFonts w:ascii="Times New Roman" w:hAnsi="Times New Roman"/>
          <w:sz w:val="28"/>
          <w:szCs w:val="28"/>
        </w:rPr>
        <w:t>При давлени</w:t>
      </w:r>
      <w:r>
        <w:rPr>
          <w:rFonts w:ascii="Times New Roman" w:hAnsi="Times New Roman"/>
          <w:sz w:val="28"/>
          <w:szCs w:val="28"/>
        </w:rPr>
        <w:t>ях более</w:t>
      </w:r>
      <w:r w:rsidR="00871B48">
        <w:rPr>
          <w:rFonts w:ascii="Times New Roman" w:hAnsi="Times New Roman"/>
          <w:sz w:val="28"/>
          <w:szCs w:val="28"/>
        </w:rPr>
        <w:t xml:space="preserve"> </w:t>
      </w:r>
      <w:r w:rsidR="007B645D" w:rsidRPr="007B645D">
        <w:rPr>
          <w:rFonts w:ascii="Times New Roman" w:hAnsi="Times New Roman"/>
          <w:position w:val="-10"/>
          <w:sz w:val="28"/>
          <w:szCs w:val="28"/>
        </w:rPr>
        <w:object w:dxaOrig="980" w:dyaOrig="340">
          <v:shape id="_x0000_i1185" type="#_x0000_t75" style="width:48.75pt;height:16.5pt" o:ole="">
            <v:imagedata r:id="rId341" o:title=""/>
          </v:shape>
          <o:OLEObject Type="Embed" ProgID="Equation.DSMT4" ShapeID="_x0000_i1185" DrawAspect="Content" ObjectID="_1765958171" r:id="rId342"/>
        </w:object>
      </w:r>
      <w:r w:rsidRPr="00C23596">
        <w:rPr>
          <w:rFonts w:ascii="Times New Roman" w:hAnsi="Times New Roman"/>
          <w:sz w:val="28"/>
          <w:szCs w:val="28"/>
        </w:rPr>
        <w:t>для двуокиси углерода отношение между опытным и расчетным значением концентрации компонента составляет</w:t>
      </w:r>
      <w:r w:rsidR="00DC77B4">
        <w:rPr>
          <w:rFonts w:ascii="Times New Roman" w:hAnsi="Times New Roman"/>
          <w:sz w:val="28"/>
          <w:szCs w:val="28"/>
        </w:rPr>
        <w:t xml:space="preserve"> </w:t>
      </w:r>
      <w:r w:rsidR="00871B48" w:rsidRPr="00A50E92">
        <w:rPr>
          <w:rFonts w:ascii="Times New Roman" w:hAnsi="Times New Roman"/>
          <w:position w:val="-6"/>
          <w:sz w:val="28"/>
          <w:szCs w:val="28"/>
        </w:rPr>
        <w:object w:dxaOrig="840" w:dyaOrig="300">
          <v:shape id="_x0000_i1186" type="#_x0000_t75" style="width:42pt;height:14.25pt" o:ole="">
            <v:imagedata r:id="rId343" o:title=""/>
          </v:shape>
          <o:OLEObject Type="Embed" ProgID="Equation.DSMT4" ShapeID="_x0000_i1186" DrawAspect="Content" ObjectID="_1765958172" r:id="rId344"/>
        </w:object>
      </w:r>
      <w:r w:rsidRPr="00C23596">
        <w:rPr>
          <w:rFonts w:ascii="Times New Roman" w:hAnsi="Times New Roman"/>
          <w:sz w:val="28"/>
          <w:szCs w:val="28"/>
        </w:rPr>
        <w:t xml:space="preserve"> </w:t>
      </w:r>
      <w:r>
        <w:rPr>
          <w:rFonts w:ascii="Times New Roman" w:hAnsi="Times New Roman"/>
          <w:sz w:val="28"/>
          <w:szCs w:val="28"/>
        </w:rPr>
        <w:t>раз</w:t>
      </w:r>
      <w:r w:rsidRPr="00C23596">
        <w:rPr>
          <w:rFonts w:ascii="Times New Roman" w:hAnsi="Times New Roman"/>
          <w:sz w:val="28"/>
          <w:szCs w:val="28"/>
        </w:rPr>
        <w:t xml:space="preserve">, в то время как для наиболее диффузионно активного </w:t>
      </w:r>
      <w:r>
        <w:rPr>
          <w:rFonts w:ascii="Times New Roman" w:hAnsi="Times New Roman"/>
          <w:sz w:val="28"/>
          <w:szCs w:val="28"/>
        </w:rPr>
        <w:t>водорода</w:t>
      </w:r>
      <w:r w:rsidRPr="00C23596">
        <w:rPr>
          <w:rFonts w:ascii="Times New Roman" w:hAnsi="Times New Roman"/>
          <w:sz w:val="28"/>
          <w:szCs w:val="28"/>
        </w:rPr>
        <w:t xml:space="preserve"> это соотношение </w:t>
      </w:r>
      <w:r>
        <w:rPr>
          <w:rFonts w:ascii="Times New Roman" w:hAnsi="Times New Roman"/>
          <w:sz w:val="28"/>
          <w:szCs w:val="28"/>
        </w:rPr>
        <w:t xml:space="preserve">не превышает значение </w:t>
      </w:r>
      <w:r w:rsidR="007B645D" w:rsidRPr="007B645D">
        <w:rPr>
          <w:rFonts w:ascii="Times New Roman" w:hAnsi="Times New Roman"/>
          <w:position w:val="-10"/>
          <w:sz w:val="28"/>
          <w:szCs w:val="28"/>
        </w:rPr>
        <w:object w:dxaOrig="820" w:dyaOrig="340">
          <v:shape id="_x0000_i1187" type="#_x0000_t75" style="width:41.25pt;height:16.5pt" o:ole="">
            <v:imagedata r:id="rId345" o:title=""/>
          </v:shape>
          <o:OLEObject Type="Embed" ProgID="Equation.DSMT4" ShapeID="_x0000_i1187" DrawAspect="Content" ObjectID="_1765958173" r:id="rId346"/>
        </w:object>
      </w:r>
    </w:p>
    <w:p w:rsidR="00DD385A" w:rsidRDefault="00C23596" w:rsidP="00A20E88">
      <w:pPr>
        <w:spacing w:after="0" w:line="240" w:lineRule="auto"/>
        <w:ind w:firstLine="709"/>
        <w:jc w:val="both"/>
        <w:rPr>
          <w:rFonts w:ascii="Times New Roman" w:hAnsi="Times New Roman"/>
          <w:sz w:val="28"/>
          <w:szCs w:val="28"/>
        </w:rPr>
      </w:pPr>
      <w:r w:rsidRPr="00C23596">
        <w:rPr>
          <w:rFonts w:ascii="Times New Roman" w:hAnsi="Times New Roman"/>
          <w:sz w:val="28"/>
          <w:szCs w:val="28"/>
        </w:rPr>
        <w:t>Таким образом, можно отметить, что в системе реализуются условия для преимущественного переноса двуокиси углерода</w:t>
      </w:r>
      <w:r w:rsidR="008063C3">
        <w:rPr>
          <w:rFonts w:ascii="Times New Roman" w:hAnsi="Times New Roman"/>
          <w:sz w:val="28"/>
          <w:szCs w:val="28"/>
        </w:rPr>
        <w:t>, который обеспечивается конвективным типом смешения</w:t>
      </w:r>
      <w:r w:rsidRPr="00C23596">
        <w:rPr>
          <w:rFonts w:ascii="Times New Roman" w:hAnsi="Times New Roman"/>
          <w:sz w:val="28"/>
          <w:szCs w:val="28"/>
        </w:rPr>
        <w:t xml:space="preserve">. Его особенность в отличии от традиционной конвекции </w:t>
      </w:r>
      <w:r w:rsidRPr="00B4354C">
        <w:rPr>
          <w:rFonts w:ascii="Times New Roman" w:hAnsi="Times New Roman"/>
          <w:sz w:val="28"/>
          <w:szCs w:val="28"/>
        </w:rPr>
        <w:t>[</w:t>
      </w:r>
      <w:r w:rsidR="008063C3" w:rsidRPr="00B4354C">
        <w:rPr>
          <w:rFonts w:ascii="Times New Roman" w:hAnsi="Times New Roman"/>
          <w:sz w:val="28"/>
          <w:szCs w:val="28"/>
        </w:rPr>
        <w:t>1,</w:t>
      </w:r>
      <w:r w:rsidR="00A20E88">
        <w:rPr>
          <w:rFonts w:ascii="Times New Roman" w:hAnsi="Times New Roman"/>
          <w:sz w:val="28"/>
          <w:szCs w:val="28"/>
        </w:rPr>
        <w:t xml:space="preserve"> </w:t>
      </w:r>
      <w:r w:rsidR="008063C3" w:rsidRPr="00B4354C">
        <w:rPr>
          <w:rFonts w:ascii="Times New Roman" w:hAnsi="Times New Roman"/>
          <w:sz w:val="28"/>
          <w:szCs w:val="28"/>
        </w:rPr>
        <w:t>2</w:t>
      </w:r>
      <w:r w:rsidRPr="00B4354C">
        <w:rPr>
          <w:rFonts w:ascii="Times New Roman" w:hAnsi="Times New Roman"/>
          <w:sz w:val="28"/>
          <w:szCs w:val="28"/>
        </w:rPr>
        <w:t>]</w:t>
      </w:r>
      <w:r w:rsidR="00D80AF2">
        <w:rPr>
          <w:rFonts w:ascii="Times New Roman" w:hAnsi="Times New Roman"/>
          <w:color w:val="FF0000"/>
          <w:sz w:val="28"/>
          <w:szCs w:val="28"/>
          <w:lang w:val="kk-KZ"/>
        </w:rPr>
        <w:t xml:space="preserve"> </w:t>
      </w:r>
      <w:r w:rsidRPr="00C23596">
        <w:rPr>
          <w:rFonts w:ascii="Times New Roman" w:hAnsi="Times New Roman"/>
          <w:sz w:val="28"/>
          <w:szCs w:val="28"/>
        </w:rPr>
        <w:t>заключается в том, что он реализуется при условии уменьшения плотности смеси с высотой.</w:t>
      </w:r>
    </w:p>
    <w:p w:rsidR="007B645D" w:rsidRDefault="00EA71D4" w:rsidP="00A20E88">
      <w:pPr>
        <w:spacing w:after="0" w:line="240" w:lineRule="auto"/>
        <w:ind w:firstLine="709"/>
        <w:jc w:val="both"/>
        <w:rPr>
          <w:rFonts w:ascii="Times New Roman" w:hAnsi="Times New Roman"/>
          <w:sz w:val="28"/>
          <w:szCs w:val="28"/>
        </w:rPr>
      </w:pPr>
      <w:r>
        <w:rPr>
          <w:rFonts w:ascii="Times New Roman" w:hAnsi="Times New Roman"/>
          <w:sz w:val="28"/>
          <w:szCs w:val="28"/>
        </w:rPr>
        <w:t>Подобная ситуация наблюдается и при изучении смешения с</w:t>
      </w:r>
      <w:r w:rsidRPr="00EA71D4">
        <w:rPr>
          <w:rFonts w:ascii="Times New Roman" w:hAnsi="Times New Roman"/>
          <w:sz w:val="28"/>
          <w:szCs w:val="28"/>
        </w:rPr>
        <w:t>истем</w:t>
      </w:r>
      <w:r>
        <w:rPr>
          <w:rFonts w:ascii="Times New Roman" w:hAnsi="Times New Roman"/>
          <w:sz w:val="28"/>
          <w:szCs w:val="28"/>
        </w:rPr>
        <w:t>ы</w:t>
      </w:r>
      <w:r w:rsidRPr="00EA71D4">
        <w:rPr>
          <w:rFonts w:ascii="Times New Roman" w:hAnsi="Times New Roman"/>
          <w:sz w:val="28"/>
          <w:szCs w:val="28"/>
        </w:rPr>
        <w:t xml:space="preserve"> </w:t>
      </w:r>
    </w:p>
    <w:p w:rsidR="00A252B3" w:rsidRDefault="007B645D" w:rsidP="007B645D">
      <w:pPr>
        <w:spacing w:after="0" w:line="240" w:lineRule="auto"/>
        <w:jc w:val="both"/>
        <w:rPr>
          <w:rFonts w:ascii="Times New Roman" w:hAnsi="Times New Roman"/>
          <w:sz w:val="28"/>
          <w:szCs w:val="28"/>
        </w:rPr>
      </w:pPr>
      <w:r w:rsidRPr="007B645D">
        <w:rPr>
          <w:rFonts w:ascii="Times New Roman" w:hAnsi="Times New Roman"/>
          <w:position w:val="-12"/>
          <w:sz w:val="28"/>
          <w:szCs w:val="28"/>
        </w:rPr>
        <w:object w:dxaOrig="4560" w:dyaOrig="380">
          <v:shape id="_x0000_i1188" type="#_x0000_t75" style="width:228pt;height:18.75pt" o:ole="">
            <v:imagedata r:id="rId347" o:title=""/>
          </v:shape>
          <o:OLEObject Type="Embed" ProgID="Equation.DSMT4" ShapeID="_x0000_i1188" DrawAspect="Content" ObjectID="_1765958174" r:id="rId348"/>
        </w:object>
      </w:r>
      <w:r w:rsidR="00EA71D4">
        <w:rPr>
          <w:rFonts w:ascii="Times New Roman" w:hAnsi="Times New Roman"/>
          <w:sz w:val="28"/>
          <w:szCs w:val="28"/>
        </w:rPr>
        <w:t>при различных давлениях</w:t>
      </w:r>
      <w:r w:rsidR="00EA71D4" w:rsidRPr="00EA71D4">
        <w:rPr>
          <w:rFonts w:ascii="Times New Roman" w:hAnsi="Times New Roman"/>
          <w:sz w:val="28"/>
          <w:szCs w:val="28"/>
        </w:rPr>
        <w:t xml:space="preserve"> </w:t>
      </w:r>
      <w:r w:rsidR="00EA71D4">
        <w:rPr>
          <w:rFonts w:ascii="Times New Roman" w:hAnsi="Times New Roman"/>
          <w:sz w:val="28"/>
          <w:szCs w:val="28"/>
        </w:rPr>
        <w:t xml:space="preserve">изображенная на рисунке 4 </w:t>
      </w:r>
      <w:r w:rsidR="00EA71D4" w:rsidRPr="00EA71D4">
        <w:rPr>
          <w:rFonts w:ascii="Times New Roman" w:hAnsi="Times New Roman"/>
          <w:sz w:val="28"/>
          <w:szCs w:val="28"/>
        </w:rPr>
        <w:t>[128].</w:t>
      </w:r>
      <w:r w:rsidR="00521E86">
        <w:rPr>
          <w:rFonts w:ascii="Times New Roman" w:hAnsi="Times New Roman"/>
          <w:sz w:val="28"/>
          <w:szCs w:val="28"/>
        </w:rPr>
        <w:t xml:space="preserve"> Отчетливо проявляются две ярко </w:t>
      </w:r>
      <w:r w:rsidR="00A252B3">
        <w:rPr>
          <w:rFonts w:ascii="Times New Roman" w:hAnsi="Times New Roman"/>
          <w:sz w:val="28"/>
          <w:szCs w:val="28"/>
        </w:rPr>
        <w:t>выраженные</w:t>
      </w:r>
      <w:r w:rsidR="00A96D0D" w:rsidRPr="00A96D0D">
        <w:rPr>
          <w:rFonts w:ascii="Times New Roman" w:hAnsi="Times New Roman"/>
          <w:sz w:val="28"/>
          <w:szCs w:val="28"/>
        </w:rPr>
        <w:t xml:space="preserve"> </w:t>
      </w:r>
      <w:r w:rsidR="00A96D0D">
        <w:rPr>
          <w:rFonts w:ascii="Times New Roman" w:hAnsi="Times New Roman"/>
          <w:sz w:val="28"/>
          <w:szCs w:val="28"/>
        </w:rPr>
        <w:t>тенденции.</w:t>
      </w:r>
    </w:p>
    <w:p w:rsidR="00521E86" w:rsidRDefault="00A252B3" w:rsidP="00A252B3">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p>
    <w:p w:rsidR="00A20E88" w:rsidRDefault="00A20E88" w:rsidP="00A252B3">
      <w:pPr>
        <w:spacing w:after="0" w:line="240" w:lineRule="auto"/>
        <w:ind w:firstLine="720"/>
        <w:jc w:val="both"/>
        <w:rPr>
          <w:rFonts w:ascii="Times New Roman" w:hAnsi="Times New Roman"/>
          <w:sz w:val="28"/>
          <w:szCs w:val="28"/>
        </w:rPr>
      </w:pPr>
    </w:p>
    <w:p w:rsidR="00521E86" w:rsidRDefault="00720D44" w:rsidP="00200EFA">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A57CA19" wp14:editId="34F0DB14">
            <wp:extent cx="4362450" cy="2705100"/>
            <wp:effectExtent l="0" t="0" r="0" b="0"/>
            <wp:docPr id="185" name="Рисунок 13257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575246"/>
                    <pic:cNvPicPr>
                      <a:picLocks noChangeAspect="1" noChangeArrowheads="1"/>
                    </pic:cNvPicPr>
                  </pic:nvPicPr>
                  <pic:blipFill>
                    <a:blip r:embed="rId349">
                      <a:extLst>
                        <a:ext uri="{28A0092B-C50C-407E-A947-70E740481C1C}">
                          <a14:useLocalDpi xmlns:a14="http://schemas.microsoft.com/office/drawing/2010/main" val="0"/>
                        </a:ext>
                      </a:extLst>
                    </a:blip>
                    <a:srcRect t="2592" r="2415"/>
                    <a:stretch>
                      <a:fillRect/>
                    </a:stretch>
                  </pic:blipFill>
                  <pic:spPr bwMode="auto">
                    <a:xfrm>
                      <a:off x="0" y="0"/>
                      <a:ext cx="4362450" cy="2705100"/>
                    </a:xfrm>
                    <a:prstGeom prst="rect">
                      <a:avLst/>
                    </a:prstGeom>
                    <a:noFill/>
                    <a:ln>
                      <a:noFill/>
                    </a:ln>
                  </pic:spPr>
                </pic:pic>
              </a:graphicData>
            </a:graphic>
          </wp:inline>
        </w:drawing>
      </w:r>
    </w:p>
    <w:p w:rsidR="00200EFA" w:rsidRDefault="00200EFA" w:rsidP="00200EFA">
      <w:pPr>
        <w:spacing w:after="0" w:line="240" w:lineRule="auto"/>
        <w:jc w:val="center"/>
        <w:rPr>
          <w:rFonts w:ascii="Times New Roman" w:hAnsi="Times New Roman"/>
          <w:sz w:val="28"/>
          <w:szCs w:val="28"/>
        </w:rPr>
      </w:pPr>
    </w:p>
    <w:p w:rsidR="00D80AF2" w:rsidRDefault="00720D44" w:rsidP="00521E86">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711585F" wp14:editId="0F7800A4">
            <wp:extent cx="6115050" cy="107632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115050" cy="1076325"/>
                    </a:xfrm>
                    <a:prstGeom prst="rect">
                      <a:avLst/>
                    </a:prstGeom>
                    <a:noFill/>
                    <a:ln>
                      <a:noFill/>
                    </a:ln>
                  </pic:spPr>
                </pic:pic>
              </a:graphicData>
            </a:graphic>
          </wp:inline>
        </w:drawing>
      </w:r>
    </w:p>
    <w:p w:rsidR="00D65BFB" w:rsidRDefault="00D65BFB" w:rsidP="00521E86">
      <w:pPr>
        <w:spacing w:after="0" w:line="240" w:lineRule="auto"/>
        <w:jc w:val="both"/>
        <w:rPr>
          <w:rFonts w:ascii="Times New Roman" w:hAnsi="Times New Roman"/>
          <w:sz w:val="28"/>
          <w:szCs w:val="28"/>
        </w:rPr>
      </w:pPr>
    </w:p>
    <w:p w:rsidR="007B645D" w:rsidRPr="009C29D1" w:rsidRDefault="00521E86" w:rsidP="007B645D">
      <w:pPr>
        <w:spacing w:after="0" w:line="240" w:lineRule="auto"/>
        <w:ind w:firstLine="709"/>
        <w:jc w:val="both"/>
        <w:rPr>
          <w:rFonts w:ascii="Times New Roman" w:hAnsi="Times New Roman"/>
          <w:color w:val="000000"/>
          <w:sz w:val="28"/>
          <w:szCs w:val="28"/>
        </w:rPr>
      </w:pPr>
      <w:r w:rsidRPr="00521E86">
        <w:rPr>
          <w:rFonts w:ascii="Times New Roman" w:hAnsi="Times New Roman"/>
          <w:sz w:val="28"/>
          <w:szCs w:val="28"/>
        </w:rPr>
        <w:t xml:space="preserve">Опытные и вычисленные по уравнениям Стефана-Максвелла концентрации </w:t>
      </w:r>
      <w:r w:rsidRPr="009C29D1">
        <w:rPr>
          <w:rFonts w:ascii="Times New Roman" w:hAnsi="Times New Roman"/>
          <w:sz w:val="28"/>
          <w:szCs w:val="28"/>
        </w:rPr>
        <w:t xml:space="preserve">компонентов совпадают между собой в пределах погрешности эксперимента в </w:t>
      </w:r>
      <w:r w:rsidRPr="009C29D1">
        <w:rPr>
          <w:rFonts w:ascii="Times New Roman" w:hAnsi="Times New Roman"/>
          <w:color w:val="000000"/>
          <w:sz w:val="28"/>
          <w:szCs w:val="28"/>
        </w:rPr>
        <w:t>области давлений</w:t>
      </w:r>
      <w:r w:rsidR="007B645D" w:rsidRPr="009C29D1">
        <w:rPr>
          <w:rFonts w:ascii="Times New Roman" w:hAnsi="Times New Roman"/>
          <w:color w:val="000000"/>
          <w:sz w:val="28"/>
          <w:szCs w:val="28"/>
        </w:rPr>
        <w:t xml:space="preserve"> </w:t>
      </w:r>
      <w:r w:rsidR="007B645D" w:rsidRPr="009C29D1">
        <w:rPr>
          <w:rFonts w:ascii="Times New Roman" w:hAnsi="Times New Roman"/>
          <w:color w:val="000000"/>
          <w:position w:val="-12"/>
          <w:sz w:val="28"/>
          <w:szCs w:val="28"/>
        </w:rPr>
        <w:object w:dxaOrig="2160" w:dyaOrig="360">
          <v:shape id="_x0000_i1189" type="#_x0000_t75" style="width:108pt;height:18pt" o:ole="">
            <v:imagedata r:id="rId351" o:title=""/>
          </v:shape>
          <o:OLEObject Type="Embed" ProgID="Equation.DSMT4" ShapeID="_x0000_i1189" DrawAspect="Content" ObjectID="_1765958175" r:id="rId352"/>
        </w:object>
      </w:r>
      <w:r w:rsidRPr="009C29D1">
        <w:rPr>
          <w:rFonts w:ascii="Times New Roman" w:hAnsi="Times New Roman"/>
          <w:color w:val="000000"/>
          <w:sz w:val="28"/>
          <w:szCs w:val="28"/>
        </w:rPr>
        <w:t>что соответствует условию</w:t>
      </w:r>
      <w:r w:rsidR="00594CDF" w:rsidRPr="009C29D1">
        <w:rPr>
          <w:rFonts w:ascii="Times New Roman" w:hAnsi="Times New Roman"/>
          <w:color w:val="000000"/>
          <w:sz w:val="28"/>
          <w:szCs w:val="28"/>
        </w:rPr>
        <w:t xml:space="preserve"> </w:t>
      </w:r>
    </w:p>
    <w:p w:rsidR="00F6343F" w:rsidRDefault="007B645D" w:rsidP="00F6343F">
      <w:pPr>
        <w:spacing w:after="0" w:line="240" w:lineRule="auto"/>
        <w:jc w:val="both"/>
        <w:rPr>
          <w:rFonts w:ascii="Times New Roman" w:hAnsi="Times New Roman"/>
          <w:sz w:val="28"/>
          <w:szCs w:val="28"/>
        </w:rPr>
      </w:pPr>
      <w:r w:rsidRPr="009C29D1">
        <w:rPr>
          <w:rFonts w:ascii="Times New Roman" w:hAnsi="Times New Roman"/>
          <w:color w:val="000000"/>
          <w:position w:val="-12"/>
          <w:sz w:val="28"/>
          <w:szCs w:val="28"/>
        </w:rPr>
        <w:object w:dxaOrig="760" w:dyaOrig="380">
          <v:shape id="_x0000_i1190" type="#_x0000_t75" style="width:38.25pt;height:18.75pt" o:ole="">
            <v:imagedata r:id="rId353" o:title=""/>
          </v:shape>
          <o:OLEObject Type="Embed" ProgID="Equation.DSMT4" ShapeID="_x0000_i1190" DrawAspect="Content" ObjectID="_1765958176" r:id="rId354"/>
        </w:object>
      </w:r>
      <w:r w:rsidR="00521E86" w:rsidRPr="009C29D1">
        <w:rPr>
          <w:rFonts w:ascii="Times New Roman" w:hAnsi="Times New Roman"/>
          <w:color w:val="000000"/>
          <w:sz w:val="28"/>
          <w:szCs w:val="28"/>
        </w:rPr>
        <w:t>Однако, начиная с давления</w:t>
      </w:r>
      <w:r w:rsidR="006A33F4" w:rsidRPr="009C29D1">
        <w:rPr>
          <w:rFonts w:ascii="Times New Roman" w:hAnsi="Times New Roman"/>
          <w:color w:val="000000"/>
          <w:sz w:val="28"/>
          <w:szCs w:val="28"/>
        </w:rPr>
        <w:t xml:space="preserve"> </w:t>
      </w:r>
      <w:r w:rsidRPr="009C29D1">
        <w:rPr>
          <w:rFonts w:ascii="Times New Roman" w:hAnsi="Times New Roman"/>
          <w:color w:val="000000"/>
          <w:position w:val="-12"/>
          <w:sz w:val="28"/>
          <w:szCs w:val="28"/>
        </w:rPr>
        <w:object w:dxaOrig="1680" w:dyaOrig="420">
          <v:shape id="_x0000_i1191" type="#_x0000_t75" style="width:84pt;height:21pt" o:ole="">
            <v:imagedata r:id="rId355" o:title=""/>
          </v:shape>
          <o:OLEObject Type="Embed" ProgID="Equation.DSMT4" ShapeID="_x0000_i1191" DrawAspect="Content" ObjectID="_1765958177" r:id="rId356"/>
        </w:object>
      </w:r>
      <w:r w:rsidR="00521E86" w:rsidRPr="009C29D1">
        <w:rPr>
          <w:rFonts w:ascii="Times New Roman" w:hAnsi="Times New Roman"/>
          <w:color w:val="000000"/>
          <w:sz w:val="28"/>
          <w:szCs w:val="28"/>
        </w:rPr>
        <w:t>параметр</w:t>
      </w:r>
      <w:r w:rsidR="00A252B3" w:rsidRPr="009C29D1">
        <w:rPr>
          <w:rFonts w:ascii="Times New Roman" w:hAnsi="Times New Roman"/>
          <w:color w:val="000000"/>
          <w:position w:val="-12"/>
          <w:sz w:val="28"/>
          <w:szCs w:val="28"/>
        </w:rPr>
        <w:object w:dxaOrig="300" w:dyaOrig="380">
          <v:shape id="_x0000_i1192" type="#_x0000_t75" style="width:14.25pt;height:18pt" o:ole="">
            <v:imagedata r:id="rId357" o:title=""/>
          </v:shape>
          <o:OLEObject Type="Embed" ProgID="Equation.DSMT4" ShapeID="_x0000_i1192" DrawAspect="Content" ObjectID="_1765958178" r:id="rId358"/>
        </w:object>
      </w:r>
      <w:r w:rsidR="00521E86" w:rsidRPr="009C29D1">
        <w:rPr>
          <w:rFonts w:ascii="Times New Roman" w:hAnsi="Times New Roman"/>
          <w:color w:val="000000"/>
          <w:sz w:val="28"/>
          <w:szCs w:val="28"/>
        </w:rPr>
        <w:t xml:space="preserve">возрастает для всех трех компонентов. В исследуемой системе за счет неустойчивости механического равновесия смеси </w:t>
      </w:r>
      <w:r w:rsidR="00521E86" w:rsidRPr="009C29D1">
        <w:rPr>
          <w:rFonts w:ascii="Times New Roman" w:hAnsi="Times New Roman"/>
          <w:sz w:val="28"/>
          <w:szCs w:val="28"/>
        </w:rPr>
        <w:t>возникает гравитационная концентрационная конвекция, а давление</w:t>
      </w:r>
      <w:r w:rsidR="000D1BE3" w:rsidRPr="009C29D1">
        <w:rPr>
          <w:rFonts w:ascii="Times New Roman" w:hAnsi="Times New Roman"/>
          <w:position w:val="-12"/>
          <w:sz w:val="28"/>
          <w:szCs w:val="28"/>
        </w:rPr>
        <w:object w:dxaOrig="340" w:dyaOrig="420">
          <v:shape id="_x0000_i1193" type="#_x0000_t75" style="width:16.5pt;height:19.5pt" o:ole="">
            <v:imagedata r:id="rId359" o:title=""/>
          </v:shape>
          <o:OLEObject Type="Embed" ProgID="Equation.DSMT4" ShapeID="_x0000_i1193" DrawAspect="Content" ObjectID="_1765958179" r:id="rId360"/>
        </w:object>
      </w:r>
      <w:r w:rsidR="00521E86" w:rsidRPr="009C29D1">
        <w:rPr>
          <w:rFonts w:ascii="Times New Roman" w:hAnsi="Times New Roman"/>
          <w:sz w:val="28"/>
          <w:szCs w:val="28"/>
        </w:rPr>
        <w:t>определяет</w:t>
      </w:r>
      <w:r w:rsidR="00521E86" w:rsidRPr="00521E86">
        <w:rPr>
          <w:rFonts w:ascii="Times New Roman" w:hAnsi="Times New Roman"/>
          <w:sz w:val="28"/>
          <w:szCs w:val="28"/>
        </w:rPr>
        <w:t xml:space="preserve"> смену режимов. </w:t>
      </w:r>
      <w:r w:rsidR="00521E86">
        <w:rPr>
          <w:rFonts w:ascii="Times New Roman" w:hAnsi="Times New Roman"/>
          <w:sz w:val="28"/>
          <w:szCs w:val="28"/>
        </w:rPr>
        <w:t xml:space="preserve">Как и в случае для предыдущей системы </w:t>
      </w:r>
      <w:r w:rsidR="00521E86" w:rsidRPr="00521E86">
        <w:rPr>
          <w:rFonts w:ascii="Times New Roman" w:hAnsi="Times New Roman"/>
          <w:sz w:val="28"/>
          <w:szCs w:val="28"/>
        </w:rPr>
        <w:t>особенно значительный рост регистрируется у компонента с наибольшим молекулярным весом в системе</w:t>
      </w:r>
      <w:r w:rsidR="00521E86">
        <w:rPr>
          <w:rFonts w:ascii="Times New Roman" w:hAnsi="Times New Roman"/>
          <w:sz w:val="28"/>
          <w:szCs w:val="28"/>
        </w:rPr>
        <w:t xml:space="preserve"> фреоне</w:t>
      </w:r>
      <w:r w:rsidR="0085018C" w:rsidRPr="0085018C">
        <w:rPr>
          <w:rFonts w:ascii="Times New Roman" w:hAnsi="Times New Roman"/>
          <w:sz w:val="28"/>
          <w:szCs w:val="28"/>
        </w:rPr>
        <w:t xml:space="preserve"> </w:t>
      </w:r>
      <w:r w:rsidR="00594CDF">
        <w:rPr>
          <w:rFonts w:ascii="Times New Roman" w:hAnsi="Times New Roman"/>
          <w:sz w:val="28"/>
          <w:szCs w:val="28"/>
        </w:rPr>
        <w:t>–</w:t>
      </w:r>
      <w:r w:rsidR="000D1BE3">
        <w:rPr>
          <w:rFonts w:ascii="Times New Roman" w:hAnsi="Times New Roman"/>
          <w:sz w:val="28"/>
          <w:szCs w:val="28"/>
        </w:rPr>
        <w:t xml:space="preserve"> </w:t>
      </w:r>
      <w:r w:rsidR="00521E86">
        <w:rPr>
          <w:rFonts w:ascii="Times New Roman" w:hAnsi="Times New Roman"/>
          <w:sz w:val="28"/>
          <w:szCs w:val="28"/>
        </w:rPr>
        <w:t>12</w:t>
      </w:r>
      <w:r w:rsidR="00521E86" w:rsidRPr="00521E86">
        <w:rPr>
          <w:rFonts w:ascii="Times New Roman" w:hAnsi="Times New Roman"/>
          <w:sz w:val="28"/>
          <w:szCs w:val="28"/>
        </w:rPr>
        <w:t>. Таким образом, выполнение условия</w:t>
      </w:r>
      <w:r w:rsidR="000D1BE3">
        <w:rPr>
          <w:rFonts w:ascii="Times New Roman" w:hAnsi="Times New Roman"/>
          <w:sz w:val="28"/>
          <w:szCs w:val="28"/>
        </w:rPr>
        <w:t xml:space="preserve"> </w:t>
      </w:r>
      <w:r w:rsidR="000D1BE3" w:rsidRPr="00116E82">
        <w:rPr>
          <w:rFonts w:ascii="Times New Roman" w:hAnsi="Times New Roman"/>
          <w:position w:val="-12"/>
          <w:sz w:val="28"/>
          <w:szCs w:val="28"/>
        </w:rPr>
        <w:object w:dxaOrig="680" w:dyaOrig="380">
          <v:shape id="_x0000_i1194" type="#_x0000_t75" style="width:33pt;height:18pt" o:ole="">
            <v:imagedata r:id="rId361" o:title=""/>
          </v:shape>
          <o:OLEObject Type="Embed" ProgID="Equation.DSMT4" ShapeID="_x0000_i1194" DrawAspect="Content" ObjectID="_1765958180" r:id="rId362"/>
        </w:object>
      </w:r>
      <w:r w:rsidR="000D1BE3">
        <w:rPr>
          <w:rFonts w:ascii="Times New Roman" w:hAnsi="Times New Roman"/>
          <w:sz w:val="28"/>
          <w:szCs w:val="28"/>
        </w:rPr>
        <w:t xml:space="preserve"> </w:t>
      </w:r>
      <w:r w:rsidR="00521E86" w:rsidRPr="00521E86">
        <w:rPr>
          <w:rFonts w:ascii="Times New Roman" w:hAnsi="Times New Roman"/>
          <w:sz w:val="28"/>
          <w:szCs w:val="28"/>
        </w:rPr>
        <w:t>характеризует кинетический переход «диффузия – конвекция».</w:t>
      </w:r>
      <w:r w:rsidR="00F6343F">
        <w:rPr>
          <w:rFonts w:ascii="Times New Roman" w:hAnsi="Times New Roman"/>
          <w:sz w:val="28"/>
          <w:szCs w:val="28"/>
          <w:lang w:val="kk-KZ"/>
        </w:rPr>
        <w:t xml:space="preserve"> </w:t>
      </w:r>
      <w:r w:rsidR="00F6343F" w:rsidRPr="00E96A2E">
        <w:rPr>
          <w:rFonts w:ascii="Times New Roman" w:hAnsi="Times New Roman"/>
          <w:sz w:val="28"/>
          <w:szCs w:val="28"/>
        </w:rPr>
        <w:t xml:space="preserve">Другой особенностью проявления конвективной неустойчивости является зависимость </w:t>
      </w:r>
      <w:r w:rsidR="00F6343F">
        <w:rPr>
          <w:rFonts w:ascii="Times New Roman" w:hAnsi="Times New Roman"/>
          <w:sz w:val="28"/>
          <w:szCs w:val="28"/>
        </w:rPr>
        <w:t>возникновения конвективных течений от исходного состава компонента с наибольшим молекулярным весом в системе. В таблице 1 приведены экспериментальные и вычисленные по уравнениям Стефана – Максвелла концентрации компонентов для системы</w:t>
      </w:r>
      <w:r w:rsidR="00F6343F" w:rsidRPr="00116E82">
        <w:rPr>
          <w:rFonts w:ascii="Times New Roman" w:hAnsi="Times New Roman"/>
          <w:position w:val="-12"/>
          <w:sz w:val="28"/>
          <w:szCs w:val="28"/>
        </w:rPr>
        <w:object w:dxaOrig="2799" w:dyaOrig="380">
          <v:shape id="_x0000_i1195" type="#_x0000_t75" style="width:141pt;height:18pt" o:ole="">
            <v:imagedata r:id="rId363" o:title=""/>
          </v:shape>
          <o:OLEObject Type="Embed" ProgID="Equation.DSMT4" ShapeID="_x0000_i1195" DrawAspect="Content" ObjectID="_1765958181" r:id="rId364"/>
        </w:object>
      </w:r>
      <w:r w:rsidR="00F6343F">
        <w:rPr>
          <w:rFonts w:ascii="Times New Roman" w:hAnsi="Times New Roman"/>
          <w:sz w:val="28"/>
          <w:szCs w:val="28"/>
        </w:rPr>
        <w:t>при различном содержании двуокиси углерода в исходной смеси. Здесь и далее</w:t>
      </w:r>
      <w:r w:rsidR="00F6343F">
        <w:rPr>
          <w:rFonts w:ascii="Times New Roman" w:hAnsi="Times New Roman"/>
          <w:sz w:val="28"/>
          <w:szCs w:val="28"/>
          <w:lang w:val="kk-KZ"/>
        </w:rPr>
        <w:t xml:space="preserve"> </w:t>
      </w:r>
      <w:r w:rsidR="00F6343F">
        <w:rPr>
          <w:rFonts w:ascii="Times New Roman" w:hAnsi="Times New Roman"/>
          <w:sz w:val="28"/>
          <w:szCs w:val="28"/>
        </w:rPr>
        <w:t xml:space="preserve">условимся, что цифры в скобках определяют нумерацию компонентов в смеси для последующих расчетов. Обращает на себя внимание тот факт, что при меньшем содержании </w:t>
      </w:r>
      <w:r w:rsidR="00F6343F" w:rsidRPr="00D34606">
        <w:rPr>
          <w:rFonts w:ascii="Times New Roman" w:hAnsi="Times New Roman"/>
          <w:position w:val="-12"/>
          <w:sz w:val="28"/>
          <w:szCs w:val="28"/>
        </w:rPr>
        <w:object w:dxaOrig="560" w:dyaOrig="380">
          <v:shape id="_x0000_i1196" type="#_x0000_t75" style="width:27.75pt;height:18.75pt" o:ole="">
            <v:imagedata r:id="rId365" o:title=""/>
          </v:shape>
          <o:OLEObject Type="Embed" ProgID="Equation.DSMT4" ShapeID="_x0000_i1196" DrawAspect="Content" ObjectID="_1765958182" r:id="rId366"/>
        </w:object>
      </w:r>
      <w:r w:rsidR="00F6343F" w:rsidRPr="00D34606">
        <w:rPr>
          <w:rFonts w:ascii="Times New Roman" w:hAnsi="Times New Roman"/>
          <w:sz w:val="28"/>
          <w:szCs w:val="28"/>
        </w:rPr>
        <w:t xml:space="preserve"> </w:t>
      </w:r>
      <w:r w:rsidR="00F6343F">
        <w:rPr>
          <w:rFonts w:ascii="Times New Roman" w:hAnsi="Times New Roman"/>
          <w:sz w:val="28"/>
          <w:szCs w:val="28"/>
        </w:rPr>
        <w:t xml:space="preserve">в смеси в </w:t>
      </w:r>
      <w:r w:rsidR="00F6343F" w:rsidRPr="00822E6C">
        <w:rPr>
          <w:rFonts w:ascii="Times New Roman" w:hAnsi="Times New Roman"/>
          <w:sz w:val="28"/>
          <w:szCs w:val="28"/>
        </w:rPr>
        <w:t xml:space="preserve">исследуемом </w:t>
      </w:r>
    </w:p>
    <w:p w:rsidR="00F6343F" w:rsidRDefault="00F6343F" w:rsidP="00F6343F">
      <w:pPr>
        <w:spacing w:after="0" w:line="240" w:lineRule="auto"/>
        <w:ind w:firstLine="709"/>
        <w:jc w:val="both"/>
        <w:rPr>
          <w:rFonts w:ascii="Times New Roman" w:hAnsi="Times New Roman"/>
          <w:sz w:val="28"/>
          <w:szCs w:val="28"/>
        </w:rPr>
      </w:pPr>
    </w:p>
    <w:p w:rsidR="00F6343F" w:rsidRDefault="00F6343F" w:rsidP="00F6343F">
      <w:pPr>
        <w:spacing w:after="0" w:line="240" w:lineRule="auto"/>
        <w:jc w:val="both"/>
        <w:rPr>
          <w:rFonts w:ascii="Times New Roman" w:hAnsi="Times New Roman"/>
          <w:sz w:val="28"/>
          <w:szCs w:val="28"/>
        </w:rPr>
      </w:pPr>
      <w:r w:rsidRPr="00A552FB">
        <w:rPr>
          <w:rFonts w:ascii="Times New Roman" w:hAnsi="Times New Roman"/>
          <w:sz w:val="28"/>
          <w:szCs w:val="28"/>
        </w:rPr>
        <w:t>Таблица 1</w:t>
      </w:r>
      <w:r>
        <w:rPr>
          <w:rFonts w:ascii="Times New Roman" w:hAnsi="Times New Roman"/>
          <w:sz w:val="28"/>
          <w:szCs w:val="28"/>
          <w:lang w:val="kk-KZ"/>
        </w:rPr>
        <w:t xml:space="preserve"> </w:t>
      </w:r>
      <w:r>
        <w:rPr>
          <w:rFonts w:ascii="Times New Roman" w:hAnsi="Times New Roman"/>
          <w:sz w:val="28"/>
          <w:szCs w:val="28"/>
        </w:rPr>
        <w:t xml:space="preserve">– </w:t>
      </w:r>
      <w:r w:rsidRPr="00A552FB">
        <w:rPr>
          <w:rFonts w:ascii="Times New Roman" w:hAnsi="Times New Roman"/>
          <w:sz w:val="28"/>
          <w:szCs w:val="28"/>
        </w:rPr>
        <w:t>Концентрации продиффундировавших компонентов при различных давлениях и составах в системе</w:t>
      </w:r>
      <w:r w:rsidRPr="00D34606">
        <w:rPr>
          <w:rFonts w:ascii="Times New Roman" w:hAnsi="Times New Roman"/>
          <w:sz w:val="28"/>
          <w:szCs w:val="28"/>
        </w:rPr>
        <w:t xml:space="preserve"> </w:t>
      </w:r>
      <w:r w:rsidRPr="00116E82">
        <w:rPr>
          <w:rFonts w:ascii="Times New Roman" w:hAnsi="Times New Roman"/>
          <w:position w:val="-12"/>
          <w:sz w:val="28"/>
          <w:szCs w:val="28"/>
        </w:rPr>
        <w:object w:dxaOrig="2799" w:dyaOrig="380">
          <v:shape id="_x0000_i1197" type="#_x0000_t75" style="width:141pt;height:18pt" o:ole="">
            <v:imagedata r:id="rId367" o:title=""/>
          </v:shape>
          <o:OLEObject Type="Embed" ProgID="Equation.DSMT4" ShapeID="_x0000_i1197" DrawAspect="Content" ObjectID="_1765958183" r:id="rId368"/>
        </w:object>
      </w:r>
      <w:r w:rsidRPr="00A96D0D">
        <w:rPr>
          <w:rFonts w:ascii="Times New Roman" w:hAnsi="Times New Roman"/>
          <w:sz w:val="28"/>
          <w:szCs w:val="28"/>
          <w:highlight w:val="yellow"/>
        </w:rPr>
        <w:fldChar w:fldCharType="begin"/>
      </w:r>
      <w:r w:rsidRPr="00A96D0D">
        <w:rPr>
          <w:rFonts w:ascii="Times New Roman" w:hAnsi="Times New Roman"/>
          <w:sz w:val="28"/>
          <w:szCs w:val="28"/>
          <w:highlight w:val="yellow"/>
        </w:rPr>
        <w:instrText xml:space="preserve"> QUOTE </w:instrText>
      </w:r>
      <m:oMath>
        <m:sSub>
          <m:sSubPr>
            <m:ctrlPr>
              <w:rPr>
                <w:rFonts w:ascii="Cambria Math" w:hAnsi="Cambria Math"/>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d>
          <m:dPr>
            <m:ctrlPr>
              <w:rPr>
                <w:rFonts w:ascii="Cambria Math" w:hAnsi="Cambria Math"/>
                <w:iCs/>
                <w:sz w:val="28"/>
                <w:szCs w:val="28"/>
              </w:rPr>
            </m:ctrlPr>
          </m:dPr>
          <m:e>
            <m:r>
              <m:rPr>
                <m:sty m:val="p"/>
              </m:rPr>
              <w:rPr>
                <w:rFonts w:ascii="Cambria Math" w:hAnsi="Cambria Math"/>
                <w:sz w:val="28"/>
                <w:szCs w:val="28"/>
              </w:rPr>
              <m:t>1</m:t>
            </m:r>
          </m:e>
        </m:d>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CO</m:t>
            </m:r>
          </m:e>
          <m:sub>
            <m:r>
              <m:rPr>
                <m:sty m:val="p"/>
              </m:rPr>
              <w:rPr>
                <w:rFonts w:ascii="Cambria Math" w:hAnsi="Cambria Math"/>
                <w:sz w:val="28"/>
                <w:szCs w:val="28"/>
              </w:rPr>
              <m:t>2</m:t>
            </m:r>
          </m:sub>
        </m:sSub>
        <m:d>
          <m:dPr>
            <m:ctrlPr>
              <w:rPr>
                <w:rFonts w:ascii="Cambria Math" w:hAnsi="Cambria Math"/>
                <w:iCs/>
                <w:sz w:val="28"/>
                <w:szCs w:val="28"/>
              </w:rPr>
            </m:ctrlPr>
          </m:dPr>
          <m:e>
            <m:r>
              <m:rPr>
                <m:sty m:val="p"/>
              </m:rPr>
              <w:rPr>
                <w:rFonts w:ascii="Cambria Math" w:hAnsi="Cambria Math"/>
                <w:sz w:val="28"/>
                <w:szCs w:val="28"/>
              </w:rPr>
              <m:t>2</m:t>
            </m:r>
          </m:e>
        </m:d>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N</m:t>
            </m:r>
          </m:e>
          <m:sub>
            <m:r>
              <m:rPr>
                <m:sty m:val="p"/>
              </m:rPr>
              <w:rPr>
                <w:rFonts w:ascii="Cambria Math" w:hAnsi="Cambria Math"/>
                <w:sz w:val="28"/>
                <w:szCs w:val="28"/>
              </w:rPr>
              <m:t>2</m:t>
            </m:r>
          </m:sub>
        </m:sSub>
        <m:d>
          <m:dPr>
            <m:ctrlPr>
              <w:rPr>
                <w:rFonts w:ascii="Cambria Math" w:hAnsi="Cambria Math"/>
                <w:iCs/>
                <w:sz w:val="28"/>
                <w:szCs w:val="28"/>
              </w:rPr>
            </m:ctrlPr>
          </m:dPr>
          <m:e>
            <m:r>
              <m:rPr>
                <m:sty m:val="p"/>
              </m:rPr>
              <w:rPr>
                <w:rFonts w:ascii="Cambria Math" w:hAnsi="Cambria Math"/>
                <w:sz w:val="28"/>
                <w:szCs w:val="28"/>
              </w:rPr>
              <m:t>3</m:t>
            </m:r>
          </m:e>
        </m:d>
      </m:oMath>
      <w:r w:rsidRPr="00A96D0D">
        <w:rPr>
          <w:rFonts w:ascii="Times New Roman" w:hAnsi="Times New Roman"/>
          <w:sz w:val="28"/>
          <w:szCs w:val="28"/>
          <w:highlight w:val="yellow"/>
        </w:rPr>
        <w:instrText xml:space="preserve"> </w:instrText>
      </w:r>
      <w:r w:rsidRPr="00A96D0D">
        <w:rPr>
          <w:rFonts w:ascii="Times New Roman" w:hAnsi="Times New Roman"/>
          <w:sz w:val="28"/>
          <w:szCs w:val="28"/>
          <w:highlight w:val="yellow"/>
        </w:rPr>
        <w:fldChar w:fldCharType="separate"/>
      </w:r>
      <w:r w:rsidRPr="00A96D0D">
        <w:rPr>
          <w:rFonts w:ascii="Times New Roman" w:hAnsi="Times New Roman"/>
          <w:sz w:val="28"/>
          <w:szCs w:val="28"/>
          <w:highlight w:val="yellow"/>
        </w:rPr>
        <w:fldChar w:fldCharType="end"/>
      </w:r>
      <w:r>
        <w:rPr>
          <w:rFonts w:ascii="Times New Roman" w:hAnsi="Times New Roman"/>
          <w:sz w:val="28"/>
          <w:szCs w:val="28"/>
        </w:rPr>
        <w:t xml:space="preserve"> </w:t>
      </w:r>
      <w:r w:rsidRPr="00A552FB">
        <w:rPr>
          <w:rFonts w:ascii="Times New Roman" w:hAnsi="Times New Roman"/>
          <w:sz w:val="28"/>
          <w:szCs w:val="28"/>
        </w:rPr>
        <w:t>при температу</w:t>
      </w:r>
      <w:r>
        <w:rPr>
          <w:rFonts w:ascii="Times New Roman" w:hAnsi="Times New Roman"/>
          <w:sz w:val="28"/>
          <w:szCs w:val="28"/>
          <w:lang w:val="kk-KZ"/>
        </w:rPr>
        <w:t xml:space="preserve">ре </w:t>
      </w:r>
      <w:r w:rsidRPr="007B645D">
        <w:rPr>
          <w:rFonts w:ascii="Times New Roman" w:hAnsi="Times New Roman"/>
          <w:position w:val="-10"/>
          <w:sz w:val="28"/>
          <w:szCs w:val="28"/>
        </w:rPr>
        <w:object w:dxaOrig="1420" w:dyaOrig="340">
          <v:shape id="_x0000_i1198" type="#_x0000_t75" style="width:71.25pt;height:17.25pt" o:ole="">
            <v:imagedata r:id="rId369" o:title=""/>
          </v:shape>
          <o:OLEObject Type="Embed" ProgID="Equation.DSMT4" ShapeID="_x0000_i1198" DrawAspect="Content" ObjectID="_1765958184" r:id="rId370"/>
        </w:object>
      </w:r>
    </w:p>
    <w:p w:rsidR="00F6343F" w:rsidRDefault="00F6343F" w:rsidP="00F6343F">
      <w:pPr>
        <w:spacing w:after="0" w:line="240" w:lineRule="auto"/>
        <w:jc w:val="both"/>
        <w:rPr>
          <w:rFonts w:ascii="Times New Roman" w:hAnsi="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335"/>
        <w:gridCol w:w="1335"/>
        <w:gridCol w:w="1335"/>
        <w:gridCol w:w="1335"/>
        <w:gridCol w:w="1335"/>
        <w:gridCol w:w="1483"/>
      </w:tblGrid>
      <w:tr w:rsidR="00F6343F" w:rsidRPr="00DA72A8">
        <w:tc>
          <w:tcPr>
            <w:tcW w:w="1227" w:type="dxa"/>
            <w:tcBorders>
              <w:bottom w:val="nil"/>
            </w:tcBorders>
            <w:shd w:val="clear" w:color="auto" w:fill="auto"/>
          </w:tcPr>
          <w:p w:rsidR="00F6343F" w:rsidRPr="00DA72A8" w:rsidRDefault="00F6343F">
            <w:pPr>
              <w:spacing w:after="0" w:line="240" w:lineRule="auto"/>
              <w:jc w:val="both"/>
              <w:rPr>
                <w:rFonts w:ascii="Times New Roman" w:hAnsi="Times New Roman"/>
                <w:i/>
                <w:sz w:val="28"/>
                <w:szCs w:val="28"/>
                <w:lang w:val="kk-KZ"/>
              </w:rPr>
            </w:pPr>
          </w:p>
        </w:tc>
        <w:tc>
          <w:tcPr>
            <w:tcW w:w="8158" w:type="dxa"/>
            <w:gridSpan w:val="6"/>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Концентрации компонентов, мольные доли</w:t>
            </w:r>
          </w:p>
        </w:tc>
      </w:tr>
      <w:tr w:rsidR="00F6343F" w:rsidRPr="00DA72A8">
        <w:tc>
          <w:tcPr>
            <w:tcW w:w="1227" w:type="dxa"/>
            <w:tcBorders>
              <w:top w:val="nil"/>
              <w:bottom w:val="nil"/>
            </w:tcBorders>
            <w:shd w:val="clear" w:color="auto" w:fill="auto"/>
          </w:tcPr>
          <w:p w:rsidR="00F6343F" w:rsidRPr="00AE5EE8" w:rsidRDefault="00F6343F">
            <w:pPr>
              <w:spacing w:after="0" w:line="240" w:lineRule="auto"/>
              <w:jc w:val="both"/>
              <w:rPr>
                <w:rFonts w:ascii="Times New Roman" w:hAnsi="Times New Roman"/>
                <w:sz w:val="28"/>
                <w:szCs w:val="28"/>
              </w:rPr>
            </w:pPr>
            <w:r w:rsidRPr="00AE5EE8">
              <w:rPr>
                <w:rFonts w:ascii="Times New Roman" w:hAnsi="Times New Roman"/>
                <w:i/>
                <w:sz w:val="28"/>
                <w:szCs w:val="28"/>
              </w:rPr>
              <w:t>р</w:t>
            </w:r>
            <w:r w:rsidRPr="00AE5EE8">
              <w:rPr>
                <w:rFonts w:ascii="Times New Roman" w:hAnsi="Times New Roman"/>
                <w:sz w:val="28"/>
                <w:szCs w:val="28"/>
                <w:lang w:val="en-US"/>
              </w:rPr>
              <w:t xml:space="preserve">, </w:t>
            </w:r>
            <w:r w:rsidRPr="00AE5EE8">
              <w:rPr>
                <w:rFonts w:ascii="Times New Roman" w:hAnsi="Times New Roman"/>
                <w:sz w:val="28"/>
                <w:szCs w:val="28"/>
              </w:rPr>
              <w:t>МПа</w:t>
            </w:r>
          </w:p>
        </w:tc>
        <w:tc>
          <w:tcPr>
            <w:tcW w:w="4005" w:type="dxa"/>
            <w:gridSpan w:val="3"/>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Экспериментальные</w:t>
            </w:r>
          </w:p>
        </w:tc>
        <w:tc>
          <w:tcPr>
            <w:tcW w:w="4153" w:type="dxa"/>
            <w:gridSpan w:val="3"/>
            <w:shd w:val="clear" w:color="auto" w:fill="auto"/>
          </w:tcPr>
          <w:p w:rsidR="00F6343F" w:rsidRPr="00DA72A8" w:rsidRDefault="00F6343F">
            <w:pPr>
              <w:spacing w:after="0" w:line="240" w:lineRule="auto"/>
              <w:jc w:val="both"/>
              <w:rPr>
                <w:rFonts w:ascii="Times New Roman" w:hAnsi="Times New Roman"/>
                <w:color w:val="FF0000"/>
                <w:sz w:val="28"/>
                <w:szCs w:val="28"/>
                <w:highlight w:val="yellow"/>
              </w:rPr>
            </w:pPr>
            <w:r w:rsidRPr="00DA72A8">
              <w:rPr>
                <w:rFonts w:ascii="Times New Roman" w:hAnsi="Times New Roman"/>
                <w:sz w:val="28"/>
                <w:szCs w:val="28"/>
              </w:rPr>
              <w:t>Вычисленные по уравнениям Стефана-Максвелла</w:t>
            </w:r>
          </w:p>
        </w:tc>
      </w:tr>
      <w:tr w:rsidR="00F6343F" w:rsidRPr="00DA72A8">
        <w:tc>
          <w:tcPr>
            <w:tcW w:w="1227" w:type="dxa"/>
            <w:tcBorders>
              <w:top w:val="nil"/>
            </w:tcBorders>
            <w:shd w:val="clear" w:color="auto" w:fill="auto"/>
          </w:tcPr>
          <w:p w:rsidR="00F6343F" w:rsidRPr="00DA72A8" w:rsidRDefault="00F6343F">
            <w:pPr>
              <w:spacing w:after="0" w:line="240" w:lineRule="auto"/>
              <w:jc w:val="both"/>
              <w:rPr>
                <w:rFonts w:ascii="Times New Roman" w:hAnsi="Times New Roman"/>
                <w:sz w:val="28"/>
                <w:szCs w:val="28"/>
              </w:rPr>
            </w:pPr>
          </w:p>
        </w:tc>
        <w:tc>
          <w:tcPr>
            <w:tcW w:w="1335" w:type="dxa"/>
            <w:shd w:val="clear" w:color="auto" w:fill="auto"/>
          </w:tcPr>
          <w:p w:rsidR="00F6343F" w:rsidRPr="00DA72A8" w:rsidRDefault="00F6343F">
            <w:pPr>
              <w:spacing w:after="0" w:line="240" w:lineRule="auto"/>
              <w:jc w:val="center"/>
              <w:rPr>
                <w:rFonts w:ascii="Times New Roman" w:hAnsi="Times New Roman"/>
                <w:sz w:val="28"/>
                <w:szCs w:val="28"/>
              </w:rPr>
            </w:pPr>
            <w:r w:rsidRPr="00DA72A8">
              <w:rPr>
                <w:rFonts w:ascii="Times New Roman" w:hAnsi="Times New Roman"/>
                <w:sz w:val="28"/>
                <w:szCs w:val="28"/>
              </w:rPr>
              <w:t>1</w:t>
            </w:r>
          </w:p>
        </w:tc>
        <w:tc>
          <w:tcPr>
            <w:tcW w:w="1335" w:type="dxa"/>
            <w:shd w:val="clear" w:color="auto" w:fill="auto"/>
          </w:tcPr>
          <w:p w:rsidR="00F6343F" w:rsidRPr="00DA72A8" w:rsidRDefault="00F6343F">
            <w:pPr>
              <w:spacing w:after="0" w:line="240" w:lineRule="auto"/>
              <w:jc w:val="center"/>
              <w:rPr>
                <w:rFonts w:ascii="Times New Roman" w:hAnsi="Times New Roman"/>
                <w:sz w:val="28"/>
                <w:szCs w:val="28"/>
              </w:rPr>
            </w:pPr>
            <w:r w:rsidRPr="00DA72A8">
              <w:rPr>
                <w:rFonts w:ascii="Times New Roman" w:hAnsi="Times New Roman"/>
                <w:sz w:val="28"/>
                <w:szCs w:val="28"/>
              </w:rPr>
              <w:t>2</w:t>
            </w:r>
          </w:p>
        </w:tc>
        <w:tc>
          <w:tcPr>
            <w:tcW w:w="1335" w:type="dxa"/>
            <w:shd w:val="clear" w:color="auto" w:fill="auto"/>
          </w:tcPr>
          <w:p w:rsidR="00F6343F" w:rsidRPr="00DA72A8" w:rsidRDefault="00F6343F">
            <w:pPr>
              <w:spacing w:after="0" w:line="240" w:lineRule="auto"/>
              <w:jc w:val="center"/>
              <w:rPr>
                <w:rFonts w:ascii="Times New Roman" w:hAnsi="Times New Roman"/>
                <w:sz w:val="28"/>
                <w:szCs w:val="28"/>
              </w:rPr>
            </w:pPr>
            <w:r w:rsidRPr="00DA72A8">
              <w:rPr>
                <w:rFonts w:ascii="Times New Roman" w:hAnsi="Times New Roman"/>
                <w:sz w:val="28"/>
                <w:szCs w:val="28"/>
              </w:rPr>
              <w:t>3</w:t>
            </w:r>
          </w:p>
        </w:tc>
        <w:tc>
          <w:tcPr>
            <w:tcW w:w="1335" w:type="dxa"/>
            <w:shd w:val="clear" w:color="auto" w:fill="auto"/>
          </w:tcPr>
          <w:p w:rsidR="00F6343F" w:rsidRPr="00DA72A8" w:rsidRDefault="00F6343F">
            <w:pPr>
              <w:spacing w:after="0" w:line="240" w:lineRule="auto"/>
              <w:jc w:val="center"/>
              <w:rPr>
                <w:rFonts w:ascii="Times New Roman" w:hAnsi="Times New Roman"/>
                <w:sz w:val="28"/>
                <w:szCs w:val="28"/>
              </w:rPr>
            </w:pPr>
            <w:r w:rsidRPr="00DA72A8">
              <w:rPr>
                <w:rFonts w:ascii="Times New Roman" w:hAnsi="Times New Roman"/>
                <w:sz w:val="28"/>
                <w:szCs w:val="28"/>
              </w:rPr>
              <w:t>1</w:t>
            </w:r>
          </w:p>
        </w:tc>
        <w:tc>
          <w:tcPr>
            <w:tcW w:w="1335" w:type="dxa"/>
            <w:shd w:val="clear" w:color="auto" w:fill="auto"/>
          </w:tcPr>
          <w:p w:rsidR="00F6343F" w:rsidRPr="00DA72A8" w:rsidRDefault="00F6343F">
            <w:pPr>
              <w:spacing w:after="0" w:line="240" w:lineRule="auto"/>
              <w:jc w:val="center"/>
              <w:rPr>
                <w:rFonts w:ascii="Times New Roman" w:hAnsi="Times New Roman"/>
                <w:sz w:val="28"/>
                <w:szCs w:val="28"/>
              </w:rPr>
            </w:pPr>
            <w:r w:rsidRPr="00DA72A8">
              <w:rPr>
                <w:rFonts w:ascii="Times New Roman" w:hAnsi="Times New Roman"/>
                <w:sz w:val="28"/>
                <w:szCs w:val="28"/>
              </w:rPr>
              <w:t>2</w:t>
            </w:r>
          </w:p>
        </w:tc>
        <w:tc>
          <w:tcPr>
            <w:tcW w:w="1483" w:type="dxa"/>
            <w:shd w:val="clear" w:color="auto" w:fill="auto"/>
          </w:tcPr>
          <w:p w:rsidR="00F6343F" w:rsidRPr="00DA72A8" w:rsidRDefault="00F6343F">
            <w:pPr>
              <w:spacing w:after="0" w:line="240" w:lineRule="auto"/>
              <w:jc w:val="center"/>
              <w:rPr>
                <w:rFonts w:ascii="Times New Roman" w:hAnsi="Times New Roman"/>
                <w:sz w:val="28"/>
                <w:szCs w:val="28"/>
              </w:rPr>
            </w:pPr>
            <w:r w:rsidRPr="00DA72A8">
              <w:rPr>
                <w:rFonts w:ascii="Times New Roman" w:hAnsi="Times New Roman"/>
                <w:sz w:val="28"/>
                <w:szCs w:val="28"/>
              </w:rPr>
              <w:t>3</w:t>
            </w:r>
          </w:p>
        </w:tc>
      </w:tr>
      <w:tr w:rsidR="00F6343F" w:rsidRPr="00DA72A8">
        <w:trPr>
          <w:trHeight w:val="421"/>
        </w:trPr>
        <w:tc>
          <w:tcPr>
            <w:tcW w:w="9385" w:type="dxa"/>
            <w:gridSpan w:val="7"/>
            <w:shd w:val="clear" w:color="auto" w:fill="auto"/>
          </w:tcPr>
          <w:p w:rsidR="00F6343F" w:rsidRPr="00633DA3" w:rsidRDefault="00720D44">
            <w:pPr>
              <w:pStyle w:val="a4"/>
              <w:numPr>
                <w:ilvl w:val="0"/>
                <w:numId w:val="44"/>
              </w:numPr>
              <w:spacing w:after="0" w:line="240" w:lineRule="auto"/>
              <w:ind w:left="1314" w:hanging="142"/>
              <w:rPr>
                <w:rFonts w:ascii="Times New Roman" w:hAnsi="Times New Roman"/>
                <w:sz w:val="28"/>
                <w:szCs w:val="28"/>
                <w:lang w:val="en-US"/>
              </w:rPr>
            </w:pPr>
            <w:r>
              <w:rPr>
                <w:noProof/>
                <w:color w:val="00B050"/>
                <w:lang w:eastAsia="ru-RU"/>
              </w:rPr>
              <mc:AlternateContent>
                <mc:Choice Requires="wps">
                  <w:drawing>
                    <wp:anchor distT="0" distB="0" distL="114300" distR="114300" simplePos="0" relativeHeight="251694592" behindDoc="0" locked="0" layoutInCell="1" allowOverlap="1" wp14:anchorId="09BD5C0A" wp14:editId="4080918C">
                      <wp:simplePos x="0" y="0"/>
                      <wp:positionH relativeFrom="column">
                        <wp:posOffset>1930400</wp:posOffset>
                      </wp:positionH>
                      <wp:positionV relativeFrom="paragraph">
                        <wp:posOffset>247015</wp:posOffset>
                      </wp:positionV>
                      <wp:extent cx="438150" cy="0"/>
                      <wp:effectExtent l="6350" t="8890" r="12700" b="10160"/>
                      <wp:wrapNone/>
                      <wp:docPr id="127"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12700" algn="ctr">
                                <a:solidFill>
                                  <a:srgbClr val="70AD47"/>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2pt,19.45pt" to="18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" strokecolor="#70ad47" strokeweight="1pt">
                      <v:stroke joinstyle="miter"/>
                      <v:shadow color="#375623" offset="1pt"/>
                    </v:line>
                  </w:pict>
                </mc:Fallback>
              </mc:AlternateContent>
            </w:r>
            <w:r w:rsidR="00F6343F" w:rsidRPr="00633DA3">
              <w:rPr>
                <w:rFonts w:ascii="Times New Roman" w:hAnsi="Times New Roman"/>
                <w:position w:val="-12"/>
                <w:sz w:val="28"/>
                <w:szCs w:val="28"/>
                <w:lang w:val="en-US"/>
              </w:rPr>
              <w:object w:dxaOrig="4160" w:dyaOrig="380">
                <v:shape id="_x0000_i1199" type="#_x0000_t75" style="width:207.75pt;height:18.75pt" o:ole="">
                  <v:imagedata r:id="rId371" o:title=""/>
                </v:shape>
                <o:OLEObject Type="Embed" ProgID="Equation.DSMT4" ShapeID="_x0000_i1199" DrawAspect="Content" ObjectID="_1765958185" r:id="rId372"/>
              </w:object>
            </w:r>
            <w:r w:rsidR="00F6343F" w:rsidRPr="00633DA3">
              <w:rPr>
                <w:rFonts w:ascii="Times New Roman" w:hAnsi="Times New Roman"/>
                <w:position w:val="-6"/>
                <w:sz w:val="28"/>
                <w:szCs w:val="28"/>
                <w:lang w:val="en-US"/>
              </w:rPr>
              <w:object w:dxaOrig="1320" w:dyaOrig="300">
                <v:shape id="_x0000_i1200" type="#_x0000_t75" style="width:66pt;height:15pt" o:ole="">
                  <v:imagedata r:id="rId373" o:title=""/>
                </v:shape>
                <o:OLEObject Type="Embed" ProgID="Equation.DSMT4" ShapeID="_x0000_i1200" DrawAspect="Content" ObjectID="_1765958186" r:id="rId374"/>
              </w:object>
            </w:r>
          </w:p>
        </w:tc>
      </w:tr>
      <w:tr w:rsidR="00F6343F" w:rsidRPr="00DA72A8">
        <w:tc>
          <w:tcPr>
            <w:tcW w:w="1227" w:type="dxa"/>
            <w:shd w:val="clear" w:color="auto" w:fill="auto"/>
          </w:tcPr>
          <w:p w:rsidR="00F6343F" w:rsidRPr="00DA72A8" w:rsidRDefault="00F6343F">
            <w:pPr>
              <w:spacing w:after="0" w:line="240" w:lineRule="auto"/>
              <w:jc w:val="both"/>
              <w:rPr>
                <w:rFonts w:ascii="Times New Roman" w:hAnsi="Times New Roman"/>
                <w:sz w:val="28"/>
                <w:szCs w:val="28"/>
              </w:rPr>
            </w:pPr>
            <w:r w:rsidRPr="001A1A0B">
              <w:rPr>
                <w:rFonts w:ascii="Times New Roman" w:hAnsi="Times New Roman"/>
                <w:sz w:val="28"/>
                <w:szCs w:val="28"/>
              </w:rPr>
              <w:t>0.2</w:t>
            </w:r>
            <w:r w:rsidRPr="00DA72A8">
              <w:rPr>
                <w:rFonts w:ascii="Times New Roman" w:hAnsi="Times New Roman"/>
                <w:sz w:val="28"/>
                <w:szCs w:val="28"/>
              </w:rPr>
              <w:t>1</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0.3805</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0.0290</w:t>
            </w:r>
          </w:p>
        </w:tc>
        <w:tc>
          <w:tcPr>
            <w:tcW w:w="1335" w:type="dxa"/>
            <w:shd w:val="clear" w:color="auto" w:fill="auto"/>
          </w:tcPr>
          <w:p w:rsidR="00F6343F" w:rsidRPr="001A1A0B" w:rsidRDefault="00F6343F">
            <w:pPr>
              <w:spacing w:after="0" w:line="240" w:lineRule="auto"/>
              <w:jc w:val="both"/>
              <w:rPr>
                <w:rFonts w:ascii="Times New Roman" w:hAnsi="Times New Roman"/>
                <w:sz w:val="28"/>
                <w:szCs w:val="28"/>
              </w:rPr>
            </w:pPr>
            <w:r w:rsidRPr="001A1A0B">
              <w:rPr>
                <w:rFonts w:ascii="Times New Roman" w:hAnsi="Times New Roman"/>
                <w:sz w:val="28"/>
                <w:szCs w:val="28"/>
              </w:rPr>
              <w:t>0</w:t>
            </w:r>
            <w:r w:rsidRPr="00DA72A8">
              <w:rPr>
                <w:rFonts w:ascii="Times New Roman" w:hAnsi="Times New Roman"/>
                <w:sz w:val="28"/>
                <w:szCs w:val="28"/>
              </w:rPr>
              <w:t>.4095</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highlight w:val="yellow"/>
              </w:rPr>
            </w:pPr>
            <w:r w:rsidRPr="00DA72A8">
              <w:rPr>
                <w:rFonts w:ascii="Times New Roman" w:hAnsi="Times New Roman"/>
                <w:sz w:val="28"/>
                <w:szCs w:val="28"/>
              </w:rPr>
              <w:t>0.3995</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0.0267</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w:t>
            </w:r>
            <w:r w:rsidRPr="00DA72A8">
              <w:rPr>
                <w:rFonts w:ascii="Times New Roman" w:hAnsi="Times New Roman"/>
                <w:sz w:val="28"/>
                <w:szCs w:val="28"/>
                <w:lang w:val="en-US"/>
              </w:rPr>
              <w:t>4</w:t>
            </w:r>
            <w:r w:rsidRPr="00DA72A8">
              <w:rPr>
                <w:rFonts w:ascii="Times New Roman" w:hAnsi="Times New Roman"/>
                <w:sz w:val="28"/>
                <w:szCs w:val="28"/>
              </w:rPr>
              <w:t>262</w:t>
            </w:r>
          </w:p>
        </w:tc>
      </w:tr>
      <w:tr w:rsidR="00F6343F" w:rsidRPr="00DA72A8">
        <w:tc>
          <w:tcPr>
            <w:tcW w:w="1227"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lang w:val="en-US"/>
              </w:rPr>
              <w:t>0.4</w:t>
            </w:r>
            <w:r w:rsidRPr="00DA72A8">
              <w:rPr>
                <w:rFonts w:ascii="Times New Roman" w:hAnsi="Times New Roman"/>
                <w:sz w:val="28"/>
                <w:szCs w:val="28"/>
              </w:rPr>
              <w:t>1</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0.3670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0.0210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lang w:val="en-US"/>
              </w:rPr>
              <w:t>0</w:t>
            </w:r>
            <w:r w:rsidRPr="00DA72A8">
              <w:rPr>
                <w:rFonts w:ascii="Times New Roman" w:hAnsi="Times New Roman"/>
                <w:sz w:val="28"/>
                <w:szCs w:val="28"/>
              </w:rPr>
              <w:t>.3880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0.3864</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0.0208</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rPr>
              <w:t>0.4072</w:t>
            </w:r>
          </w:p>
        </w:tc>
      </w:tr>
      <w:tr w:rsidR="00F6343F" w:rsidRPr="00DA72A8">
        <w:tc>
          <w:tcPr>
            <w:tcW w:w="1227"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lang w:val="en-US"/>
              </w:rPr>
              <w:t>0.6</w:t>
            </w:r>
            <w:r w:rsidRPr="00DA72A8">
              <w:rPr>
                <w:rFonts w:ascii="Times New Roman" w:hAnsi="Times New Roman"/>
                <w:sz w:val="28"/>
                <w:szCs w:val="28"/>
              </w:rPr>
              <w:t>1</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lang w:val="en-US"/>
              </w:rPr>
              <w:t>0.</w:t>
            </w:r>
            <w:r w:rsidRPr="00DA72A8">
              <w:rPr>
                <w:rFonts w:ascii="Times New Roman" w:hAnsi="Times New Roman"/>
                <w:sz w:val="28"/>
                <w:szCs w:val="28"/>
              </w:rPr>
              <w:t>3530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0.0178</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lang w:val="en-US"/>
              </w:rPr>
              <w:t>0</w:t>
            </w:r>
            <w:r w:rsidRPr="00DA72A8">
              <w:rPr>
                <w:rFonts w:ascii="Times New Roman" w:hAnsi="Times New Roman"/>
                <w:sz w:val="28"/>
                <w:szCs w:val="28"/>
              </w:rPr>
              <w:t>.3708</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0.3722</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0.0162</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rPr>
              <w:t>0.3884</w:t>
            </w:r>
          </w:p>
        </w:tc>
      </w:tr>
      <w:tr w:rsidR="00F6343F" w:rsidRPr="00DA72A8">
        <w:tc>
          <w:tcPr>
            <w:tcW w:w="1227"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lang w:val="en-US"/>
              </w:rPr>
              <w:t>0.</w:t>
            </w:r>
            <w:r w:rsidRPr="00DA72A8">
              <w:rPr>
                <w:rFonts w:ascii="Times New Roman" w:hAnsi="Times New Roman"/>
                <w:sz w:val="28"/>
                <w:szCs w:val="28"/>
              </w:rPr>
              <w:t>71</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lang w:val="en-US"/>
              </w:rPr>
              <w:t>0.</w:t>
            </w:r>
            <w:r w:rsidRPr="00DA72A8">
              <w:rPr>
                <w:rFonts w:ascii="Times New Roman" w:hAnsi="Times New Roman"/>
                <w:sz w:val="28"/>
                <w:szCs w:val="28"/>
              </w:rPr>
              <w:t>3448</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0.0150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lang w:val="en-US"/>
              </w:rPr>
              <w:t>0</w:t>
            </w:r>
            <w:r w:rsidRPr="00DA72A8">
              <w:rPr>
                <w:rFonts w:ascii="Times New Roman" w:hAnsi="Times New Roman"/>
                <w:sz w:val="28"/>
                <w:szCs w:val="28"/>
              </w:rPr>
              <w:t>.3598</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0.3652</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0.0140</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rPr>
              <w:t>0.3796</w:t>
            </w:r>
          </w:p>
        </w:tc>
      </w:tr>
      <w:tr w:rsidR="00F6343F" w:rsidRPr="00DA72A8">
        <w:tc>
          <w:tcPr>
            <w:tcW w:w="1227"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rPr>
              <w:t>0</w:t>
            </w:r>
            <w:r w:rsidRPr="009C29D1">
              <w:rPr>
                <w:rFonts w:ascii="Times New Roman" w:hAnsi="Times New Roman"/>
                <w:sz w:val="28"/>
                <w:szCs w:val="28"/>
                <w:lang w:val="en-US"/>
              </w:rPr>
              <w:t>.</w:t>
            </w:r>
            <w:r w:rsidRPr="009C29D1">
              <w:rPr>
                <w:rFonts w:ascii="Times New Roman" w:hAnsi="Times New Roman"/>
                <w:sz w:val="28"/>
                <w:szCs w:val="28"/>
              </w:rPr>
              <w:t>82</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rPr>
              <w:t>0.3440</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rPr>
              <w:t>0,0120</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.3560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0.3579</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rPr>
              <w:t>0.0127</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rPr>
              <w:t>0.3706</w:t>
            </w:r>
          </w:p>
        </w:tc>
      </w:tr>
      <w:tr w:rsidR="00F6343F" w:rsidRPr="00DA72A8">
        <w:tc>
          <w:tcPr>
            <w:tcW w:w="1227"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1.</w:t>
            </w:r>
            <w:r w:rsidRPr="009C29D1">
              <w:rPr>
                <w:rFonts w:ascii="Times New Roman" w:hAnsi="Times New Roman"/>
                <w:sz w:val="28"/>
                <w:szCs w:val="28"/>
              </w:rPr>
              <w:t>02</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lang w:val="en-US"/>
              </w:rPr>
              <w:t>0.</w:t>
            </w:r>
            <w:r w:rsidRPr="009C29D1">
              <w:rPr>
                <w:rFonts w:ascii="Times New Roman" w:hAnsi="Times New Roman"/>
                <w:sz w:val="28"/>
                <w:szCs w:val="28"/>
              </w:rPr>
              <w:t>3350</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rPr>
              <w:t>-</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.3350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0.3440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0.0100</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rPr>
              <w:t>0.3541</w:t>
            </w:r>
          </w:p>
        </w:tc>
      </w:tr>
      <w:tr w:rsidR="00F6343F" w:rsidRPr="00DA72A8">
        <w:tc>
          <w:tcPr>
            <w:tcW w:w="1227"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rPr>
              <w:t>1.22</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rPr>
              <w:t>0.3300</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rPr>
              <w:t>-</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rPr>
              <w:t>0.3300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0.3304</w:t>
            </w:r>
          </w:p>
        </w:tc>
        <w:tc>
          <w:tcPr>
            <w:tcW w:w="1335" w:type="dxa"/>
            <w:shd w:val="clear" w:color="auto" w:fill="auto"/>
          </w:tcPr>
          <w:p w:rsidR="00F6343F" w:rsidRPr="00DA72A8" w:rsidRDefault="00F6343F">
            <w:pPr>
              <w:spacing w:after="0" w:line="240" w:lineRule="auto"/>
              <w:jc w:val="both"/>
              <w:rPr>
                <w:rFonts w:ascii="Times New Roman" w:hAnsi="Times New Roman"/>
                <w:color w:val="FF0000"/>
                <w:sz w:val="28"/>
                <w:szCs w:val="28"/>
                <w:highlight w:val="yellow"/>
              </w:rPr>
            </w:pPr>
            <w:r w:rsidRPr="00DA72A8">
              <w:rPr>
                <w:rFonts w:ascii="Times New Roman" w:hAnsi="Times New Roman"/>
                <w:sz w:val="28"/>
                <w:szCs w:val="28"/>
              </w:rPr>
              <w:t>0.0079</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0.3383</w:t>
            </w:r>
          </w:p>
        </w:tc>
      </w:tr>
      <w:tr w:rsidR="00F6343F" w:rsidRPr="00DA72A8">
        <w:tc>
          <w:tcPr>
            <w:tcW w:w="9385" w:type="dxa"/>
            <w:gridSpan w:val="7"/>
            <w:shd w:val="clear" w:color="auto" w:fill="auto"/>
          </w:tcPr>
          <w:p w:rsidR="00F6343F" w:rsidRPr="009C29D1" w:rsidRDefault="00720D44">
            <w:pPr>
              <w:pStyle w:val="a4"/>
              <w:numPr>
                <w:ilvl w:val="0"/>
                <w:numId w:val="44"/>
              </w:numPr>
              <w:spacing w:after="0" w:line="240" w:lineRule="auto"/>
              <w:ind w:firstLine="102"/>
              <w:jc w:val="both"/>
              <w:rPr>
                <w:rFonts w:ascii="Times New Roman" w:eastAsia="Times New Roman" w:hAnsi="Times New Roman"/>
                <w:iCs/>
                <w:sz w:val="28"/>
                <w:szCs w:val="28"/>
                <w:lang w:val="kk-KZ"/>
              </w:rPr>
            </w:pPr>
            <w:r>
              <w:rPr>
                <w:noProof/>
                <w:color w:val="C45911"/>
                <w:lang w:eastAsia="ru-RU"/>
              </w:rPr>
              <mc:AlternateContent>
                <mc:Choice Requires="wps">
                  <w:drawing>
                    <wp:anchor distT="0" distB="0" distL="114300" distR="114300" simplePos="0" relativeHeight="251695616" behindDoc="0" locked="0" layoutInCell="1" allowOverlap="1" wp14:anchorId="1F5C7E41" wp14:editId="3A6447A6">
                      <wp:simplePos x="0" y="0"/>
                      <wp:positionH relativeFrom="column">
                        <wp:posOffset>1930400</wp:posOffset>
                      </wp:positionH>
                      <wp:positionV relativeFrom="paragraph">
                        <wp:posOffset>217170</wp:posOffset>
                      </wp:positionV>
                      <wp:extent cx="438150" cy="0"/>
                      <wp:effectExtent l="6350" t="7620" r="12700" b="11430"/>
                      <wp:wrapNone/>
                      <wp:docPr id="12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12700" algn="ctr">
                                <a:solidFill>
                                  <a:srgbClr val="ED7D31"/>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2pt,17.1pt" to="18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" strokecolor="#ed7d31" strokeweight="1pt">
                      <v:stroke joinstyle="miter"/>
                      <v:shadow color="#823b0b" offset="1pt"/>
                    </v:line>
                  </w:pict>
                </mc:Fallback>
              </mc:AlternateContent>
            </w:r>
            <w:r w:rsidR="00F6343F" w:rsidRPr="009C29D1">
              <w:rPr>
                <w:rFonts w:ascii="Times New Roman" w:hAnsi="Times New Roman"/>
                <w:position w:val="-12"/>
                <w:sz w:val="28"/>
                <w:szCs w:val="28"/>
                <w:lang w:val="en-US"/>
              </w:rPr>
              <w:object w:dxaOrig="4020" w:dyaOrig="380">
                <v:shape id="_x0000_i1201" type="#_x0000_t75" style="width:201pt;height:18.75pt" o:ole="">
                  <v:imagedata r:id="rId375" o:title=""/>
                </v:shape>
                <o:OLEObject Type="Embed" ProgID="Equation.DSMT4" ShapeID="_x0000_i1201" DrawAspect="Content" ObjectID="_1765958187" r:id="rId376"/>
              </w:object>
            </w:r>
            <w:r w:rsidR="00F6343F" w:rsidRPr="009C29D1">
              <w:rPr>
                <w:rFonts w:ascii="Times New Roman" w:hAnsi="Times New Roman"/>
                <w:position w:val="-6"/>
                <w:sz w:val="28"/>
                <w:szCs w:val="28"/>
                <w:lang w:val="en-US"/>
              </w:rPr>
              <w:object w:dxaOrig="1320" w:dyaOrig="300">
                <v:shape id="_x0000_i1202" type="#_x0000_t75" style="width:66pt;height:15pt" o:ole="">
                  <v:imagedata r:id="rId373" o:title=""/>
                </v:shape>
                <o:OLEObject Type="Embed" ProgID="Equation.DSMT4" ShapeID="_x0000_i1202" DrawAspect="Content" ObjectID="_1765958188" r:id="rId377"/>
              </w:object>
            </w:r>
          </w:p>
        </w:tc>
      </w:tr>
      <w:tr w:rsidR="00F6343F" w:rsidRPr="00DA72A8">
        <w:tc>
          <w:tcPr>
            <w:tcW w:w="1227"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.21</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.2782</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lang w:val="en-US"/>
              </w:rPr>
              <w:t>0</w:t>
            </w:r>
            <w:r w:rsidRPr="009C29D1">
              <w:rPr>
                <w:rFonts w:ascii="Times New Roman" w:hAnsi="Times New Roman"/>
                <w:sz w:val="28"/>
                <w:szCs w:val="28"/>
              </w:rPr>
              <w:t>.</w:t>
            </w:r>
            <w:r w:rsidRPr="009C29D1">
              <w:rPr>
                <w:rFonts w:ascii="Times New Roman" w:hAnsi="Times New Roman"/>
                <w:sz w:val="28"/>
                <w:szCs w:val="28"/>
                <w:lang w:val="en-US"/>
              </w:rPr>
              <w:t>07</w:t>
            </w:r>
            <w:r w:rsidRPr="009C29D1">
              <w:rPr>
                <w:rFonts w:ascii="Times New Roman" w:hAnsi="Times New Roman"/>
                <w:sz w:val="28"/>
                <w:szCs w:val="28"/>
              </w:rPr>
              <w:t>18</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.3500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0.2997</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0.0681</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0.3683</w:t>
            </w:r>
          </w:p>
        </w:tc>
      </w:tr>
      <w:tr w:rsidR="00F6343F" w:rsidRPr="00DA72A8">
        <w:tc>
          <w:tcPr>
            <w:tcW w:w="1227"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.41</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.2736</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lang w:val="en-US"/>
              </w:rPr>
              <w:t>0</w:t>
            </w:r>
            <w:r w:rsidRPr="009C29D1">
              <w:rPr>
                <w:rFonts w:ascii="Times New Roman" w:hAnsi="Times New Roman"/>
                <w:sz w:val="28"/>
                <w:szCs w:val="28"/>
              </w:rPr>
              <w:t>.</w:t>
            </w:r>
            <w:r w:rsidRPr="009C29D1">
              <w:rPr>
                <w:rFonts w:ascii="Times New Roman" w:hAnsi="Times New Roman"/>
                <w:sz w:val="28"/>
                <w:szCs w:val="28"/>
                <w:lang w:val="en-US"/>
              </w:rPr>
              <w:t>0</w:t>
            </w:r>
            <w:r w:rsidRPr="009C29D1">
              <w:rPr>
                <w:rFonts w:ascii="Times New Roman" w:hAnsi="Times New Roman"/>
                <w:sz w:val="28"/>
                <w:szCs w:val="28"/>
              </w:rPr>
              <w:t>602</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.3338</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0.2895</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0.0562</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0.3456</w:t>
            </w:r>
          </w:p>
        </w:tc>
      </w:tr>
      <w:tr w:rsidR="00F6343F" w:rsidRPr="00DA72A8">
        <w:tc>
          <w:tcPr>
            <w:tcW w:w="1227"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.61</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.2660</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lang w:val="en-US"/>
              </w:rPr>
              <w:t>0</w:t>
            </w:r>
            <w:r w:rsidRPr="009C29D1">
              <w:rPr>
                <w:rFonts w:ascii="Times New Roman" w:hAnsi="Times New Roman"/>
                <w:sz w:val="28"/>
                <w:szCs w:val="28"/>
              </w:rPr>
              <w:t>.</w:t>
            </w:r>
            <w:r w:rsidRPr="009C29D1">
              <w:rPr>
                <w:rFonts w:ascii="Times New Roman" w:hAnsi="Times New Roman"/>
                <w:sz w:val="28"/>
                <w:szCs w:val="28"/>
                <w:lang w:val="en-US"/>
              </w:rPr>
              <w:t>0</w:t>
            </w:r>
            <w:r w:rsidRPr="009C29D1">
              <w:rPr>
                <w:rFonts w:ascii="Times New Roman" w:hAnsi="Times New Roman"/>
                <w:sz w:val="28"/>
                <w:szCs w:val="28"/>
              </w:rPr>
              <w:t>500</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.3160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0.2785</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0.0465</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0.3250</w:t>
            </w:r>
          </w:p>
        </w:tc>
      </w:tr>
      <w:tr w:rsidR="00F6343F" w:rsidRPr="00DA72A8">
        <w:tc>
          <w:tcPr>
            <w:tcW w:w="1227"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rPr>
              <w:t>0.71</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.2594</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rPr>
            </w:pPr>
            <w:r w:rsidRPr="009C29D1">
              <w:rPr>
                <w:rFonts w:ascii="Times New Roman" w:hAnsi="Times New Roman"/>
                <w:sz w:val="28"/>
                <w:szCs w:val="28"/>
                <w:lang w:val="en-US"/>
              </w:rPr>
              <w:t>0</w:t>
            </w:r>
            <w:r w:rsidRPr="009C29D1">
              <w:rPr>
                <w:rFonts w:ascii="Times New Roman" w:hAnsi="Times New Roman"/>
                <w:sz w:val="28"/>
                <w:szCs w:val="28"/>
              </w:rPr>
              <w:t>.</w:t>
            </w:r>
            <w:r w:rsidRPr="009C29D1">
              <w:rPr>
                <w:rFonts w:ascii="Times New Roman" w:hAnsi="Times New Roman"/>
                <w:sz w:val="28"/>
                <w:szCs w:val="28"/>
                <w:lang w:val="en-US"/>
              </w:rPr>
              <w:t>0</w:t>
            </w:r>
            <w:r w:rsidRPr="009C29D1">
              <w:rPr>
                <w:rFonts w:ascii="Times New Roman" w:hAnsi="Times New Roman"/>
                <w:sz w:val="28"/>
                <w:szCs w:val="28"/>
              </w:rPr>
              <w:t>456</w:t>
            </w:r>
          </w:p>
        </w:tc>
        <w:tc>
          <w:tcPr>
            <w:tcW w:w="1335" w:type="dxa"/>
            <w:shd w:val="clear" w:color="auto" w:fill="auto"/>
          </w:tcPr>
          <w:p w:rsidR="00F6343F" w:rsidRPr="009C29D1" w:rsidRDefault="00F6343F">
            <w:pPr>
              <w:spacing w:after="0" w:line="240" w:lineRule="auto"/>
              <w:jc w:val="both"/>
              <w:rPr>
                <w:rFonts w:ascii="Times New Roman" w:hAnsi="Times New Roman"/>
                <w:sz w:val="28"/>
                <w:szCs w:val="28"/>
                <w:lang w:val="en-US"/>
              </w:rPr>
            </w:pPr>
            <w:r w:rsidRPr="009C29D1">
              <w:rPr>
                <w:rFonts w:ascii="Times New Roman" w:hAnsi="Times New Roman"/>
                <w:sz w:val="28"/>
                <w:szCs w:val="28"/>
                <w:lang w:val="en-US"/>
              </w:rPr>
              <w:t>0</w:t>
            </w:r>
            <w:r w:rsidRPr="009C29D1">
              <w:rPr>
                <w:rFonts w:ascii="Times New Roman" w:hAnsi="Times New Roman"/>
                <w:sz w:val="28"/>
                <w:szCs w:val="28"/>
              </w:rPr>
              <w:t>.3050</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0.2731</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0.0426</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0.3157</w:t>
            </w:r>
          </w:p>
        </w:tc>
      </w:tr>
      <w:tr w:rsidR="00F6343F" w:rsidRPr="00DA72A8">
        <w:tc>
          <w:tcPr>
            <w:tcW w:w="1227"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0.82</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lang w:val="en-US"/>
              </w:rPr>
              <w:t>0</w:t>
            </w:r>
            <w:r w:rsidRPr="00DA72A8">
              <w:rPr>
                <w:rFonts w:ascii="Times New Roman" w:hAnsi="Times New Roman"/>
                <w:sz w:val="28"/>
                <w:szCs w:val="28"/>
              </w:rPr>
              <w:t>.2566</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lang w:val="en-US"/>
              </w:rPr>
              <w:t>0</w:t>
            </w:r>
            <w:r w:rsidRPr="00DA72A8">
              <w:rPr>
                <w:rFonts w:ascii="Times New Roman" w:hAnsi="Times New Roman"/>
                <w:sz w:val="28"/>
                <w:szCs w:val="28"/>
              </w:rPr>
              <w:t>.</w:t>
            </w:r>
            <w:r w:rsidRPr="00DA72A8">
              <w:rPr>
                <w:rFonts w:ascii="Times New Roman" w:hAnsi="Times New Roman"/>
                <w:sz w:val="28"/>
                <w:szCs w:val="28"/>
                <w:lang w:val="en-US"/>
              </w:rPr>
              <w:t>04</w:t>
            </w:r>
            <w:r w:rsidRPr="00DA72A8">
              <w:rPr>
                <w:rFonts w:ascii="Times New Roman" w:hAnsi="Times New Roman"/>
                <w:sz w:val="28"/>
                <w:szCs w:val="28"/>
              </w:rPr>
              <w:t>17</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lang w:val="en-US"/>
              </w:rPr>
              <w:t>0</w:t>
            </w:r>
            <w:r w:rsidRPr="00DA72A8">
              <w:rPr>
                <w:rFonts w:ascii="Times New Roman" w:hAnsi="Times New Roman"/>
                <w:sz w:val="28"/>
                <w:szCs w:val="28"/>
              </w:rPr>
              <w:t>.2983</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0.2675</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0.0390</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0.3066</w:t>
            </w:r>
          </w:p>
        </w:tc>
      </w:tr>
      <w:tr w:rsidR="00F6343F" w:rsidRPr="00DA72A8">
        <w:tc>
          <w:tcPr>
            <w:tcW w:w="1227"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lang w:val="en-US"/>
              </w:rPr>
              <w:t>1</w:t>
            </w:r>
            <w:r w:rsidRPr="00DA72A8">
              <w:rPr>
                <w:rFonts w:ascii="Times New Roman" w:hAnsi="Times New Roman"/>
                <w:sz w:val="28"/>
                <w:szCs w:val="28"/>
              </w:rPr>
              <w:t>.02</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lang w:val="en-US"/>
              </w:rPr>
            </w:pPr>
            <w:r w:rsidRPr="00DA72A8">
              <w:rPr>
                <w:rFonts w:ascii="Times New Roman" w:hAnsi="Times New Roman"/>
                <w:sz w:val="28"/>
                <w:szCs w:val="28"/>
                <w:lang w:val="en-US"/>
              </w:rPr>
              <w:t>0</w:t>
            </w:r>
            <w:r w:rsidRPr="00DA72A8">
              <w:rPr>
                <w:rFonts w:ascii="Times New Roman" w:hAnsi="Times New Roman"/>
                <w:sz w:val="28"/>
                <w:szCs w:val="28"/>
              </w:rPr>
              <w:t>.2494</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lang w:val="en-US"/>
              </w:rPr>
              <w:t>0</w:t>
            </w:r>
            <w:r w:rsidRPr="00DA72A8">
              <w:rPr>
                <w:rFonts w:ascii="Times New Roman" w:hAnsi="Times New Roman"/>
                <w:sz w:val="28"/>
                <w:szCs w:val="28"/>
              </w:rPr>
              <w:t>.</w:t>
            </w:r>
            <w:r w:rsidRPr="00DA72A8">
              <w:rPr>
                <w:rFonts w:ascii="Times New Roman" w:hAnsi="Times New Roman"/>
                <w:sz w:val="28"/>
                <w:szCs w:val="28"/>
                <w:lang w:val="en-US"/>
              </w:rPr>
              <w:t>04</w:t>
            </w:r>
            <w:r w:rsidRPr="00DA72A8">
              <w:rPr>
                <w:rFonts w:ascii="Times New Roman" w:hAnsi="Times New Roman"/>
                <w:sz w:val="28"/>
                <w:szCs w:val="28"/>
              </w:rPr>
              <w:t>27</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lang w:val="en-US"/>
              </w:rPr>
              <w:t>0</w:t>
            </w:r>
            <w:r w:rsidRPr="00DA72A8">
              <w:rPr>
                <w:rFonts w:ascii="Times New Roman" w:hAnsi="Times New Roman"/>
                <w:sz w:val="28"/>
                <w:szCs w:val="28"/>
              </w:rPr>
              <w:t>.2921</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0.2569</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0.0332</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0.2901</w:t>
            </w:r>
          </w:p>
        </w:tc>
      </w:tr>
      <w:tr w:rsidR="00F6343F" w:rsidRPr="00DA72A8">
        <w:tc>
          <w:tcPr>
            <w:tcW w:w="1227"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1.22</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0.2505</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0.0477</w:t>
            </w:r>
          </w:p>
        </w:tc>
        <w:tc>
          <w:tcPr>
            <w:tcW w:w="1335" w:type="dxa"/>
            <w:shd w:val="clear" w:color="auto" w:fill="auto"/>
          </w:tcPr>
          <w:p w:rsidR="00F6343F" w:rsidRPr="00DA72A8" w:rsidRDefault="00F6343F">
            <w:pPr>
              <w:spacing w:after="0" w:line="240" w:lineRule="auto"/>
              <w:jc w:val="both"/>
              <w:rPr>
                <w:rFonts w:ascii="Times New Roman" w:hAnsi="Times New Roman"/>
                <w:color w:val="FF0000"/>
                <w:sz w:val="28"/>
                <w:szCs w:val="28"/>
              </w:rPr>
            </w:pPr>
            <w:r w:rsidRPr="00DA72A8">
              <w:rPr>
                <w:rFonts w:ascii="Times New Roman" w:hAnsi="Times New Roman"/>
                <w:sz w:val="28"/>
                <w:szCs w:val="28"/>
              </w:rPr>
              <w:t>0.2982</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0.2465</w:t>
            </w:r>
          </w:p>
        </w:tc>
        <w:tc>
          <w:tcPr>
            <w:tcW w:w="1335"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0.028</w:t>
            </w:r>
          </w:p>
        </w:tc>
        <w:tc>
          <w:tcPr>
            <w:tcW w:w="1483" w:type="dxa"/>
            <w:shd w:val="clear" w:color="auto" w:fill="auto"/>
          </w:tcPr>
          <w:p w:rsidR="00F6343F" w:rsidRPr="00DA72A8" w:rsidRDefault="00F6343F">
            <w:pPr>
              <w:spacing w:after="0" w:line="240" w:lineRule="auto"/>
              <w:jc w:val="both"/>
              <w:rPr>
                <w:rFonts w:ascii="Times New Roman" w:hAnsi="Times New Roman"/>
                <w:sz w:val="28"/>
                <w:szCs w:val="28"/>
              </w:rPr>
            </w:pPr>
            <w:r w:rsidRPr="00DA72A8">
              <w:rPr>
                <w:rFonts w:ascii="Times New Roman" w:hAnsi="Times New Roman"/>
                <w:sz w:val="28"/>
                <w:szCs w:val="28"/>
              </w:rPr>
              <w:t>0.2750</w:t>
            </w:r>
          </w:p>
        </w:tc>
      </w:tr>
    </w:tbl>
    <w:p w:rsidR="00F6343F" w:rsidRDefault="00F6343F" w:rsidP="00F6343F">
      <w:pPr>
        <w:spacing w:after="0" w:line="240" w:lineRule="auto"/>
        <w:jc w:val="both"/>
        <w:rPr>
          <w:rFonts w:ascii="Times New Roman" w:hAnsi="Times New Roman"/>
          <w:sz w:val="28"/>
          <w:szCs w:val="28"/>
        </w:rPr>
      </w:pPr>
    </w:p>
    <w:p w:rsidR="00E96A2E" w:rsidRPr="00F6343F" w:rsidRDefault="00F6343F" w:rsidP="00F6343F">
      <w:pPr>
        <w:spacing w:after="0" w:line="240" w:lineRule="auto"/>
        <w:jc w:val="both"/>
        <w:rPr>
          <w:rFonts w:ascii="Times New Roman" w:hAnsi="Times New Roman"/>
          <w:sz w:val="28"/>
          <w:szCs w:val="28"/>
          <w:lang w:val="kk-KZ"/>
        </w:rPr>
      </w:pPr>
      <w:r w:rsidRPr="00822E6C">
        <w:rPr>
          <w:rFonts w:ascii="Times New Roman" w:hAnsi="Times New Roman"/>
          <w:sz w:val="28"/>
          <w:szCs w:val="28"/>
        </w:rPr>
        <w:lastRenderedPageBreak/>
        <w:t xml:space="preserve">интервале </w:t>
      </w:r>
      <w:r w:rsidRPr="00B4354C">
        <w:rPr>
          <w:rFonts w:ascii="Times New Roman" w:hAnsi="Times New Roman"/>
          <w:sz w:val="28"/>
          <w:szCs w:val="28"/>
        </w:rPr>
        <w:t>давлений</w:t>
      </w:r>
      <w:r>
        <w:rPr>
          <w:rFonts w:ascii="Times New Roman" w:hAnsi="Times New Roman"/>
          <w:sz w:val="28"/>
          <w:szCs w:val="28"/>
          <w:lang w:val="kk-KZ"/>
        </w:rPr>
        <w:t xml:space="preserve"> </w:t>
      </w:r>
      <w:r w:rsidR="00FF63E8" w:rsidRPr="00D34606">
        <w:rPr>
          <w:rFonts w:ascii="Times New Roman" w:hAnsi="Times New Roman"/>
          <w:position w:val="-10"/>
          <w:sz w:val="28"/>
          <w:szCs w:val="28"/>
        </w:rPr>
        <w:object w:dxaOrig="1620" w:dyaOrig="340">
          <v:shape id="_x0000_i1203" type="#_x0000_t75" style="width:79.5pt;height:16.5pt" o:ole="">
            <v:imagedata r:id="rId378" o:title=""/>
          </v:shape>
          <o:OLEObject Type="Embed" ProgID="Equation.DSMT4" ShapeID="_x0000_i1203" DrawAspect="Content" ObjectID="_1765958189" r:id="rId379"/>
        </w:object>
      </w:r>
      <w:r w:rsidR="001B0CBB">
        <w:rPr>
          <w:rFonts w:ascii="Times New Roman" w:hAnsi="Times New Roman"/>
          <w:sz w:val="28"/>
          <w:szCs w:val="28"/>
          <w:lang w:val="kk-KZ"/>
        </w:rPr>
        <w:t xml:space="preserve"> </w:t>
      </w:r>
      <w:r w:rsidR="00822E6C" w:rsidRPr="00822E6C">
        <w:rPr>
          <w:rFonts w:ascii="Times New Roman" w:hAnsi="Times New Roman"/>
          <w:sz w:val="28"/>
          <w:szCs w:val="28"/>
        </w:rPr>
        <w:t>наблюдается удовлетворительное согласие между опытными и вычисленными значениями концентраций. В системе реализуется традиционный тип смешения</w:t>
      </w:r>
      <w:r w:rsidR="00D013F2">
        <w:rPr>
          <w:rFonts w:ascii="Times New Roman" w:hAnsi="Times New Roman"/>
          <w:sz w:val="28"/>
          <w:szCs w:val="28"/>
        </w:rPr>
        <w:t>, определяемый как диффузия.</w:t>
      </w:r>
      <w:r w:rsidR="00822E6C" w:rsidRPr="00822E6C">
        <w:rPr>
          <w:rFonts w:ascii="Times New Roman" w:hAnsi="Times New Roman"/>
          <w:sz w:val="28"/>
          <w:szCs w:val="28"/>
        </w:rPr>
        <w:t xml:space="preserve"> </w:t>
      </w:r>
      <w:r w:rsidR="00D013F2">
        <w:rPr>
          <w:rFonts w:ascii="Times New Roman" w:hAnsi="Times New Roman"/>
          <w:sz w:val="28"/>
          <w:szCs w:val="28"/>
        </w:rPr>
        <w:t xml:space="preserve">Идентификацию </w:t>
      </w:r>
      <w:r w:rsidR="00822E6C" w:rsidRPr="00822E6C">
        <w:rPr>
          <w:rFonts w:ascii="Times New Roman" w:hAnsi="Times New Roman"/>
          <w:sz w:val="28"/>
          <w:szCs w:val="28"/>
        </w:rPr>
        <w:t>парциальных потоков компонентов в этом случае возможно в рамках</w:t>
      </w:r>
      <w:r w:rsidR="00D013F2">
        <w:rPr>
          <w:rFonts w:ascii="Times New Roman" w:hAnsi="Times New Roman"/>
          <w:sz w:val="28"/>
          <w:szCs w:val="28"/>
        </w:rPr>
        <w:t xml:space="preserve"> приближений для</w:t>
      </w:r>
      <w:r w:rsidR="00822E6C" w:rsidRPr="00822E6C">
        <w:rPr>
          <w:rFonts w:ascii="Times New Roman" w:hAnsi="Times New Roman"/>
          <w:sz w:val="28"/>
          <w:szCs w:val="28"/>
        </w:rPr>
        <w:t xml:space="preserve"> уравнений Стефана – Максвелла </w:t>
      </w:r>
      <w:r w:rsidR="00D013F2">
        <w:rPr>
          <w:rFonts w:ascii="Times New Roman" w:hAnsi="Times New Roman"/>
          <w:sz w:val="28"/>
          <w:szCs w:val="28"/>
        </w:rPr>
        <w:t xml:space="preserve">в </w:t>
      </w:r>
      <w:r w:rsidR="00822E6C" w:rsidRPr="00822E6C">
        <w:rPr>
          <w:rFonts w:ascii="Times New Roman" w:hAnsi="Times New Roman"/>
          <w:sz w:val="28"/>
          <w:szCs w:val="28"/>
        </w:rPr>
        <w:t>тройных смес</w:t>
      </w:r>
      <w:r w:rsidR="00D013F2">
        <w:rPr>
          <w:rFonts w:ascii="Times New Roman" w:hAnsi="Times New Roman"/>
          <w:sz w:val="28"/>
          <w:szCs w:val="28"/>
        </w:rPr>
        <w:t>ях</w:t>
      </w:r>
      <w:r w:rsidR="00822E6C" w:rsidRPr="00822E6C">
        <w:rPr>
          <w:rFonts w:ascii="Times New Roman" w:hAnsi="Times New Roman"/>
          <w:sz w:val="28"/>
          <w:szCs w:val="28"/>
        </w:rPr>
        <w:t xml:space="preserve">. Аналогичная </w:t>
      </w:r>
      <w:r w:rsidR="00D013F2">
        <w:rPr>
          <w:rFonts w:ascii="Times New Roman" w:hAnsi="Times New Roman"/>
          <w:sz w:val="28"/>
          <w:szCs w:val="28"/>
        </w:rPr>
        <w:t>зависимость</w:t>
      </w:r>
      <w:r w:rsidR="00822E6C" w:rsidRPr="00822E6C">
        <w:rPr>
          <w:rFonts w:ascii="Times New Roman" w:hAnsi="Times New Roman"/>
          <w:sz w:val="28"/>
          <w:szCs w:val="28"/>
        </w:rPr>
        <w:t xml:space="preserve"> для смесей, содержащих </w:t>
      </w:r>
      <w:r w:rsidR="00D013F2" w:rsidRPr="00822E6C">
        <w:rPr>
          <w:rFonts w:ascii="Times New Roman" w:hAnsi="Times New Roman"/>
          <w:sz w:val="28"/>
          <w:szCs w:val="28"/>
        </w:rPr>
        <w:t>компоненты</w:t>
      </w:r>
      <w:r w:rsidR="00D013F2">
        <w:rPr>
          <w:rFonts w:ascii="Times New Roman" w:hAnsi="Times New Roman"/>
          <w:sz w:val="28"/>
          <w:szCs w:val="28"/>
        </w:rPr>
        <w:t xml:space="preserve"> с различными теплофизическими свойствами, </w:t>
      </w:r>
      <w:r w:rsidR="00822E6C" w:rsidRPr="00822E6C">
        <w:rPr>
          <w:rFonts w:ascii="Times New Roman" w:hAnsi="Times New Roman"/>
          <w:sz w:val="28"/>
          <w:szCs w:val="28"/>
        </w:rPr>
        <w:t xml:space="preserve">была отмечена в </w:t>
      </w:r>
      <w:r w:rsidR="00822E6C" w:rsidRPr="009C49B2">
        <w:rPr>
          <w:rFonts w:ascii="Times New Roman" w:hAnsi="Times New Roman"/>
          <w:sz w:val="28"/>
          <w:szCs w:val="28"/>
        </w:rPr>
        <w:t>[</w:t>
      </w:r>
      <w:r w:rsidR="00D013F2" w:rsidRPr="009C49B2">
        <w:rPr>
          <w:rFonts w:ascii="Times New Roman" w:hAnsi="Times New Roman"/>
          <w:sz w:val="28"/>
          <w:szCs w:val="28"/>
        </w:rPr>
        <w:t>67</w:t>
      </w:r>
      <w:r w:rsidR="009C49B2" w:rsidRPr="009C49B2">
        <w:rPr>
          <w:rFonts w:ascii="Times New Roman" w:hAnsi="Times New Roman"/>
          <w:sz w:val="28"/>
          <w:szCs w:val="28"/>
        </w:rPr>
        <w:t>, стр. 987</w:t>
      </w:r>
      <w:r w:rsidR="0085018C" w:rsidRPr="0085018C">
        <w:rPr>
          <w:rFonts w:ascii="Times New Roman" w:hAnsi="Times New Roman"/>
          <w:sz w:val="28"/>
          <w:szCs w:val="28"/>
        </w:rPr>
        <w:t xml:space="preserve">; </w:t>
      </w:r>
      <w:r w:rsidR="00D013F2" w:rsidRPr="009C49B2">
        <w:rPr>
          <w:rFonts w:ascii="Times New Roman" w:hAnsi="Times New Roman"/>
          <w:sz w:val="28"/>
          <w:szCs w:val="28"/>
        </w:rPr>
        <w:t>79</w:t>
      </w:r>
      <w:r w:rsidR="009C49B2" w:rsidRPr="009C49B2">
        <w:rPr>
          <w:rFonts w:ascii="Times New Roman" w:hAnsi="Times New Roman"/>
          <w:sz w:val="28"/>
          <w:szCs w:val="28"/>
        </w:rPr>
        <w:t>, стр.</w:t>
      </w:r>
      <w:r w:rsidR="001A1A0B">
        <w:rPr>
          <w:rFonts w:ascii="Times New Roman" w:hAnsi="Times New Roman"/>
          <w:sz w:val="28"/>
          <w:szCs w:val="28"/>
        </w:rPr>
        <w:t xml:space="preserve"> </w:t>
      </w:r>
      <w:r w:rsidR="009C49B2" w:rsidRPr="0085018C">
        <w:rPr>
          <w:rFonts w:ascii="Times New Roman" w:hAnsi="Times New Roman"/>
          <w:sz w:val="28"/>
          <w:szCs w:val="28"/>
        </w:rPr>
        <w:t>899</w:t>
      </w:r>
      <w:r w:rsidR="00822E6C" w:rsidRPr="0085018C">
        <w:rPr>
          <w:rFonts w:ascii="Times New Roman" w:hAnsi="Times New Roman"/>
          <w:sz w:val="28"/>
          <w:szCs w:val="28"/>
        </w:rPr>
        <w:t>]</w:t>
      </w:r>
      <w:r w:rsidR="00D013F2" w:rsidRPr="0085018C">
        <w:rPr>
          <w:rFonts w:ascii="Times New Roman" w:hAnsi="Times New Roman"/>
          <w:sz w:val="28"/>
          <w:szCs w:val="28"/>
        </w:rPr>
        <w:t>,</w:t>
      </w:r>
      <w:r w:rsidR="00D013F2">
        <w:rPr>
          <w:rFonts w:ascii="Times New Roman" w:hAnsi="Times New Roman"/>
          <w:sz w:val="28"/>
          <w:szCs w:val="28"/>
        </w:rPr>
        <w:t xml:space="preserve"> что позволяет говорить об обобщенной зависимости возможности перехода «диффузия – конвекция» от исходного </w:t>
      </w:r>
      <w:r w:rsidR="00D013F2" w:rsidRPr="00DA72A8">
        <w:rPr>
          <w:rFonts w:ascii="Times New Roman" w:hAnsi="Times New Roman"/>
          <w:color w:val="000000"/>
          <w:sz w:val="28"/>
          <w:szCs w:val="28"/>
        </w:rPr>
        <w:t>состава смеси.</w:t>
      </w:r>
    </w:p>
    <w:p w:rsidR="006A33F4" w:rsidRDefault="004333DB" w:rsidP="006A33F4">
      <w:pPr>
        <w:tabs>
          <w:tab w:val="left" w:pos="709"/>
        </w:tabs>
        <w:spacing w:after="0" w:line="240" w:lineRule="auto"/>
        <w:ind w:firstLine="709"/>
        <w:jc w:val="both"/>
        <w:rPr>
          <w:rFonts w:ascii="Times New Roman" w:hAnsi="Times New Roman"/>
          <w:sz w:val="28"/>
          <w:szCs w:val="28"/>
        </w:rPr>
      </w:pPr>
      <w:r w:rsidRPr="00DA72A8">
        <w:rPr>
          <w:rFonts w:ascii="Times New Roman" w:hAnsi="Times New Roman"/>
          <w:color w:val="000000"/>
          <w:sz w:val="28"/>
          <w:szCs w:val="28"/>
        </w:rPr>
        <w:t>Таким образом, проведенные экспериментальные исследования показали, что в системах содержащи</w:t>
      </w:r>
      <w:r w:rsidR="00280608" w:rsidRPr="00DA72A8">
        <w:rPr>
          <w:rFonts w:ascii="Times New Roman" w:hAnsi="Times New Roman"/>
          <w:color w:val="000000"/>
          <w:sz w:val="28"/>
          <w:szCs w:val="28"/>
        </w:rPr>
        <w:t>е</w:t>
      </w:r>
      <w:r w:rsidRPr="00DA72A8">
        <w:rPr>
          <w:rFonts w:ascii="Times New Roman" w:hAnsi="Times New Roman"/>
          <w:color w:val="000000"/>
          <w:sz w:val="28"/>
          <w:szCs w:val="28"/>
        </w:rPr>
        <w:t xml:space="preserve"> парниковые газы, где коэффициенты диффузии отличаются друг от друга возможен переход «диффузия – конвекция» связанный с нарушением устойчивости механического равновесия смеси. Неустойчивость приводит к преимущественному </w:t>
      </w:r>
      <w:r w:rsidRPr="004333DB">
        <w:rPr>
          <w:rFonts w:ascii="Times New Roman" w:hAnsi="Times New Roman"/>
          <w:sz w:val="28"/>
          <w:szCs w:val="28"/>
        </w:rPr>
        <w:t xml:space="preserve">переносу компонента с наибольшим молекулярным весом. </w:t>
      </w:r>
      <w:r>
        <w:rPr>
          <w:rFonts w:ascii="Times New Roman" w:hAnsi="Times New Roman"/>
          <w:sz w:val="28"/>
          <w:szCs w:val="28"/>
        </w:rPr>
        <w:t>Р</w:t>
      </w:r>
      <w:r w:rsidRPr="004333DB">
        <w:rPr>
          <w:rFonts w:ascii="Times New Roman" w:hAnsi="Times New Roman"/>
          <w:sz w:val="28"/>
          <w:szCs w:val="28"/>
        </w:rPr>
        <w:t xml:space="preserve">ост интенсивности </w:t>
      </w:r>
      <w:r>
        <w:rPr>
          <w:rFonts w:ascii="Times New Roman" w:hAnsi="Times New Roman"/>
          <w:sz w:val="28"/>
          <w:szCs w:val="28"/>
        </w:rPr>
        <w:t xml:space="preserve">конвективного </w:t>
      </w:r>
      <w:r w:rsidRPr="004333DB">
        <w:rPr>
          <w:rFonts w:ascii="Times New Roman" w:hAnsi="Times New Roman"/>
          <w:sz w:val="28"/>
          <w:szCs w:val="28"/>
        </w:rPr>
        <w:t>смешения компонентов может управляться давлением</w:t>
      </w:r>
      <w:r>
        <w:rPr>
          <w:rFonts w:ascii="Times New Roman" w:hAnsi="Times New Roman"/>
          <w:sz w:val="28"/>
          <w:szCs w:val="28"/>
        </w:rPr>
        <w:t xml:space="preserve"> и составом</w:t>
      </w:r>
      <w:r w:rsidRPr="004333DB">
        <w:rPr>
          <w:rFonts w:ascii="Times New Roman" w:hAnsi="Times New Roman"/>
          <w:sz w:val="28"/>
          <w:szCs w:val="28"/>
        </w:rPr>
        <w:t xml:space="preserve">. </w:t>
      </w:r>
      <w:r w:rsidR="006A33F4">
        <w:rPr>
          <w:rFonts w:ascii="Times New Roman" w:hAnsi="Times New Roman"/>
          <w:sz w:val="28"/>
          <w:szCs w:val="28"/>
        </w:rPr>
        <w:t xml:space="preserve">Для смесей </w:t>
      </w:r>
      <w:r w:rsidR="00D34606" w:rsidRPr="00116E82">
        <w:rPr>
          <w:rFonts w:ascii="Times New Roman" w:hAnsi="Times New Roman"/>
          <w:position w:val="-12"/>
          <w:sz w:val="28"/>
          <w:szCs w:val="28"/>
        </w:rPr>
        <w:object w:dxaOrig="2799" w:dyaOrig="380">
          <v:shape id="_x0000_i1204" type="#_x0000_t75" style="width:141pt;height:18pt" o:ole="">
            <v:imagedata r:id="rId367" o:title=""/>
          </v:shape>
          <o:OLEObject Type="Embed" ProgID="Equation.DSMT4" ShapeID="_x0000_i1204" DrawAspect="Content" ObjectID="_1765958190" r:id="rId380"/>
        </w:object>
      </w:r>
      <w:r w:rsidR="006A33F4" w:rsidRPr="00116E82">
        <w:rPr>
          <w:rFonts w:ascii="Times New Roman" w:hAnsi="Times New Roman"/>
          <w:sz w:val="28"/>
          <w:szCs w:val="28"/>
        </w:rPr>
        <w:t xml:space="preserve"> </w:t>
      </w:r>
      <w:r w:rsidR="00D34606" w:rsidRPr="00116E82">
        <w:rPr>
          <w:rFonts w:ascii="Times New Roman" w:hAnsi="Times New Roman"/>
          <w:position w:val="-12"/>
          <w:sz w:val="28"/>
          <w:szCs w:val="28"/>
        </w:rPr>
        <w:object w:dxaOrig="3200" w:dyaOrig="380">
          <v:shape id="_x0000_i1205" type="#_x0000_t75" style="width:160.5pt;height:18pt" o:ole="">
            <v:imagedata r:id="rId381" o:title=""/>
          </v:shape>
          <o:OLEObject Type="Embed" ProgID="Equation.DSMT4" ShapeID="_x0000_i1205" DrawAspect="Content" ObjectID="_1765958191" r:id="rId382"/>
        </w:object>
      </w:r>
      <w:r w:rsidR="006A33F4" w:rsidRPr="00116E82">
        <w:rPr>
          <w:rFonts w:ascii="Times New Roman" w:hAnsi="Times New Roman"/>
          <w:sz w:val="28"/>
          <w:szCs w:val="28"/>
        </w:rPr>
        <w:t xml:space="preserve"> </w:t>
      </w:r>
      <w:r w:rsidR="006A33F4" w:rsidRPr="001C44C2">
        <w:rPr>
          <w:rFonts w:ascii="Times New Roman" w:hAnsi="Times New Roman"/>
          <w:sz w:val="28"/>
          <w:szCs w:val="28"/>
        </w:rPr>
        <w:t>проведенные</w:t>
      </w:r>
      <w:r w:rsidR="006A33F4">
        <w:rPr>
          <w:rFonts w:ascii="Times New Roman" w:hAnsi="Times New Roman"/>
          <w:sz w:val="28"/>
          <w:szCs w:val="28"/>
        </w:rPr>
        <w:t xml:space="preserve"> исследования показали, что при диффузии экспериментальные значения концентраций </w:t>
      </w:r>
      <w:r w:rsidR="006A33F4" w:rsidRPr="001C44C2">
        <w:rPr>
          <w:rFonts w:ascii="Times New Roman" w:hAnsi="Times New Roman"/>
          <w:sz w:val="28"/>
          <w:szCs w:val="28"/>
        </w:rPr>
        <w:t xml:space="preserve">в пределах </w:t>
      </w:r>
      <w:r w:rsidR="006A33F4" w:rsidRPr="00147C98">
        <w:rPr>
          <w:rFonts w:ascii="Times New Roman" w:hAnsi="Times New Roman"/>
          <w:position w:val="-6"/>
          <w:sz w:val="28"/>
          <w:szCs w:val="28"/>
        </w:rPr>
        <w:object w:dxaOrig="940" w:dyaOrig="300">
          <v:shape id="_x0000_i1206" type="#_x0000_t75" style="width:47.25pt;height:14.25pt" o:ole="">
            <v:imagedata r:id="rId383" o:title=""/>
          </v:shape>
          <o:OLEObject Type="Embed" ProgID="Equation.DSMT4" ShapeID="_x0000_i1206" DrawAspect="Content" ObjectID="_1765958192" r:id="rId384"/>
        </w:object>
      </w:r>
      <w:r w:rsidR="006A33F4" w:rsidRPr="00147C98">
        <w:rPr>
          <w:rFonts w:ascii="Times New Roman" w:hAnsi="Times New Roman"/>
          <w:sz w:val="28"/>
          <w:szCs w:val="28"/>
        </w:rPr>
        <w:t xml:space="preserve"> </w:t>
      </w:r>
      <w:r w:rsidR="006A33F4" w:rsidRPr="001C44C2">
        <w:rPr>
          <w:rFonts w:ascii="Times New Roman" w:hAnsi="Times New Roman"/>
          <w:sz w:val="28"/>
          <w:szCs w:val="28"/>
        </w:rPr>
        <w:t xml:space="preserve">согласуются с вычисленными по   уравнениям </w:t>
      </w:r>
      <w:r w:rsidR="006A33F4" w:rsidRPr="00734DED">
        <w:rPr>
          <w:rFonts w:ascii="Times New Roman" w:hAnsi="Times New Roman"/>
          <w:sz w:val="28"/>
          <w:szCs w:val="28"/>
        </w:rPr>
        <w:t>Стефана-Максвелла. Такая корреляция позволяет интерпретировать</w:t>
      </w:r>
      <w:r w:rsidR="006A33F4">
        <w:rPr>
          <w:rFonts w:ascii="Times New Roman" w:hAnsi="Times New Roman"/>
          <w:sz w:val="28"/>
          <w:szCs w:val="28"/>
        </w:rPr>
        <w:t xml:space="preserve"> </w:t>
      </w:r>
      <w:r w:rsidR="006A33F4" w:rsidRPr="00734DED">
        <w:rPr>
          <w:rFonts w:ascii="Times New Roman" w:hAnsi="Times New Roman"/>
          <w:sz w:val="28"/>
          <w:szCs w:val="28"/>
        </w:rPr>
        <w:t>Стефана-Максвелла. Такая корреляция позволяет интерпретировать многокомпонентное смешение как диффузию, расхождение больше указанного интервала говорит о наличии конвективных возмущений в системе.</w:t>
      </w:r>
    </w:p>
    <w:p w:rsidR="00F3456B" w:rsidRDefault="00F6343F" w:rsidP="002C1419">
      <w:pPr>
        <w:spacing w:after="0" w:line="240" w:lineRule="auto"/>
        <w:ind w:firstLine="709"/>
        <w:jc w:val="both"/>
        <w:rPr>
          <w:rFonts w:ascii="Times New Roman" w:hAnsi="Times New Roman"/>
          <w:sz w:val="28"/>
          <w:szCs w:val="28"/>
        </w:rPr>
      </w:pPr>
      <w:r w:rsidRPr="00276095">
        <w:rPr>
          <w:rFonts w:ascii="Times New Roman" w:hAnsi="Times New Roman"/>
          <w:sz w:val="28"/>
          <w:szCs w:val="28"/>
        </w:rPr>
        <w:t>Для смесей</w:t>
      </w:r>
      <w:r w:rsidRPr="009D4EF1">
        <w:rPr>
          <w:rFonts w:ascii="Times New Roman" w:hAnsi="Times New Roman"/>
          <w:sz w:val="28"/>
          <w:szCs w:val="28"/>
        </w:rPr>
        <w:t xml:space="preserve"> </w:t>
      </w:r>
      <w:r w:rsidRPr="00C25F8E">
        <w:rPr>
          <w:rFonts w:ascii="Times New Roman" w:hAnsi="Times New Roman"/>
          <w:position w:val="-12"/>
          <w:sz w:val="28"/>
          <w:szCs w:val="28"/>
        </w:rPr>
        <w:object w:dxaOrig="2799" w:dyaOrig="380">
          <v:shape id="_x0000_i1207" type="#_x0000_t75" style="width:141pt;height:18pt" o:ole="">
            <v:imagedata r:id="rId385" o:title=""/>
          </v:shape>
          <o:OLEObject Type="Embed" ProgID="Equation.DSMT4" ShapeID="_x0000_i1207" DrawAspect="Content" ObjectID="_1765958193" r:id="rId386"/>
        </w:object>
      </w:r>
      <w:r w:rsidRPr="00276095">
        <w:rPr>
          <w:rFonts w:ascii="Times New Roman" w:hAnsi="Times New Roman"/>
          <w:sz w:val="28"/>
          <w:szCs w:val="28"/>
        </w:rPr>
        <w:t xml:space="preserve"> </w:t>
      </w:r>
      <w:r w:rsidRPr="00C25F8E">
        <w:rPr>
          <w:rFonts w:ascii="Times New Roman" w:hAnsi="Times New Roman"/>
          <w:position w:val="-12"/>
          <w:sz w:val="28"/>
          <w:szCs w:val="28"/>
        </w:rPr>
        <w:object w:dxaOrig="3180" w:dyaOrig="380">
          <v:shape id="_x0000_i1208" type="#_x0000_t75" style="width:156.75pt;height:18pt" o:ole="">
            <v:imagedata r:id="rId387" o:title=""/>
          </v:shape>
          <o:OLEObject Type="Embed" ProgID="Equation.DSMT4" ShapeID="_x0000_i1208" DrawAspect="Content" ObjectID="_1765958194" r:id="rId388"/>
        </w:object>
      </w:r>
      <w:r w:rsidRPr="009D4EF1">
        <w:rPr>
          <w:rFonts w:ascii="Times New Roman" w:hAnsi="Times New Roman"/>
          <w:sz w:val="28"/>
          <w:szCs w:val="28"/>
        </w:rPr>
        <w:t xml:space="preserve"> </w:t>
      </w:r>
      <w:r w:rsidRPr="00276095">
        <w:rPr>
          <w:rFonts w:ascii="Times New Roman" w:hAnsi="Times New Roman"/>
          <w:sz w:val="28"/>
          <w:szCs w:val="28"/>
        </w:rPr>
        <w:t>проведенные исследования показали, что при диффузии экспериментальные значения концентраций в пределах 3</w:t>
      </w:r>
      <w:r>
        <w:rPr>
          <w:rFonts w:ascii="Times New Roman" w:hAnsi="Times New Roman"/>
          <w:sz w:val="28"/>
          <w:szCs w:val="28"/>
        </w:rPr>
        <w:t xml:space="preserve"> </w:t>
      </w:r>
      <w:r w:rsidRPr="00DA72A8">
        <w:rPr>
          <w:rFonts w:ascii="Times New Roman" w:hAnsi="Times New Roman"/>
          <w:color w:val="000000"/>
          <w:sz w:val="28"/>
          <w:szCs w:val="28"/>
        </w:rPr>
        <w:t xml:space="preserve">– </w:t>
      </w:r>
      <w:r w:rsidRPr="00276095">
        <w:rPr>
          <w:rFonts w:ascii="Times New Roman" w:hAnsi="Times New Roman"/>
          <w:sz w:val="28"/>
          <w:szCs w:val="28"/>
        </w:rPr>
        <w:t>10 % согласуются с вычисленными по уравнениям Стефана-Максвелла. Такая корреляция позволяет интерпретировать многокомпонентное смешение как диффузию, расхождение больше указанного интервала говорит о наличии конвективных возмущений в системе.</w:t>
      </w:r>
      <w:r w:rsidR="00720D44">
        <w:rPr>
          <w:rFonts w:ascii="Times New Roman" w:hAnsi="Times New Roman"/>
          <w:noProof/>
          <w:sz w:val="28"/>
          <w:szCs w:val="28"/>
          <w:lang w:eastAsia="ru-RU"/>
        </w:rPr>
        <w:drawing>
          <wp:inline distT="0" distB="0" distL="0" distR="0" wp14:anchorId="341D8273" wp14:editId="6B2232C4">
            <wp:extent cx="6105525" cy="275272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05525" cy="2752725"/>
                    </a:xfrm>
                    <a:prstGeom prst="rect">
                      <a:avLst/>
                    </a:prstGeom>
                    <a:noFill/>
                    <a:ln>
                      <a:noFill/>
                    </a:ln>
                  </pic:spPr>
                </pic:pic>
              </a:graphicData>
            </a:graphic>
          </wp:inline>
        </w:drawing>
      </w:r>
      <w:r w:rsidR="00F3456B" w:rsidRPr="003321B8">
        <w:rPr>
          <w:rFonts w:ascii="Times New Roman" w:hAnsi="Times New Roman"/>
          <w:sz w:val="28"/>
          <w:szCs w:val="28"/>
        </w:rPr>
        <w:lastRenderedPageBreak/>
        <w:t xml:space="preserve">определению характерных особенностей парциального массопереноса. </w:t>
      </w:r>
      <w:r w:rsidR="00F3456B">
        <w:rPr>
          <w:rFonts w:ascii="Times New Roman" w:hAnsi="Times New Roman"/>
          <w:sz w:val="28"/>
          <w:szCs w:val="28"/>
        </w:rPr>
        <w:t>Для исследованных экспериментально систем, содержащих двуокись углерода взят за основу подход</w:t>
      </w:r>
      <w:r w:rsidR="00F3456B" w:rsidRPr="003321B8">
        <w:rPr>
          <w:rFonts w:ascii="Times New Roman" w:hAnsi="Times New Roman"/>
          <w:sz w:val="28"/>
          <w:szCs w:val="28"/>
        </w:rPr>
        <w:t xml:space="preserve">, определяющие кинетический переход от диффузионного смешения к конвективному, получим в рамках теории устойчивости </w:t>
      </w:r>
      <w:r w:rsidR="00F3456B" w:rsidRPr="00380F51">
        <w:rPr>
          <w:rFonts w:ascii="Times New Roman" w:hAnsi="Times New Roman"/>
          <w:sz w:val="28"/>
          <w:szCs w:val="28"/>
        </w:rPr>
        <w:t>[1</w:t>
      </w:r>
      <w:r w:rsidR="00380F51" w:rsidRPr="00380F51">
        <w:rPr>
          <w:rFonts w:ascii="Times New Roman" w:hAnsi="Times New Roman"/>
          <w:sz w:val="28"/>
          <w:szCs w:val="28"/>
        </w:rPr>
        <w:t>, стр. 8</w:t>
      </w:r>
      <w:r w:rsidR="00F3456B" w:rsidRPr="00380F51">
        <w:rPr>
          <w:rFonts w:ascii="Times New Roman" w:hAnsi="Times New Roman"/>
          <w:sz w:val="28"/>
          <w:szCs w:val="28"/>
        </w:rPr>
        <w:t>]</w:t>
      </w:r>
      <w:r w:rsidR="00F3456B" w:rsidRPr="003321B8">
        <w:rPr>
          <w:rFonts w:ascii="Times New Roman" w:hAnsi="Times New Roman"/>
          <w:sz w:val="28"/>
          <w:szCs w:val="28"/>
        </w:rPr>
        <w:t xml:space="preserve"> для случая изотермической </w:t>
      </w:r>
      <w:r w:rsidR="00F3456B" w:rsidRPr="009C29D1">
        <w:rPr>
          <w:rFonts w:ascii="Times New Roman" w:hAnsi="Times New Roman"/>
          <w:sz w:val="28"/>
          <w:szCs w:val="28"/>
        </w:rPr>
        <w:t xml:space="preserve">тройной газовой смеси в цилиндрическом вертикальном канале конечных размеров </w:t>
      </w:r>
      <w:bookmarkStart w:id="20" w:name="_Hlk141906345"/>
      <w:r w:rsidR="00F3456B" w:rsidRPr="009C29D1">
        <w:rPr>
          <w:rFonts w:ascii="Times New Roman" w:hAnsi="Times New Roman"/>
          <w:sz w:val="28"/>
          <w:szCs w:val="28"/>
        </w:rPr>
        <w:t>[69</w:t>
      </w:r>
      <w:r w:rsidR="009C29D1" w:rsidRPr="001905E9">
        <w:rPr>
          <w:rFonts w:ascii="Times New Roman" w:hAnsi="Times New Roman"/>
          <w:sz w:val="28"/>
          <w:szCs w:val="28"/>
        </w:rPr>
        <w:t xml:space="preserve">, </w:t>
      </w:r>
      <w:r w:rsidR="009C29D1">
        <w:rPr>
          <w:rFonts w:ascii="Times New Roman" w:hAnsi="Times New Roman"/>
          <w:sz w:val="28"/>
          <w:szCs w:val="28"/>
          <w:lang w:val="kk-KZ"/>
        </w:rPr>
        <w:t xml:space="preserve">стр. </w:t>
      </w:r>
      <w:r w:rsidR="009C29D1" w:rsidRPr="001905E9">
        <w:rPr>
          <w:rFonts w:ascii="Times New Roman" w:hAnsi="Times New Roman"/>
          <w:sz w:val="28"/>
          <w:szCs w:val="28"/>
        </w:rPr>
        <w:t>291</w:t>
      </w:r>
      <w:r w:rsidR="00F3456B" w:rsidRPr="009C29D1">
        <w:rPr>
          <w:rFonts w:ascii="Times New Roman" w:hAnsi="Times New Roman"/>
          <w:sz w:val="28"/>
          <w:szCs w:val="28"/>
        </w:rPr>
        <w:t>]</w:t>
      </w:r>
      <w:bookmarkEnd w:id="20"/>
      <w:r w:rsidR="00F3456B" w:rsidRPr="009C29D1">
        <w:rPr>
          <w:rFonts w:ascii="Times New Roman" w:hAnsi="Times New Roman"/>
          <w:sz w:val="28"/>
          <w:szCs w:val="28"/>
        </w:rPr>
        <w:t>.</w:t>
      </w:r>
      <w:r w:rsidR="006C7650" w:rsidRPr="009C29D1">
        <w:rPr>
          <w:rFonts w:ascii="Times New Roman" w:hAnsi="Times New Roman"/>
          <w:color w:val="FF0000"/>
          <w:sz w:val="28"/>
          <w:szCs w:val="28"/>
        </w:rPr>
        <w:t xml:space="preserve"> </w:t>
      </w:r>
      <w:r w:rsidR="00F3456B" w:rsidRPr="009C29D1">
        <w:rPr>
          <w:rFonts w:ascii="Times New Roman" w:hAnsi="Times New Roman"/>
          <w:sz w:val="28"/>
          <w:szCs w:val="28"/>
        </w:rPr>
        <w:t>При этом принимается во внимание условие независимой диффузии:</w:t>
      </w:r>
    </w:p>
    <w:p w:rsidR="00E81E7E" w:rsidRDefault="00E81E7E" w:rsidP="00E81E7E">
      <w:pPr>
        <w:spacing w:after="0" w:line="240" w:lineRule="auto"/>
        <w:jc w:val="both"/>
        <w:rPr>
          <w:rFonts w:ascii="Times New Roman" w:hAnsi="Times New Roman"/>
          <w:sz w:val="28"/>
          <w:szCs w:val="28"/>
        </w:rPr>
      </w:pPr>
    </w:p>
    <w:p w:rsidR="005C31BA" w:rsidRDefault="005C31BA" w:rsidP="00A96D0D">
      <w:pPr>
        <w:spacing w:after="0" w:line="240" w:lineRule="auto"/>
        <w:jc w:val="center"/>
        <w:rPr>
          <w:rFonts w:ascii="Times New Roman" w:hAnsi="Times New Roman"/>
          <w:sz w:val="28"/>
          <w:szCs w:val="28"/>
        </w:rPr>
      </w:pPr>
      <w:r w:rsidRPr="005C31BA">
        <w:rPr>
          <w:rFonts w:ascii="Times New Roman" w:hAnsi="Times New Roman"/>
          <w:position w:val="-32"/>
          <w:sz w:val="28"/>
          <w:szCs w:val="28"/>
        </w:rPr>
        <w:object w:dxaOrig="1100" w:dyaOrig="780">
          <v:shape id="_x0000_i1209" type="#_x0000_t75" style="width:54.75pt;height:39pt" o:ole="">
            <v:imagedata r:id="rId390" o:title=""/>
          </v:shape>
          <o:OLEObject Type="Embed" ProgID="Equation.DSMT4" ShapeID="_x0000_i1209" DrawAspect="Content" ObjectID="_1765958195" r:id="rId391"/>
        </w:object>
      </w:r>
      <w:r w:rsidRPr="005C31BA">
        <w:rPr>
          <w:rFonts w:ascii="Times New Roman" w:hAnsi="Times New Roman"/>
          <w:position w:val="-32"/>
          <w:sz w:val="28"/>
          <w:szCs w:val="28"/>
        </w:rPr>
        <w:object w:dxaOrig="960" w:dyaOrig="780">
          <v:shape id="_x0000_i1210" type="#_x0000_t75" style="width:48pt;height:39pt" o:ole="">
            <v:imagedata r:id="rId392" o:title=""/>
          </v:shape>
          <o:OLEObject Type="Embed" ProgID="Equation.DSMT4" ShapeID="_x0000_i1210" DrawAspect="Content" ObjectID="_1765958196" r:id="rId393"/>
        </w:object>
      </w:r>
    </w:p>
    <w:p w:rsidR="00F3456B" w:rsidRDefault="00F3456B" w:rsidP="00A96D0D">
      <w:pPr>
        <w:spacing w:after="0" w:line="240" w:lineRule="auto"/>
        <w:jc w:val="center"/>
        <w:rPr>
          <w:rFonts w:ascii="Times New Roman" w:hAnsi="Times New Roman"/>
          <w:sz w:val="28"/>
          <w:szCs w:val="28"/>
        </w:rPr>
      </w:pPr>
    </w:p>
    <w:p w:rsidR="0098530D" w:rsidRPr="003321B8" w:rsidRDefault="00720D44" w:rsidP="00CE5E8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A0283DD" wp14:editId="6D897618">
            <wp:extent cx="6124575" cy="65913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124575" cy="6591300"/>
                    </a:xfrm>
                    <a:prstGeom prst="rect">
                      <a:avLst/>
                    </a:prstGeom>
                    <a:noFill/>
                    <a:ln>
                      <a:noFill/>
                    </a:ln>
                  </pic:spPr>
                </pic:pic>
              </a:graphicData>
            </a:graphic>
          </wp:inline>
        </w:drawing>
      </w:r>
    </w:p>
    <w:p w:rsidR="00F3456B" w:rsidRDefault="00F7350B" w:rsidP="006A33F4">
      <w:pPr>
        <w:spacing w:after="0" w:line="240" w:lineRule="auto"/>
        <w:jc w:val="center"/>
        <w:rPr>
          <w:rFonts w:ascii="Times New Roman" w:hAnsi="Times New Roman"/>
          <w:sz w:val="28"/>
          <w:szCs w:val="28"/>
        </w:rPr>
      </w:pPr>
      <w:r w:rsidRPr="00A23DA6">
        <w:rPr>
          <w:rFonts w:ascii="Times New Roman" w:hAnsi="Times New Roman"/>
          <w:position w:val="-26"/>
          <w:sz w:val="28"/>
          <w:szCs w:val="28"/>
        </w:rPr>
        <w:object w:dxaOrig="3460" w:dyaOrig="740">
          <v:shape id="_x0000_i1211" type="#_x0000_t75" style="width:171.75pt;height:37.5pt" o:ole="" fillcolor="window">
            <v:imagedata r:id="rId395" o:title=""/>
          </v:shape>
          <o:OLEObject Type="Embed" ProgID="Equation.DSMT4" ShapeID="_x0000_i1211" DrawAspect="Content" ObjectID="_1765958197" r:id="rId396"/>
        </w:object>
      </w:r>
      <w:r w:rsidRPr="00A23DA6">
        <w:rPr>
          <w:rFonts w:ascii="Times New Roman" w:hAnsi="Times New Roman"/>
          <w:position w:val="-26"/>
          <w:sz w:val="28"/>
          <w:szCs w:val="28"/>
        </w:rPr>
        <w:object w:dxaOrig="2920" w:dyaOrig="740">
          <v:shape id="_x0000_i1212" type="#_x0000_t75" style="width:142.5pt;height:36pt" o:ole="" fillcolor="window">
            <v:imagedata r:id="rId397" o:title=""/>
          </v:shape>
          <o:OLEObject Type="Embed" ProgID="Equation.DSMT4" ShapeID="_x0000_i1212" DrawAspect="Content" ObjectID="_1765958198" r:id="rId398"/>
        </w:object>
      </w:r>
    </w:p>
    <w:p w:rsidR="0098530D" w:rsidRPr="003321B8" w:rsidRDefault="0098530D" w:rsidP="00B65BB3">
      <w:pPr>
        <w:spacing w:after="0" w:line="240" w:lineRule="auto"/>
        <w:jc w:val="center"/>
        <w:rPr>
          <w:rFonts w:ascii="Times New Roman" w:hAnsi="Times New Roman"/>
          <w:sz w:val="28"/>
          <w:szCs w:val="28"/>
        </w:rPr>
      </w:pPr>
    </w:p>
    <w:p w:rsidR="00F3456B" w:rsidRDefault="00F7350B" w:rsidP="006A33F4">
      <w:pPr>
        <w:spacing w:after="0" w:line="240" w:lineRule="auto"/>
        <w:ind w:firstLine="720"/>
        <w:jc w:val="right"/>
        <w:rPr>
          <w:rFonts w:ascii="Times New Roman" w:hAnsi="Times New Roman"/>
          <w:sz w:val="28"/>
          <w:szCs w:val="28"/>
        </w:rPr>
      </w:pPr>
      <w:r w:rsidRPr="00A23DA6">
        <w:rPr>
          <w:rFonts w:ascii="Times New Roman" w:hAnsi="Times New Roman"/>
          <w:position w:val="-12"/>
          <w:sz w:val="28"/>
          <w:szCs w:val="28"/>
        </w:rPr>
        <w:object w:dxaOrig="2659" w:dyaOrig="380">
          <v:shape id="_x0000_i1213" type="#_x0000_t75" style="width:135.75pt;height:20.25pt" o:ole="" fillcolor="window">
            <v:imagedata r:id="rId399" o:title=""/>
          </v:shape>
          <o:OLEObject Type="Embed" ProgID="Equation.DSMT4" ShapeID="_x0000_i1213" DrawAspect="Content" ObjectID="_1765958199" r:id="rId400"/>
        </w:object>
      </w:r>
      <w:r w:rsidR="00F3456B" w:rsidRPr="003321B8">
        <w:rPr>
          <w:rFonts w:ascii="Times New Roman" w:hAnsi="Times New Roman"/>
          <w:sz w:val="28"/>
          <w:szCs w:val="28"/>
        </w:rPr>
        <w:t>.</w:t>
      </w:r>
      <w:r w:rsidR="006A33F4">
        <w:rPr>
          <w:rFonts w:ascii="Times New Roman" w:hAnsi="Times New Roman"/>
          <w:sz w:val="28"/>
          <w:szCs w:val="28"/>
        </w:rPr>
        <w:t xml:space="preserve">                                     </w:t>
      </w:r>
      <w:r w:rsidR="006A33F4" w:rsidRPr="003321B8">
        <w:rPr>
          <w:rFonts w:ascii="Times New Roman" w:hAnsi="Times New Roman"/>
          <w:sz w:val="28"/>
          <w:szCs w:val="28"/>
        </w:rPr>
        <w:t>(</w:t>
      </w:r>
      <w:r w:rsidR="006A33F4" w:rsidRPr="00A71901">
        <w:rPr>
          <w:rFonts w:ascii="Times New Roman" w:hAnsi="Times New Roman"/>
          <w:sz w:val="28"/>
          <w:szCs w:val="28"/>
        </w:rPr>
        <w:t>3.3</w:t>
      </w:r>
      <w:r w:rsidR="006A33F4" w:rsidRPr="003321B8">
        <w:rPr>
          <w:rFonts w:ascii="Times New Roman" w:hAnsi="Times New Roman"/>
          <w:sz w:val="28"/>
          <w:szCs w:val="28"/>
        </w:rPr>
        <w:t>)</w:t>
      </w:r>
    </w:p>
    <w:p w:rsidR="0098530D" w:rsidRPr="003321B8" w:rsidRDefault="0098530D" w:rsidP="00B65BB3">
      <w:pPr>
        <w:spacing w:after="0" w:line="240" w:lineRule="auto"/>
        <w:ind w:firstLine="720"/>
        <w:jc w:val="center"/>
        <w:rPr>
          <w:rFonts w:ascii="Times New Roman" w:hAnsi="Times New Roman"/>
          <w:sz w:val="28"/>
          <w:szCs w:val="28"/>
        </w:rPr>
      </w:pPr>
    </w:p>
    <w:p w:rsidR="00F3456B" w:rsidRDefault="00F3456B" w:rsidP="00F3456B">
      <w:pPr>
        <w:spacing w:after="0" w:line="240" w:lineRule="auto"/>
        <w:ind w:firstLine="720"/>
        <w:jc w:val="both"/>
        <w:rPr>
          <w:rFonts w:ascii="Times New Roman" w:hAnsi="Times New Roman"/>
          <w:sz w:val="28"/>
          <w:szCs w:val="28"/>
        </w:rPr>
      </w:pPr>
      <w:r w:rsidRPr="003321B8">
        <w:rPr>
          <w:rFonts w:ascii="Times New Roman" w:hAnsi="Times New Roman"/>
          <w:sz w:val="28"/>
          <w:szCs w:val="28"/>
        </w:rPr>
        <w:t>Уравнения (</w:t>
      </w:r>
      <w:r>
        <w:rPr>
          <w:rFonts w:ascii="Times New Roman" w:hAnsi="Times New Roman"/>
          <w:sz w:val="28"/>
          <w:szCs w:val="28"/>
        </w:rPr>
        <w:t>3.2</w:t>
      </w:r>
      <w:r w:rsidRPr="003321B8">
        <w:rPr>
          <w:rFonts w:ascii="Times New Roman" w:hAnsi="Times New Roman"/>
          <w:sz w:val="28"/>
          <w:szCs w:val="28"/>
        </w:rPr>
        <w:t xml:space="preserve">) </w:t>
      </w:r>
      <w:r>
        <w:rPr>
          <w:rFonts w:ascii="Times New Roman" w:hAnsi="Times New Roman"/>
          <w:sz w:val="28"/>
          <w:szCs w:val="28"/>
        </w:rPr>
        <w:t>решаются совместно с</w:t>
      </w:r>
      <w:r w:rsidRPr="003321B8">
        <w:rPr>
          <w:rFonts w:ascii="Times New Roman" w:hAnsi="Times New Roman"/>
          <w:sz w:val="28"/>
          <w:szCs w:val="28"/>
        </w:rPr>
        <w:t xml:space="preserve"> уравнением состояния среды</w:t>
      </w:r>
      <w:r w:rsidR="00883706" w:rsidRPr="00883706">
        <w:rPr>
          <w:rFonts w:ascii="Times New Roman" w:hAnsi="Times New Roman"/>
          <w:sz w:val="28"/>
          <w:szCs w:val="28"/>
        </w:rPr>
        <w:t xml:space="preserve">, </w:t>
      </w:r>
      <w:r>
        <w:rPr>
          <w:rFonts w:ascii="Times New Roman" w:hAnsi="Times New Roman"/>
          <w:sz w:val="28"/>
          <w:szCs w:val="28"/>
        </w:rPr>
        <w:t>записанные в общем виде следующим образом</w:t>
      </w:r>
    </w:p>
    <w:p w:rsidR="00F3456B" w:rsidRPr="003321B8" w:rsidRDefault="00F3456B" w:rsidP="00F3456B">
      <w:pPr>
        <w:spacing w:after="0" w:line="240" w:lineRule="auto"/>
        <w:ind w:firstLine="720"/>
        <w:jc w:val="both"/>
        <w:rPr>
          <w:rFonts w:ascii="Times New Roman" w:hAnsi="Times New Roman"/>
          <w:sz w:val="28"/>
          <w:szCs w:val="28"/>
        </w:rPr>
      </w:pPr>
    </w:p>
    <w:p w:rsidR="00F3456B" w:rsidRPr="003321B8" w:rsidRDefault="005C31BA" w:rsidP="005C31BA">
      <w:pPr>
        <w:spacing w:after="0" w:line="240" w:lineRule="auto"/>
        <w:ind w:firstLine="720"/>
        <w:jc w:val="right"/>
        <w:rPr>
          <w:rFonts w:ascii="Times New Roman" w:hAnsi="Times New Roman"/>
          <w:sz w:val="28"/>
          <w:szCs w:val="28"/>
        </w:rPr>
      </w:pPr>
      <w:r w:rsidRPr="005C31BA">
        <w:rPr>
          <w:rFonts w:ascii="Times New Roman" w:hAnsi="Times New Roman"/>
          <w:position w:val="-14"/>
          <w:sz w:val="28"/>
          <w:szCs w:val="28"/>
        </w:rPr>
        <w:object w:dxaOrig="1700" w:dyaOrig="420">
          <v:shape id="_x0000_i1214" type="#_x0000_t75" style="width:84.75pt;height:21pt" o:ole="">
            <v:imagedata r:id="rId401" o:title=""/>
          </v:shape>
          <o:OLEObject Type="Embed" ProgID="Equation.DSMT4" ShapeID="_x0000_i1214" DrawAspect="Content" ObjectID="_1765958200" r:id="rId402"/>
        </w:object>
      </w:r>
      <w:r w:rsidRPr="005C31BA">
        <w:rPr>
          <w:rFonts w:ascii="Times New Roman" w:hAnsi="Times New Roman"/>
          <w:position w:val="-10"/>
          <w:sz w:val="28"/>
          <w:szCs w:val="28"/>
        </w:rPr>
        <w:object w:dxaOrig="1200" w:dyaOrig="340">
          <v:shape id="_x0000_i1215" type="#_x0000_t75" style="width:60pt;height:17.25pt" o:ole="">
            <v:imagedata r:id="rId403" o:title=""/>
          </v:shape>
          <o:OLEObject Type="Embed" ProgID="Equation.DSMT4" ShapeID="_x0000_i1215" DrawAspect="Content" ObjectID="_1765958201" r:id="rId404"/>
        </w:object>
      </w:r>
      <w:r w:rsidR="00F3456B" w:rsidRPr="003321B8">
        <w:rPr>
          <w:rFonts w:ascii="Times New Roman" w:hAnsi="Times New Roman"/>
          <w:sz w:val="28"/>
          <w:szCs w:val="28"/>
        </w:rPr>
        <w:t xml:space="preserve">                                   (</w:t>
      </w:r>
      <w:r w:rsidR="00F3456B">
        <w:rPr>
          <w:rFonts w:ascii="Times New Roman" w:hAnsi="Times New Roman"/>
          <w:sz w:val="28"/>
          <w:szCs w:val="28"/>
        </w:rPr>
        <w:t>3.4</w:t>
      </w:r>
      <w:r w:rsidR="00F3456B" w:rsidRPr="003321B8">
        <w:rPr>
          <w:rFonts w:ascii="Times New Roman" w:hAnsi="Times New Roman"/>
          <w:sz w:val="28"/>
          <w:szCs w:val="28"/>
        </w:rPr>
        <w:t>)</w:t>
      </w:r>
    </w:p>
    <w:p w:rsidR="00F3456B" w:rsidRDefault="00F3456B" w:rsidP="00F3456B">
      <w:pPr>
        <w:spacing w:after="0" w:line="240" w:lineRule="auto"/>
        <w:ind w:firstLine="720"/>
        <w:jc w:val="both"/>
        <w:rPr>
          <w:rFonts w:ascii="Times New Roman" w:hAnsi="Times New Roman"/>
          <w:sz w:val="28"/>
          <w:szCs w:val="28"/>
        </w:rPr>
      </w:pPr>
    </w:p>
    <w:p w:rsidR="00F3456B" w:rsidRDefault="00F3456B" w:rsidP="004D7269">
      <w:pPr>
        <w:spacing w:after="0" w:line="240" w:lineRule="auto"/>
        <w:ind w:firstLine="720"/>
        <w:jc w:val="both"/>
        <w:rPr>
          <w:rFonts w:ascii="Times New Roman" w:hAnsi="Times New Roman"/>
          <w:sz w:val="28"/>
          <w:szCs w:val="28"/>
        </w:rPr>
      </w:pPr>
      <w:r w:rsidRPr="003321B8">
        <w:rPr>
          <w:rFonts w:ascii="Times New Roman" w:hAnsi="Times New Roman"/>
          <w:sz w:val="28"/>
          <w:szCs w:val="28"/>
        </w:rPr>
        <w:t>Для решения системы уравнений (</w:t>
      </w:r>
      <w:r>
        <w:rPr>
          <w:rFonts w:ascii="Times New Roman" w:hAnsi="Times New Roman"/>
          <w:sz w:val="28"/>
          <w:szCs w:val="28"/>
        </w:rPr>
        <w:t>3.2</w:t>
      </w:r>
      <w:r w:rsidRPr="003321B8">
        <w:rPr>
          <w:rFonts w:ascii="Times New Roman" w:hAnsi="Times New Roman"/>
          <w:sz w:val="28"/>
          <w:szCs w:val="28"/>
        </w:rPr>
        <w:t>), (3</w:t>
      </w:r>
      <w:r>
        <w:rPr>
          <w:rFonts w:ascii="Times New Roman" w:hAnsi="Times New Roman"/>
          <w:sz w:val="28"/>
          <w:szCs w:val="28"/>
        </w:rPr>
        <w:t>.4</w:t>
      </w:r>
      <w:r w:rsidRPr="003321B8">
        <w:rPr>
          <w:rFonts w:ascii="Times New Roman" w:hAnsi="Times New Roman"/>
          <w:sz w:val="28"/>
          <w:szCs w:val="28"/>
        </w:rPr>
        <w:t xml:space="preserve">) применим метод малых возмущений </w:t>
      </w:r>
      <w:r w:rsidRPr="00644F9F">
        <w:rPr>
          <w:rFonts w:ascii="Times New Roman" w:hAnsi="Times New Roman"/>
          <w:sz w:val="28"/>
          <w:szCs w:val="28"/>
        </w:rPr>
        <w:t>[1],</w:t>
      </w:r>
      <w:r w:rsidRPr="003321B8">
        <w:rPr>
          <w:rFonts w:ascii="Times New Roman" w:hAnsi="Times New Roman"/>
          <w:sz w:val="28"/>
          <w:szCs w:val="28"/>
        </w:rPr>
        <w:t xml:space="preserve"> который позволяет представить</w:t>
      </w:r>
      <w:r w:rsidR="00A23DA6" w:rsidRPr="00A23DA6">
        <w:rPr>
          <w:rFonts w:ascii="Times New Roman" w:hAnsi="Times New Roman"/>
          <w:position w:val="-12"/>
          <w:sz w:val="28"/>
          <w:szCs w:val="28"/>
        </w:rPr>
        <w:object w:dxaOrig="240" w:dyaOrig="380">
          <v:shape id="_x0000_i1216" type="#_x0000_t75" style="width:11.25pt;height:20.25pt" o:ole="" fillcolor="window">
            <v:imagedata r:id="rId405" o:title=""/>
          </v:shape>
          <o:OLEObject Type="Embed" ProgID="Equation.DSMT4" ShapeID="_x0000_i1216" DrawAspect="Content" ObjectID="_1765958202" r:id="rId406"/>
        </w:object>
      </w:r>
      <w:r w:rsidR="004D7269">
        <w:rPr>
          <w:rFonts w:ascii="Times New Roman" w:hAnsi="Times New Roman"/>
          <w:sz w:val="28"/>
          <w:szCs w:val="28"/>
          <w:lang w:val="kk-KZ"/>
        </w:rPr>
        <w:t>и</w:t>
      </w:r>
      <w:r w:rsidR="00A23DA6" w:rsidRPr="00A23DA6">
        <w:rPr>
          <w:rFonts w:ascii="Times New Roman" w:hAnsi="Times New Roman"/>
          <w:position w:val="-12"/>
          <w:sz w:val="28"/>
          <w:szCs w:val="28"/>
        </w:rPr>
        <w:object w:dxaOrig="260" w:dyaOrig="300">
          <v:shape id="_x0000_i1217" type="#_x0000_t75" style="width:12pt;height:15.75pt" o:ole="">
            <v:imagedata r:id="rId407" o:title=""/>
          </v:shape>
          <o:OLEObject Type="Embed" ProgID="Equation.DSMT4" ShapeID="_x0000_i1217" DrawAspect="Content" ObjectID="_1765958203" r:id="rId408"/>
        </w:object>
      </w:r>
      <w:r w:rsidR="004D7269">
        <w:rPr>
          <w:rFonts w:ascii="Times New Roman" w:hAnsi="Times New Roman"/>
          <w:sz w:val="28"/>
          <w:szCs w:val="28"/>
          <w:lang w:val="kk-KZ"/>
        </w:rPr>
        <w:t xml:space="preserve"> </w:t>
      </w:r>
      <w:r w:rsidRPr="003321B8">
        <w:rPr>
          <w:rFonts w:ascii="Times New Roman" w:hAnsi="Times New Roman"/>
          <w:sz w:val="28"/>
          <w:szCs w:val="28"/>
        </w:rPr>
        <w:t>следующим образом:</w:t>
      </w:r>
      <w:r w:rsidR="00594CDF">
        <w:rPr>
          <w:rFonts w:ascii="Times New Roman" w:hAnsi="Times New Roman"/>
          <w:sz w:val="28"/>
          <w:szCs w:val="28"/>
        </w:rPr>
        <w:t xml:space="preserve"> </w:t>
      </w:r>
    </w:p>
    <w:p w:rsidR="00594CDF" w:rsidRPr="004D7269" w:rsidRDefault="00594CDF" w:rsidP="004D7269">
      <w:pPr>
        <w:spacing w:after="0" w:line="240" w:lineRule="auto"/>
        <w:ind w:firstLine="720"/>
        <w:jc w:val="both"/>
        <w:rPr>
          <w:rFonts w:ascii="Times New Roman" w:hAnsi="Times New Roman"/>
          <w:sz w:val="28"/>
          <w:szCs w:val="28"/>
          <w:lang w:val="kk-KZ"/>
        </w:rPr>
      </w:pPr>
    </w:p>
    <w:p w:rsidR="00F3456B" w:rsidRDefault="00726080" w:rsidP="00A96D0D">
      <w:pPr>
        <w:spacing w:after="0" w:line="240" w:lineRule="auto"/>
        <w:ind w:firstLine="142"/>
        <w:jc w:val="center"/>
        <w:rPr>
          <w:rFonts w:ascii="Times New Roman" w:hAnsi="Times New Roman"/>
          <w:sz w:val="28"/>
          <w:szCs w:val="28"/>
        </w:rPr>
      </w:pPr>
      <w:r w:rsidRPr="00A23DA6">
        <w:rPr>
          <w:rFonts w:ascii="Times New Roman" w:hAnsi="Times New Roman"/>
          <w:position w:val="-12"/>
          <w:sz w:val="28"/>
          <w:szCs w:val="28"/>
        </w:rPr>
        <w:object w:dxaOrig="1480" w:dyaOrig="420">
          <v:shape id="_x0000_i1218" type="#_x0000_t75" style="width:78pt;height:24pt" o:ole="">
            <v:imagedata r:id="rId409" o:title=""/>
          </v:shape>
          <o:OLEObject Type="Embed" ProgID="Equation.DSMT4" ShapeID="_x0000_i1218" DrawAspect="Content" ObjectID="_1765958204" r:id="rId410"/>
        </w:object>
      </w:r>
      <w:r w:rsidR="00602D79" w:rsidRPr="00602D79">
        <w:rPr>
          <w:rFonts w:ascii="Times New Roman" w:hAnsi="Times New Roman"/>
          <w:position w:val="-10"/>
          <w:sz w:val="28"/>
          <w:szCs w:val="28"/>
        </w:rPr>
        <w:object w:dxaOrig="1440" w:dyaOrig="400">
          <v:shape id="_x0000_i1219" type="#_x0000_t75" style="width:82.5pt;height:24pt" o:ole="">
            <v:imagedata r:id="rId411" o:title=""/>
          </v:shape>
          <o:OLEObject Type="Embed" ProgID="Equation.DSMT4" ShapeID="_x0000_i1219" DrawAspect="Content" ObjectID="_1765958205" r:id="rId412"/>
        </w:object>
      </w:r>
      <w:r w:rsidR="00594CDF">
        <w:rPr>
          <w:rFonts w:ascii="Times New Roman" w:hAnsi="Times New Roman"/>
          <w:sz w:val="28"/>
          <w:szCs w:val="28"/>
        </w:rPr>
        <w:t xml:space="preserve">  </w:t>
      </w:r>
    </w:p>
    <w:p w:rsidR="00594CDF" w:rsidRPr="003321B8" w:rsidRDefault="00594CDF" w:rsidP="00A96D0D">
      <w:pPr>
        <w:spacing w:after="0" w:line="240" w:lineRule="auto"/>
        <w:ind w:firstLine="142"/>
        <w:jc w:val="center"/>
        <w:rPr>
          <w:rFonts w:ascii="Times New Roman" w:hAnsi="Times New Roman"/>
          <w:sz w:val="28"/>
          <w:szCs w:val="28"/>
        </w:rPr>
      </w:pPr>
    </w:p>
    <w:p w:rsidR="00F3456B" w:rsidRPr="00DA72A8" w:rsidRDefault="00F3456B" w:rsidP="00F3456B">
      <w:pPr>
        <w:spacing w:after="0" w:line="240" w:lineRule="auto"/>
        <w:jc w:val="both"/>
        <w:rPr>
          <w:rFonts w:ascii="Times New Roman" w:hAnsi="Times New Roman"/>
          <w:color w:val="000000"/>
          <w:sz w:val="28"/>
          <w:szCs w:val="28"/>
        </w:rPr>
      </w:pPr>
      <w:r w:rsidRPr="00DA72A8">
        <w:rPr>
          <w:rFonts w:ascii="Times New Roman" w:hAnsi="Times New Roman"/>
          <w:color w:val="000000"/>
          <w:sz w:val="28"/>
          <w:szCs w:val="28"/>
        </w:rPr>
        <w:t xml:space="preserve">под величинами </w:t>
      </w:r>
      <w:r w:rsidR="00A23DA6" w:rsidRPr="00DA72A8">
        <w:rPr>
          <w:rFonts w:ascii="Times New Roman" w:hAnsi="Times New Roman"/>
          <w:color w:val="000000"/>
          <w:position w:val="-12"/>
          <w:sz w:val="28"/>
          <w:szCs w:val="28"/>
        </w:rPr>
        <w:object w:dxaOrig="520" w:dyaOrig="380">
          <v:shape id="_x0000_i1220" type="#_x0000_t75" style="width:25.5pt;height:19.5pt" o:ole="">
            <v:imagedata r:id="rId413" o:title=""/>
          </v:shape>
          <o:OLEObject Type="Embed" ProgID="Equation.DSMT4" ShapeID="_x0000_i1220" DrawAspect="Content" ObjectID="_1765958206" r:id="rId414"/>
        </w:object>
      </w:r>
      <w:r w:rsidR="00A23DA6" w:rsidRPr="00DA72A8">
        <w:rPr>
          <w:rFonts w:ascii="Times New Roman" w:hAnsi="Times New Roman"/>
          <w:color w:val="000000"/>
          <w:position w:val="-12"/>
          <w:sz w:val="28"/>
          <w:szCs w:val="28"/>
        </w:rPr>
        <w:object w:dxaOrig="520" w:dyaOrig="360">
          <v:shape id="_x0000_i1221" type="#_x0000_t75" style="width:25.5pt;height:18pt" o:ole="">
            <v:imagedata r:id="rId415" o:title=""/>
          </v:shape>
          <o:OLEObject Type="Embed" ProgID="Equation.DSMT4" ShapeID="_x0000_i1221" DrawAspect="Content" ObjectID="_1765958207" r:id="rId416"/>
        </w:object>
      </w:r>
      <w:r w:rsidRPr="00DA72A8">
        <w:rPr>
          <w:rFonts w:ascii="Times New Roman" w:hAnsi="Times New Roman"/>
          <w:color w:val="000000"/>
          <w:sz w:val="28"/>
          <w:szCs w:val="28"/>
        </w:rPr>
        <w:t xml:space="preserve"> понимаются постоянные средние значения, которые принимаемые в качестве начала отсчета, а</w:t>
      </w:r>
      <w:r w:rsidR="00027DB4" w:rsidRPr="00DA72A8">
        <w:rPr>
          <w:rFonts w:ascii="Times New Roman" w:hAnsi="Times New Roman"/>
          <w:color w:val="000000"/>
          <w:sz w:val="28"/>
          <w:szCs w:val="28"/>
        </w:rPr>
        <w:t xml:space="preserve"> </w:t>
      </w:r>
      <w:r w:rsidR="00726080" w:rsidRPr="00DA72A8">
        <w:rPr>
          <w:rFonts w:ascii="Times New Roman" w:hAnsi="Times New Roman"/>
          <w:color w:val="000000"/>
          <w:position w:val="-12"/>
          <w:sz w:val="28"/>
          <w:szCs w:val="28"/>
        </w:rPr>
        <w:object w:dxaOrig="360" w:dyaOrig="420">
          <v:shape id="_x0000_i1222" type="#_x0000_t75" style="width:18pt;height:20.25pt" o:ole="">
            <v:imagedata r:id="rId417" o:title=""/>
          </v:shape>
          <o:OLEObject Type="Embed" ProgID="Equation.DSMT4" ShapeID="_x0000_i1222" DrawAspect="Content" ObjectID="_1765958208" r:id="rId418"/>
        </w:object>
      </w:r>
      <w:r w:rsidR="00726080" w:rsidRPr="00DA72A8">
        <w:rPr>
          <w:rFonts w:ascii="Times New Roman" w:hAnsi="Times New Roman"/>
          <w:color w:val="000000"/>
          <w:position w:val="-12"/>
          <w:sz w:val="28"/>
          <w:szCs w:val="28"/>
        </w:rPr>
        <w:object w:dxaOrig="560" w:dyaOrig="420">
          <v:shape id="_x0000_i1223" type="#_x0000_t75" style="width:27.75pt;height:21.75pt" o:ole="">
            <v:imagedata r:id="rId419" o:title=""/>
          </v:shape>
          <o:OLEObject Type="Embed" ProgID="Equation.DSMT4" ShapeID="_x0000_i1223" DrawAspect="Content" ObjectID="_1765958209" r:id="rId420"/>
        </w:object>
      </w:r>
      <w:r w:rsidRPr="00DA72A8">
        <w:rPr>
          <w:rFonts w:ascii="Times New Roman" w:hAnsi="Times New Roman"/>
          <w:color w:val="000000"/>
          <w:sz w:val="28"/>
          <w:szCs w:val="28"/>
        </w:rPr>
        <w:t xml:space="preserve">возмущенные величины, небольшие конвективные добавки, которые не приводят к существенному отклонению плотности </w:t>
      </w:r>
      <w:r w:rsidR="00A23DA6" w:rsidRPr="00DA72A8">
        <w:rPr>
          <w:rFonts w:ascii="Times New Roman" w:hAnsi="Times New Roman"/>
          <w:color w:val="000000"/>
          <w:position w:val="-10"/>
          <w:sz w:val="28"/>
          <w:szCs w:val="28"/>
        </w:rPr>
        <w:object w:dxaOrig="300" w:dyaOrig="400">
          <v:shape id="_x0000_i1224" type="#_x0000_t75" style="width:14.25pt;height:21pt" o:ole="">
            <v:imagedata r:id="rId421" o:title=""/>
          </v:shape>
          <o:OLEObject Type="Embed" ProgID="Equation.DSMT4" ShapeID="_x0000_i1224" DrawAspect="Content" ObjectID="_1765958210" r:id="rId422"/>
        </w:object>
      </w:r>
      <w:r w:rsidRPr="00DA72A8">
        <w:rPr>
          <w:rFonts w:ascii="Times New Roman" w:hAnsi="Times New Roman"/>
          <w:color w:val="000000"/>
          <w:sz w:val="28"/>
          <w:szCs w:val="28"/>
          <w:vertAlign w:val="superscript"/>
        </w:rPr>
        <w:t xml:space="preserve"> </w:t>
      </w:r>
      <w:r w:rsidRPr="00DA72A8">
        <w:rPr>
          <w:rFonts w:ascii="Times New Roman" w:hAnsi="Times New Roman"/>
          <w:color w:val="000000"/>
          <w:sz w:val="28"/>
          <w:szCs w:val="28"/>
        </w:rPr>
        <w:t>от некоторого среднего значения</w:t>
      </w:r>
      <w:r w:rsidR="00027DB4" w:rsidRPr="00DA72A8">
        <w:rPr>
          <w:rFonts w:ascii="Times New Roman" w:hAnsi="Times New Roman"/>
          <w:color w:val="000000"/>
          <w:sz w:val="28"/>
          <w:szCs w:val="28"/>
        </w:rPr>
        <w:t xml:space="preserve"> </w:t>
      </w:r>
      <w:r w:rsidR="00A23DA6" w:rsidRPr="00DA72A8">
        <w:rPr>
          <w:rFonts w:ascii="Times New Roman" w:hAnsi="Times New Roman"/>
          <w:color w:val="000000"/>
          <w:position w:val="-12"/>
          <w:sz w:val="28"/>
          <w:szCs w:val="28"/>
        </w:rPr>
        <w:object w:dxaOrig="320" w:dyaOrig="380">
          <v:shape id="_x0000_i1225" type="#_x0000_t75" style="width:15.75pt;height:20.25pt" o:ole="">
            <v:imagedata r:id="rId423" o:title=""/>
          </v:shape>
          <o:OLEObject Type="Embed" ProgID="Equation.DSMT4" ShapeID="_x0000_i1225" DrawAspect="Content" ObjectID="_1765958211" r:id="rId424"/>
        </w:object>
      </w:r>
      <w:r w:rsidRPr="00DA72A8">
        <w:rPr>
          <w:rFonts w:ascii="Times New Roman" w:hAnsi="Times New Roman"/>
          <w:color w:val="000000"/>
          <w:sz w:val="28"/>
          <w:szCs w:val="28"/>
        </w:rPr>
        <w:t xml:space="preserve">. </w:t>
      </w:r>
    </w:p>
    <w:p w:rsidR="00F3456B" w:rsidRPr="006B6755" w:rsidRDefault="00F3456B" w:rsidP="00F3456B">
      <w:pPr>
        <w:spacing w:after="0" w:line="240" w:lineRule="auto"/>
        <w:jc w:val="both"/>
        <w:rPr>
          <w:rFonts w:ascii="Times New Roman" w:hAnsi="Times New Roman"/>
          <w:sz w:val="28"/>
          <w:szCs w:val="28"/>
        </w:rPr>
      </w:pPr>
      <w:r w:rsidRPr="00DA72A8">
        <w:rPr>
          <w:rFonts w:ascii="Times New Roman" w:hAnsi="Times New Roman"/>
          <w:color w:val="000000"/>
          <w:sz w:val="28"/>
          <w:szCs w:val="28"/>
        </w:rPr>
        <w:tab/>
        <w:t>В рамках методики [1,</w:t>
      </w:r>
      <w:r w:rsidR="00644F9F" w:rsidRPr="00DA72A8">
        <w:rPr>
          <w:rFonts w:ascii="Times New Roman" w:hAnsi="Times New Roman"/>
          <w:color w:val="000000"/>
          <w:sz w:val="28"/>
          <w:szCs w:val="28"/>
        </w:rPr>
        <w:t xml:space="preserve"> стр.10; </w:t>
      </w:r>
      <w:r w:rsidRPr="00DA72A8">
        <w:rPr>
          <w:rFonts w:ascii="Times New Roman" w:hAnsi="Times New Roman"/>
          <w:color w:val="000000"/>
          <w:sz w:val="28"/>
          <w:szCs w:val="28"/>
        </w:rPr>
        <w:t>69</w:t>
      </w:r>
      <w:r w:rsidR="00644F9F" w:rsidRPr="00DA72A8">
        <w:rPr>
          <w:rFonts w:ascii="Times New Roman" w:hAnsi="Times New Roman"/>
          <w:color w:val="000000"/>
          <w:sz w:val="28"/>
          <w:szCs w:val="28"/>
        </w:rPr>
        <w:t xml:space="preserve">, </w:t>
      </w:r>
      <w:r w:rsidR="00644F9F" w:rsidRPr="00644F9F">
        <w:rPr>
          <w:rFonts w:ascii="Times New Roman" w:hAnsi="Times New Roman"/>
          <w:sz w:val="28"/>
          <w:szCs w:val="28"/>
        </w:rPr>
        <w:t>стр. 293;</w:t>
      </w:r>
      <w:r w:rsidRPr="00644F9F">
        <w:rPr>
          <w:rFonts w:ascii="Times New Roman" w:hAnsi="Times New Roman"/>
          <w:sz w:val="28"/>
          <w:szCs w:val="28"/>
        </w:rPr>
        <w:t>90</w:t>
      </w:r>
      <w:r w:rsidR="00644F9F" w:rsidRPr="00644F9F">
        <w:rPr>
          <w:rFonts w:ascii="Times New Roman" w:hAnsi="Times New Roman"/>
          <w:sz w:val="28"/>
          <w:szCs w:val="28"/>
        </w:rPr>
        <w:t>, стр.78</w:t>
      </w:r>
      <w:r w:rsidRPr="00644F9F">
        <w:rPr>
          <w:rFonts w:ascii="Times New Roman" w:hAnsi="Times New Roman"/>
          <w:sz w:val="28"/>
          <w:szCs w:val="28"/>
        </w:rPr>
        <w:t>]</w:t>
      </w:r>
      <w:r w:rsidR="00644F9F">
        <w:rPr>
          <w:rFonts w:ascii="Times New Roman" w:hAnsi="Times New Roman"/>
          <w:sz w:val="28"/>
          <w:szCs w:val="28"/>
        </w:rPr>
        <w:t xml:space="preserve"> </w:t>
      </w:r>
      <w:r>
        <w:rPr>
          <w:rFonts w:ascii="Times New Roman" w:hAnsi="Times New Roman"/>
          <w:sz w:val="28"/>
          <w:szCs w:val="28"/>
        </w:rPr>
        <w:t xml:space="preserve">упростим </w:t>
      </w:r>
      <w:r w:rsidRPr="006B6755">
        <w:rPr>
          <w:rFonts w:ascii="Times New Roman" w:hAnsi="Times New Roman"/>
          <w:sz w:val="28"/>
          <w:szCs w:val="28"/>
        </w:rPr>
        <w:t xml:space="preserve">(3.2), (3,4) </w:t>
      </w:r>
      <w:r>
        <w:rPr>
          <w:rFonts w:ascii="Times New Roman" w:hAnsi="Times New Roman"/>
          <w:sz w:val="28"/>
          <w:szCs w:val="28"/>
        </w:rPr>
        <w:t xml:space="preserve">описанным в этих работах способом. Прежде всего отметим, что в уравнении состояния среды (3.4) </w:t>
      </w:r>
      <w:r w:rsidRPr="006B6755">
        <w:rPr>
          <w:rFonts w:ascii="Times New Roman" w:hAnsi="Times New Roman"/>
          <w:sz w:val="28"/>
          <w:szCs w:val="28"/>
        </w:rPr>
        <w:t xml:space="preserve">плотность зависит от состава линейно: </w:t>
      </w:r>
    </w:p>
    <w:p w:rsidR="00F3456B" w:rsidRDefault="00F3456B" w:rsidP="006F51EF">
      <w:pPr>
        <w:spacing w:after="0" w:line="240" w:lineRule="auto"/>
        <w:jc w:val="center"/>
        <w:rPr>
          <w:rFonts w:ascii="Times New Roman" w:hAnsi="Times New Roman"/>
          <w:sz w:val="28"/>
          <w:szCs w:val="28"/>
        </w:rPr>
      </w:pPr>
    </w:p>
    <w:p w:rsidR="006F51EF" w:rsidRPr="00EC48EA" w:rsidRDefault="00EB6A49" w:rsidP="00EB6A49">
      <w:pPr>
        <w:spacing w:after="0" w:line="240" w:lineRule="auto"/>
        <w:rPr>
          <w:rFonts w:ascii="Times New Roman" w:hAnsi="Times New Roman"/>
          <w:sz w:val="28"/>
          <w:szCs w:val="28"/>
        </w:rPr>
      </w:pPr>
      <w:r w:rsidRPr="00EC48EA">
        <w:rPr>
          <w:rFonts w:ascii="Times New Roman" w:hAnsi="Times New Roman"/>
          <w:sz w:val="28"/>
          <w:szCs w:val="28"/>
        </w:rPr>
        <w:t xml:space="preserve">                                      </w:t>
      </w:r>
      <w:r w:rsidR="00125502" w:rsidRPr="006028C3">
        <w:rPr>
          <w:rFonts w:ascii="Times New Roman" w:hAnsi="Times New Roman"/>
          <w:sz w:val="28"/>
          <w:szCs w:val="28"/>
        </w:rPr>
        <w:t xml:space="preserve">     </w:t>
      </w:r>
      <w:r w:rsidRPr="00EC48EA">
        <w:rPr>
          <w:rFonts w:ascii="Times New Roman" w:hAnsi="Times New Roman"/>
          <w:sz w:val="28"/>
          <w:szCs w:val="28"/>
        </w:rPr>
        <w:t xml:space="preserve">   </w:t>
      </w:r>
      <w:r w:rsidR="006F51EF" w:rsidRPr="006F51EF">
        <w:rPr>
          <w:rFonts w:ascii="Times New Roman" w:hAnsi="Times New Roman"/>
          <w:position w:val="-18"/>
          <w:sz w:val="28"/>
          <w:szCs w:val="28"/>
        </w:rPr>
        <w:object w:dxaOrig="3180" w:dyaOrig="499">
          <v:shape id="_x0000_i1226" type="#_x0000_t75" style="width:159pt;height:24.75pt" o:ole="">
            <v:imagedata r:id="rId425" o:title=""/>
          </v:shape>
          <o:OLEObject Type="Embed" ProgID="Equation.DSMT4" ShapeID="_x0000_i1226" DrawAspect="Content" ObjectID="_1765958212" r:id="rId426"/>
        </w:object>
      </w:r>
      <w:r w:rsidR="00125502" w:rsidRPr="006028C3">
        <w:rPr>
          <w:rFonts w:ascii="Times New Roman" w:hAnsi="Times New Roman"/>
          <w:sz w:val="28"/>
          <w:szCs w:val="28"/>
        </w:rPr>
        <w:t xml:space="preserve">                                      </w:t>
      </w:r>
      <w:r w:rsidR="00125502" w:rsidRPr="00DA72A8">
        <w:rPr>
          <w:rFonts w:ascii="Times New Roman" w:hAnsi="Times New Roman"/>
          <w:sz w:val="28"/>
          <w:szCs w:val="28"/>
        </w:rPr>
        <w:t>(3.5)</w:t>
      </w:r>
    </w:p>
    <w:p w:rsidR="00F3456B" w:rsidRPr="006B6755" w:rsidRDefault="00A96D0D" w:rsidP="00A96D0D">
      <w:pPr>
        <w:spacing w:after="0" w:line="240" w:lineRule="auto"/>
        <w:jc w:val="right"/>
        <w:rPr>
          <w:rFonts w:ascii="Times New Roman" w:hAnsi="Times New Roman"/>
          <w:sz w:val="28"/>
          <w:szCs w:val="28"/>
        </w:rPr>
      </w:pPr>
      <w:r>
        <w:rPr>
          <w:rFonts w:ascii="Times New Roman" w:hAnsi="Times New Roman"/>
          <w:sz w:val="28"/>
          <w:szCs w:val="28"/>
        </w:rPr>
        <w:t xml:space="preserve">                                       </w:t>
      </w:r>
    </w:p>
    <w:p w:rsidR="00F3456B" w:rsidRDefault="00F3456B" w:rsidP="00F3456B">
      <w:pPr>
        <w:spacing w:after="0" w:line="240" w:lineRule="auto"/>
        <w:jc w:val="both"/>
        <w:rPr>
          <w:rFonts w:ascii="Times New Roman" w:hAnsi="Times New Roman"/>
          <w:sz w:val="28"/>
          <w:szCs w:val="28"/>
        </w:rPr>
      </w:pPr>
      <w:r w:rsidRPr="006B6755">
        <w:rPr>
          <w:rFonts w:ascii="Times New Roman" w:hAnsi="Times New Roman"/>
          <w:sz w:val="28"/>
          <w:szCs w:val="28"/>
        </w:rPr>
        <w:t>где</w:t>
      </w:r>
      <w:r w:rsidR="009941B9" w:rsidRPr="0091519B">
        <w:rPr>
          <w:rFonts w:ascii="Times New Roman" w:hAnsi="Times New Roman"/>
          <w:position w:val="-10"/>
          <w:sz w:val="28"/>
          <w:szCs w:val="28"/>
        </w:rPr>
        <w:object w:dxaOrig="240" w:dyaOrig="300">
          <v:shape id="_x0000_i1227" type="#_x0000_t75" style="width:12.75pt;height:15.75pt" o:ole="">
            <v:imagedata r:id="rId427" o:title=""/>
          </v:shape>
          <o:OLEObject Type="Embed" ProgID="Equation.DSMT4" ShapeID="_x0000_i1227" DrawAspect="Content" ObjectID="_1765958213" r:id="rId428"/>
        </w:object>
      </w:r>
      <w:r w:rsidRPr="006B6755">
        <w:rPr>
          <w:rFonts w:ascii="Times New Roman" w:hAnsi="Times New Roman"/>
          <w:sz w:val="28"/>
          <w:szCs w:val="28"/>
        </w:rPr>
        <w:t>и</w:t>
      </w:r>
      <w:r w:rsidR="009941B9" w:rsidRPr="009941B9">
        <w:rPr>
          <w:rFonts w:ascii="Times New Roman" w:hAnsi="Times New Roman"/>
          <w:position w:val="-6"/>
          <w:sz w:val="28"/>
          <w:szCs w:val="28"/>
        </w:rPr>
        <w:object w:dxaOrig="240" w:dyaOrig="220">
          <v:shape id="_x0000_i1228" type="#_x0000_t75" style="width:12.75pt;height:12pt" o:ole="" fillcolor="window">
            <v:imagedata r:id="rId429" o:title=""/>
          </v:shape>
          <o:OLEObject Type="Embed" ProgID="Equation.DSMT4" ShapeID="_x0000_i1228" DrawAspect="Content" ObjectID="_1765958214" r:id="rId430"/>
        </w:object>
      </w:r>
      <w:r w:rsidRPr="006B6755">
        <w:rPr>
          <w:rFonts w:ascii="Times New Roman" w:hAnsi="Times New Roman"/>
          <w:sz w:val="28"/>
          <w:szCs w:val="28"/>
        </w:rPr>
        <w:t>имеют вид:</w:t>
      </w:r>
    </w:p>
    <w:p w:rsidR="004D7269" w:rsidRDefault="004D7269" w:rsidP="00F3456B">
      <w:pPr>
        <w:spacing w:after="0" w:line="240" w:lineRule="auto"/>
        <w:jc w:val="both"/>
        <w:rPr>
          <w:rFonts w:ascii="Times New Roman" w:hAnsi="Times New Roman"/>
          <w:sz w:val="28"/>
          <w:szCs w:val="28"/>
        </w:rPr>
      </w:pPr>
    </w:p>
    <w:p w:rsidR="00F3456B" w:rsidRDefault="00125502" w:rsidP="00125502">
      <w:pPr>
        <w:spacing w:after="0" w:line="240" w:lineRule="auto"/>
        <w:jc w:val="right"/>
        <w:rPr>
          <w:rFonts w:ascii="Times New Roman" w:hAnsi="Times New Roman"/>
          <w:sz w:val="28"/>
          <w:szCs w:val="28"/>
        </w:rPr>
      </w:pPr>
      <w:r w:rsidRPr="00125502">
        <w:rPr>
          <w:rFonts w:ascii="Times New Roman" w:hAnsi="Times New Roman"/>
          <w:position w:val="-40"/>
          <w:sz w:val="28"/>
          <w:szCs w:val="28"/>
        </w:rPr>
        <w:object w:dxaOrig="2100" w:dyaOrig="900">
          <v:shape id="_x0000_i1229" type="#_x0000_t75" style="width:105pt;height:45pt" o:ole="">
            <v:imagedata r:id="rId431" o:title=""/>
          </v:shape>
          <o:OLEObject Type="Embed" ProgID="Equation.DSMT4" ShapeID="_x0000_i1229" DrawAspect="Content" ObjectID="_1765958215" r:id="rId432"/>
        </w:object>
      </w:r>
      <w:r w:rsidRPr="00125502">
        <w:rPr>
          <w:rFonts w:ascii="Times New Roman" w:hAnsi="Times New Roman"/>
          <w:position w:val="-36"/>
          <w:sz w:val="28"/>
          <w:szCs w:val="28"/>
        </w:rPr>
        <w:object w:dxaOrig="1520" w:dyaOrig="859">
          <v:shape id="_x0000_i1230" type="#_x0000_t75" style="width:75.75pt;height:42.75pt" o:ole="">
            <v:imagedata r:id="rId433" o:title=""/>
          </v:shape>
          <o:OLEObject Type="Embed" ProgID="Equation.DSMT4" ShapeID="_x0000_i1230" DrawAspect="Content" ObjectID="_1765958216" r:id="rId434"/>
        </w:object>
      </w:r>
      <w:r w:rsidRPr="006028C3">
        <w:rPr>
          <w:rFonts w:ascii="Times New Roman" w:hAnsi="Times New Roman"/>
          <w:sz w:val="28"/>
          <w:szCs w:val="28"/>
        </w:rPr>
        <w:t xml:space="preserve">                                 </w:t>
      </w:r>
      <w:r w:rsidR="00B95486">
        <w:rPr>
          <w:rFonts w:ascii="Times New Roman" w:hAnsi="Times New Roman"/>
          <w:sz w:val="28"/>
          <w:szCs w:val="28"/>
        </w:rPr>
        <w:t xml:space="preserve"> (3.6)</w:t>
      </w:r>
    </w:p>
    <w:p w:rsidR="00B95486" w:rsidRPr="006B6755" w:rsidRDefault="00B95486" w:rsidP="00B95486">
      <w:pPr>
        <w:spacing w:after="0" w:line="240" w:lineRule="auto"/>
        <w:jc w:val="right"/>
        <w:rPr>
          <w:rFonts w:ascii="Times New Roman" w:hAnsi="Times New Roman"/>
          <w:sz w:val="28"/>
          <w:szCs w:val="28"/>
        </w:rPr>
      </w:pPr>
    </w:p>
    <w:p w:rsidR="00F3456B" w:rsidRDefault="00F3456B" w:rsidP="00FF63E8">
      <w:pPr>
        <w:spacing w:after="0" w:line="240" w:lineRule="auto"/>
        <w:ind w:firstLine="709"/>
        <w:jc w:val="both"/>
        <w:rPr>
          <w:rFonts w:ascii="Times New Roman" w:hAnsi="Times New Roman"/>
          <w:sz w:val="28"/>
          <w:szCs w:val="28"/>
        </w:rPr>
      </w:pPr>
      <w:r>
        <w:rPr>
          <w:rFonts w:ascii="Times New Roman" w:hAnsi="Times New Roman"/>
          <w:sz w:val="28"/>
          <w:szCs w:val="28"/>
        </w:rPr>
        <w:t>Принимая во внимание</w:t>
      </w:r>
      <w:r w:rsidRPr="006B6755">
        <w:rPr>
          <w:rFonts w:ascii="Times New Roman" w:hAnsi="Times New Roman"/>
          <w:sz w:val="28"/>
          <w:szCs w:val="28"/>
        </w:rPr>
        <w:t>, что</w:t>
      </w:r>
      <w:r w:rsidR="00FF63E8" w:rsidRPr="00FF63E8">
        <w:rPr>
          <w:rFonts w:ascii="Times New Roman" w:hAnsi="Times New Roman"/>
          <w:sz w:val="28"/>
          <w:szCs w:val="28"/>
        </w:rPr>
        <w:t xml:space="preserve"> </w:t>
      </w:r>
      <w:r w:rsidR="00FF63E8" w:rsidRPr="00FF63E8">
        <w:rPr>
          <w:rFonts w:ascii="Times New Roman" w:hAnsi="Times New Roman"/>
          <w:position w:val="-12"/>
          <w:sz w:val="28"/>
          <w:szCs w:val="28"/>
          <w:lang w:val="en-US"/>
        </w:rPr>
        <w:object w:dxaOrig="1020" w:dyaOrig="420">
          <v:shape id="_x0000_i1231" type="#_x0000_t75" style="width:51pt;height:21pt" o:ole="">
            <v:imagedata r:id="rId435" o:title=""/>
          </v:shape>
          <o:OLEObject Type="Embed" ProgID="Equation.DSMT4" ShapeID="_x0000_i1231" DrawAspect="Content" ObjectID="_1765958217" r:id="rId436"/>
        </w:object>
      </w:r>
      <w:r w:rsidRPr="006B6755">
        <w:rPr>
          <w:rFonts w:ascii="Times New Roman" w:hAnsi="Times New Roman"/>
          <w:sz w:val="28"/>
          <w:szCs w:val="28"/>
        </w:rPr>
        <w:t>, получ</w:t>
      </w:r>
      <w:r>
        <w:rPr>
          <w:rFonts w:ascii="Times New Roman" w:hAnsi="Times New Roman"/>
          <w:sz w:val="28"/>
          <w:szCs w:val="28"/>
        </w:rPr>
        <w:t>аем следующие условия</w:t>
      </w:r>
      <w:r w:rsidRPr="006B6755">
        <w:rPr>
          <w:rFonts w:ascii="Times New Roman" w:hAnsi="Times New Roman"/>
          <w:sz w:val="28"/>
          <w:szCs w:val="28"/>
        </w:rPr>
        <w:t>:</w:t>
      </w:r>
    </w:p>
    <w:p w:rsidR="00125502" w:rsidRDefault="00125502" w:rsidP="00125502">
      <w:pPr>
        <w:spacing w:after="0" w:line="240" w:lineRule="auto"/>
        <w:ind w:firstLine="709"/>
        <w:jc w:val="center"/>
        <w:rPr>
          <w:rFonts w:ascii="Times New Roman" w:hAnsi="Times New Roman"/>
          <w:sz w:val="28"/>
          <w:szCs w:val="28"/>
        </w:rPr>
      </w:pPr>
    </w:p>
    <w:p w:rsidR="00F3456B" w:rsidRDefault="00125502" w:rsidP="00125502">
      <w:pPr>
        <w:spacing w:after="0" w:line="240" w:lineRule="auto"/>
        <w:ind w:firstLine="709"/>
        <w:jc w:val="right"/>
        <w:rPr>
          <w:rFonts w:ascii="Times New Roman" w:hAnsi="Times New Roman"/>
          <w:sz w:val="28"/>
          <w:szCs w:val="28"/>
        </w:rPr>
      </w:pPr>
      <w:r w:rsidRPr="00125502">
        <w:rPr>
          <w:rFonts w:ascii="Times New Roman" w:hAnsi="Times New Roman"/>
          <w:position w:val="-18"/>
          <w:sz w:val="28"/>
          <w:szCs w:val="28"/>
        </w:rPr>
        <w:object w:dxaOrig="1140" w:dyaOrig="499">
          <v:shape id="_x0000_i1232" type="#_x0000_t75" style="width:57pt;height:24.75pt" o:ole="">
            <v:imagedata r:id="rId437" o:title=""/>
          </v:shape>
          <o:OLEObject Type="Embed" ProgID="Equation.DSMT4" ShapeID="_x0000_i1232" DrawAspect="Content" ObjectID="_1765958218" r:id="rId438"/>
        </w:object>
      </w:r>
      <w:r w:rsidRPr="00125502">
        <w:rPr>
          <w:rFonts w:ascii="Times New Roman" w:hAnsi="Times New Roman"/>
          <w:position w:val="-18"/>
          <w:sz w:val="28"/>
          <w:szCs w:val="28"/>
        </w:rPr>
        <w:object w:dxaOrig="1120" w:dyaOrig="499">
          <v:shape id="_x0000_i1233" type="#_x0000_t75" style="width:56.25pt;height:24.75pt" o:ole="">
            <v:imagedata r:id="rId439" o:title=""/>
          </v:shape>
          <o:OLEObject Type="Embed" ProgID="Equation.DSMT4" ShapeID="_x0000_i1233" DrawAspect="Content" ObjectID="_1765958219" r:id="rId440"/>
        </w:object>
      </w:r>
      <w:r>
        <w:rPr>
          <w:rFonts w:ascii="Times New Roman" w:hAnsi="Times New Roman"/>
          <w:sz w:val="28"/>
          <w:szCs w:val="28"/>
          <w:lang w:val="en-US"/>
        </w:rPr>
        <w:t xml:space="preserve">   </w:t>
      </w:r>
      <w:r w:rsidR="00B95486">
        <w:rPr>
          <w:rFonts w:ascii="Times New Roman" w:hAnsi="Times New Roman"/>
          <w:sz w:val="28"/>
          <w:szCs w:val="28"/>
        </w:rPr>
        <w:t xml:space="preserve">  </w:t>
      </w:r>
      <w:r>
        <w:rPr>
          <w:rFonts w:ascii="Times New Roman" w:hAnsi="Times New Roman"/>
          <w:sz w:val="28"/>
          <w:szCs w:val="28"/>
          <w:lang w:val="en-US"/>
        </w:rPr>
        <w:t xml:space="preserve"> </w:t>
      </w:r>
      <w:r w:rsidR="00B95486">
        <w:rPr>
          <w:rFonts w:ascii="Times New Roman" w:hAnsi="Times New Roman"/>
          <w:sz w:val="28"/>
          <w:szCs w:val="28"/>
        </w:rPr>
        <w:t xml:space="preserve">                                    (3.7)</w:t>
      </w:r>
    </w:p>
    <w:p w:rsidR="00125502" w:rsidRDefault="00125502" w:rsidP="00DF3451">
      <w:pPr>
        <w:spacing w:after="0" w:line="240" w:lineRule="auto"/>
        <w:ind w:firstLine="709"/>
        <w:jc w:val="both"/>
        <w:rPr>
          <w:rFonts w:ascii="Times New Roman" w:hAnsi="Times New Roman"/>
          <w:sz w:val="28"/>
          <w:szCs w:val="28"/>
        </w:rPr>
      </w:pPr>
    </w:p>
    <w:p w:rsidR="00F3456B" w:rsidRPr="006B6755" w:rsidRDefault="00F3456B" w:rsidP="00DF345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связи с тем, что </w:t>
      </w:r>
      <w:r w:rsidRPr="006B6755">
        <w:rPr>
          <w:rFonts w:ascii="Times New Roman" w:hAnsi="Times New Roman"/>
          <w:sz w:val="28"/>
          <w:szCs w:val="28"/>
        </w:rPr>
        <w:t xml:space="preserve">изменения плотности, вызванные неоднородностью давления, малы по сравнению с изменениями, обусловленными неоднородностью состава, </w:t>
      </w:r>
      <w:r>
        <w:rPr>
          <w:rFonts w:ascii="Times New Roman" w:hAnsi="Times New Roman"/>
          <w:sz w:val="28"/>
          <w:szCs w:val="28"/>
        </w:rPr>
        <w:t>в изотермической системе реализуются условия</w:t>
      </w:r>
      <w:r w:rsidRPr="006B6755">
        <w:rPr>
          <w:rFonts w:ascii="Times New Roman" w:hAnsi="Times New Roman"/>
          <w:sz w:val="28"/>
          <w:szCs w:val="28"/>
        </w:rPr>
        <w:t>:</w:t>
      </w:r>
    </w:p>
    <w:p w:rsidR="00F3456B" w:rsidRDefault="00F3456B" w:rsidP="00DF3451">
      <w:pPr>
        <w:spacing w:after="0" w:line="240" w:lineRule="auto"/>
        <w:ind w:firstLine="709"/>
        <w:jc w:val="both"/>
        <w:rPr>
          <w:rFonts w:ascii="Times New Roman" w:hAnsi="Times New Roman"/>
          <w:sz w:val="28"/>
          <w:szCs w:val="28"/>
        </w:rPr>
      </w:pPr>
    </w:p>
    <w:p w:rsidR="00F3456B" w:rsidRDefault="00125502" w:rsidP="00125502">
      <w:pPr>
        <w:spacing w:after="0" w:line="240" w:lineRule="auto"/>
        <w:ind w:firstLine="709"/>
        <w:jc w:val="right"/>
        <w:rPr>
          <w:rFonts w:ascii="Times New Roman" w:hAnsi="Times New Roman"/>
          <w:sz w:val="28"/>
          <w:szCs w:val="28"/>
        </w:rPr>
      </w:pPr>
      <w:r w:rsidRPr="00125502">
        <w:rPr>
          <w:rFonts w:ascii="Times New Roman" w:hAnsi="Times New Roman"/>
          <w:position w:val="-18"/>
          <w:sz w:val="28"/>
          <w:szCs w:val="28"/>
        </w:rPr>
        <w:object w:dxaOrig="1440" w:dyaOrig="499">
          <v:shape id="_x0000_i1234" type="#_x0000_t75" style="width:1in;height:24.75pt" o:ole="">
            <v:imagedata r:id="rId441" o:title=""/>
          </v:shape>
          <o:OLEObject Type="Embed" ProgID="Equation.DSMT4" ShapeID="_x0000_i1234" DrawAspect="Content" ObjectID="_1765958220" r:id="rId442"/>
        </w:object>
      </w:r>
      <w:r w:rsidR="00B95486">
        <w:rPr>
          <w:rFonts w:ascii="Times New Roman" w:hAnsi="Times New Roman"/>
          <w:sz w:val="28"/>
          <w:szCs w:val="28"/>
        </w:rPr>
        <w:t xml:space="preserve">       </w:t>
      </w:r>
      <w:r w:rsidRPr="00AC6EB7">
        <w:rPr>
          <w:rFonts w:ascii="Times New Roman" w:hAnsi="Times New Roman"/>
          <w:sz w:val="28"/>
          <w:szCs w:val="28"/>
        </w:rPr>
        <w:t xml:space="preserve"> </w:t>
      </w:r>
      <w:r w:rsidR="00B95486">
        <w:rPr>
          <w:rFonts w:ascii="Times New Roman" w:hAnsi="Times New Roman"/>
          <w:sz w:val="28"/>
          <w:szCs w:val="28"/>
        </w:rPr>
        <w:t xml:space="preserve">                                        (3.8)</w:t>
      </w:r>
    </w:p>
    <w:p w:rsidR="00F3456B" w:rsidRDefault="00F3456B" w:rsidP="00DF345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При выполнении (3.8) последнее слагаемое (3.5) становится пренебрежимо малым, </w:t>
      </w:r>
      <w:r w:rsidR="00125502" w:rsidRPr="00125502">
        <w:rPr>
          <w:rFonts w:ascii="Times New Roman" w:hAnsi="Times New Roman"/>
          <w:position w:val="-18"/>
          <w:sz w:val="28"/>
          <w:szCs w:val="28"/>
        </w:rPr>
        <w:object w:dxaOrig="1120" w:dyaOrig="499">
          <v:shape id="_x0000_i1235" type="#_x0000_t75" style="width:56.25pt;height:24.75pt" o:ole="">
            <v:imagedata r:id="rId439" o:title=""/>
          </v:shape>
          <o:OLEObject Type="Embed" ProgID="Equation.DSMT4" ShapeID="_x0000_i1235" DrawAspect="Content" ObjectID="_1765958221" r:id="rId443"/>
        </w:object>
      </w:r>
      <w:r>
        <w:rPr>
          <w:rFonts w:ascii="Times New Roman" w:hAnsi="Times New Roman"/>
          <w:sz w:val="28"/>
          <w:szCs w:val="28"/>
        </w:rPr>
        <w:t xml:space="preserve">что соответствует условию почти постоянному давлению </w:t>
      </w:r>
      <w:r w:rsidRPr="006727E0">
        <w:rPr>
          <w:rFonts w:ascii="Times New Roman" w:hAnsi="Times New Roman"/>
          <w:sz w:val="28"/>
          <w:szCs w:val="28"/>
        </w:rPr>
        <w:t xml:space="preserve">вдоль диффузионного канала. </w:t>
      </w:r>
      <w:r>
        <w:rPr>
          <w:rFonts w:ascii="Times New Roman" w:hAnsi="Times New Roman"/>
          <w:sz w:val="28"/>
          <w:szCs w:val="28"/>
        </w:rPr>
        <w:t>В этом случае н</w:t>
      </w:r>
      <w:r w:rsidRPr="006727E0">
        <w:rPr>
          <w:rFonts w:ascii="Times New Roman" w:hAnsi="Times New Roman"/>
          <w:sz w:val="28"/>
          <w:szCs w:val="28"/>
        </w:rPr>
        <w:t xml:space="preserve">а характерном размере по вертикали </w:t>
      </w:r>
      <w:r w:rsidR="003C2BE6" w:rsidRPr="003C2BE6">
        <w:rPr>
          <w:rFonts w:ascii="Times New Roman" w:hAnsi="Times New Roman"/>
          <w:position w:val="-4"/>
          <w:sz w:val="28"/>
          <w:szCs w:val="28"/>
        </w:rPr>
        <w:object w:dxaOrig="220" w:dyaOrig="260">
          <v:shape id="_x0000_i1236" type="#_x0000_t75" style="width:12pt;height:12pt" o:ole="">
            <v:imagedata r:id="rId444" o:title=""/>
          </v:shape>
          <o:OLEObject Type="Embed" ProgID="Equation.DSMT4" ShapeID="_x0000_i1236" DrawAspect="Content" ObjectID="_1765958222" r:id="rId445"/>
        </w:object>
      </w:r>
      <w:r w:rsidRPr="006727E0">
        <w:rPr>
          <w:rFonts w:ascii="Times New Roman" w:hAnsi="Times New Roman"/>
          <w:sz w:val="28"/>
          <w:szCs w:val="28"/>
        </w:rPr>
        <w:t xml:space="preserve"> гидродинамический перепад давления имеет порядок</w:t>
      </w:r>
      <w:r w:rsidR="00A23DA6" w:rsidRPr="003C2BE6">
        <w:rPr>
          <w:rFonts w:ascii="Times New Roman" w:hAnsi="Times New Roman"/>
          <w:position w:val="-12"/>
          <w:sz w:val="28"/>
          <w:szCs w:val="28"/>
        </w:rPr>
        <w:object w:dxaOrig="700" w:dyaOrig="380">
          <v:shape id="_x0000_i1237" type="#_x0000_t75" style="width:36pt;height:18pt" o:ole="" fillcolor="window">
            <v:imagedata r:id="rId446" o:title=""/>
          </v:shape>
          <o:OLEObject Type="Embed" ProgID="Equation.DSMT4" ShapeID="_x0000_i1237" DrawAspect="Content" ObjectID="_1765958223" r:id="rId447"/>
        </w:object>
      </w:r>
      <w:r w:rsidRPr="006727E0">
        <w:rPr>
          <w:rFonts w:ascii="Times New Roman" w:hAnsi="Times New Roman"/>
          <w:sz w:val="28"/>
          <w:szCs w:val="28"/>
        </w:rPr>
        <w:t xml:space="preserve"> Условия (</w:t>
      </w:r>
      <w:r>
        <w:rPr>
          <w:rFonts w:ascii="Times New Roman" w:hAnsi="Times New Roman"/>
          <w:sz w:val="28"/>
          <w:szCs w:val="28"/>
        </w:rPr>
        <w:t>3.</w:t>
      </w:r>
      <w:r w:rsidRPr="006727E0">
        <w:rPr>
          <w:rFonts w:ascii="Times New Roman" w:hAnsi="Times New Roman"/>
          <w:sz w:val="28"/>
          <w:szCs w:val="28"/>
        </w:rPr>
        <w:t>7),</w:t>
      </w:r>
      <w:r w:rsidR="00C30C3E" w:rsidRPr="00C30C3E">
        <w:rPr>
          <w:rFonts w:ascii="Times New Roman" w:hAnsi="Times New Roman"/>
          <w:sz w:val="28"/>
          <w:szCs w:val="28"/>
        </w:rPr>
        <w:t xml:space="preserve"> </w:t>
      </w:r>
      <w:r w:rsidRPr="006727E0">
        <w:rPr>
          <w:rFonts w:ascii="Times New Roman" w:hAnsi="Times New Roman"/>
          <w:sz w:val="28"/>
          <w:szCs w:val="28"/>
        </w:rPr>
        <w:t>(</w:t>
      </w:r>
      <w:r>
        <w:rPr>
          <w:rFonts w:ascii="Times New Roman" w:hAnsi="Times New Roman"/>
          <w:sz w:val="28"/>
          <w:szCs w:val="28"/>
        </w:rPr>
        <w:t>3.</w:t>
      </w:r>
      <w:r w:rsidRPr="006727E0">
        <w:rPr>
          <w:rFonts w:ascii="Times New Roman" w:hAnsi="Times New Roman"/>
          <w:sz w:val="28"/>
          <w:szCs w:val="28"/>
        </w:rPr>
        <w:t>8) тогда записываются в виде:</w:t>
      </w:r>
    </w:p>
    <w:p w:rsidR="00AC6EB7" w:rsidRDefault="00AC6EB7" w:rsidP="00DF3451">
      <w:pPr>
        <w:spacing w:after="0" w:line="240" w:lineRule="auto"/>
        <w:ind w:firstLine="709"/>
        <w:jc w:val="both"/>
        <w:rPr>
          <w:rFonts w:ascii="Times New Roman" w:hAnsi="Times New Roman"/>
          <w:sz w:val="28"/>
          <w:szCs w:val="28"/>
        </w:rPr>
      </w:pPr>
    </w:p>
    <w:p w:rsidR="00AC6EB7" w:rsidRDefault="00774DD1" w:rsidP="00774DD1">
      <w:pPr>
        <w:spacing w:after="0" w:line="240" w:lineRule="auto"/>
        <w:ind w:firstLine="709"/>
        <w:jc w:val="center"/>
        <w:rPr>
          <w:rFonts w:ascii="Times New Roman" w:hAnsi="Times New Roman"/>
          <w:sz w:val="28"/>
          <w:szCs w:val="28"/>
        </w:rPr>
      </w:pPr>
      <w:r w:rsidRPr="00AC6EB7">
        <w:rPr>
          <w:rFonts w:ascii="Times New Roman" w:hAnsi="Times New Roman"/>
          <w:position w:val="-12"/>
          <w:sz w:val="28"/>
          <w:szCs w:val="28"/>
        </w:rPr>
        <w:object w:dxaOrig="2880" w:dyaOrig="420">
          <v:shape id="_x0000_i1238" type="#_x0000_t75" style="width:2in;height:21pt" o:ole="">
            <v:imagedata r:id="rId448" o:title=""/>
          </v:shape>
          <o:OLEObject Type="Embed" ProgID="Equation.DSMT4" ShapeID="_x0000_i1238" DrawAspect="Content" ObjectID="_1765958224" r:id="rId449"/>
        </w:object>
      </w:r>
    </w:p>
    <w:p w:rsidR="00B95486" w:rsidRPr="006727E0" w:rsidRDefault="00B95486" w:rsidP="00B95486">
      <w:pPr>
        <w:spacing w:after="0" w:line="240" w:lineRule="auto"/>
        <w:ind w:firstLine="709"/>
        <w:jc w:val="center"/>
        <w:rPr>
          <w:rFonts w:ascii="Times New Roman" w:hAnsi="Times New Roman"/>
          <w:sz w:val="28"/>
          <w:szCs w:val="28"/>
        </w:rPr>
      </w:pPr>
    </w:p>
    <w:p w:rsidR="00F3456B" w:rsidRPr="006727E0" w:rsidRDefault="00F3456B" w:rsidP="00DF3451">
      <w:pPr>
        <w:spacing w:after="0" w:line="240" w:lineRule="auto"/>
        <w:jc w:val="both"/>
        <w:rPr>
          <w:rFonts w:ascii="Times New Roman" w:hAnsi="Times New Roman"/>
          <w:sz w:val="28"/>
          <w:szCs w:val="28"/>
        </w:rPr>
      </w:pPr>
      <w:r w:rsidRPr="006727E0">
        <w:rPr>
          <w:rFonts w:ascii="Times New Roman" w:hAnsi="Times New Roman"/>
          <w:sz w:val="28"/>
          <w:szCs w:val="28"/>
        </w:rPr>
        <w:t xml:space="preserve">где </w:t>
      </w:r>
      <w:r w:rsidR="00A23DA6" w:rsidRPr="003C2BE6">
        <w:rPr>
          <w:rFonts w:ascii="Times New Roman" w:hAnsi="Times New Roman"/>
          <w:position w:val="-12"/>
          <w:sz w:val="28"/>
          <w:szCs w:val="28"/>
        </w:rPr>
        <w:object w:dxaOrig="380" w:dyaOrig="420">
          <v:shape id="_x0000_i1239" type="#_x0000_t75" style="width:18pt;height:18pt" o:ole="" fillcolor="window">
            <v:imagedata r:id="rId450" o:title=""/>
          </v:shape>
          <o:OLEObject Type="Embed" ProgID="Equation.DSMT4" ShapeID="_x0000_i1239" DrawAspect="Content" ObjectID="_1765958225" r:id="rId451"/>
        </w:object>
      </w:r>
      <w:r w:rsidRPr="006727E0">
        <w:rPr>
          <w:rFonts w:ascii="Times New Roman" w:hAnsi="Times New Roman"/>
          <w:sz w:val="28"/>
          <w:szCs w:val="28"/>
        </w:rPr>
        <w:t xml:space="preserve"> </w:t>
      </w:r>
      <w:r w:rsidR="00A23DA6" w:rsidRPr="003C2BE6">
        <w:rPr>
          <w:rFonts w:ascii="Times New Roman" w:hAnsi="Times New Roman"/>
          <w:position w:val="-12"/>
          <w:sz w:val="28"/>
          <w:szCs w:val="28"/>
        </w:rPr>
        <w:object w:dxaOrig="540" w:dyaOrig="420">
          <v:shape id="_x0000_i1240" type="#_x0000_t75" style="width:27.75pt;height:20.25pt" o:ole="" fillcolor="window">
            <v:imagedata r:id="rId452" o:title=""/>
          </v:shape>
          <o:OLEObject Type="Embed" ProgID="Equation.DSMT4" ShapeID="_x0000_i1240" DrawAspect="Content" ObjectID="_1765958226" r:id="rId453"/>
        </w:object>
      </w:r>
      <w:r w:rsidRPr="006727E0">
        <w:rPr>
          <w:rFonts w:ascii="Times New Roman" w:hAnsi="Times New Roman"/>
          <w:sz w:val="28"/>
          <w:szCs w:val="28"/>
        </w:rPr>
        <w:t xml:space="preserve"> концентрация </w:t>
      </w:r>
      <w:r w:rsidR="00A23DA6" w:rsidRPr="00DA72A8">
        <w:rPr>
          <w:rFonts w:ascii="Times New Roman" w:hAnsi="Times New Roman"/>
          <w:color w:val="000000"/>
          <w:position w:val="-6"/>
          <w:sz w:val="28"/>
          <w:szCs w:val="28"/>
        </w:rPr>
        <w:object w:dxaOrig="360" w:dyaOrig="279">
          <v:shape id="_x0000_i1241" type="#_x0000_t75" style="width:18pt;height:12pt" o:ole="">
            <v:imagedata r:id="rId454" o:title=""/>
          </v:shape>
          <o:OLEObject Type="Embed" ProgID="Equation.DSMT4" ShapeID="_x0000_i1241" DrawAspect="Content" ObjectID="_1765958227" r:id="rId455"/>
        </w:object>
      </w:r>
      <w:r w:rsidRPr="006727E0">
        <w:rPr>
          <w:rFonts w:ascii="Times New Roman" w:hAnsi="Times New Roman"/>
          <w:sz w:val="28"/>
          <w:szCs w:val="28"/>
          <w:lang w:val="kk-KZ"/>
        </w:rPr>
        <w:t xml:space="preserve">го компонента </w:t>
      </w:r>
      <w:r w:rsidRPr="006727E0">
        <w:rPr>
          <w:rFonts w:ascii="Times New Roman" w:hAnsi="Times New Roman"/>
          <w:sz w:val="28"/>
          <w:szCs w:val="28"/>
        </w:rPr>
        <w:t>на концах диффузионного канала.</w:t>
      </w:r>
    </w:p>
    <w:p w:rsidR="00F3456B" w:rsidRDefault="00F3456B" w:rsidP="00DF3451">
      <w:pPr>
        <w:spacing w:after="0" w:line="240" w:lineRule="auto"/>
        <w:ind w:firstLine="709"/>
        <w:jc w:val="both"/>
        <w:rPr>
          <w:rFonts w:ascii="Times New Roman" w:hAnsi="Times New Roman"/>
          <w:sz w:val="28"/>
          <w:szCs w:val="28"/>
        </w:rPr>
      </w:pPr>
      <w:r w:rsidRPr="006727E0">
        <w:rPr>
          <w:rFonts w:ascii="Times New Roman" w:hAnsi="Times New Roman"/>
          <w:sz w:val="28"/>
          <w:szCs w:val="28"/>
        </w:rPr>
        <w:t xml:space="preserve">Условие малости относительных изменений плотности позволяет записать уравнение неразрывности в </w:t>
      </w:r>
      <w:r>
        <w:rPr>
          <w:rFonts w:ascii="Times New Roman" w:hAnsi="Times New Roman"/>
          <w:sz w:val="28"/>
          <w:szCs w:val="28"/>
        </w:rPr>
        <w:t>виде</w:t>
      </w:r>
      <w:r w:rsidRPr="006727E0">
        <w:rPr>
          <w:rFonts w:ascii="Times New Roman" w:hAnsi="Times New Roman"/>
          <w:sz w:val="28"/>
          <w:szCs w:val="28"/>
        </w:rPr>
        <w:t>:</w:t>
      </w:r>
    </w:p>
    <w:p w:rsidR="00E650FB" w:rsidRPr="006727E0" w:rsidRDefault="00E650FB" w:rsidP="00DF3451">
      <w:pPr>
        <w:spacing w:after="0" w:line="240" w:lineRule="auto"/>
        <w:ind w:firstLine="709"/>
        <w:jc w:val="both"/>
        <w:rPr>
          <w:rFonts w:ascii="Times New Roman" w:hAnsi="Times New Roman"/>
          <w:sz w:val="28"/>
          <w:szCs w:val="28"/>
        </w:rPr>
      </w:pPr>
    </w:p>
    <w:p w:rsidR="00F3456B" w:rsidRDefault="00774DD1" w:rsidP="00B95486">
      <w:pPr>
        <w:spacing w:after="0" w:line="240" w:lineRule="auto"/>
        <w:ind w:firstLine="709"/>
        <w:jc w:val="right"/>
        <w:rPr>
          <w:rFonts w:ascii="Times New Roman" w:hAnsi="Times New Roman"/>
          <w:sz w:val="28"/>
          <w:szCs w:val="28"/>
        </w:rPr>
      </w:pPr>
      <w:r w:rsidRPr="00774DD1">
        <w:rPr>
          <w:rFonts w:ascii="Times New Roman" w:hAnsi="Times New Roman"/>
          <w:position w:val="-6"/>
          <w:sz w:val="28"/>
          <w:szCs w:val="28"/>
        </w:rPr>
        <w:object w:dxaOrig="1040" w:dyaOrig="480">
          <v:shape id="_x0000_i1242" type="#_x0000_t75" style="width:51.75pt;height:24pt" o:ole="">
            <v:imagedata r:id="rId456" o:title=""/>
          </v:shape>
          <o:OLEObject Type="Embed" ProgID="Equation.DSMT4" ShapeID="_x0000_i1242" DrawAspect="Content" ObjectID="_1765958228" r:id="rId457"/>
        </w:object>
      </w:r>
      <w:r w:rsidR="00B95486">
        <w:rPr>
          <w:rFonts w:ascii="Times New Roman" w:hAnsi="Times New Roman"/>
          <w:sz w:val="28"/>
          <w:szCs w:val="28"/>
        </w:rPr>
        <w:t xml:space="preserve">                                                (3.9)</w:t>
      </w:r>
    </w:p>
    <w:p w:rsidR="00B95486" w:rsidRPr="006727E0" w:rsidRDefault="00B95486" w:rsidP="00774DD1">
      <w:pPr>
        <w:spacing w:after="0" w:line="240" w:lineRule="auto"/>
        <w:ind w:firstLine="709"/>
        <w:jc w:val="center"/>
        <w:rPr>
          <w:rFonts w:ascii="Times New Roman" w:hAnsi="Times New Roman"/>
          <w:sz w:val="28"/>
          <w:szCs w:val="28"/>
        </w:rPr>
      </w:pPr>
    </w:p>
    <w:p w:rsidR="00056025" w:rsidRPr="00774DD1" w:rsidRDefault="00720D44" w:rsidP="00C408A5">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14:anchorId="4D847B7E" wp14:editId="6E826584">
            <wp:extent cx="6105525" cy="52197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105525" cy="5219700"/>
                    </a:xfrm>
                    <a:prstGeom prst="rect">
                      <a:avLst/>
                    </a:prstGeom>
                    <a:noFill/>
                    <a:ln>
                      <a:noFill/>
                    </a:ln>
                  </pic:spPr>
                </pic:pic>
              </a:graphicData>
            </a:graphic>
          </wp:inline>
        </w:drawing>
      </w:r>
      <w:r w:rsidR="00F3456B" w:rsidRPr="00DA72A8">
        <w:rPr>
          <w:rFonts w:ascii="Times New Roman" w:hAnsi="Times New Roman"/>
          <w:color w:val="000000"/>
          <w:sz w:val="28"/>
          <w:szCs w:val="28"/>
        </w:rPr>
        <w:t xml:space="preserve">становятся несущественными. Разделив на среднюю плотность </w:t>
      </w:r>
      <w:r w:rsidR="003C2BE6" w:rsidRPr="00DA72A8">
        <w:rPr>
          <w:rFonts w:ascii="Times New Roman" w:hAnsi="Times New Roman"/>
          <w:color w:val="000000"/>
          <w:position w:val="-12"/>
          <w:sz w:val="28"/>
          <w:szCs w:val="28"/>
        </w:rPr>
        <w:object w:dxaOrig="380" w:dyaOrig="360">
          <v:shape id="_x0000_i1243" type="#_x0000_t75" style="width:20.25pt;height:19.5pt" o:ole="">
            <v:imagedata r:id="rId459" o:title=""/>
          </v:shape>
          <o:OLEObject Type="Embed" ProgID="Equation.DSMT4" ShapeID="_x0000_i1243" DrawAspect="Content" ObjectID="_1765958229" r:id="rId460"/>
        </w:object>
      </w:r>
      <w:r w:rsidR="00F3456B" w:rsidRPr="00DA72A8">
        <w:rPr>
          <w:rFonts w:ascii="Times New Roman" w:hAnsi="Times New Roman"/>
          <w:color w:val="000000"/>
          <w:sz w:val="28"/>
          <w:szCs w:val="28"/>
        </w:rPr>
        <w:t xml:space="preserve"> уравнение Навье – Стокса принимает вид:</w:t>
      </w:r>
      <w:r w:rsidR="00056025" w:rsidRPr="00DA72A8">
        <w:rPr>
          <w:rFonts w:ascii="Times New Roman" w:hAnsi="Times New Roman"/>
          <w:b/>
          <w:color w:val="000000"/>
          <w:sz w:val="28"/>
          <w:szCs w:val="28"/>
        </w:rPr>
        <w:t xml:space="preserve"> </w:t>
      </w:r>
    </w:p>
    <w:p w:rsidR="00056025" w:rsidRDefault="00056025" w:rsidP="00F3456B">
      <w:pPr>
        <w:spacing w:after="0" w:line="240" w:lineRule="auto"/>
        <w:jc w:val="both"/>
        <w:rPr>
          <w:rFonts w:ascii="Times New Roman" w:hAnsi="Times New Roman"/>
          <w:b/>
          <w:sz w:val="28"/>
          <w:szCs w:val="28"/>
        </w:rPr>
      </w:pPr>
    </w:p>
    <w:p w:rsidR="00056025" w:rsidRPr="00056025" w:rsidRDefault="00E650FB" w:rsidP="00B95486">
      <w:pPr>
        <w:spacing w:after="0" w:line="240" w:lineRule="auto"/>
        <w:jc w:val="right"/>
        <w:rPr>
          <w:rFonts w:ascii="Times New Roman" w:hAnsi="Times New Roman"/>
          <w:b/>
          <w:sz w:val="28"/>
          <w:szCs w:val="28"/>
        </w:rPr>
      </w:pPr>
      <w:r w:rsidRPr="00CF094F">
        <w:rPr>
          <w:rFonts w:ascii="Times New Roman" w:hAnsi="Times New Roman"/>
          <w:b/>
          <w:position w:val="-36"/>
          <w:sz w:val="28"/>
          <w:szCs w:val="28"/>
        </w:rPr>
        <w:object w:dxaOrig="5740" w:dyaOrig="800">
          <v:shape id="_x0000_i1244" type="#_x0000_t75" style="width:293.25pt;height:36pt" o:ole="" fillcolor="window">
            <v:imagedata r:id="rId461" o:title=""/>
          </v:shape>
          <o:OLEObject Type="Embed" ProgID="Equation.DSMT4" ShapeID="_x0000_i1244" DrawAspect="Content" ObjectID="_1765958230" r:id="rId462"/>
        </w:object>
      </w:r>
      <w:r w:rsidR="00056025" w:rsidRPr="003F36E9">
        <w:rPr>
          <w:rFonts w:ascii="Times New Roman" w:hAnsi="Times New Roman"/>
          <w:b/>
          <w:sz w:val="28"/>
          <w:szCs w:val="28"/>
        </w:rPr>
        <w:t xml:space="preserve"> </w:t>
      </w:r>
      <w:r w:rsidR="006A33F4">
        <w:rPr>
          <w:rFonts w:ascii="Times New Roman" w:hAnsi="Times New Roman"/>
          <w:sz w:val="28"/>
          <w:szCs w:val="28"/>
        </w:rPr>
        <w:t xml:space="preserve">   </w:t>
      </w:r>
      <w:r w:rsidR="00A57C33" w:rsidRPr="006A33F4">
        <w:rPr>
          <w:rFonts w:ascii="Times New Roman" w:hAnsi="Times New Roman"/>
          <w:sz w:val="28"/>
          <w:szCs w:val="28"/>
        </w:rPr>
        <w:t xml:space="preserve">  </w:t>
      </w:r>
      <w:r w:rsidR="00F7262E" w:rsidRPr="006A33F4">
        <w:rPr>
          <w:rFonts w:ascii="Times New Roman" w:hAnsi="Times New Roman"/>
          <w:sz w:val="28"/>
          <w:szCs w:val="28"/>
        </w:rPr>
        <w:t xml:space="preserve">  </w:t>
      </w:r>
      <w:r w:rsidR="00726080" w:rsidRPr="002D491E">
        <w:rPr>
          <w:rFonts w:ascii="Times New Roman" w:hAnsi="Times New Roman"/>
          <w:sz w:val="28"/>
          <w:szCs w:val="28"/>
        </w:rPr>
        <w:t xml:space="preserve"> </w:t>
      </w:r>
      <w:r w:rsidR="00F7262E" w:rsidRPr="006A33F4">
        <w:rPr>
          <w:rFonts w:ascii="Times New Roman" w:hAnsi="Times New Roman"/>
          <w:sz w:val="28"/>
          <w:szCs w:val="28"/>
        </w:rPr>
        <w:t xml:space="preserve"> </w:t>
      </w:r>
      <w:r w:rsidR="00F44975" w:rsidRPr="00764C1F">
        <w:rPr>
          <w:rFonts w:ascii="Times New Roman" w:hAnsi="Times New Roman"/>
          <w:sz w:val="28"/>
          <w:szCs w:val="28"/>
        </w:rPr>
        <w:t xml:space="preserve">      </w:t>
      </w:r>
      <w:r w:rsidR="00056025" w:rsidRPr="006727E0">
        <w:rPr>
          <w:rFonts w:ascii="Times New Roman" w:hAnsi="Times New Roman"/>
          <w:sz w:val="28"/>
          <w:szCs w:val="28"/>
        </w:rPr>
        <w:t>(</w:t>
      </w:r>
      <w:r w:rsidR="00056025">
        <w:rPr>
          <w:rFonts w:ascii="Times New Roman" w:hAnsi="Times New Roman"/>
          <w:sz w:val="28"/>
          <w:szCs w:val="28"/>
        </w:rPr>
        <w:t>3.12</w:t>
      </w:r>
      <w:r w:rsidR="00056025" w:rsidRPr="006727E0">
        <w:rPr>
          <w:rFonts w:ascii="Times New Roman" w:hAnsi="Times New Roman"/>
          <w:sz w:val="28"/>
          <w:szCs w:val="28"/>
        </w:rPr>
        <w:t>)</w:t>
      </w:r>
    </w:p>
    <w:p w:rsidR="00F3456B" w:rsidRPr="006727E0" w:rsidRDefault="00F3456B" w:rsidP="00F3456B">
      <w:pPr>
        <w:spacing w:after="0" w:line="240" w:lineRule="auto"/>
        <w:jc w:val="both"/>
        <w:rPr>
          <w:rFonts w:ascii="Times New Roman" w:hAnsi="Times New Roman"/>
          <w:b/>
          <w:sz w:val="28"/>
          <w:szCs w:val="28"/>
        </w:rPr>
      </w:pPr>
    </w:p>
    <w:p w:rsidR="00F3456B" w:rsidRPr="006727E0" w:rsidRDefault="00F3456B" w:rsidP="00F3456B">
      <w:pPr>
        <w:spacing w:after="0" w:line="240" w:lineRule="auto"/>
        <w:jc w:val="both"/>
        <w:rPr>
          <w:rFonts w:ascii="Times New Roman" w:hAnsi="Times New Roman"/>
          <w:sz w:val="28"/>
          <w:szCs w:val="28"/>
        </w:rPr>
      </w:pPr>
      <w:r w:rsidRPr="006727E0">
        <w:rPr>
          <w:rFonts w:ascii="Times New Roman" w:hAnsi="Times New Roman"/>
          <w:sz w:val="28"/>
          <w:szCs w:val="28"/>
        </w:rPr>
        <w:t>где</w:t>
      </w:r>
      <w:r w:rsidR="00A57C33">
        <w:rPr>
          <w:rFonts w:ascii="Times New Roman" w:hAnsi="Times New Roman"/>
          <w:sz w:val="28"/>
          <w:szCs w:val="28"/>
        </w:rPr>
        <w:t> </w:t>
      </w:r>
      <w:r w:rsidR="00CF094F" w:rsidRPr="003C2BE6">
        <w:rPr>
          <w:rFonts w:ascii="Times New Roman" w:hAnsi="Times New Roman"/>
          <w:position w:val="-10"/>
          <w:sz w:val="28"/>
          <w:szCs w:val="28"/>
        </w:rPr>
        <w:object w:dxaOrig="1180" w:dyaOrig="340">
          <v:shape id="_x0000_i1245" type="#_x0000_t75" style="width:57.75pt;height:16.5pt" o:ole="">
            <v:imagedata r:id="rId463" o:title=""/>
          </v:shape>
          <o:OLEObject Type="Embed" ProgID="Equation.DSMT4" ShapeID="_x0000_i1245" DrawAspect="Content" ObjectID="_1765958231" r:id="rId464"/>
        </w:object>
      </w:r>
      <w:r w:rsidRPr="006727E0">
        <w:rPr>
          <w:rFonts w:ascii="Times New Roman" w:hAnsi="Times New Roman"/>
          <w:sz w:val="28"/>
          <w:szCs w:val="28"/>
        </w:rPr>
        <w:t xml:space="preserve">кинематическая вязкость смеси, </w:t>
      </w:r>
      <w:r w:rsidR="00CF094F" w:rsidRPr="003C2BE6">
        <w:rPr>
          <w:rFonts w:ascii="Times New Roman" w:hAnsi="Times New Roman"/>
          <w:position w:val="-10"/>
          <w:sz w:val="28"/>
          <w:szCs w:val="28"/>
        </w:rPr>
        <w:object w:dxaOrig="420" w:dyaOrig="340">
          <v:shape id="_x0000_i1246" type="#_x0000_t75" style="width:21.75pt;height:18pt" o:ole="" fillcolor="window">
            <v:imagedata r:id="rId465" o:title=""/>
          </v:shape>
          <o:OLEObject Type="Embed" ProgID="Equation.DSMT4" ShapeID="_x0000_i1246" DrawAspect="Content" ObjectID="_1765958232" r:id="rId466"/>
        </w:object>
      </w:r>
      <w:r w:rsidR="00A57C33">
        <w:rPr>
          <w:rFonts w:ascii="Times New Roman" w:hAnsi="Times New Roman"/>
          <w:sz w:val="28"/>
          <w:szCs w:val="28"/>
        </w:rPr>
        <w:t> </w:t>
      </w:r>
      <w:r w:rsidRPr="006727E0">
        <w:rPr>
          <w:rFonts w:ascii="Times New Roman" w:hAnsi="Times New Roman"/>
          <w:sz w:val="28"/>
          <w:szCs w:val="28"/>
        </w:rPr>
        <w:t>единичный вектор, направленный вертикально вверх.</w:t>
      </w:r>
    </w:p>
    <w:p w:rsidR="005870BB" w:rsidRDefault="00F3456B" w:rsidP="005870BB">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итоге </w:t>
      </w:r>
      <w:r w:rsidRPr="006727E0">
        <w:rPr>
          <w:rFonts w:ascii="Times New Roman" w:hAnsi="Times New Roman"/>
          <w:sz w:val="28"/>
          <w:szCs w:val="28"/>
        </w:rPr>
        <w:t xml:space="preserve">система </w:t>
      </w:r>
      <w:r>
        <w:rPr>
          <w:rFonts w:ascii="Times New Roman" w:hAnsi="Times New Roman"/>
          <w:sz w:val="28"/>
          <w:szCs w:val="28"/>
        </w:rPr>
        <w:t xml:space="preserve">возмущенных </w:t>
      </w:r>
      <w:r w:rsidRPr="006727E0">
        <w:rPr>
          <w:rFonts w:ascii="Times New Roman" w:hAnsi="Times New Roman"/>
          <w:sz w:val="28"/>
          <w:szCs w:val="28"/>
        </w:rPr>
        <w:t xml:space="preserve">уравнений концентрационной конвекции </w:t>
      </w:r>
      <w:r>
        <w:rPr>
          <w:rFonts w:ascii="Times New Roman" w:hAnsi="Times New Roman"/>
          <w:sz w:val="28"/>
          <w:szCs w:val="28"/>
        </w:rPr>
        <w:t xml:space="preserve">принимает </w:t>
      </w:r>
      <w:r w:rsidRPr="006727E0">
        <w:rPr>
          <w:rFonts w:ascii="Times New Roman" w:hAnsi="Times New Roman"/>
          <w:sz w:val="28"/>
          <w:szCs w:val="28"/>
        </w:rPr>
        <w:t>вид</w:t>
      </w:r>
      <w:r>
        <w:rPr>
          <w:rFonts w:ascii="Times New Roman" w:hAnsi="Times New Roman"/>
          <w:sz w:val="28"/>
          <w:szCs w:val="28"/>
        </w:rPr>
        <w:t xml:space="preserve"> </w:t>
      </w:r>
      <w:r w:rsidRPr="006727E0">
        <w:rPr>
          <w:rFonts w:ascii="Times New Roman" w:hAnsi="Times New Roman"/>
          <w:sz w:val="28"/>
          <w:szCs w:val="28"/>
        </w:rPr>
        <w:t>(штрихи опущены):</w:t>
      </w:r>
      <w:r w:rsidR="005870BB" w:rsidRPr="005870BB">
        <w:rPr>
          <w:rFonts w:ascii="Times New Roman" w:hAnsi="Times New Roman"/>
          <w:sz w:val="28"/>
          <w:szCs w:val="28"/>
        </w:rPr>
        <w:t xml:space="preserve"> </w:t>
      </w:r>
    </w:p>
    <w:p w:rsidR="005870BB" w:rsidRDefault="005870BB" w:rsidP="005870BB">
      <w:pPr>
        <w:spacing w:after="0" w:line="240" w:lineRule="auto"/>
        <w:ind w:firstLine="720"/>
        <w:jc w:val="both"/>
        <w:rPr>
          <w:rFonts w:ascii="Times New Roman" w:hAnsi="Times New Roman"/>
          <w:sz w:val="28"/>
          <w:szCs w:val="28"/>
        </w:rPr>
      </w:pPr>
    </w:p>
    <w:p w:rsidR="005870BB" w:rsidRDefault="009F74D6" w:rsidP="00B95486">
      <w:pPr>
        <w:spacing w:after="0" w:line="240" w:lineRule="auto"/>
        <w:jc w:val="center"/>
        <w:rPr>
          <w:rFonts w:ascii="Times New Roman" w:hAnsi="Times New Roman"/>
          <w:sz w:val="28"/>
          <w:szCs w:val="28"/>
        </w:rPr>
      </w:pPr>
      <w:r w:rsidRPr="00CF094F">
        <w:rPr>
          <w:rFonts w:ascii="Times New Roman" w:hAnsi="Times New Roman"/>
          <w:position w:val="-36"/>
          <w:sz w:val="28"/>
          <w:szCs w:val="28"/>
        </w:rPr>
        <w:object w:dxaOrig="5840" w:dyaOrig="800">
          <v:shape id="_x0000_i1247" type="#_x0000_t75" style="width:293.25pt;height:33pt" o:ole="" fillcolor="window">
            <v:imagedata r:id="rId467" o:title=""/>
          </v:shape>
          <o:OLEObject Type="Embed" ProgID="Equation.DSMT4" ShapeID="_x0000_i1247" DrawAspect="Content" ObjectID="_1765958233" r:id="rId468"/>
        </w:object>
      </w:r>
    </w:p>
    <w:p w:rsidR="00A74BDD" w:rsidRDefault="00A74BDD" w:rsidP="00B95486">
      <w:pPr>
        <w:spacing w:after="0" w:line="240" w:lineRule="auto"/>
        <w:jc w:val="center"/>
        <w:rPr>
          <w:rFonts w:ascii="Times New Roman" w:hAnsi="Times New Roman"/>
          <w:sz w:val="28"/>
          <w:szCs w:val="28"/>
        </w:rPr>
      </w:pPr>
    </w:p>
    <w:p w:rsidR="005870BB" w:rsidRDefault="009F74D6" w:rsidP="009F74D6">
      <w:pPr>
        <w:spacing w:after="0" w:line="240" w:lineRule="auto"/>
        <w:jc w:val="center"/>
        <w:rPr>
          <w:rFonts w:ascii="Times New Roman" w:hAnsi="Times New Roman"/>
          <w:sz w:val="28"/>
          <w:szCs w:val="28"/>
        </w:rPr>
      </w:pPr>
      <w:r w:rsidRPr="00CF094F">
        <w:rPr>
          <w:rFonts w:ascii="Times New Roman" w:hAnsi="Times New Roman"/>
          <w:position w:val="-28"/>
          <w:sz w:val="28"/>
          <w:szCs w:val="28"/>
        </w:rPr>
        <w:object w:dxaOrig="4120" w:dyaOrig="740">
          <v:shape id="_x0000_i1248" type="#_x0000_t75" style="width:206.25pt;height:30pt" o:ole="" fillcolor="window">
            <v:imagedata r:id="rId469" o:title=""/>
          </v:shape>
          <o:OLEObject Type="Embed" ProgID="Equation.DSMT4" ShapeID="_x0000_i1248" DrawAspect="Content" ObjectID="_1765958234" r:id="rId470"/>
        </w:object>
      </w:r>
    </w:p>
    <w:p w:rsidR="00A74BDD" w:rsidRPr="009F74D6" w:rsidRDefault="00A74BDD" w:rsidP="009F74D6">
      <w:pPr>
        <w:spacing w:after="0" w:line="240" w:lineRule="auto"/>
        <w:jc w:val="center"/>
        <w:rPr>
          <w:rFonts w:ascii="Times New Roman" w:hAnsi="Times New Roman"/>
          <w:sz w:val="28"/>
          <w:szCs w:val="28"/>
          <w:lang w:val="en-US"/>
        </w:rPr>
      </w:pPr>
    </w:p>
    <w:p w:rsidR="005870BB" w:rsidRDefault="009F74D6" w:rsidP="00B95486">
      <w:pPr>
        <w:spacing w:after="0" w:line="240" w:lineRule="auto"/>
        <w:jc w:val="center"/>
        <w:rPr>
          <w:rFonts w:ascii="Times New Roman" w:hAnsi="Times New Roman"/>
          <w:sz w:val="28"/>
          <w:szCs w:val="28"/>
          <w:lang w:val="en-US"/>
        </w:rPr>
      </w:pPr>
      <w:r w:rsidRPr="00CF094F">
        <w:rPr>
          <w:rFonts w:ascii="Times New Roman" w:hAnsi="Times New Roman"/>
          <w:position w:val="-28"/>
          <w:sz w:val="28"/>
          <w:szCs w:val="28"/>
        </w:rPr>
        <w:object w:dxaOrig="4239" w:dyaOrig="740">
          <v:shape id="_x0000_i1249" type="#_x0000_t75" style="width:212.25pt;height:30pt" o:ole="" fillcolor="window">
            <v:imagedata r:id="rId471" o:title=""/>
          </v:shape>
          <o:OLEObject Type="Embed" ProgID="Equation.DSMT4" ShapeID="_x0000_i1249" DrawAspect="Content" ObjectID="_1765958235" r:id="rId472"/>
        </w:object>
      </w:r>
    </w:p>
    <w:p w:rsidR="00A74BDD" w:rsidRPr="00A74BDD" w:rsidRDefault="00A74BDD" w:rsidP="00B95486">
      <w:pPr>
        <w:spacing w:after="0" w:line="240" w:lineRule="auto"/>
        <w:jc w:val="center"/>
        <w:rPr>
          <w:rFonts w:ascii="Times New Roman" w:hAnsi="Times New Roman"/>
          <w:sz w:val="28"/>
          <w:szCs w:val="28"/>
          <w:lang w:val="en-US"/>
        </w:rPr>
      </w:pPr>
    </w:p>
    <w:p w:rsidR="00F3456B" w:rsidRDefault="009F74D6" w:rsidP="00244FAD">
      <w:pPr>
        <w:spacing w:after="0" w:line="240" w:lineRule="auto"/>
        <w:ind w:firstLine="720"/>
        <w:jc w:val="right"/>
        <w:rPr>
          <w:rFonts w:ascii="Times New Roman" w:hAnsi="Times New Roman"/>
          <w:sz w:val="28"/>
          <w:szCs w:val="28"/>
        </w:rPr>
      </w:pPr>
      <w:r w:rsidRPr="00CF094F">
        <w:rPr>
          <w:rFonts w:ascii="Times New Roman" w:hAnsi="Times New Roman"/>
          <w:position w:val="-6"/>
          <w:sz w:val="28"/>
          <w:szCs w:val="28"/>
        </w:rPr>
        <w:object w:dxaOrig="1120" w:dyaOrig="340">
          <v:shape id="_x0000_i1250" type="#_x0000_t75" style="width:57pt;height:14.25pt" o:ole="" fillcolor="window">
            <v:imagedata r:id="rId473" o:title=""/>
          </v:shape>
          <o:OLEObject Type="Embed" ProgID="Equation.DSMT4" ShapeID="_x0000_i1250" DrawAspect="Content" ObjectID="_1765958236" r:id="rId474"/>
        </w:object>
      </w:r>
      <w:r w:rsidR="00244FAD">
        <w:rPr>
          <w:rFonts w:ascii="Times New Roman" w:hAnsi="Times New Roman"/>
          <w:sz w:val="28"/>
          <w:szCs w:val="28"/>
        </w:rPr>
        <w:t xml:space="preserve">                                                       (3.13)</w:t>
      </w:r>
    </w:p>
    <w:p w:rsidR="009F74D6" w:rsidRPr="006727E0" w:rsidRDefault="009F74D6" w:rsidP="00244FAD">
      <w:pPr>
        <w:spacing w:after="0" w:line="240" w:lineRule="auto"/>
        <w:ind w:firstLine="720"/>
        <w:jc w:val="right"/>
        <w:rPr>
          <w:rFonts w:ascii="Times New Roman" w:hAnsi="Times New Roman"/>
          <w:sz w:val="28"/>
          <w:szCs w:val="28"/>
        </w:rPr>
      </w:pPr>
    </w:p>
    <w:p w:rsidR="0030053A" w:rsidRDefault="00F3456B" w:rsidP="00244FAD">
      <w:pPr>
        <w:spacing w:after="0" w:line="240" w:lineRule="auto"/>
        <w:ind w:firstLine="709"/>
        <w:jc w:val="both"/>
        <w:rPr>
          <w:rFonts w:ascii="Times New Roman" w:hAnsi="Times New Roman"/>
          <w:sz w:val="28"/>
          <w:szCs w:val="28"/>
        </w:rPr>
      </w:pPr>
      <w:r>
        <w:rPr>
          <w:rFonts w:ascii="Times New Roman" w:hAnsi="Times New Roman"/>
          <w:sz w:val="28"/>
          <w:szCs w:val="28"/>
        </w:rPr>
        <w:t>Наиболее общие г</w:t>
      </w:r>
      <w:r w:rsidRPr="006727E0">
        <w:rPr>
          <w:rFonts w:ascii="Times New Roman" w:hAnsi="Times New Roman"/>
          <w:sz w:val="28"/>
          <w:szCs w:val="28"/>
        </w:rPr>
        <w:t>раничные условия предполагают обращение в нуль скорости на поверхности полости и нормальной составляющей потока на границе:</w:t>
      </w:r>
    </w:p>
    <w:p w:rsidR="00F3456B" w:rsidRDefault="00081F2D" w:rsidP="00081F2D">
      <w:pPr>
        <w:spacing w:after="0" w:line="240" w:lineRule="auto"/>
        <w:ind w:firstLine="709"/>
        <w:rPr>
          <w:rFonts w:ascii="Times New Roman" w:hAnsi="Times New Roman"/>
          <w:sz w:val="28"/>
          <w:szCs w:val="28"/>
        </w:rPr>
      </w:pPr>
      <w:r w:rsidRPr="00726BE4">
        <w:rPr>
          <w:rFonts w:ascii="Times New Roman" w:hAnsi="Times New Roman"/>
          <w:sz w:val="28"/>
          <w:szCs w:val="28"/>
        </w:rPr>
        <w:t xml:space="preserve">                                           </w:t>
      </w:r>
      <w:r w:rsidR="0075315C" w:rsidRPr="006F51EF">
        <w:rPr>
          <w:rFonts w:ascii="Times New Roman" w:hAnsi="Times New Roman"/>
          <w:sz w:val="28"/>
          <w:szCs w:val="28"/>
        </w:rPr>
        <w:t xml:space="preserve"> </w:t>
      </w:r>
      <w:r w:rsidR="009F74D6" w:rsidRPr="0030053A">
        <w:rPr>
          <w:rFonts w:ascii="Times New Roman" w:hAnsi="Times New Roman"/>
          <w:position w:val="-10"/>
          <w:sz w:val="28"/>
          <w:szCs w:val="28"/>
        </w:rPr>
        <w:object w:dxaOrig="720" w:dyaOrig="340">
          <v:shape id="_x0000_i1251" type="#_x0000_t75" style="width:35.25pt;height:16.5pt" o:ole="" fillcolor="window">
            <v:imagedata r:id="rId475" o:title=""/>
          </v:shape>
          <o:OLEObject Type="Embed" ProgID="Equation.DSMT4" ShapeID="_x0000_i1251" DrawAspect="Content" ObjectID="_1765958237" r:id="rId476"/>
        </w:object>
      </w:r>
      <w:r w:rsidR="0030053A" w:rsidRPr="00DD1493">
        <w:rPr>
          <w:rFonts w:ascii="Times New Roman" w:hAnsi="Times New Roman"/>
          <w:sz w:val="28"/>
          <w:szCs w:val="28"/>
        </w:rPr>
        <w:t xml:space="preserve"> </w:t>
      </w:r>
      <w:r w:rsidR="009F74D6" w:rsidRPr="00A57C33">
        <w:rPr>
          <w:rFonts w:ascii="Times New Roman" w:hAnsi="Times New Roman"/>
          <w:position w:val="-28"/>
          <w:sz w:val="28"/>
          <w:szCs w:val="28"/>
        </w:rPr>
        <w:object w:dxaOrig="840" w:dyaOrig="720">
          <v:shape id="_x0000_i1252" type="#_x0000_t75" style="width:42pt;height:36pt" o:ole="" fillcolor="window">
            <v:imagedata r:id="rId477" o:title=""/>
          </v:shape>
          <o:OLEObject Type="Embed" ProgID="Equation.DSMT4" ShapeID="_x0000_i1252" DrawAspect="Content" ObjectID="_1765958238" r:id="rId478"/>
        </w:object>
      </w:r>
    </w:p>
    <w:p w:rsidR="00A74BDD" w:rsidRPr="006727E0" w:rsidRDefault="00A74BDD" w:rsidP="00081F2D">
      <w:pPr>
        <w:spacing w:after="0" w:line="240" w:lineRule="auto"/>
        <w:ind w:firstLine="709"/>
        <w:rPr>
          <w:rFonts w:ascii="Times New Roman" w:hAnsi="Times New Roman"/>
          <w:sz w:val="28"/>
          <w:szCs w:val="28"/>
        </w:rPr>
      </w:pPr>
    </w:p>
    <w:p w:rsidR="00F3456B" w:rsidRPr="006727E0" w:rsidRDefault="00F3456B" w:rsidP="00F3456B">
      <w:pPr>
        <w:spacing w:after="0" w:line="240" w:lineRule="auto"/>
        <w:jc w:val="both"/>
        <w:rPr>
          <w:rFonts w:ascii="Times New Roman" w:hAnsi="Times New Roman"/>
          <w:sz w:val="28"/>
          <w:szCs w:val="28"/>
        </w:rPr>
      </w:pPr>
      <w:r w:rsidRPr="006727E0">
        <w:rPr>
          <w:rFonts w:ascii="Times New Roman" w:hAnsi="Times New Roman"/>
          <w:sz w:val="28"/>
          <w:szCs w:val="28"/>
        </w:rPr>
        <w:t xml:space="preserve">где </w:t>
      </w:r>
      <w:r w:rsidR="00DE724E" w:rsidRPr="00DE724E">
        <w:rPr>
          <w:rFonts w:ascii="Times New Roman" w:hAnsi="Times New Roman"/>
          <w:position w:val="-6"/>
          <w:sz w:val="28"/>
          <w:szCs w:val="28"/>
        </w:rPr>
        <w:object w:dxaOrig="380" w:dyaOrig="220">
          <v:shape id="_x0000_i1253" type="#_x0000_t75" style="width:19.5pt;height:12pt" o:ole="" fillcolor="window">
            <v:imagedata r:id="rId479" o:title=""/>
          </v:shape>
          <o:OLEObject Type="Embed" ProgID="Equation.DSMT4" ShapeID="_x0000_i1253" DrawAspect="Content" ObjectID="_1765958239" r:id="rId480"/>
        </w:object>
      </w:r>
      <w:r w:rsidRPr="006727E0">
        <w:rPr>
          <w:rFonts w:ascii="Times New Roman" w:hAnsi="Times New Roman"/>
          <w:sz w:val="28"/>
          <w:szCs w:val="28"/>
        </w:rPr>
        <w:t xml:space="preserve"> нормаль к границе.</w:t>
      </w:r>
    </w:p>
    <w:p w:rsidR="0030053A" w:rsidRDefault="00F3456B" w:rsidP="00774DD1">
      <w:pPr>
        <w:tabs>
          <w:tab w:val="right" w:pos="709"/>
        </w:tabs>
        <w:spacing w:after="0" w:line="240" w:lineRule="auto"/>
        <w:ind w:firstLine="709"/>
        <w:jc w:val="both"/>
        <w:rPr>
          <w:rFonts w:ascii="Times New Roman" w:hAnsi="Times New Roman"/>
          <w:sz w:val="28"/>
          <w:szCs w:val="28"/>
        </w:rPr>
      </w:pPr>
      <w:r w:rsidRPr="006727E0">
        <w:rPr>
          <w:rFonts w:ascii="Times New Roman" w:hAnsi="Times New Roman"/>
          <w:sz w:val="28"/>
          <w:szCs w:val="28"/>
        </w:rPr>
        <w:t xml:space="preserve">Из условия механического равновесия </w:t>
      </w:r>
      <w:r w:rsidR="00EF044C" w:rsidRPr="006727E0">
        <w:rPr>
          <w:rFonts w:ascii="Times New Roman" w:hAnsi="Times New Roman"/>
          <w:sz w:val="28"/>
          <w:szCs w:val="28"/>
        </w:rPr>
        <w:object w:dxaOrig="820" w:dyaOrig="360">
          <v:shape id="_x0000_i1254" type="#_x0000_t75" style="width:42pt;height:15.75pt" o:ole="" fillcolor="window">
            <v:imagedata r:id="rId481" o:title=""/>
          </v:shape>
          <o:OLEObject Type="Embed" ProgID="Equation.3" ShapeID="_x0000_i1254" DrawAspect="Content" ObjectID="_1765958240" r:id="rId482"/>
        </w:object>
      </w:r>
      <w:r w:rsidRPr="006727E0">
        <w:rPr>
          <w:rFonts w:ascii="Times New Roman" w:hAnsi="Times New Roman"/>
          <w:sz w:val="28"/>
          <w:szCs w:val="28"/>
        </w:rPr>
        <w:t xml:space="preserve"> следует, что</w:t>
      </w:r>
    </w:p>
    <w:p w:rsidR="00774DD1" w:rsidRDefault="00774DD1" w:rsidP="00A57C33">
      <w:pPr>
        <w:tabs>
          <w:tab w:val="right" w:pos="709"/>
        </w:tabs>
        <w:spacing w:after="0" w:line="240" w:lineRule="auto"/>
        <w:jc w:val="both"/>
        <w:rPr>
          <w:rFonts w:ascii="Times New Roman" w:hAnsi="Times New Roman"/>
          <w:sz w:val="28"/>
          <w:szCs w:val="28"/>
        </w:rPr>
      </w:pPr>
    </w:p>
    <w:p w:rsidR="00DF3451" w:rsidRPr="00D21013" w:rsidRDefault="00D21013" w:rsidP="00D21013">
      <w:pPr>
        <w:tabs>
          <w:tab w:val="right" w:pos="709"/>
        </w:tabs>
        <w:spacing w:after="0" w:line="240" w:lineRule="auto"/>
        <w:rPr>
          <w:rFonts w:ascii="Times New Roman" w:hAnsi="Times New Roman"/>
          <w:sz w:val="28"/>
          <w:szCs w:val="28"/>
          <w:lang w:val="en-US"/>
        </w:rPr>
      </w:pPr>
      <w:r w:rsidRPr="006028C3">
        <w:rPr>
          <w:rFonts w:ascii="Times New Roman" w:hAnsi="Times New Roman"/>
          <w:sz w:val="28"/>
          <w:szCs w:val="28"/>
        </w:rPr>
        <w:t xml:space="preserve">                                                </w:t>
      </w:r>
      <w:r w:rsidR="009C7CE8" w:rsidRPr="006028C3">
        <w:rPr>
          <w:rFonts w:ascii="Times New Roman" w:hAnsi="Times New Roman"/>
          <w:sz w:val="28"/>
          <w:szCs w:val="28"/>
        </w:rPr>
        <w:t xml:space="preserve"> </w:t>
      </w:r>
      <w:r w:rsidRPr="006028C3">
        <w:rPr>
          <w:rFonts w:ascii="Times New Roman" w:hAnsi="Times New Roman"/>
          <w:sz w:val="28"/>
          <w:szCs w:val="28"/>
        </w:rPr>
        <w:t xml:space="preserve">     </w:t>
      </w:r>
      <w:r w:rsidR="00774DD1" w:rsidRPr="00774DD1">
        <w:rPr>
          <w:rFonts w:ascii="Times New Roman" w:hAnsi="Times New Roman"/>
          <w:position w:val="-32"/>
          <w:sz w:val="28"/>
          <w:szCs w:val="28"/>
        </w:rPr>
        <w:object w:dxaOrig="1900" w:dyaOrig="740">
          <v:shape id="_x0000_i1255" type="#_x0000_t75" style="width:95.25pt;height:36.75pt" o:ole="">
            <v:imagedata r:id="rId483" o:title=""/>
          </v:shape>
          <o:OLEObject Type="Embed" ProgID="Equation.DSMT4" ShapeID="_x0000_i1255" DrawAspect="Content" ObjectID="_1765958241" r:id="rId484"/>
        </w:object>
      </w:r>
      <w:r>
        <w:rPr>
          <w:rFonts w:ascii="Times New Roman" w:hAnsi="Times New Roman"/>
          <w:sz w:val="28"/>
          <w:szCs w:val="28"/>
          <w:lang w:val="en-US"/>
        </w:rPr>
        <w:t xml:space="preserve"> </w:t>
      </w:r>
    </w:p>
    <w:p w:rsidR="00774DD1" w:rsidRDefault="00774DD1" w:rsidP="00774DD1">
      <w:pPr>
        <w:spacing w:after="0" w:line="240" w:lineRule="auto"/>
        <w:rPr>
          <w:rFonts w:ascii="Times New Roman" w:hAnsi="Times New Roman"/>
          <w:sz w:val="28"/>
          <w:szCs w:val="28"/>
        </w:rPr>
      </w:pPr>
    </w:p>
    <w:p w:rsidR="00F3456B" w:rsidRPr="00D62D98" w:rsidRDefault="00F3456B" w:rsidP="001D75B1">
      <w:pPr>
        <w:spacing w:after="0" w:line="240" w:lineRule="auto"/>
        <w:ind w:firstLine="709"/>
        <w:jc w:val="both"/>
        <w:rPr>
          <w:rFonts w:ascii="Times New Roman" w:hAnsi="Times New Roman"/>
          <w:b/>
          <w:bCs/>
          <w:sz w:val="28"/>
          <w:szCs w:val="28"/>
        </w:rPr>
      </w:pPr>
      <w:r w:rsidRPr="00D62D98">
        <w:rPr>
          <w:rFonts w:ascii="Times New Roman" w:hAnsi="Times New Roman"/>
          <w:b/>
          <w:bCs/>
          <w:sz w:val="28"/>
          <w:szCs w:val="28"/>
        </w:rPr>
        <w:t>3.2.2</w:t>
      </w:r>
      <w:r w:rsidR="00DF3451" w:rsidRPr="00D62D98">
        <w:rPr>
          <w:rFonts w:ascii="Times New Roman" w:hAnsi="Times New Roman"/>
          <w:b/>
          <w:bCs/>
          <w:sz w:val="28"/>
          <w:szCs w:val="28"/>
        </w:rPr>
        <w:t xml:space="preserve"> </w:t>
      </w:r>
      <w:r w:rsidRPr="00D62D98">
        <w:rPr>
          <w:rFonts w:ascii="Times New Roman" w:hAnsi="Times New Roman"/>
          <w:b/>
          <w:bCs/>
          <w:sz w:val="28"/>
          <w:szCs w:val="28"/>
        </w:rPr>
        <w:t>Критические параметры, определяющие переход «диффузия – конвекция» в многокомпонентных смесях</w:t>
      </w:r>
    </w:p>
    <w:p w:rsidR="00787DEF" w:rsidRPr="00415E16" w:rsidRDefault="00787DEF" w:rsidP="001D75B1">
      <w:pPr>
        <w:spacing w:after="0" w:line="240" w:lineRule="auto"/>
        <w:ind w:firstLine="709"/>
        <w:jc w:val="both"/>
        <w:rPr>
          <w:rFonts w:ascii="Times New Roman" w:hAnsi="Times New Roman"/>
          <w:bCs/>
          <w:sz w:val="28"/>
          <w:szCs w:val="28"/>
        </w:rPr>
      </w:pPr>
    </w:p>
    <w:p w:rsidR="00F3456B" w:rsidRDefault="00F3456B" w:rsidP="00F3456B">
      <w:pPr>
        <w:spacing w:after="0" w:line="240" w:lineRule="auto"/>
        <w:ind w:firstLine="720"/>
        <w:jc w:val="both"/>
        <w:rPr>
          <w:rFonts w:ascii="Times New Roman" w:hAnsi="Times New Roman"/>
          <w:sz w:val="28"/>
          <w:szCs w:val="28"/>
        </w:rPr>
      </w:pPr>
      <w:r>
        <w:rPr>
          <w:rFonts w:ascii="Times New Roman" w:hAnsi="Times New Roman"/>
          <w:sz w:val="28"/>
          <w:szCs w:val="28"/>
        </w:rPr>
        <w:t>Для изучения</w:t>
      </w:r>
      <w:r w:rsidRPr="00415E16">
        <w:rPr>
          <w:rFonts w:ascii="Times New Roman" w:hAnsi="Times New Roman"/>
          <w:sz w:val="28"/>
          <w:szCs w:val="28"/>
        </w:rPr>
        <w:t xml:space="preserve"> устойчивост</w:t>
      </w:r>
      <w:r>
        <w:rPr>
          <w:rFonts w:ascii="Times New Roman" w:hAnsi="Times New Roman"/>
          <w:sz w:val="28"/>
          <w:szCs w:val="28"/>
        </w:rPr>
        <w:t>и</w:t>
      </w:r>
      <w:r w:rsidRPr="00415E16">
        <w:rPr>
          <w:rFonts w:ascii="Times New Roman" w:hAnsi="Times New Roman"/>
          <w:sz w:val="28"/>
          <w:szCs w:val="28"/>
        </w:rPr>
        <w:t xml:space="preserve"> равновесия</w:t>
      </w:r>
      <w:r>
        <w:rPr>
          <w:rFonts w:ascii="Times New Roman" w:hAnsi="Times New Roman"/>
          <w:sz w:val="28"/>
          <w:szCs w:val="28"/>
        </w:rPr>
        <w:t xml:space="preserve"> в</w:t>
      </w:r>
      <w:r w:rsidRPr="00415E16">
        <w:rPr>
          <w:rFonts w:ascii="Times New Roman" w:hAnsi="Times New Roman"/>
          <w:sz w:val="28"/>
          <w:szCs w:val="28"/>
        </w:rPr>
        <w:t xml:space="preserve"> </w:t>
      </w:r>
      <w:r w:rsidRPr="006A33F4">
        <w:rPr>
          <w:rFonts w:ascii="Times New Roman" w:hAnsi="Times New Roman"/>
          <w:sz w:val="28"/>
          <w:szCs w:val="28"/>
        </w:rPr>
        <w:t>[</w:t>
      </w:r>
      <w:r w:rsidR="006A33F4" w:rsidRPr="006A33F4">
        <w:rPr>
          <w:rFonts w:ascii="Times New Roman" w:hAnsi="Times New Roman"/>
          <w:sz w:val="28"/>
          <w:szCs w:val="28"/>
        </w:rPr>
        <w:t>90, стр. 81;126, стр. 180</w:t>
      </w:r>
      <w:r w:rsidRPr="006A33F4">
        <w:rPr>
          <w:rFonts w:ascii="Times New Roman" w:hAnsi="Times New Roman"/>
          <w:sz w:val="28"/>
          <w:szCs w:val="28"/>
        </w:rPr>
        <w:t>]</w:t>
      </w:r>
      <w:r>
        <w:rPr>
          <w:rFonts w:ascii="Times New Roman" w:hAnsi="Times New Roman"/>
          <w:sz w:val="28"/>
          <w:szCs w:val="28"/>
        </w:rPr>
        <w:t xml:space="preserve"> был предложен алгоритм</w:t>
      </w:r>
      <w:r w:rsidRPr="00415E16">
        <w:rPr>
          <w:rFonts w:ascii="Times New Roman" w:hAnsi="Times New Roman"/>
          <w:sz w:val="28"/>
          <w:szCs w:val="28"/>
        </w:rPr>
        <w:t xml:space="preserve"> исследова</w:t>
      </w:r>
      <w:r>
        <w:rPr>
          <w:rFonts w:ascii="Times New Roman" w:hAnsi="Times New Roman"/>
          <w:sz w:val="28"/>
          <w:szCs w:val="28"/>
        </w:rPr>
        <w:t>ния</w:t>
      </w:r>
      <w:r w:rsidRPr="00415E16">
        <w:rPr>
          <w:rFonts w:ascii="Times New Roman" w:hAnsi="Times New Roman"/>
          <w:sz w:val="28"/>
          <w:szCs w:val="28"/>
        </w:rPr>
        <w:t xml:space="preserve"> поведени</w:t>
      </w:r>
      <w:r>
        <w:rPr>
          <w:rFonts w:ascii="Times New Roman" w:hAnsi="Times New Roman"/>
          <w:sz w:val="28"/>
          <w:szCs w:val="28"/>
        </w:rPr>
        <w:t>я</w:t>
      </w:r>
      <w:r w:rsidRPr="00415E16">
        <w:rPr>
          <w:rFonts w:ascii="Times New Roman" w:hAnsi="Times New Roman"/>
          <w:sz w:val="28"/>
          <w:szCs w:val="28"/>
        </w:rPr>
        <w:t xml:space="preserve"> во времени всевозможных возмущений относительно стационарных значений параметров</w:t>
      </w:r>
      <w:r>
        <w:rPr>
          <w:rFonts w:ascii="Times New Roman" w:hAnsi="Times New Roman"/>
          <w:sz w:val="28"/>
          <w:szCs w:val="28"/>
        </w:rPr>
        <w:t xml:space="preserve">. Принимая во внимание </w:t>
      </w:r>
      <w:r w:rsidRPr="00415E16">
        <w:rPr>
          <w:rFonts w:ascii="Times New Roman" w:hAnsi="Times New Roman"/>
          <w:sz w:val="28"/>
          <w:szCs w:val="28"/>
        </w:rPr>
        <w:t>малость нестационарных возмущений механического равновесия</w:t>
      </w:r>
      <w:r>
        <w:rPr>
          <w:rFonts w:ascii="Times New Roman" w:hAnsi="Times New Roman"/>
          <w:sz w:val="28"/>
          <w:szCs w:val="28"/>
        </w:rPr>
        <w:t xml:space="preserve"> в (3.13) можно</w:t>
      </w:r>
      <w:r w:rsidRPr="00415E16">
        <w:rPr>
          <w:rFonts w:ascii="Times New Roman" w:hAnsi="Times New Roman"/>
          <w:sz w:val="28"/>
          <w:szCs w:val="28"/>
        </w:rPr>
        <w:t xml:space="preserve"> пренебре</w:t>
      </w:r>
      <w:r>
        <w:rPr>
          <w:rFonts w:ascii="Times New Roman" w:hAnsi="Times New Roman"/>
          <w:sz w:val="28"/>
          <w:szCs w:val="28"/>
        </w:rPr>
        <w:t>чь</w:t>
      </w:r>
      <w:r w:rsidRPr="00415E16">
        <w:rPr>
          <w:rFonts w:ascii="Times New Roman" w:hAnsi="Times New Roman"/>
          <w:sz w:val="28"/>
          <w:szCs w:val="28"/>
        </w:rPr>
        <w:t xml:space="preserve"> квадратичными по возмущениям членами</w:t>
      </w:r>
      <w:r>
        <w:rPr>
          <w:rFonts w:ascii="Times New Roman" w:hAnsi="Times New Roman"/>
          <w:sz w:val="28"/>
          <w:szCs w:val="28"/>
        </w:rPr>
        <w:t xml:space="preserve"> и свести систему к следующему виду</w:t>
      </w:r>
      <w:r w:rsidRPr="00415E16">
        <w:rPr>
          <w:rFonts w:ascii="Times New Roman" w:hAnsi="Times New Roman"/>
          <w:sz w:val="28"/>
          <w:szCs w:val="28"/>
        </w:rPr>
        <w:t>:</w:t>
      </w:r>
    </w:p>
    <w:p w:rsidR="00C408A5" w:rsidRDefault="00C408A5" w:rsidP="00F3456B">
      <w:pPr>
        <w:spacing w:after="0" w:line="240" w:lineRule="auto"/>
        <w:ind w:firstLine="720"/>
        <w:jc w:val="both"/>
        <w:rPr>
          <w:rFonts w:ascii="Times New Roman" w:hAnsi="Times New Roman"/>
          <w:sz w:val="28"/>
          <w:szCs w:val="28"/>
        </w:rPr>
      </w:pPr>
    </w:p>
    <w:p w:rsidR="00C408A5" w:rsidRDefault="00720D44" w:rsidP="00787DE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B7D6381" wp14:editId="345F0ABB">
            <wp:extent cx="3409950" cy="5334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409950" cy="533400"/>
                    </a:xfrm>
                    <a:prstGeom prst="rect">
                      <a:avLst/>
                    </a:prstGeom>
                    <a:noFill/>
                    <a:ln>
                      <a:noFill/>
                    </a:ln>
                  </pic:spPr>
                </pic:pic>
              </a:graphicData>
            </a:graphic>
          </wp:inline>
        </w:drawing>
      </w:r>
    </w:p>
    <w:p w:rsidR="00787DEF" w:rsidRDefault="00720D44" w:rsidP="00787DEF">
      <w:pPr>
        <w:spacing w:after="0" w:line="240" w:lineRule="auto"/>
        <w:jc w:val="right"/>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14:anchorId="3D2B6A9F" wp14:editId="45A62290">
            <wp:extent cx="6115050" cy="7762875"/>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115050" cy="7762875"/>
                    </a:xfrm>
                    <a:prstGeom prst="rect">
                      <a:avLst/>
                    </a:prstGeom>
                    <a:noFill/>
                    <a:ln>
                      <a:noFill/>
                    </a:ln>
                  </pic:spPr>
                </pic:pic>
              </a:graphicData>
            </a:graphic>
          </wp:inline>
        </w:drawing>
      </w:r>
    </w:p>
    <w:p w:rsidR="00C408A5" w:rsidRPr="00415E16" w:rsidRDefault="00C408A5" w:rsidP="00787DEF">
      <w:pPr>
        <w:spacing w:after="0" w:line="240" w:lineRule="auto"/>
        <w:jc w:val="right"/>
        <w:rPr>
          <w:rFonts w:ascii="Times New Roman" w:hAnsi="Times New Roman"/>
          <w:sz w:val="28"/>
          <w:szCs w:val="28"/>
        </w:rPr>
      </w:pPr>
    </w:p>
    <w:p w:rsidR="001905E9" w:rsidRDefault="00720D44" w:rsidP="00FC777A">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188CF1F" wp14:editId="487EA5D0">
            <wp:extent cx="6115050" cy="7429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p>
    <w:p w:rsidR="00081F2D" w:rsidRDefault="00081F2D" w:rsidP="00FC777A">
      <w:pPr>
        <w:spacing w:after="0" w:line="240" w:lineRule="auto"/>
        <w:jc w:val="center"/>
        <w:rPr>
          <w:rFonts w:ascii="Times New Roman" w:hAnsi="Times New Roman"/>
          <w:sz w:val="28"/>
          <w:szCs w:val="28"/>
        </w:rPr>
      </w:pPr>
      <w:r w:rsidRPr="00081F2D">
        <w:rPr>
          <w:rFonts w:ascii="Times New Roman" w:hAnsi="Times New Roman"/>
          <w:position w:val="-34"/>
          <w:sz w:val="28"/>
          <w:szCs w:val="28"/>
        </w:rPr>
        <w:object w:dxaOrig="4060" w:dyaOrig="780">
          <v:shape id="_x0000_i1256" type="#_x0000_t75" style="width:201.75pt;height:39.75pt" o:ole="" fillcolor="window">
            <v:imagedata r:id="rId488" o:title=""/>
          </v:shape>
          <o:OLEObject Type="Embed" ProgID="Equation.DSMT4" ShapeID="_x0000_i1256" DrawAspect="Content" ObjectID="_1765958242" r:id="rId489"/>
        </w:object>
      </w:r>
    </w:p>
    <w:p w:rsidR="00FC777A" w:rsidRDefault="00FC777A" w:rsidP="00FC777A">
      <w:pPr>
        <w:spacing w:after="0" w:line="240" w:lineRule="auto"/>
        <w:jc w:val="center"/>
        <w:rPr>
          <w:rFonts w:ascii="Times New Roman" w:hAnsi="Times New Roman"/>
          <w:sz w:val="28"/>
          <w:szCs w:val="28"/>
        </w:rPr>
      </w:pPr>
    </w:p>
    <w:p w:rsidR="00081F2D" w:rsidRDefault="00081F2D" w:rsidP="00FC777A">
      <w:pPr>
        <w:spacing w:after="0" w:line="240" w:lineRule="auto"/>
        <w:jc w:val="center"/>
        <w:rPr>
          <w:rFonts w:ascii="Times New Roman" w:hAnsi="Times New Roman"/>
          <w:sz w:val="28"/>
          <w:szCs w:val="28"/>
        </w:rPr>
      </w:pPr>
      <w:r w:rsidRPr="00081F2D">
        <w:rPr>
          <w:rFonts w:ascii="Times New Roman" w:hAnsi="Times New Roman"/>
          <w:position w:val="-34"/>
          <w:sz w:val="28"/>
          <w:szCs w:val="28"/>
        </w:rPr>
        <w:object w:dxaOrig="3760" w:dyaOrig="780">
          <v:shape id="_x0000_i1257" type="#_x0000_t75" style="width:186.75pt;height:39.75pt" o:ole="" fillcolor="window">
            <v:imagedata r:id="rId490" o:title=""/>
          </v:shape>
          <o:OLEObject Type="Embed" ProgID="Equation.DSMT4" ShapeID="_x0000_i1257" DrawAspect="Content" ObjectID="_1765958243" r:id="rId491"/>
        </w:object>
      </w:r>
    </w:p>
    <w:p w:rsidR="001905E9" w:rsidRPr="00787DEF" w:rsidRDefault="001905E9" w:rsidP="00FC777A">
      <w:pPr>
        <w:spacing w:after="0" w:line="240" w:lineRule="auto"/>
        <w:jc w:val="center"/>
        <w:rPr>
          <w:rFonts w:ascii="Times New Roman" w:hAnsi="Times New Roman"/>
          <w:sz w:val="28"/>
          <w:szCs w:val="28"/>
        </w:rPr>
      </w:pPr>
    </w:p>
    <w:p w:rsidR="006F296B" w:rsidRDefault="00081F2D" w:rsidP="00FC777A">
      <w:pPr>
        <w:spacing w:after="0" w:line="240" w:lineRule="auto"/>
        <w:jc w:val="right"/>
        <w:rPr>
          <w:rFonts w:ascii="Times New Roman" w:hAnsi="Times New Roman"/>
          <w:sz w:val="28"/>
          <w:szCs w:val="28"/>
        </w:rPr>
      </w:pPr>
      <w:r w:rsidRPr="006F296B">
        <w:rPr>
          <w:rFonts w:ascii="Times New Roman" w:hAnsi="Times New Roman"/>
          <w:position w:val="-6"/>
          <w:sz w:val="28"/>
          <w:szCs w:val="28"/>
        </w:rPr>
        <w:object w:dxaOrig="1140" w:dyaOrig="480">
          <v:shape id="_x0000_i1258" type="#_x0000_t75" style="width:58.5pt;height:24.75pt" o:ole="" fillcolor="window">
            <v:imagedata r:id="rId492" o:title=""/>
          </v:shape>
          <o:OLEObject Type="Embed" ProgID="Equation.DSMT4" ShapeID="_x0000_i1258" DrawAspect="Content" ObjectID="_1765958244" r:id="rId493"/>
        </w:object>
      </w:r>
      <w:r w:rsidR="00787DEF">
        <w:rPr>
          <w:rFonts w:ascii="Times New Roman" w:hAnsi="Times New Roman"/>
          <w:sz w:val="28"/>
          <w:szCs w:val="28"/>
        </w:rPr>
        <w:t xml:space="preserve">                                                     </w:t>
      </w:r>
      <w:r w:rsidR="00787DEF" w:rsidRPr="00415E16">
        <w:rPr>
          <w:rFonts w:ascii="Times New Roman" w:hAnsi="Times New Roman"/>
          <w:sz w:val="28"/>
          <w:szCs w:val="28"/>
        </w:rPr>
        <w:t>(</w:t>
      </w:r>
      <w:r w:rsidR="00787DEF">
        <w:rPr>
          <w:rFonts w:ascii="Times New Roman" w:hAnsi="Times New Roman"/>
          <w:sz w:val="28"/>
          <w:szCs w:val="28"/>
        </w:rPr>
        <w:t>3.17</w:t>
      </w:r>
      <w:r w:rsidR="00787DEF" w:rsidRPr="00415E16">
        <w:rPr>
          <w:rFonts w:ascii="Times New Roman" w:hAnsi="Times New Roman"/>
          <w:sz w:val="28"/>
          <w:szCs w:val="28"/>
        </w:rPr>
        <w:t>)</w:t>
      </w:r>
    </w:p>
    <w:p w:rsidR="00787DEF" w:rsidRDefault="00787DEF" w:rsidP="00787DEF">
      <w:pPr>
        <w:spacing w:after="0" w:line="240" w:lineRule="auto"/>
        <w:jc w:val="right"/>
        <w:rPr>
          <w:rFonts w:ascii="Times New Roman" w:hAnsi="Times New Roman"/>
          <w:sz w:val="28"/>
          <w:szCs w:val="28"/>
        </w:rPr>
      </w:pPr>
    </w:p>
    <w:p w:rsidR="00F3456B" w:rsidRPr="00415E16" w:rsidRDefault="00F3456B" w:rsidP="00787DEF">
      <w:pPr>
        <w:spacing w:after="0" w:line="240" w:lineRule="auto"/>
        <w:ind w:firstLine="709"/>
        <w:jc w:val="both"/>
        <w:rPr>
          <w:rFonts w:ascii="Times New Roman" w:hAnsi="Times New Roman"/>
          <w:sz w:val="28"/>
          <w:szCs w:val="28"/>
        </w:rPr>
      </w:pPr>
      <w:r w:rsidRPr="00DC675C">
        <w:rPr>
          <w:rFonts w:ascii="Times New Roman" w:hAnsi="Times New Roman"/>
          <w:sz w:val="28"/>
          <w:szCs w:val="28"/>
        </w:rPr>
        <w:t xml:space="preserve">Система (3.17) определяет связь между собственными числами (характеристические декременты) и собственными функциями (соответствующие амплитуды возмущенных величин), что позволяет определить спектр нормальных возмущений механического равновесия газовой смеси. Как следует из </w:t>
      </w:r>
      <w:r w:rsidRPr="006A33F4">
        <w:rPr>
          <w:rFonts w:ascii="Times New Roman" w:hAnsi="Times New Roman"/>
          <w:sz w:val="28"/>
          <w:szCs w:val="28"/>
        </w:rPr>
        <w:t>[</w:t>
      </w:r>
      <w:r w:rsidR="006A33F4" w:rsidRPr="006A33F4">
        <w:rPr>
          <w:rFonts w:ascii="Times New Roman" w:hAnsi="Times New Roman"/>
          <w:sz w:val="28"/>
          <w:szCs w:val="28"/>
        </w:rPr>
        <w:t>1, стр. 22; 90, стр. 82</w:t>
      </w:r>
      <w:r w:rsidRPr="00DC675C">
        <w:rPr>
          <w:rFonts w:ascii="Times New Roman" w:hAnsi="Times New Roman"/>
          <w:sz w:val="28"/>
          <w:szCs w:val="28"/>
        </w:rPr>
        <w:t>]</w:t>
      </w:r>
      <w:r w:rsidR="006C7650" w:rsidRPr="00DC675C">
        <w:rPr>
          <w:rFonts w:ascii="Times New Roman" w:hAnsi="Times New Roman"/>
          <w:sz w:val="28"/>
          <w:szCs w:val="28"/>
        </w:rPr>
        <w:t xml:space="preserve"> </w:t>
      </w:r>
      <w:r w:rsidRPr="00DC675C">
        <w:rPr>
          <w:rFonts w:ascii="Times New Roman" w:hAnsi="Times New Roman"/>
          <w:sz w:val="28"/>
          <w:szCs w:val="28"/>
        </w:rPr>
        <w:t xml:space="preserve">для вещественного декремента </w:t>
      </w:r>
      <w:r w:rsidR="00CD5E82" w:rsidRPr="00DC675C">
        <w:rPr>
          <w:rFonts w:ascii="Times New Roman" w:hAnsi="Times New Roman"/>
          <w:position w:val="-6"/>
          <w:sz w:val="28"/>
          <w:szCs w:val="28"/>
        </w:rPr>
        <w:object w:dxaOrig="240" w:dyaOrig="300">
          <v:shape id="_x0000_i1259" type="#_x0000_t75" style="width:12.75pt;height:14.25pt" o:ole="" fillcolor="window">
            <v:imagedata r:id="rId494" o:title=""/>
          </v:shape>
          <o:OLEObject Type="Embed" ProgID="Equation.DSMT4" ShapeID="_x0000_i1259" DrawAspect="Content" ObjectID="_1765958245" r:id="rId495"/>
        </w:object>
      </w:r>
      <w:r w:rsidR="00DC675C" w:rsidRPr="00DC675C">
        <w:rPr>
          <w:rFonts w:ascii="Times New Roman" w:hAnsi="Times New Roman"/>
          <w:sz w:val="28"/>
          <w:szCs w:val="28"/>
        </w:rPr>
        <w:t xml:space="preserve"> </w:t>
      </w:r>
      <w:r w:rsidRPr="00DC675C">
        <w:rPr>
          <w:rFonts w:ascii="Times New Roman" w:hAnsi="Times New Roman"/>
          <w:sz w:val="28"/>
          <w:szCs w:val="28"/>
        </w:rPr>
        <w:t>возмущение изменяется со временем монотонно: при</w:t>
      </w:r>
      <w:r w:rsidR="00DC675C" w:rsidRPr="00DC675C">
        <w:rPr>
          <w:rFonts w:ascii="Times New Roman" w:hAnsi="Times New Roman"/>
          <w:sz w:val="28"/>
          <w:szCs w:val="28"/>
        </w:rPr>
        <w:t xml:space="preserve"> </w:t>
      </w:r>
      <w:r w:rsidR="00CD5E82" w:rsidRPr="00DC675C">
        <w:rPr>
          <w:rFonts w:ascii="Times New Roman" w:hAnsi="Times New Roman"/>
          <w:position w:val="-6"/>
          <w:sz w:val="28"/>
          <w:szCs w:val="28"/>
        </w:rPr>
        <w:object w:dxaOrig="660" w:dyaOrig="300">
          <v:shape id="_x0000_i1260" type="#_x0000_t75" style="width:33pt;height:14.25pt" o:ole="" fillcolor="window">
            <v:imagedata r:id="rId496" o:title=""/>
          </v:shape>
          <o:OLEObject Type="Embed" ProgID="Equation.DSMT4" ShapeID="_x0000_i1260" DrawAspect="Content" ObjectID="_1765958246" r:id="rId497"/>
        </w:object>
      </w:r>
      <w:r w:rsidRPr="00DC675C">
        <w:rPr>
          <w:rFonts w:ascii="Times New Roman" w:hAnsi="Times New Roman"/>
          <w:sz w:val="28"/>
          <w:szCs w:val="28"/>
        </w:rPr>
        <w:t xml:space="preserve">возмущение затухает, а при </w:t>
      </w:r>
      <w:r w:rsidR="00CD5E82" w:rsidRPr="00DC675C">
        <w:rPr>
          <w:rFonts w:ascii="Times New Roman" w:hAnsi="Times New Roman"/>
          <w:position w:val="-6"/>
          <w:sz w:val="28"/>
          <w:szCs w:val="28"/>
        </w:rPr>
        <w:object w:dxaOrig="639" w:dyaOrig="300">
          <v:shape id="_x0000_i1261" type="#_x0000_t75" style="width:32.25pt;height:14.25pt" o:ole="" fillcolor="window">
            <v:imagedata r:id="rId498" o:title=""/>
          </v:shape>
          <o:OLEObject Type="Embed" ProgID="Equation.DSMT4" ShapeID="_x0000_i1261" DrawAspect="Content" ObjectID="_1765958247" r:id="rId499"/>
        </w:object>
      </w:r>
      <w:r w:rsidRPr="00DC675C">
        <w:rPr>
          <w:rFonts w:ascii="Times New Roman" w:hAnsi="Times New Roman"/>
          <w:sz w:val="28"/>
          <w:szCs w:val="28"/>
        </w:rPr>
        <w:t xml:space="preserve"> нарастает. Если</w:t>
      </w:r>
      <w:r w:rsidRPr="00DC675C">
        <w:rPr>
          <w:rFonts w:ascii="Times New Roman" w:hAnsi="Times New Roman"/>
          <w:i/>
          <w:sz w:val="28"/>
          <w:szCs w:val="28"/>
        </w:rPr>
        <w:t xml:space="preserve"> </w:t>
      </w:r>
      <w:r w:rsidR="00CD5E82" w:rsidRPr="00DC675C">
        <w:rPr>
          <w:rFonts w:ascii="Times New Roman" w:hAnsi="Times New Roman"/>
          <w:position w:val="-6"/>
          <w:sz w:val="28"/>
          <w:szCs w:val="28"/>
        </w:rPr>
        <w:object w:dxaOrig="240" w:dyaOrig="300">
          <v:shape id="_x0000_i1262" type="#_x0000_t75" style="width:12.75pt;height:14.25pt" o:ole="" fillcolor="window">
            <v:imagedata r:id="rId500" o:title=""/>
          </v:shape>
          <o:OLEObject Type="Embed" ProgID="Equation.DSMT4" ShapeID="_x0000_i1262" DrawAspect="Content" ObjectID="_1765958248" r:id="rId501"/>
        </w:object>
      </w:r>
      <w:r w:rsidRPr="00DC675C">
        <w:rPr>
          <w:rFonts w:ascii="Times New Roman" w:hAnsi="Times New Roman"/>
          <w:sz w:val="28"/>
          <w:szCs w:val="28"/>
        </w:rPr>
        <w:t xml:space="preserve"> имеет ненулевую мнимую часть </w:t>
      </w:r>
      <w:r w:rsidR="00CD5E82" w:rsidRPr="00DC675C">
        <w:rPr>
          <w:rFonts w:ascii="Times New Roman" w:hAnsi="Times New Roman"/>
          <w:position w:val="-12"/>
          <w:sz w:val="28"/>
          <w:szCs w:val="28"/>
        </w:rPr>
        <w:object w:dxaOrig="1540" w:dyaOrig="380">
          <v:shape id="_x0000_i1263" type="#_x0000_t75" style="width:75.75pt;height:19.5pt" o:ole="" fillcolor="window">
            <v:imagedata r:id="rId502" o:title=""/>
          </v:shape>
          <o:OLEObject Type="Embed" ProgID="Equation.DSMT4" ShapeID="_x0000_i1263" DrawAspect="Content" ObjectID="_1765958249" r:id="rId503"/>
        </w:object>
      </w:r>
      <w:r w:rsidR="00DC675C" w:rsidRPr="00DC675C">
        <w:rPr>
          <w:rFonts w:ascii="Times New Roman" w:hAnsi="Times New Roman"/>
          <w:sz w:val="28"/>
          <w:szCs w:val="28"/>
        </w:rPr>
        <w:t xml:space="preserve"> </w:t>
      </w:r>
      <w:r w:rsidRPr="00DC675C">
        <w:rPr>
          <w:rFonts w:ascii="Times New Roman" w:hAnsi="Times New Roman"/>
          <w:sz w:val="28"/>
          <w:szCs w:val="28"/>
        </w:rPr>
        <w:t>то возмущение осциллирует с частотой, равной мнимой части декремента</w:t>
      </w:r>
      <w:r w:rsidR="00CD5E82" w:rsidRPr="00DC675C">
        <w:rPr>
          <w:rFonts w:ascii="Times New Roman" w:hAnsi="Times New Roman"/>
          <w:position w:val="-12"/>
          <w:sz w:val="28"/>
          <w:szCs w:val="28"/>
        </w:rPr>
        <w:object w:dxaOrig="460" w:dyaOrig="380">
          <v:shape id="_x0000_i1264" type="#_x0000_t75" style="width:23.25pt;height:19.5pt" o:ole="" fillcolor="window">
            <v:imagedata r:id="rId504" o:title=""/>
          </v:shape>
          <o:OLEObject Type="Embed" ProgID="Equation.DSMT4" ShapeID="_x0000_i1264" DrawAspect="Content" ObjectID="_1765958250" r:id="rId505"/>
        </w:object>
      </w:r>
      <w:r w:rsidR="00DC675C" w:rsidRPr="00DC675C">
        <w:rPr>
          <w:rFonts w:ascii="Times New Roman" w:hAnsi="Times New Roman"/>
          <w:sz w:val="28"/>
          <w:szCs w:val="28"/>
        </w:rPr>
        <w:t xml:space="preserve"> </w:t>
      </w:r>
      <w:r w:rsidRPr="00DC675C">
        <w:rPr>
          <w:rFonts w:ascii="Times New Roman" w:hAnsi="Times New Roman"/>
          <w:sz w:val="28"/>
          <w:szCs w:val="28"/>
        </w:rPr>
        <w:t>Затухание (нарастание) осциллирующих возмущений</w:t>
      </w:r>
      <w:r w:rsidRPr="00415E16">
        <w:rPr>
          <w:rFonts w:ascii="Times New Roman" w:hAnsi="Times New Roman"/>
          <w:sz w:val="28"/>
          <w:szCs w:val="28"/>
        </w:rPr>
        <w:t xml:space="preserve"> определяется знаком </w:t>
      </w:r>
      <w:r w:rsidR="00CD5E82" w:rsidRPr="00DC675C">
        <w:rPr>
          <w:rFonts w:ascii="Times New Roman" w:hAnsi="Times New Roman"/>
          <w:position w:val="-12"/>
          <w:sz w:val="28"/>
          <w:szCs w:val="28"/>
        </w:rPr>
        <w:object w:dxaOrig="400" w:dyaOrig="380">
          <v:shape id="_x0000_i1265" type="#_x0000_t75" style="width:19.5pt;height:19.5pt" o:ole="" fillcolor="window">
            <v:imagedata r:id="rId506" o:title=""/>
          </v:shape>
          <o:OLEObject Type="Embed" ProgID="Equation.DSMT4" ShapeID="_x0000_i1265" DrawAspect="Content" ObjectID="_1765958251" r:id="rId507"/>
        </w:object>
      </w:r>
      <w:r w:rsidRPr="00415E16">
        <w:rPr>
          <w:rFonts w:ascii="Times New Roman" w:hAnsi="Times New Roman"/>
          <w:sz w:val="28"/>
          <w:szCs w:val="28"/>
        </w:rPr>
        <w:t xml:space="preserve"> </w:t>
      </w:r>
      <w:r>
        <w:rPr>
          <w:rFonts w:ascii="Times New Roman" w:hAnsi="Times New Roman"/>
          <w:sz w:val="28"/>
          <w:szCs w:val="28"/>
        </w:rPr>
        <w:t xml:space="preserve">Таким образом регистрация </w:t>
      </w:r>
      <w:r w:rsidRPr="00415E16">
        <w:rPr>
          <w:rFonts w:ascii="Times New Roman" w:hAnsi="Times New Roman"/>
          <w:sz w:val="28"/>
          <w:szCs w:val="28"/>
        </w:rPr>
        <w:t xml:space="preserve">устойчивости механического равновесия </w:t>
      </w:r>
      <w:r>
        <w:rPr>
          <w:rFonts w:ascii="Times New Roman" w:hAnsi="Times New Roman"/>
          <w:sz w:val="28"/>
          <w:szCs w:val="28"/>
        </w:rPr>
        <w:t>проявляется при выполнении следующих условий:</w:t>
      </w:r>
      <w:r w:rsidR="00DC675C" w:rsidRPr="00DC675C">
        <w:rPr>
          <w:rFonts w:ascii="Times New Roman" w:hAnsi="Times New Roman"/>
          <w:sz w:val="28"/>
          <w:szCs w:val="28"/>
        </w:rPr>
        <w:t xml:space="preserve"> </w:t>
      </w:r>
      <w:r>
        <w:rPr>
          <w:rFonts w:ascii="Times New Roman" w:hAnsi="Times New Roman"/>
          <w:sz w:val="28"/>
          <w:szCs w:val="28"/>
        </w:rPr>
        <w:t>1.</w:t>
      </w:r>
      <w:r w:rsidR="00787DEF">
        <w:rPr>
          <w:rFonts w:ascii="Times New Roman" w:hAnsi="Times New Roman"/>
          <w:sz w:val="28"/>
          <w:szCs w:val="28"/>
        </w:rPr>
        <w:t xml:space="preserve"> </w:t>
      </w:r>
      <w:r>
        <w:rPr>
          <w:rFonts w:ascii="Times New Roman" w:hAnsi="Times New Roman"/>
          <w:sz w:val="28"/>
          <w:szCs w:val="28"/>
        </w:rPr>
        <w:t>Н</w:t>
      </w:r>
      <w:r w:rsidRPr="00415E16">
        <w:rPr>
          <w:rFonts w:ascii="Times New Roman" w:hAnsi="Times New Roman"/>
          <w:sz w:val="28"/>
          <w:szCs w:val="28"/>
        </w:rPr>
        <w:t>еобходимо, чтобы вещественные части декрементов всех нормальных возмущений были положительными</w:t>
      </w:r>
      <w:r>
        <w:rPr>
          <w:rFonts w:ascii="Times New Roman" w:hAnsi="Times New Roman"/>
          <w:sz w:val="28"/>
          <w:szCs w:val="28"/>
        </w:rPr>
        <w:t>; 2.</w:t>
      </w:r>
      <w:r w:rsidRPr="00415E16">
        <w:rPr>
          <w:rFonts w:ascii="Times New Roman" w:hAnsi="Times New Roman"/>
          <w:sz w:val="28"/>
          <w:szCs w:val="28"/>
        </w:rPr>
        <w:t xml:space="preserve"> </w:t>
      </w:r>
      <w:r>
        <w:rPr>
          <w:rFonts w:ascii="Times New Roman" w:hAnsi="Times New Roman"/>
          <w:sz w:val="28"/>
          <w:szCs w:val="28"/>
        </w:rPr>
        <w:t xml:space="preserve">Наличие в </w:t>
      </w:r>
      <w:r w:rsidRPr="00415E16">
        <w:rPr>
          <w:rFonts w:ascii="Times New Roman" w:hAnsi="Times New Roman"/>
          <w:sz w:val="28"/>
          <w:szCs w:val="28"/>
        </w:rPr>
        <w:t xml:space="preserve">спектре хотя бы одно возмущение с отрицательными </w:t>
      </w:r>
      <w:r w:rsidR="00CD5E82" w:rsidRPr="00DC675C">
        <w:rPr>
          <w:rFonts w:ascii="Times New Roman" w:hAnsi="Times New Roman"/>
          <w:position w:val="-12"/>
          <w:sz w:val="28"/>
          <w:szCs w:val="28"/>
        </w:rPr>
        <w:object w:dxaOrig="420" w:dyaOrig="380">
          <v:shape id="_x0000_i1266" type="#_x0000_t75" style="width:20.25pt;height:19.5pt" o:ole="" fillcolor="window">
            <v:imagedata r:id="rId508" o:title=""/>
          </v:shape>
          <o:OLEObject Type="Embed" ProgID="Equation.DSMT4" ShapeID="_x0000_i1266" DrawAspect="Content" ObjectID="_1765958252" r:id="rId509"/>
        </w:object>
      </w:r>
      <w:r>
        <w:rPr>
          <w:rFonts w:ascii="Times New Roman" w:hAnsi="Times New Roman"/>
          <w:sz w:val="28"/>
          <w:szCs w:val="28"/>
        </w:rPr>
        <w:t xml:space="preserve"> </w:t>
      </w:r>
      <w:r w:rsidRPr="00415E16">
        <w:rPr>
          <w:rFonts w:ascii="Times New Roman" w:hAnsi="Times New Roman"/>
          <w:sz w:val="28"/>
          <w:szCs w:val="28"/>
        </w:rPr>
        <w:t>означа</w:t>
      </w:r>
      <w:r>
        <w:rPr>
          <w:rFonts w:ascii="Times New Roman" w:hAnsi="Times New Roman"/>
          <w:sz w:val="28"/>
          <w:szCs w:val="28"/>
        </w:rPr>
        <w:t>ет</w:t>
      </w:r>
      <w:r w:rsidRPr="00415E16">
        <w:rPr>
          <w:rFonts w:ascii="Times New Roman" w:hAnsi="Times New Roman"/>
          <w:sz w:val="28"/>
          <w:szCs w:val="28"/>
        </w:rPr>
        <w:t xml:space="preserve"> неустойчивость равновесия по отношению к данному возмущению</w:t>
      </w:r>
      <w:r>
        <w:rPr>
          <w:rFonts w:ascii="Times New Roman" w:hAnsi="Times New Roman"/>
          <w:sz w:val="28"/>
          <w:szCs w:val="28"/>
        </w:rPr>
        <w:t>; 3. Отсутствие изменение знака декремента говорит о стабилизации данного режима.</w:t>
      </w:r>
    </w:p>
    <w:p w:rsidR="00F3456B" w:rsidRPr="00415E16" w:rsidRDefault="00F3456B" w:rsidP="00787DEF">
      <w:pPr>
        <w:spacing w:after="0" w:line="240" w:lineRule="auto"/>
        <w:ind w:firstLine="709"/>
        <w:jc w:val="both"/>
        <w:rPr>
          <w:rFonts w:ascii="Times New Roman" w:hAnsi="Times New Roman"/>
          <w:sz w:val="28"/>
          <w:szCs w:val="28"/>
        </w:rPr>
      </w:pPr>
      <w:r w:rsidRPr="00415E16">
        <w:rPr>
          <w:rFonts w:ascii="Times New Roman" w:hAnsi="Times New Roman"/>
          <w:sz w:val="28"/>
          <w:szCs w:val="28"/>
        </w:rPr>
        <w:t>П</w:t>
      </w:r>
      <w:r>
        <w:rPr>
          <w:rFonts w:ascii="Times New Roman" w:hAnsi="Times New Roman"/>
          <w:sz w:val="28"/>
          <w:szCs w:val="28"/>
        </w:rPr>
        <w:t>ереход в не</w:t>
      </w:r>
      <w:r w:rsidRPr="00415E16">
        <w:rPr>
          <w:rFonts w:ascii="Times New Roman" w:hAnsi="Times New Roman"/>
          <w:sz w:val="28"/>
          <w:szCs w:val="28"/>
        </w:rPr>
        <w:t>устойчиво</w:t>
      </w:r>
      <w:r>
        <w:rPr>
          <w:rFonts w:ascii="Times New Roman" w:hAnsi="Times New Roman"/>
          <w:sz w:val="28"/>
          <w:szCs w:val="28"/>
        </w:rPr>
        <w:t>е состояние</w:t>
      </w:r>
      <w:r w:rsidRPr="00415E16">
        <w:rPr>
          <w:rFonts w:ascii="Times New Roman" w:hAnsi="Times New Roman"/>
          <w:sz w:val="28"/>
          <w:szCs w:val="28"/>
        </w:rPr>
        <w:t xml:space="preserve"> газовой смеси означает, что декременты</w:t>
      </w:r>
      <w:r w:rsidR="00DC675C" w:rsidRPr="00DC675C">
        <w:rPr>
          <w:rFonts w:ascii="Times New Roman" w:hAnsi="Times New Roman"/>
          <w:sz w:val="28"/>
          <w:szCs w:val="28"/>
        </w:rPr>
        <w:t xml:space="preserve"> </w:t>
      </w:r>
      <w:r w:rsidR="00CD5E82" w:rsidRPr="00DC675C">
        <w:rPr>
          <w:rFonts w:ascii="Times New Roman" w:hAnsi="Times New Roman"/>
          <w:position w:val="-6"/>
          <w:sz w:val="28"/>
          <w:szCs w:val="28"/>
        </w:rPr>
        <w:object w:dxaOrig="240" w:dyaOrig="300">
          <v:shape id="_x0000_i1267" type="#_x0000_t75" style="width:12.75pt;height:14.25pt" o:ole="" fillcolor="window">
            <v:imagedata r:id="rId510" o:title=""/>
          </v:shape>
          <o:OLEObject Type="Embed" ProgID="Equation.DSMT4" ShapeID="_x0000_i1267" DrawAspect="Content" ObjectID="_1765958253" r:id="rId511"/>
        </w:object>
      </w:r>
      <w:r w:rsidRPr="00415E16">
        <w:rPr>
          <w:rFonts w:ascii="Times New Roman" w:hAnsi="Times New Roman"/>
          <w:sz w:val="28"/>
          <w:szCs w:val="28"/>
        </w:rPr>
        <w:t xml:space="preserve"> некоторых возмущений при определенном </w:t>
      </w:r>
      <w:r>
        <w:rPr>
          <w:rFonts w:ascii="Times New Roman" w:hAnsi="Times New Roman"/>
          <w:sz w:val="28"/>
          <w:szCs w:val="28"/>
        </w:rPr>
        <w:t xml:space="preserve">критическом </w:t>
      </w:r>
      <w:r w:rsidRPr="00415E16">
        <w:rPr>
          <w:rFonts w:ascii="Times New Roman" w:hAnsi="Times New Roman"/>
          <w:sz w:val="28"/>
          <w:szCs w:val="28"/>
        </w:rPr>
        <w:t xml:space="preserve">числе </w:t>
      </w:r>
      <w:r w:rsidR="00CD5E82" w:rsidRPr="00DC675C">
        <w:rPr>
          <w:rFonts w:ascii="Times New Roman" w:hAnsi="Times New Roman"/>
          <w:position w:val="-4"/>
          <w:sz w:val="28"/>
          <w:szCs w:val="28"/>
        </w:rPr>
        <w:object w:dxaOrig="340" w:dyaOrig="340">
          <v:shape id="_x0000_i1268" type="#_x0000_t75" style="width:18pt;height:18pt" o:ole="" fillcolor="window">
            <v:imagedata r:id="rId512" o:title=""/>
          </v:shape>
          <o:OLEObject Type="Embed" ProgID="Equation.DSMT4" ShapeID="_x0000_i1268" DrawAspect="Content" ObjectID="_1765958254" r:id="rId513"/>
        </w:object>
      </w:r>
      <w:r w:rsidRPr="00415E16">
        <w:rPr>
          <w:rFonts w:ascii="Times New Roman" w:hAnsi="Times New Roman"/>
          <w:i/>
          <w:sz w:val="28"/>
          <w:szCs w:val="28"/>
        </w:rPr>
        <w:t xml:space="preserve">, </w:t>
      </w:r>
      <w:r w:rsidRPr="00415E16">
        <w:rPr>
          <w:rFonts w:ascii="Times New Roman" w:hAnsi="Times New Roman"/>
          <w:sz w:val="28"/>
          <w:szCs w:val="28"/>
        </w:rPr>
        <w:t xml:space="preserve">меняют знак, а сами возмущения, затухая при </w:t>
      </w:r>
      <w:r w:rsidR="00CD5E82" w:rsidRPr="00DC675C">
        <w:rPr>
          <w:rFonts w:ascii="Times New Roman" w:hAnsi="Times New Roman"/>
          <w:position w:val="-10"/>
          <w:sz w:val="28"/>
          <w:szCs w:val="28"/>
        </w:rPr>
        <w:object w:dxaOrig="880" w:dyaOrig="400">
          <v:shape id="_x0000_i1269" type="#_x0000_t75" style="width:42.75pt;height:19.5pt" o:ole="" fillcolor="window">
            <v:imagedata r:id="rId514" o:title=""/>
          </v:shape>
          <o:OLEObject Type="Embed" ProgID="Equation.DSMT4" ShapeID="_x0000_i1269" DrawAspect="Content" ObjectID="_1765958255" r:id="rId515"/>
        </w:object>
      </w:r>
      <w:r w:rsidR="00DC675C" w:rsidRPr="00DC675C">
        <w:rPr>
          <w:rFonts w:ascii="Times New Roman" w:hAnsi="Times New Roman"/>
          <w:sz w:val="28"/>
          <w:szCs w:val="28"/>
        </w:rPr>
        <w:t xml:space="preserve"> </w:t>
      </w:r>
      <w:r w:rsidRPr="00415E16">
        <w:rPr>
          <w:rFonts w:ascii="Times New Roman" w:hAnsi="Times New Roman"/>
          <w:sz w:val="28"/>
          <w:szCs w:val="28"/>
        </w:rPr>
        <w:t xml:space="preserve">начинают возрастать при </w:t>
      </w:r>
      <w:r w:rsidR="00CD5E82" w:rsidRPr="00DC675C">
        <w:rPr>
          <w:rFonts w:ascii="Times New Roman" w:hAnsi="Times New Roman"/>
          <w:position w:val="-6"/>
          <w:sz w:val="28"/>
          <w:szCs w:val="28"/>
        </w:rPr>
        <w:object w:dxaOrig="859" w:dyaOrig="360">
          <v:shape id="_x0000_i1270" type="#_x0000_t75" style="width:42pt;height:18pt" o:ole="" fillcolor="window">
            <v:imagedata r:id="rId516" o:title=""/>
          </v:shape>
          <o:OLEObject Type="Embed" ProgID="Equation.DSMT4" ShapeID="_x0000_i1270" DrawAspect="Content" ObjectID="_1765958256" r:id="rId517"/>
        </w:object>
      </w:r>
      <w:r>
        <w:rPr>
          <w:rFonts w:ascii="Times New Roman" w:hAnsi="Times New Roman"/>
          <w:sz w:val="28"/>
          <w:szCs w:val="28"/>
        </w:rPr>
        <w:t xml:space="preserve">Следовательно, нулевое значение </w:t>
      </w:r>
      <w:r w:rsidRPr="00415E16">
        <w:rPr>
          <w:rFonts w:ascii="Times New Roman" w:hAnsi="Times New Roman"/>
          <w:sz w:val="28"/>
          <w:szCs w:val="28"/>
        </w:rPr>
        <w:t xml:space="preserve">декремента определяет условие, при котором возмущение нейтрально, т. е. не нарастает и не затухает. Это условие характеризует границу устойчивости механического равновесия относительно </w:t>
      </w:r>
      <w:r>
        <w:rPr>
          <w:rFonts w:ascii="Times New Roman" w:hAnsi="Times New Roman"/>
          <w:sz w:val="28"/>
          <w:szCs w:val="28"/>
        </w:rPr>
        <w:t xml:space="preserve">конвективного </w:t>
      </w:r>
      <w:r w:rsidRPr="00415E16">
        <w:rPr>
          <w:rFonts w:ascii="Times New Roman" w:hAnsi="Times New Roman"/>
          <w:sz w:val="28"/>
          <w:szCs w:val="28"/>
        </w:rPr>
        <w:t>возмущения.</w:t>
      </w:r>
      <w:r>
        <w:rPr>
          <w:rFonts w:ascii="Times New Roman" w:hAnsi="Times New Roman"/>
          <w:sz w:val="28"/>
          <w:szCs w:val="28"/>
        </w:rPr>
        <w:t xml:space="preserve"> </w:t>
      </w:r>
      <w:r w:rsidRPr="00415E16">
        <w:rPr>
          <w:rFonts w:ascii="Times New Roman" w:hAnsi="Times New Roman"/>
          <w:sz w:val="28"/>
          <w:szCs w:val="28"/>
        </w:rPr>
        <w:t>Если в (</w:t>
      </w:r>
      <w:r>
        <w:rPr>
          <w:rFonts w:ascii="Times New Roman" w:hAnsi="Times New Roman"/>
          <w:sz w:val="28"/>
          <w:szCs w:val="28"/>
        </w:rPr>
        <w:t>3.17</w:t>
      </w:r>
      <w:r w:rsidRPr="00415E16">
        <w:rPr>
          <w:rFonts w:ascii="Times New Roman" w:hAnsi="Times New Roman"/>
          <w:sz w:val="28"/>
          <w:szCs w:val="28"/>
        </w:rPr>
        <w:t xml:space="preserve">) предположить, что </w:t>
      </w:r>
      <w:r w:rsidR="00CD5E82" w:rsidRPr="00CC6911">
        <w:rPr>
          <w:rFonts w:ascii="Times New Roman" w:hAnsi="Times New Roman"/>
          <w:position w:val="-10"/>
          <w:sz w:val="28"/>
          <w:szCs w:val="28"/>
        </w:rPr>
        <w:object w:dxaOrig="720" w:dyaOrig="340">
          <v:shape id="_x0000_i1271" type="#_x0000_t75" style="width:35.25pt;height:16.5pt" o:ole="" fillcolor="window">
            <v:imagedata r:id="rId518" o:title=""/>
          </v:shape>
          <o:OLEObject Type="Embed" ProgID="Equation.DSMT4" ShapeID="_x0000_i1271" DrawAspect="Content" ObjectID="_1765958257" r:id="rId519"/>
        </w:object>
      </w:r>
      <w:r w:rsidRPr="00415E16">
        <w:rPr>
          <w:rFonts w:ascii="Times New Roman" w:hAnsi="Times New Roman"/>
          <w:sz w:val="28"/>
          <w:szCs w:val="28"/>
        </w:rPr>
        <w:t>то можно получить уравнения нейтральных возмущений:</w:t>
      </w:r>
    </w:p>
    <w:p w:rsidR="00F3456B" w:rsidRPr="00415E16" w:rsidRDefault="00F3456B" w:rsidP="00F3456B">
      <w:pPr>
        <w:spacing w:after="0" w:line="240" w:lineRule="auto"/>
        <w:jc w:val="both"/>
        <w:rPr>
          <w:rFonts w:ascii="Times New Roman" w:hAnsi="Times New Roman"/>
          <w:sz w:val="28"/>
          <w:szCs w:val="28"/>
        </w:rPr>
      </w:pPr>
    </w:p>
    <w:p w:rsidR="00F3456B" w:rsidRDefault="00081F2D" w:rsidP="00787DEF">
      <w:pPr>
        <w:spacing w:after="0" w:line="240" w:lineRule="auto"/>
        <w:jc w:val="center"/>
        <w:rPr>
          <w:rFonts w:ascii="Times New Roman" w:hAnsi="Times New Roman"/>
          <w:sz w:val="28"/>
          <w:szCs w:val="28"/>
        </w:rPr>
      </w:pPr>
      <w:r w:rsidRPr="00F83786">
        <w:rPr>
          <w:rFonts w:ascii="Times New Roman" w:hAnsi="Times New Roman"/>
          <w:position w:val="-18"/>
          <w:sz w:val="28"/>
          <w:szCs w:val="28"/>
        </w:rPr>
        <w:object w:dxaOrig="4239" w:dyaOrig="499">
          <v:shape id="_x0000_i1272" type="#_x0000_t75" style="width:211.5pt;height:24.75pt" o:ole="" fillcolor="window">
            <v:imagedata r:id="rId520" o:title=""/>
          </v:shape>
          <o:OLEObject Type="Embed" ProgID="Equation.DSMT4" ShapeID="_x0000_i1272" DrawAspect="Content" ObjectID="_1765958258" r:id="rId521"/>
        </w:object>
      </w:r>
    </w:p>
    <w:p w:rsidR="001905E9" w:rsidRPr="00415E16" w:rsidRDefault="001905E9" w:rsidP="00787DEF">
      <w:pPr>
        <w:spacing w:after="0" w:line="240" w:lineRule="auto"/>
        <w:jc w:val="center"/>
        <w:rPr>
          <w:rFonts w:ascii="Times New Roman" w:hAnsi="Times New Roman"/>
          <w:sz w:val="28"/>
          <w:szCs w:val="28"/>
        </w:rPr>
      </w:pPr>
    </w:p>
    <w:p w:rsidR="00F3456B" w:rsidRDefault="00081F2D" w:rsidP="00D614BC">
      <w:pPr>
        <w:spacing w:after="0" w:line="240" w:lineRule="auto"/>
        <w:jc w:val="center"/>
        <w:rPr>
          <w:rFonts w:ascii="Times New Roman" w:hAnsi="Times New Roman"/>
          <w:sz w:val="28"/>
          <w:szCs w:val="28"/>
        </w:rPr>
      </w:pPr>
      <w:r w:rsidRPr="00F83786">
        <w:rPr>
          <w:rFonts w:ascii="Times New Roman" w:hAnsi="Times New Roman"/>
          <w:position w:val="-36"/>
          <w:sz w:val="28"/>
          <w:szCs w:val="28"/>
        </w:rPr>
        <w:object w:dxaOrig="3680" w:dyaOrig="820">
          <v:shape id="_x0000_i1273" type="#_x0000_t75" style="width:184.5pt;height:42pt" o:ole="" fillcolor="window">
            <v:imagedata r:id="rId522" o:title=""/>
          </v:shape>
          <o:OLEObject Type="Embed" ProgID="Equation.DSMT4" ShapeID="_x0000_i1273" DrawAspect="Content" ObjectID="_1765958259" r:id="rId523"/>
        </w:object>
      </w:r>
      <w:r w:rsidR="00787DEF">
        <w:rPr>
          <w:rFonts w:ascii="Times New Roman" w:hAnsi="Times New Roman"/>
          <w:sz w:val="28"/>
          <w:szCs w:val="28"/>
        </w:rPr>
        <w:t xml:space="preserve"> </w:t>
      </w:r>
    </w:p>
    <w:p w:rsidR="001905E9" w:rsidRPr="00415E16" w:rsidRDefault="001905E9" w:rsidP="00D614BC">
      <w:pPr>
        <w:spacing w:after="0" w:line="240" w:lineRule="auto"/>
        <w:jc w:val="center"/>
        <w:rPr>
          <w:rFonts w:ascii="Times New Roman" w:hAnsi="Times New Roman"/>
          <w:sz w:val="28"/>
          <w:szCs w:val="28"/>
        </w:rPr>
      </w:pPr>
    </w:p>
    <w:p w:rsidR="00F3456B" w:rsidRDefault="00081F2D" w:rsidP="00D614BC">
      <w:pPr>
        <w:spacing w:after="0" w:line="240" w:lineRule="auto"/>
        <w:jc w:val="center"/>
        <w:rPr>
          <w:rFonts w:ascii="Times New Roman" w:hAnsi="Times New Roman"/>
          <w:sz w:val="28"/>
          <w:szCs w:val="28"/>
        </w:rPr>
      </w:pPr>
      <w:r w:rsidRPr="00F83786">
        <w:rPr>
          <w:rFonts w:ascii="Times New Roman" w:hAnsi="Times New Roman"/>
          <w:position w:val="-36"/>
          <w:sz w:val="28"/>
          <w:szCs w:val="28"/>
        </w:rPr>
        <w:object w:dxaOrig="3379" w:dyaOrig="820">
          <v:shape id="_x0000_i1274" type="#_x0000_t75" style="width:166.5pt;height:42pt" o:ole="" fillcolor="window">
            <v:imagedata r:id="rId524" o:title=""/>
          </v:shape>
          <o:OLEObject Type="Embed" ProgID="Equation.DSMT4" ShapeID="_x0000_i1274" DrawAspect="Content" ObjectID="_1765958260" r:id="rId525"/>
        </w:object>
      </w:r>
    </w:p>
    <w:p w:rsidR="001905E9" w:rsidRPr="00415E16" w:rsidRDefault="001905E9" w:rsidP="00D614BC">
      <w:pPr>
        <w:spacing w:after="0" w:line="240" w:lineRule="auto"/>
        <w:jc w:val="center"/>
        <w:rPr>
          <w:rFonts w:ascii="Times New Roman" w:hAnsi="Times New Roman"/>
          <w:sz w:val="28"/>
          <w:szCs w:val="28"/>
        </w:rPr>
      </w:pPr>
    </w:p>
    <w:p w:rsidR="00F3456B" w:rsidRPr="00415E16" w:rsidRDefault="00081F2D" w:rsidP="00787DEF">
      <w:pPr>
        <w:spacing w:after="0" w:line="240" w:lineRule="auto"/>
        <w:jc w:val="right"/>
        <w:rPr>
          <w:rFonts w:ascii="Times New Roman" w:hAnsi="Times New Roman"/>
          <w:sz w:val="28"/>
          <w:szCs w:val="28"/>
        </w:rPr>
      </w:pPr>
      <w:r w:rsidRPr="00D614BC">
        <w:rPr>
          <w:rFonts w:ascii="Times New Roman" w:hAnsi="Times New Roman"/>
          <w:position w:val="-6"/>
          <w:sz w:val="28"/>
          <w:szCs w:val="28"/>
        </w:rPr>
        <w:object w:dxaOrig="1180" w:dyaOrig="320">
          <v:shape id="_x0000_i1275" type="#_x0000_t75" style="width:60pt;height:18pt" o:ole="" fillcolor="window">
            <v:imagedata r:id="rId526" o:title=""/>
          </v:shape>
          <o:OLEObject Type="Embed" ProgID="Equation.DSMT4" ShapeID="_x0000_i1275" DrawAspect="Content" ObjectID="_1765958261" r:id="rId527"/>
        </w:object>
      </w:r>
      <w:r w:rsidR="00787DEF">
        <w:rPr>
          <w:rFonts w:ascii="Times New Roman" w:hAnsi="Times New Roman"/>
          <w:sz w:val="28"/>
          <w:szCs w:val="28"/>
        </w:rPr>
        <w:t xml:space="preserve">                                                      (3.18)</w:t>
      </w:r>
    </w:p>
    <w:p w:rsidR="00F3456B" w:rsidRPr="00415E16" w:rsidRDefault="00F3456B" w:rsidP="00F3456B">
      <w:pPr>
        <w:spacing w:after="0" w:line="240" w:lineRule="auto"/>
        <w:jc w:val="both"/>
        <w:rPr>
          <w:rFonts w:ascii="Times New Roman" w:hAnsi="Times New Roman"/>
          <w:sz w:val="28"/>
          <w:szCs w:val="28"/>
        </w:rPr>
      </w:pPr>
    </w:p>
    <w:p w:rsidR="00F3456B" w:rsidRDefault="00F3456B" w:rsidP="00787DEF">
      <w:pPr>
        <w:spacing w:after="0" w:line="240" w:lineRule="auto"/>
        <w:ind w:firstLine="709"/>
        <w:jc w:val="both"/>
        <w:rPr>
          <w:rFonts w:ascii="Times New Roman" w:hAnsi="Times New Roman"/>
          <w:sz w:val="28"/>
          <w:szCs w:val="28"/>
        </w:rPr>
      </w:pPr>
      <w:r w:rsidRPr="00415E16">
        <w:rPr>
          <w:rFonts w:ascii="Times New Roman" w:hAnsi="Times New Roman"/>
          <w:sz w:val="28"/>
          <w:szCs w:val="28"/>
        </w:rPr>
        <w:t xml:space="preserve">Таким образом, задача на устойчивость сводится к определению последовательности критических соотношений для парциальных чисел Рэлея </w:t>
      </w:r>
      <w:r w:rsidR="00CD5E82" w:rsidRPr="00D614BC">
        <w:rPr>
          <w:rFonts w:ascii="Times New Roman" w:hAnsi="Times New Roman"/>
          <w:position w:val="-12"/>
          <w:sz w:val="28"/>
          <w:szCs w:val="28"/>
        </w:rPr>
        <w:object w:dxaOrig="300" w:dyaOrig="380">
          <v:shape id="_x0000_i1276" type="#_x0000_t75" style="width:14.25pt;height:19.5pt" o:ole="" fillcolor="window">
            <v:imagedata r:id="rId528" o:title=""/>
          </v:shape>
          <o:OLEObject Type="Embed" ProgID="Equation.DSMT4" ShapeID="_x0000_i1276" DrawAspect="Content" ObjectID="_1765958262" r:id="rId529"/>
        </w:object>
      </w:r>
      <w:r w:rsidR="00D614BC" w:rsidRPr="00D614BC">
        <w:rPr>
          <w:rFonts w:ascii="Times New Roman" w:hAnsi="Times New Roman"/>
          <w:sz w:val="28"/>
          <w:szCs w:val="28"/>
        </w:rPr>
        <w:t xml:space="preserve"> </w:t>
      </w:r>
      <w:r w:rsidRPr="00415E16">
        <w:rPr>
          <w:rFonts w:ascii="Times New Roman" w:hAnsi="Times New Roman"/>
          <w:sz w:val="28"/>
          <w:szCs w:val="28"/>
        </w:rPr>
        <w:t xml:space="preserve">(критических градиентов концентраций) и критических движений </w:t>
      </w:r>
      <w:r w:rsidRPr="006A33F4">
        <w:rPr>
          <w:rFonts w:ascii="Times New Roman" w:hAnsi="Times New Roman"/>
          <w:sz w:val="28"/>
          <w:szCs w:val="28"/>
        </w:rPr>
        <w:t>[</w:t>
      </w:r>
      <w:r w:rsidR="006A33F4" w:rsidRPr="006A33F4">
        <w:rPr>
          <w:rFonts w:ascii="Times New Roman" w:hAnsi="Times New Roman"/>
          <w:sz w:val="28"/>
          <w:szCs w:val="28"/>
        </w:rPr>
        <w:t>1, стр. 22; 90, стр. 82</w:t>
      </w:r>
      <w:r w:rsidRPr="006A33F4">
        <w:rPr>
          <w:rFonts w:ascii="Times New Roman" w:hAnsi="Times New Roman"/>
          <w:sz w:val="28"/>
          <w:szCs w:val="28"/>
        </w:rPr>
        <w:t>].</w:t>
      </w:r>
      <w:r w:rsidRPr="00415E16">
        <w:rPr>
          <w:rFonts w:ascii="Times New Roman" w:hAnsi="Times New Roman"/>
          <w:sz w:val="28"/>
          <w:szCs w:val="28"/>
        </w:rPr>
        <w:t xml:space="preserve"> Если градиенты концентраций удовлетворяют критическому соотношению, то смесь становится устойчивой относительно соответствующих возмущений </w:t>
      </w:r>
      <w:r w:rsidR="001D75B1" w:rsidRPr="001D75B1">
        <w:rPr>
          <w:rFonts w:ascii="Times New Roman" w:hAnsi="Times New Roman"/>
          <w:position w:val="-14"/>
          <w:sz w:val="28"/>
          <w:szCs w:val="28"/>
        </w:rPr>
        <w:object w:dxaOrig="1320" w:dyaOrig="420">
          <v:shape id="_x0000_i1277" type="#_x0000_t75" style="width:64.5pt;height:19.5pt" o:ole="" fillcolor="window">
            <v:imagedata r:id="rId530" o:title=""/>
          </v:shape>
          <o:OLEObject Type="Embed" ProgID="Equation.DSMT4" ShapeID="_x0000_i1277" DrawAspect="Content" ObjectID="_1765958263" r:id="rId531"/>
        </w:object>
      </w:r>
    </w:p>
    <w:p w:rsidR="00F3456B" w:rsidRDefault="00F3456B" w:rsidP="00F3456B">
      <w:pPr>
        <w:spacing w:after="0" w:line="240" w:lineRule="auto"/>
        <w:jc w:val="both"/>
        <w:rPr>
          <w:rFonts w:ascii="Times New Roman" w:hAnsi="Times New Roman"/>
          <w:sz w:val="28"/>
          <w:szCs w:val="28"/>
        </w:rPr>
      </w:pPr>
    </w:p>
    <w:p w:rsidR="00F3456B" w:rsidRPr="00D62D98" w:rsidRDefault="00F3456B" w:rsidP="001D75B1">
      <w:pPr>
        <w:spacing w:after="0" w:line="240" w:lineRule="auto"/>
        <w:ind w:firstLine="709"/>
        <w:jc w:val="both"/>
        <w:rPr>
          <w:rFonts w:ascii="Times New Roman" w:hAnsi="Times New Roman"/>
          <w:b/>
          <w:sz w:val="28"/>
          <w:szCs w:val="28"/>
        </w:rPr>
      </w:pPr>
      <w:r w:rsidRPr="00D62D98">
        <w:rPr>
          <w:rFonts w:ascii="Times New Roman" w:hAnsi="Times New Roman"/>
          <w:b/>
          <w:sz w:val="28"/>
          <w:szCs w:val="28"/>
        </w:rPr>
        <w:t>3.2.</w:t>
      </w:r>
      <w:r w:rsidR="001D75B1" w:rsidRPr="00D62D98">
        <w:rPr>
          <w:rFonts w:ascii="Times New Roman" w:hAnsi="Times New Roman"/>
          <w:b/>
          <w:sz w:val="28"/>
          <w:szCs w:val="28"/>
        </w:rPr>
        <w:t>3</w:t>
      </w:r>
      <w:r w:rsidR="00DF3451" w:rsidRPr="00D62D98">
        <w:rPr>
          <w:rFonts w:ascii="Times New Roman" w:hAnsi="Times New Roman"/>
          <w:b/>
          <w:sz w:val="28"/>
          <w:szCs w:val="28"/>
        </w:rPr>
        <w:t xml:space="preserve"> </w:t>
      </w:r>
      <w:r w:rsidRPr="00D62D98">
        <w:rPr>
          <w:rFonts w:ascii="Times New Roman" w:hAnsi="Times New Roman"/>
          <w:b/>
          <w:sz w:val="28"/>
          <w:szCs w:val="28"/>
        </w:rPr>
        <w:t>Определение границ смены режимов «диффузия – конвекция» в газовых системах при различном содержании двуокиси углерода в смеси</w:t>
      </w:r>
    </w:p>
    <w:p w:rsidR="00213C56" w:rsidRDefault="00213C56" w:rsidP="001D75B1">
      <w:pPr>
        <w:spacing w:after="0" w:line="240" w:lineRule="auto"/>
        <w:ind w:firstLine="709"/>
        <w:jc w:val="both"/>
        <w:rPr>
          <w:rFonts w:ascii="Times New Roman" w:hAnsi="Times New Roman"/>
          <w:sz w:val="28"/>
          <w:szCs w:val="28"/>
        </w:rPr>
      </w:pPr>
    </w:p>
    <w:p w:rsidR="00F3456B" w:rsidRPr="000C3BEC" w:rsidRDefault="00F3456B" w:rsidP="00213C56">
      <w:pPr>
        <w:spacing w:after="0" w:line="240" w:lineRule="auto"/>
        <w:ind w:firstLine="709"/>
        <w:jc w:val="both"/>
        <w:rPr>
          <w:rFonts w:ascii="Times New Roman" w:hAnsi="Times New Roman"/>
          <w:sz w:val="28"/>
          <w:szCs w:val="28"/>
        </w:rPr>
      </w:pPr>
      <w:r>
        <w:rPr>
          <w:rFonts w:ascii="Times New Roman" w:hAnsi="Times New Roman"/>
          <w:sz w:val="28"/>
          <w:szCs w:val="28"/>
        </w:rPr>
        <w:tab/>
        <w:t xml:space="preserve">В настоящее время задача на устойчивость изотермических тройных газовых смесей подробно рассмотрена для различных геометрий диффузионного канала и его ориентации относительно вертикали </w:t>
      </w:r>
      <w:r w:rsidRPr="006A33F4">
        <w:rPr>
          <w:rFonts w:ascii="Times New Roman" w:hAnsi="Times New Roman"/>
          <w:sz w:val="28"/>
          <w:szCs w:val="28"/>
        </w:rPr>
        <w:t>[</w:t>
      </w:r>
      <w:r w:rsidR="006A33F4" w:rsidRPr="006A33F4">
        <w:rPr>
          <w:rFonts w:ascii="Times New Roman" w:hAnsi="Times New Roman"/>
          <w:sz w:val="28"/>
          <w:szCs w:val="28"/>
        </w:rPr>
        <w:t>65, стр. 172; 66, стр. 1178; 67, стр.</w:t>
      </w:r>
      <w:r w:rsidR="006A33F4">
        <w:rPr>
          <w:rFonts w:ascii="Times New Roman" w:hAnsi="Times New Roman"/>
          <w:sz w:val="28"/>
          <w:szCs w:val="28"/>
        </w:rPr>
        <w:t xml:space="preserve"> </w:t>
      </w:r>
      <w:r w:rsidR="006A33F4" w:rsidRPr="006A33F4">
        <w:rPr>
          <w:rFonts w:ascii="Times New Roman" w:hAnsi="Times New Roman"/>
          <w:sz w:val="28"/>
          <w:szCs w:val="28"/>
        </w:rPr>
        <w:t>985; 69, стр.</w:t>
      </w:r>
      <w:r w:rsidR="006A33F4">
        <w:rPr>
          <w:rFonts w:ascii="Times New Roman" w:hAnsi="Times New Roman"/>
          <w:sz w:val="28"/>
          <w:szCs w:val="28"/>
        </w:rPr>
        <w:t xml:space="preserve"> </w:t>
      </w:r>
      <w:r w:rsidR="006A33F4" w:rsidRPr="006A33F4">
        <w:rPr>
          <w:rFonts w:ascii="Times New Roman" w:hAnsi="Times New Roman"/>
          <w:sz w:val="28"/>
          <w:szCs w:val="28"/>
        </w:rPr>
        <w:t>292; 70, стр. 483; 7</w:t>
      </w:r>
      <w:r w:rsidR="006A33F4">
        <w:rPr>
          <w:rFonts w:ascii="Times New Roman" w:hAnsi="Times New Roman"/>
          <w:sz w:val="28"/>
          <w:szCs w:val="28"/>
        </w:rPr>
        <w:t>1, стр. 2036;</w:t>
      </w:r>
      <w:r w:rsidR="006A33F4" w:rsidRPr="006A33F4">
        <w:rPr>
          <w:rFonts w:ascii="Times New Roman" w:hAnsi="Times New Roman"/>
          <w:sz w:val="28"/>
          <w:szCs w:val="28"/>
        </w:rPr>
        <w:t xml:space="preserve"> 80, стр. 41; 81, стр. 81; 82, стр. 49; 83, стр. 62; 84, стр. 3; 90, стр. 74; 123, стр. 526</w:t>
      </w:r>
      <w:r w:rsidRPr="006A33F4">
        <w:rPr>
          <w:rFonts w:ascii="Times New Roman" w:hAnsi="Times New Roman"/>
          <w:sz w:val="28"/>
          <w:szCs w:val="28"/>
        </w:rPr>
        <w:t>]</w:t>
      </w:r>
      <w:r w:rsidR="00F545A6" w:rsidRPr="006A33F4">
        <w:rPr>
          <w:rFonts w:ascii="Times New Roman" w:hAnsi="Times New Roman"/>
          <w:sz w:val="28"/>
          <w:szCs w:val="28"/>
        </w:rPr>
        <w:t>.</w:t>
      </w:r>
      <w:r>
        <w:rPr>
          <w:rFonts w:ascii="Times New Roman" w:hAnsi="Times New Roman"/>
          <w:sz w:val="28"/>
          <w:szCs w:val="28"/>
        </w:rPr>
        <w:t xml:space="preserve"> В представленном исследовании за основу был взят анализ на устойчивость изотермической тройной газовой смеси в вертикальном цилиндрическом канале </w:t>
      </w:r>
      <w:r w:rsidRPr="00E81F75">
        <w:rPr>
          <w:rFonts w:ascii="Times New Roman" w:hAnsi="Times New Roman"/>
          <w:sz w:val="28"/>
          <w:szCs w:val="28"/>
        </w:rPr>
        <w:t>[</w:t>
      </w:r>
      <w:r w:rsidR="006A33F4" w:rsidRPr="00E81F75">
        <w:rPr>
          <w:rFonts w:ascii="Times New Roman" w:hAnsi="Times New Roman"/>
          <w:sz w:val="28"/>
          <w:szCs w:val="28"/>
        </w:rPr>
        <w:t>66, стр. 117;67, стр. 985</w:t>
      </w:r>
      <w:r w:rsidRPr="00E81F75">
        <w:rPr>
          <w:rFonts w:ascii="Times New Roman" w:hAnsi="Times New Roman"/>
          <w:sz w:val="28"/>
          <w:szCs w:val="28"/>
        </w:rPr>
        <w:t>]</w:t>
      </w:r>
      <w:r>
        <w:rPr>
          <w:rFonts w:ascii="Times New Roman" w:hAnsi="Times New Roman"/>
          <w:sz w:val="28"/>
          <w:szCs w:val="28"/>
        </w:rPr>
        <w:t xml:space="preserve"> с введенной нами </w:t>
      </w:r>
      <w:r w:rsidRPr="00DE724E">
        <w:rPr>
          <w:rFonts w:ascii="Times New Roman" w:hAnsi="Times New Roman"/>
          <w:sz w:val="28"/>
          <w:szCs w:val="28"/>
        </w:rPr>
        <w:t xml:space="preserve">корректировкой зависимости КВД компонентов от состава, апробированной нами в </w:t>
      </w:r>
      <w:r w:rsidRPr="006A33F4">
        <w:rPr>
          <w:rFonts w:ascii="Times New Roman" w:hAnsi="Times New Roman"/>
          <w:sz w:val="28"/>
          <w:szCs w:val="28"/>
        </w:rPr>
        <w:t>[</w:t>
      </w:r>
      <w:r w:rsidR="006A33F4" w:rsidRPr="006A33F4">
        <w:rPr>
          <w:rFonts w:ascii="Times New Roman" w:hAnsi="Times New Roman"/>
          <w:sz w:val="28"/>
          <w:szCs w:val="28"/>
        </w:rPr>
        <w:t>126, стр. 179</w:t>
      </w:r>
      <w:r w:rsidRPr="006A33F4">
        <w:rPr>
          <w:rFonts w:ascii="Times New Roman" w:hAnsi="Times New Roman"/>
          <w:sz w:val="28"/>
          <w:szCs w:val="28"/>
        </w:rPr>
        <w:t>]</w:t>
      </w:r>
      <w:r w:rsidR="00450BEA" w:rsidRPr="006A33F4">
        <w:rPr>
          <w:rFonts w:ascii="Times New Roman" w:hAnsi="Times New Roman"/>
          <w:sz w:val="28"/>
          <w:szCs w:val="28"/>
        </w:rPr>
        <w:t>.</w:t>
      </w:r>
      <w:r w:rsidRPr="00656DD2">
        <w:rPr>
          <w:rFonts w:ascii="Times New Roman" w:hAnsi="Times New Roman"/>
          <w:sz w:val="28"/>
          <w:szCs w:val="28"/>
        </w:rPr>
        <w:t xml:space="preserve"> </w:t>
      </w:r>
      <w:r w:rsidR="00C125D8" w:rsidRPr="000C3BEC">
        <w:rPr>
          <w:rFonts w:ascii="Times New Roman" w:hAnsi="Times New Roman"/>
          <w:sz w:val="28"/>
          <w:szCs w:val="28"/>
        </w:rPr>
        <w:t xml:space="preserve">По аналогии с </w:t>
      </w:r>
      <w:r w:rsidR="00213C56" w:rsidRPr="006A33F4">
        <w:rPr>
          <w:rFonts w:ascii="Times New Roman" w:hAnsi="Times New Roman"/>
          <w:sz w:val="28"/>
          <w:szCs w:val="28"/>
        </w:rPr>
        <w:t>[</w:t>
      </w:r>
      <w:r w:rsidR="006A33F4" w:rsidRPr="006A33F4">
        <w:rPr>
          <w:rFonts w:ascii="Times New Roman" w:hAnsi="Times New Roman"/>
          <w:sz w:val="28"/>
          <w:szCs w:val="28"/>
        </w:rPr>
        <w:t>90, стр. 85</w:t>
      </w:r>
      <w:r w:rsidR="00C125D8" w:rsidRPr="006A33F4">
        <w:rPr>
          <w:rFonts w:ascii="Times New Roman" w:hAnsi="Times New Roman"/>
          <w:sz w:val="28"/>
          <w:szCs w:val="28"/>
        </w:rPr>
        <w:t>]</w:t>
      </w:r>
      <w:r w:rsidR="00C125D8" w:rsidRPr="00C23596">
        <w:rPr>
          <w:rFonts w:ascii="Times New Roman" w:hAnsi="Times New Roman"/>
          <w:sz w:val="28"/>
          <w:szCs w:val="28"/>
        </w:rPr>
        <w:t xml:space="preserve"> </w:t>
      </w:r>
      <w:r w:rsidR="00C125D8" w:rsidRPr="000C3BEC">
        <w:rPr>
          <w:rFonts w:ascii="Times New Roman" w:hAnsi="Times New Roman"/>
          <w:sz w:val="28"/>
          <w:szCs w:val="28"/>
        </w:rPr>
        <w:t>будем полагать,</w:t>
      </w:r>
      <w:r w:rsidR="004F2873" w:rsidRPr="004F2873">
        <w:rPr>
          <w:rFonts w:ascii="Times New Roman" w:hAnsi="Times New Roman"/>
          <w:sz w:val="28"/>
          <w:szCs w:val="28"/>
        </w:rPr>
        <w:t xml:space="preserve"> </w:t>
      </w:r>
      <w:r w:rsidR="00C125D8" w:rsidRPr="000C3BEC">
        <w:rPr>
          <w:rFonts w:ascii="Times New Roman" w:hAnsi="Times New Roman"/>
          <w:sz w:val="28"/>
          <w:szCs w:val="28"/>
        </w:rPr>
        <w:t>что</w:t>
      </w:r>
      <w:r w:rsidR="00C125D8" w:rsidRPr="00C125D8">
        <w:rPr>
          <w:rFonts w:ascii="Times New Roman" w:hAnsi="Times New Roman"/>
          <w:sz w:val="28"/>
          <w:szCs w:val="28"/>
        </w:rPr>
        <w:t xml:space="preserve"> </w:t>
      </w:r>
      <w:r w:rsidR="00CD5E82" w:rsidRPr="00CD5E82">
        <w:rPr>
          <w:rFonts w:ascii="Times New Roman" w:hAnsi="Times New Roman"/>
          <w:position w:val="-16"/>
          <w:sz w:val="28"/>
          <w:szCs w:val="28"/>
        </w:rPr>
        <w:object w:dxaOrig="1320" w:dyaOrig="420">
          <v:shape id="_x0000_i1278" type="#_x0000_t75" style="width:66pt;height:20.25pt" o:ole="" fillcolor="window">
            <v:imagedata r:id="rId532" o:title=""/>
          </v:shape>
          <o:OLEObject Type="Embed" ProgID="Equation.DSMT4" ShapeID="_x0000_i1278" DrawAspect="Content" ObjectID="_1765958264" r:id="rId533"/>
        </w:object>
      </w:r>
      <w:r w:rsidR="00CD5E82" w:rsidRPr="00CD5E82">
        <w:rPr>
          <w:rFonts w:ascii="Times New Roman" w:hAnsi="Times New Roman"/>
          <w:position w:val="-16"/>
          <w:sz w:val="28"/>
          <w:szCs w:val="28"/>
        </w:rPr>
        <w:object w:dxaOrig="1320" w:dyaOrig="420">
          <v:shape id="_x0000_i1279" type="#_x0000_t75" style="width:66pt;height:20.25pt" o:ole="" fillcolor="window">
            <v:imagedata r:id="rId534" o:title=""/>
          </v:shape>
          <o:OLEObject Type="Embed" ProgID="Equation.DSMT4" ShapeID="_x0000_i1279" DrawAspect="Content" ObjectID="_1765958265" r:id="rId535"/>
        </w:object>
      </w:r>
      <w:r w:rsidR="00CD5E82" w:rsidRPr="00C125D8">
        <w:rPr>
          <w:rFonts w:ascii="Times New Roman" w:hAnsi="Times New Roman"/>
          <w:position w:val="-14"/>
          <w:sz w:val="28"/>
          <w:szCs w:val="28"/>
        </w:rPr>
        <w:object w:dxaOrig="1460" w:dyaOrig="420">
          <v:shape id="_x0000_i1280" type="#_x0000_t75" style="width:72.75pt;height:20.25pt" o:ole="" fillcolor="window">
            <v:imagedata r:id="rId536" o:title=""/>
          </v:shape>
          <o:OLEObject Type="Embed" ProgID="Equation.DSMT4" ShapeID="_x0000_i1280" DrawAspect="Content" ObjectID="_1765958266" r:id="rId537"/>
        </w:object>
      </w:r>
      <w:r w:rsidR="00CD5E82" w:rsidRPr="00C125D8">
        <w:rPr>
          <w:rFonts w:ascii="Times New Roman" w:hAnsi="Times New Roman"/>
          <w:position w:val="-14"/>
          <w:sz w:val="28"/>
          <w:szCs w:val="28"/>
        </w:rPr>
        <w:object w:dxaOrig="1460" w:dyaOrig="420">
          <v:shape id="_x0000_i1281" type="#_x0000_t75" style="width:72.75pt;height:20.25pt" o:ole="" fillcolor="window">
            <v:imagedata r:id="rId538" o:title=""/>
          </v:shape>
          <o:OLEObject Type="Embed" ProgID="Equation.DSMT4" ShapeID="_x0000_i1281" DrawAspect="Content" ObjectID="_1765958267" r:id="rId539"/>
        </w:object>
      </w:r>
      <w:r w:rsidR="00CD5E82" w:rsidRPr="00C125D8">
        <w:rPr>
          <w:rFonts w:ascii="Times New Roman" w:hAnsi="Times New Roman"/>
          <w:position w:val="-14"/>
          <w:sz w:val="28"/>
          <w:szCs w:val="28"/>
        </w:rPr>
        <w:object w:dxaOrig="1460" w:dyaOrig="420">
          <v:shape id="_x0000_i1282" type="#_x0000_t75" style="width:72.75pt;height:20.25pt" o:ole="" fillcolor="window">
            <v:imagedata r:id="rId540" o:title=""/>
          </v:shape>
          <o:OLEObject Type="Embed" ProgID="Equation.DSMT4" ShapeID="_x0000_i1282" DrawAspect="Content" ObjectID="_1765958268" r:id="rId541"/>
        </w:object>
      </w:r>
      <w:r w:rsidR="00CD5E82" w:rsidRPr="00CD5E82">
        <w:rPr>
          <w:rFonts w:ascii="Times New Roman" w:hAnsi="Times New Roman"/>
          <w:position w:val="-12"/>
          <w:sz w:val="28"/>
          <w:szCs w:val="28"/>
        </w:rPr>
        <w:object w:dxaOrig="880" w:dyaOrig="360">
          <v:shape id="_x0000_i1283" type="#_x0000_t75" style="width:42.75pt;height:18pt" o:ole="" fillcolor="window">
            <v:imagedata r:id="rId542" o:title=""/>
          </v:shape>
          <o:OLEObject Type="Embed" ProgID="Equation.DSMT4" ShapeID="_x0000_i1283" DrawAspect="Content" ObjectID="_1765958269" r:id="rId543"/>
        </w:object>
      </w:r>
      <w:r w:rsidR="00CD5E82" w:rsidRPr="00C125D8">
        <w:rPr>
          <w:rFonts w:ascii="Times New Roman" w:hAnsi="Times New Roman"/>
          <w:position w:val="-6"/>
          <w:sz w:val="28"/>
          <w:szCs w:val="28"/>
        </w:rPr>
        <w:object w:dxaOrig="840" w:dyaOrig="300">
          <v:shape id="_x0000_i1284" type="#_x0000_t75" style="width:42pt;height:14.25pt" o:ole="" fillcolor="window">
            <v:imagedata r:id="rId544" o:title=""/>
          </v:shape>
          <o:OLEObject Type="Embed" ProgID="Equation.DSMT4" ShapeID="_x0000_i1284" DrawAspect="Content" ObjectID="_1765958270" r:id="rId545"/>
        </w:object>
      </w:r>
      <w:r w:rsidR="00C125D8" w:rsidRPr="00C125D8">
        <w:rPr>
          <w:rFonts w:ascii="Times New Roman" w:hAnsi="Times New Roman"/>
          <w:sz w:val="28"/>
          <w:szCs w:val="28"/>
        </w:rPr>
        <w:t xml:space="preserve"> </w:t>
      </w:r>
      <w:r>
        <w:rPr>
          <w:rFonts w:ascii="Times New Roman" w:hAnsi="Times New Roman"/>
          <w:sz w:val="28"/>
          <w:szCs w:val="28"/>
        </w:rPr>
        <w:t xml:space="preserve">В этом случае </w:t>
      </w:r>
      <w:r w:rsidRPr="000C3BEC">
        <w:rPr>
          <w:rFonts w:ascii="Times New Roman" w:hAnsi="Times New Roman"/>
          <w:sz w:val="28"/>
          <w:szCs w:val="28"/>
        </w:rPr>
        <w:t>перепишем систему уравнений (</w:t>
      </w:r>
      <w:r>
        <w:rPr>
          <w:rFonts w:ascii="Times New Roman" w:hAnsi="Times New Roman"/>
          <w:sz w:val="28"/>
          <w:szCs w:val="28"/>
        </w:rPr>
        <w:t>3.18</w:t>
      </w:r>
      <w:r w:rsidRPr="000C3BEC">
        <w:rPr>
          <w:rFonts w:ascii="Times New Roman" w:hAnsi="Times New Roman"/>
          <w:sz w:val="28"/>
          <w:szCs w:val="28"/>
        </w:rPr>
        <w:t xml:space="preserve">) </w:t>
      </w:r>
      <w:r>
        <w:rPr>
          <w:rFonts w:ascii="Times New Roman" w:hAnsi="Times New Roman"/>
          <w:sz w:val="28"/>
          <w:szCs w:val="28"/>
        </w:rPr>
        <w:t>следующим образом</w:t>
      </w:r>
      <w:r w:rsidRPr="000C3BEC">
        <w:rPr>
          <w:rFonts w:ascii="Times New Roman" w:hAnsi="Times New Roman"/>
          <w:sz w:val="28"/>
          <w:szCs w:val="28"/>
        </w:rPr>
        <w:t>:</w:t>
      </w:r>
    </w:p>
    <w:p w:rsidR="00F3456B" w:rsidRDefault="00F3456B" w:rsidP="00F3456B">
      <w:pPr>
        <w:spacing w:after="0" w:line="240" w:lineRule="auto"/>
        <w:jc w:val="both"/>
        <w:rPr>
          <w:rFonts w:ascii="Times New Roman" w:hAnsi="Times New Roman"/>
          <w:sz w:val="28"/>
          <w:szCs w:val="28"/>
        </w:rPr>
      </w:pPr>
    </w:p>
    <w:p w:rsidR="00035C84" w:rsidRPr="001905E9" w:rsidRDefault="00FC777A" w:rsidP="00035C84">
      <w:pPr>
        <w:spacing w:after="0" w:line="240" w:lineRule="auto"/>
        <w:jc w:val="center"/>
        <w:rPr>
          <w:rFonts w:ascii="Times New Roman" w:hAnsi="Times New Roman"/>
          <w:sz w:val="28"/>
          <w:szCs w:val="28"/>
        </w:rPr>
      </w:pPr>
      <w:r w:rsidRPr="001905E9">
        <w:rPr>
          <w:rFonts w:ascii="Times New Roman" w:hAnsi="Times New Roman"/>
          <w:position w:val="-14"/>
          <w:sz w:val="28"/>
          <w:szCs w:val="28"/>
        </w:rPr>
        <w:object w:dxaOrig="3140" w:dyaOrig="460">
          <v:shape id="_x0000_i1285" type="#_x0000_t75" style="width:149.25pt;height:21pt" o:ole="" fillcolor="window">
            <v:imagedata r:id="rId546" o:title=""/>
          </v:shape>
          <o:OLEObject Type="Embed" ProgID="Equation.DSMT4" ShapeID="_x0000_i1285" DrawAspect="Content" ObjectID="_1765958271" r:id="rId547"/>
        </w:object>
      </w:r>
    </w:p>
    <w:p w:rsidR="001905E9" w:rsidRPr="001905E9" w:rsidRDefault="001905E9" w:rsidP="00035C84">
      <w:pPr>
        <w:spacing w:after="0" w:line="240" w:lineRule="auto"/>
        <w:jc w:val="center"/>
        <w:rPr>
          <w:rFonts w:ascii="Times New Roman" w:hAnsi="Times New Roman"/>
          <w:sz w:val="28"/>
          <w:szCs w:val="28"/>
        </w:rPr>
      </w:pPr>
    </w:p>
    <w:p w:rsidR="00035C84" w:rsidRPr="001905E9" w:rsidRDefault="00FC777A" w:rsidP="00035C84">
      <w:pPr>
        <w:spacing w:after="0" w:line="240" w:lineRule="auto"/>
        <w:jc w:val="center"/>
        <w:rPr>
          <w:rFonts w:ascii="Times New Roman" w:hAnsi="Times New Roman"/>
          <w:sz w:val="28"/>
          <w:szCs w:val="28"/>
        </w:rPr>
      </w:pPr>
      <w:r w:rsidRPr="001905E9">
        <w:rPr>
          <w:rFonts w:ascii="Times New Roman" w:hAnsi="Times New Roman"/>
          <w:position w:val="-36"/>
          <w:sz w:val="28"/>
          <w:szCs w:val="28"/>
        </w:rPr>
        <w:object w:dxaOrig="3420" w:dyaOrig="820">
          <v:shape id="_x0000_i1286" type="#_x0000_t75" style="width:162.75pt;height:37.5pt" o:ole="" fillcolor="window">
            <v:imagedata r:id="rId548" o:title=""/>
          </v:shape>
          <o:OLEObject Type="Embed" ProgID="Equation.DSMT4" ShapeID="_x0000_i1286" DrawAspect="Content" ObjectID="_1765958272" r:id="rId549"/>
        </w:object>
      </w:r>
    </w:p>
    <w:p w:rsidR="001905E9" w:rsidRPr="001905E9" w:rsidRDefault="001905E9" w:rsidP="00035C84">
      <w:pPr>
        <w:spacing w:after="0" w:line="240" w:lineRule="auto"/>
        <w:jc w:val="center"/>
        <w:rPr>
          <w:rFonts w:ascii="Times New Roman" w:hAnsi="Times New Roman"/>
          <w:sz w:val="28"/>
          <w:szCs w:val="28"/>
        </w:rPr>
      </w:pPr>
    </w:p>
    <w:p w:rsidR="00035C84" w:rsidRPr="001905E9" w:rsidRDefault="00FC777A" w:rsidP="00035C84">
      <w:pPr>
        <w:spacing w:after="0" w:line="240" w:lineRule="auto"/>
        <w:jc w:val="center"/>
        <w:rPr>
          <w:rFonts w:ascii="Times New Roman" w:hAnsi="Times New Roman"/>
          <w:sz w:val="28"/>
          <w:szCs w:val="28"/>
        </w:rPr>
      </w:pPr>
      <w:r w:rsidRPr="001905E9">
        <w:rPr>
          <w:rFonts w:ascii="Times New Roman" w:hAnsi="Times New Roman"/>
          <w:position w:val="-36"/>
          <w:sz w:val="28"/>
          <w:szCs w:val="28"/>
        </w:rPr>
        <w:object w:dxaOrig="3280" w:dyaOrig="820">
          <v:shape id="_x0000_i1287" type="#_x0000_t75" style="width:156pt;height:37.5pt" o:ole="" fillcolor="window">
            <v:imagedata r:id="rId550" o:title=""/>
          </v:shape>
          <o:OLEObject Type="Embed" ProgID="Equation.DSMT4" ShapeID="_x0000_i1287" DrawAspect="Content" ObjectID="_1765958273" r:id="rId551"/>
        </w:object>
      </w:r>
    </w:p>
    <w:p w:rsidR="001905E9" w:rsidRPr="001905E9" w:rsidRDefault="001905E9" w:rsidP="00035C84">
      <w:pPr>
        <w:spacing w:after="0" w:line="240" w:lineRule="auto"/>
        <w:jc w:val="center"/>
        <w:rPr>
          <w:rFonts w:ascii="Times New Roman" w:hAnsi="Times New Roman"/>
          <w:sz w:val="28"/>
          <w:szCs w:val="28"/>
        </w:rPr>
      </w:pPr>
    </w:p>
    <w:p w:rsidR="00213C56" w:rsidRPr="001905E9" w:rsidRDefault="00035C84" w:rsidP="00035C84">
      <w:pPr>
        <w:spacing w:after="0" w:line="240" w:lineRule="auto"/>
        <w:jc w:val="center"/>
        <w:rPr>
          <w:rFonts w:ascii="Times New Roman" w:hAnsi="Times New Roman"/>
          <w:sz w:val="28"/>
          <w:szCs w:val="28"/>
        </w:rPr>
      </w:pPr>
      <w:r w:rsidRPr="001905E9">
        <w:rPr>
          <w:rFonts w:ascii="Times New Roman" w:hAnsi="Times New Roman"/>
          <w:sz w:val="28"/>
          <w:szCs w:val="28"/>
        </w:rPr>
        <w:t xml:space="preserve">                                                            </w:t>
      </w:r>
      <w:r w:rsidRPr="001905E9">
        <w:rPr>
          <w:rFonts w:ascii="Times New Roman" w:hAnsi="Times New Roman"/>
          <w:position w:val="-6"/>
          <w:sz w:val="28"/>
          <w:szCs w:val="28"/>
        </w:rPr>
        <w:object w:dxaOrig="1280" w:dyaOrig="340">
          <v:shape id="_x0000_i1288" type="#_x0000_t75" style="width:60.75pt;height:15.75pt" o:ole="" fillcolor="window">
            <v:imagedata r:id="rId552" o:title=""/>
          </v:shape>
          <o:OLEObject Type="Embed" ProgID="Equation.DSMT4" ShapeID="_x0000_i1288" DrawAspect="Content" ObjectID="_1765958274" r:id="rId553"/>
        </w:object>
      </w:r>
      <w:r w:rsidR="00213C56" w:rsidRPr="001905E9">
        <w:rPr>
          <w:rFonts w:ascii="Times New Roman" w:hAnsi="Times New Roman"/>
          <w:sz w:val="28"/>
          <w:szCs w:val="28"/>
        </w:rPr>
        <w:t xml:space="preserve">     </w:t>
      </w:r>
      <w:r w:rsidRPr="001905E9">
        <w:rPr>
          <w:rFonts w:ascii="Times New Roman" w:hAnsi="Times New Roman"/>
          <w:sz w:val="28"/>
          <w:szCs w:val="28"/>
        </w:rPr>
        <w:t xml:space="preserve"> </w:t>
      </w:r>
      <w:r w:rsidR="00213C56" w:rsidRPr="001905E9">
        <w:rPr>
          <w:rFonts w:ascii="Times New Roman" w:hAnsi="Times New Roman"/>
          <w:sz w:val="28"/>
          <w:szCs w:val="28"/>
        </w:rPr>
        <w:t xml:space="preserve"> </w:t>
      </w:r>
      <w:r w:rsidRPr="001905E9">
        <w:rPr>
          <w:rFonts w:ascii="Times New Roman" w:hAnsi="Times New Roman"/>
          <w:sz w:val="28"/>
          <w:szCs w:val="28"/>
        </w:rPr>
        <w:t xml:space="preserve">         </w:t>
      </w:r>
      <w:r w:rsidR="00213C56" w:rsidRPr="001905E9">
        <w:rPr>
          <w:rFonts w:ascii="Times New Roman" w:hAnsi="Times New Roman"/>
          <w:sz w:val="28"/>
          <w:szCs w:val="28"/>
        </w:rPr>
        <w:t xml:space="preserve">                    </w:t>
      </w:r>
      <w:r w:rsidRPr="001905E9">
        <w:rPr>
          <w:rFonts w:ascii="Times New Roman" w:hAnsi="Times New Roman"/>
          <w:sz w:val="28"/>
          <w:szCs w:val="28"/>
        </w:rPr>
        <w:t xml:space="preserve">         </w:t>
      </w:r>
      <w:r w:rsidR="00213C56" w:rsidRPr="001905E9">
        <w:rPr>
          <w:rFonts w:ascii="Times New Roman" w:hAnsi="Times New Roman"/>
          <w:sz w:val="28"/>
          <w:szCs w:val="28"/>
        </w:rPr>
        <w:t xml:space="preserve">     (3.19)</w:t>
      </w:r>
    </w:p>
    <w:p w:rsidR="00035C84" w:rsidRPr="001905E9" w:rsidRDefault="00035C84" w:rsidP="00035C84">
      <w:pPr>
        <w:spacing w:after="0" w:line="240" w:lineRule="auto"/>
        <w:jc w:val="center"/>
        <w:rPr>
          <w:rFonts w:ascii="Times New Roman" w:hAnsi="Times New Roman"/>
          <w:sz w:val="28"/>
          <w:szCs w:val="28"/>
        </w:rPr>
      </w:pPr>
    </w:p>
    <w:p w:rsidR="00F3456B" w:rsidRDefault="00F3456B" w:rsidP="00DF3451">
      <w:pPr>
        <w:spacing w:after="0" w:line="240" w:lineRule="auto"/>
        <w:ind w:firstLine="709"/>
        <w:jc w:val="both"/>
        <w:rPr>
          <w:rFonts w:ascii="Times New Roman" w:hAnsi="Times New Roman"/>
          <w:sz w:val="28"/>
          <w:szCs w:val="28"/>
        </w:rPr>
      </w:pPr>
      <w:r w:rsidRPr="001905E9">
        <w:rPr>
          <w:rFonts w:ascii="Times New Roman" w:hAnsi="Times New Roman"/>
          <w:sz w:val="28"/>
          <w:szCs w:val="28"/>
        </w:rPr>
        <w:t>Введем цилиндрические координаты</w:t>
      </w:r>
      <w:r w:rsidR="00CD5E82" w:rsidRPr="001905E9">
        <w:rPr>
          <w:rFonts w:ascii="Times New Roman" w:hAnsi="Times New Roman"/>
          <w:position w:val="-14"/>
          <w:sz w:val="28"/>
          <w:szCs w:val="28"/>
        </w:rPr>
        <w:object w:dxaOrig="999" w:dyaOrig="420">
          <v:shape id="_x0000_i1289" type="#_x0000_t75" style="width:48.75pt;height:20.25pt" o:ole="" fillcolor="window">
            <v:imagedata r:id="rId554" o:title=""/>
          </v:shape>
          <o:OLEObject Type="Embed" ProgID="Equation.DSMT4" ShapeID="_x0000_i1289" DrawAspect="Content" ObjectID="_1765958275" r:id="rId555"/>
        </w:object>
      </w:r>
      <w:r w:rsidRPr="001905E9">
        <w:rPr>
          <w:rFonts w:ascii="Times New Roman" w:hAnsi="Times New Roman"/>
          <w:sz w:val="28"/>
          <w:szCs w:val="28"/>
        </w:rPr>
        <w:t>направив ось</w:t>
      </w:r>
      <w:r w:rsidR="004F2873" w:rsidRPr="004F2873">
        <w:rPr>
          <w:rFonts w:ascii="Times New Roman" w:hAnsi="Times New Roman"/>
          <w:sz w:val="28"/>
          <w:szCs w:val="28"/>
        </w:rPr>
        <w:t xml:space="preserve"> </w:t>
      </w:r>
      <w:r w:rsidR="004F2873" w:rsidRPr="004F2873">
        <w:rPr>
          <w:rFonts w:ascii="Times New Roman" w:hAnsi="Times New Roman"/>
          <w:position w:val="-10"/>
          <w:sz w:val="28"/>
          <w:szCs w:val="28"/>
        </w:rPr>
        <w:object w:dxaOrig="279" w:dyaOrig="279">
          <v:shape id="_x0000_i1290" type="#_x0000_t75" style="width:14.25pt;height:14.25pt" o:ole="">
            <v:imagedata r:id="rId556" o:title=""/>
          </v:shape>
          <o:OLEObject Type="Embed" ProgID="Equation.DSMT4" ShapeID="_x0000_i1290" DrawAspect="Content" ObjectID="_1765958276" r:id="rId557"/>
        </w:object>
      </w:r>
      <w:r w:rsidRPr="001905E9">
        <w:rPr>
          <w:rFonts w:ascii="Times New Roman" w:hAnsi="Times New Roman"/>
          <w:sz w:val="28"/>
          <w:szCs w:val="28"/>
        </w:rPr>
        <w:t xml:space="preserve"> по оси цилиндра вверх.</w:t>
      </w:r>
      <w:r w:rsidRPr="000C3BEC">
        <w:rPr>
          <w:rFonts w:ascii="Times New Roman" w:hAnsi="Times New Roman"/>
          <w:sz w:val="28"/>
          <w:szCs w:val="28"/>
        </w:rPr>
        <w:t xml:space="preserve"> </w:t>
      </w:r>
    </w:p>
    <w:p w:rsidR="00F3456B" w:rsidRDefault="00720D44" w:rsidP="00F3456B">
      <w:pPr>
        <w:spacing w:after="0" w:line="240" w:lineRule="auto"/>
        <w:jc w:val="center"/>
        <w:rPr>
          <w:rFonts w:ascii="Times New Roman" w:hAnsi="Times New Roman"/>
          <w:b/>
          <w:noProof/>
          <w:sz w:val="28"/>
          <w:szCs w:val="28"/>
        </w:rPr>
      </w:pPr>
      <w:r>
        <w:rPr>
          <w:rFonts w:ascii="Times New Roman" w:hAnsi="Times New Roman"/>
          <w:b/>
          <w:noProof/>
          <w:sz w:val="28"/>
          <w:szCs w:val="28"/>
          <w:lang w:eastAsia="ru-RU"/>
        </w:rPr>
        <w:lastRenderedPageBreak/>
        <w:drawing>
          <wp:inline distT="0" distB="0" distL="0" distR="0" wp14:anchorId="3DABF654" wp14:editId="0915BF39">
            <wp:extent cx="2247900" cy="2352675"/>
            <wp:effectExtent l="0" t="0" r="0" b="9525"/>
            <wp:docPr id="2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247900" cy="2352675"/>
                    </a:xfrm>
                    <a:prstGeom prst="rect">
                      <a:avLst/>
                    </a:prstGeom>
                    <a:noFill/>
                    <a:ln>
                      <a:noFill/>
                    </a:ln>
                  </pic:spPr>
                </pic:pic>
              </a:graphicData>
            </a:graphic>
          </wp:inline>
        </w:drawing>
      </w:r>
    </w:p>
    <w:p w:rsidR="00213C56" w:rsidRPr="00C913D4" w:rsidRDefault="00213C56" w:rsidP="00F3456B">
      <w:pPr>
        <w:spacing w:after="0" w:line="240" w:lineRule="auto"/>
        <w:jc w:val="center"/>
        <w:rPr>
          <w:rFonts w:ascii="Times New Roman" w:hAnsi="Times New Roman"/>
          <w:b/>
          <w:sz w:val="28"/>
          <w:szCs w:val="28"/>
        </w:rPr>
      </w:pPr>
    </w:p>
    <w:p w:rsidR="00F3456B" w:rsidRDefault="00F3456B" w:rsidP="0030053A">
      <w:pPr>
        <w:spacing w:after="0" w:line="240" w:lineRule="auto"/>
        <w:ind w:firstLine="720"/>
        <w:jc w:val="center"/>
        <w:rPr>
          <w:rFonts w:ascii="Times New Roman" w:hAnsi="Times New Roman"/>
          <w:bCs/>
          <w:sz w:val="28"/>
          <w:szCs w:val="28"/>
        </w:rPr>
      </w:pPr>
      <w:r>
        <w:rPr>
          <w:rFonts w:ascii="Times New Roman" w:hAnsi="Times New Roman"/>
          <w:bCs/>
          <w:sz w:val="28"/>
          <w:szCs w:val="28"/>
        </w:rPr>
        <w:t>Рисунок 5</w:t>
      </w:r>
      <w:r w:rsidR="001D75B1">
        <w:rPr>
          <w:rFonts w:ascii="Times New Roman" w:hAnsi="Times New Roman"/>
          <w:bCs/>
          <w:sz w:val="28"/>
          <w:szCs w:val="28"/>
        </w:rPr>
        <w:t xml:space="preserve"> </w:t>
      </w:r>
      <w:r w:rsidR="00213C56">
        <w:rPr>
          <w:rFonts w:ascii="Times New Roman" w:hAnsi="Times New Roman"/>
          <w:bCs/>
          <w:sz w:val="28"/>
          <w:szCs w:val="28"/>
        </w:rPr>
        <w:t>–</w:t>
      </w:r>
      <w:r>
        <w:rPr>
          <w:rFonts w:ascii="Times New Roman" w:hAnsi="Times New Roman"/>
          <w:bCs/>
          <w:sz w:val="28"/>
          <w:szCs w:val="28"/>
        </w:rPr>
        <w:t xml:space="preserve"> </w:t>
      </w:r>
      <w:r w:rsidRPr="00C913D4">
        <w:rPr>
          <w:rFonts w:ascii="Times New Roman" w:hAnsi="Times New Roman"/>
          <w:bCs/>
          <w:sz w:val="28"/>
          <w:szCs w:val="28"/>
        </w:rPr>
        <w:t>Цилиндр конечной высоты. Геометрия задачи</w:t>
      </w:r>
    </w:p>
    <w:p w:rsidR="00213C56" w:rsidRDefault="00213C56" w:rsidP="0030053A">
      <w:pPr>
        <w:spacing w:after="0" w:line="240" w:lineRule="auto"/>
        <w:ind w:firstLine="720"/>
        <w:jc w:val="center"/>
        <w:rPr>
          <w:rFonts w:ascii="Times New Roman" w:hAnsi="Times New Roman"/>
          <w:bCs/>
          <w:sz w:val="28"/>
          <w:szCs w:val="28"/>
        </w:rPr>
      </w:pPr>
    </w:p>
    <w:p w:rsidR="00F3456B" w:rsidRDefault="00F3456B" w:rsidP="00CD5E82">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первом этапе проанализируем задачу, где цилиндрический канал имеет бесконечно большую длину. </w:t>
      </w:r>
      <w:r w:rsidRPr="000C3BEC">
        <w:rPr>
          <w:rFonts w:ascii="Times New Roman" w:hAnsi="Times New Roman"/>
          <w:sz w:val="28"/>
          <w:szCs w:val="28"/>
        </w:rPr>
        <w:t>Рассматриваемая задача имеет частные решения, при которых скорость</w:t>
      </w:r>
      <w:r w:rsidR="00620AC3" w:rsidRPr="00620AC3">
        <w:rPr>
          <w:rFonts w:ascii="Times New Roman" w:hAnsi="Times New Roman"/>
          <w:sz w:val="28"/>
          <w:szCs w:val="28"/>
        </w:rPr>
        <w:t xml:space="preserve"> </w:t>
      </w:r>
      <w:r w:rsidR="00CD5E82" w:rsidRPr="00620AC3">
        <w:rPr>
          <w:rFonts w:ascii="Times New Roman" w:hAnsi="Times New Roman"/>
          <w:position w:val="-6"/>
          <w:sz w:val="28"/>
          <w:szCs w:val="28"/>
        </w:rPr>
        <w:object w:dxaOrig="220" w:dyaOrig="240">
          <v:shape id="_x0000_i1291" type="#_x0000_t75" style="width:10.5pt;height:12pt" o:ole="" fillcolor="window">
            <v:imagedata r:id="rId559" o:title=""/>
          </v:shape>
          <o:OLEObject Type="Embed" ProgID="Equation.DSMT4" ShapeID="_x0000_i1291" DrawAspect="Content" ObjectID="_1765958277" r:id="rId560"/>
        </w:object>
      </w:r>
      <w:r w:rsidR="00DE724E" w:rsidRPr="00DE724E">
        <w:rPr>
          <w:rFonts w:ascii="Times New Roman" w:hAnsi="Times New Roman"/>
          <w:sz w:val="28"/>
          <w:szCs w:val="28"/>
        </w:rPr>
        <w:t xml:space="preserve"> </w:t>
      </w:r>
      <w:r w:rsidRPr="000C3BEC">
        <w:rPr>
          <w:rFonts w:ascii="Times New Roman" w:hAnsi="Times New Roman"/>
          <w:sz w:val="28"/>
          <w:szCs w:val="28"/>
        </w:rPr>
        <w:t xml:space="preserve">и концентрации компонентов </w:t>
      </w:r>
      <w:r w:rsidR="00CD5E82" w:rsidRPr="00620AC3">
        <w:rPr>
          <w:rFonts w:ascii="Times New Roman" w:hAnsi="Times New Roman"/>
          <w:position w:val="-12"/>
          <w:sz w:val="28"/>
          <w:szCs w:val="28"/>
        </w:rPr>
        <w:object w:dxaOrig="240" w:dyaOrig="380">
          <v:shape id="_x0000_i1292" type="#_x0000_t75" style="width:12pt;height:19.5pt" o:ole="" fillcolor="window">
            <v:imagedata r:id="rId561" o:title=""/>
          </v:shape>
          <o:OLEObject Type="Embed" ProgID="Equation.DSMT4" ShapeID="_x0000_i1292" DrawAspect="Content" ObjectID="_1765958278" r:id="rId562"/>
        </w:object>
      </w:r>
      <w:r w:rsidRPr="000C3BEC">
        <w:rPr>
          <w:rFonts w:ascii="Times New Roman" w:hAnsi="Times New Roman"/>
          <w:sz w:val="28"/>
          <w:szCs w:val="28"/>
        </w:rPr>
        <w:t xml:space="preserve"> зависят от угла </w:t>
      </w:r>
      <w:r w:rsidR="00CD5E82" w:rsidRPr="005A3D81">
        <w:rPr>
          <w:rFonts w:ascii="Times New Roman" w:hAnsi="Times New Roman"/>
          <w:position w:val="-10"/>
          <w:sz w:val="28"/>
          <w:szCs w:val="28"/>
        </w:rPr>
        <w:object w:dxaOrig="240" w:dyaOrig="279">
          <v:shape id="_x0000_i1293" type="#_x0000_t75" style="width:12pt;height:12pt" o:ole="" fillcolor="window">
            <v:imagedata r:id="rId563" o:title=""/>
          </v:shape>
          <o:OLEObject Type="Embed" ProgID="Equation.DSMT4" ShapeID="_x0000_i1293" DrawAspect="Content" ObjectID="_1765958279" r:id="rId564"/>
        </w:object>
      </w:r>
      <w:r w:rsidRPr="000C3BEC">
        <w:rPr>
          <w:rFonts w:ascii="Times New Roman" w:hAnsi="Times New Roman"/>
          <w:sz w:val="28"/>
          <w:szCs w:val="28"/>
        </w:rPr>
        <w:t xml:space="preserve"> по гармоническому закону </w:t>
      </w:r>
      <w:r w:rsidRPr="00600E2B">
        <w:rPr>
          <w:rFonts w:ascii="Times New Roman" w:hAnsi="Times New Roman"/>
          <w:sz w:val="28"/>
          <w:szCs w:val="28"/>
        </w:rPr>
        <w:t>[1]:</w:t>
      </w:r>
    </w:p>
    <w:p w:rsidR="00F3456B" w:rsidRDefault="00F3456B" w:rsidP="00F3456B">
      <w:pPr>
        <w:spacing w:after="0" w:line="240" w:lineRule="auto"/>
        <w:jc w:val="both"/>
        <w:rPr>
          <w:rFonts w:ascii="Times New Roman" w:hAnsi="Times New Roman"/>
          <w:sz w:val="28"/>
          <w:szCs w:val="28"/>
        </w:rPr>
      </w:pPr>
    </w:p>
    <w:p w:rsidR="00035C84" w:rsidRPr="001733C7" w:rsidRDefault="00035C84" w:rsidP="00035C84">
      <w:pPr>
        <w:spacing w:after="0" w:line="240" w:lineRule="auto"/>
        <w:jc w:val="right"/>
        <w:rPr>
          <w:rFonts w:ascii="Times New Roman" w:hAnsi="Times New Roman"/>
          <w:sz w:val="28"/>
          <w:szCs w:val="28"/>
        </w:rPr>
      </w:pPr>
      <w:r w:rsidRPr="00035C84">
        <w:rPr>
          <w:rFonts w:ascii="Times New Roman" w:hAnsi="Times New Roman"/>
          <w:position w:val="-14"/>
          <w:sz w:val="28"/>
          <w:szCs w:val="28"/>
        </w:rPr>
        <w:object w:dxaOrig="2500" w:dyaOrig="440">
          <v:shape id="_x0000_i1294" type="#_x0000_t75" style="width:125.25pt;height:21.75pt" o:ole="">
            <v:imagedata r:id="rId565" o:title=""/>
          </v:shape>
          <o:OLEObject Type="Embed" ProgID="Equation.DSMT4" ShapeID="_x0000_i1294" DrawAspect="Content" ObjectID="_1765958280" r:id="rId566"/>
        </w:object>
      </w:r>
      <w:r w:rsidRPr="001733C7">
        <w:rPr>
          <w:rFonts w:ascii="Times New Roman" w:hAnsi="Times New Roman"/>
          <w:sz w:val="28"/>
          <w:szCs w:val="28"/>
        </w:rPr>
        <w:t xml:space="preserve"> </w:t>
      </w:r>
      <w:r w:rsidRPr="00035C84">
        <w:rPr>
          <w:rFonts w:ascii="Times New Roman" w:hAnsi="Times New Roman"/>
          <w:position w:val="-14"/>
          <w:sz w:val="28"/>
          <w:szCs w:val="28"/>
        </w:rPr>
        <w:object w:dxaOrig="2580" w:dyaOrig="440">
          <v:shape id="_x0000_i1295" type="#_x0000_t75" style="width:129pt;height:21.75pt" o:ole="">
            <v:imagedata r:id="rId567" o:title=""/>
          </v:shape>
          <o:OLEObject Type="Embed" ProgID="Equation.DSMT4" ShapeID="_x0000_i1295" DrawAspect="Content" ObjectID="_1765958281" r:id="rId568"/>
        </w:object>
      </w:r>
      <w:r w:rsidRPr="001733C7">
        <w:rPr>
          <w:rFonts w:ascii="Times New Roman" w:hAnsi="Times New Roman"/>
          <w:sz w:val="28"/>
          <w:szCs w:val="28"/>
        </w:rPr>
        <w:t xml:space="preserve">                      (3.20)</w:t>
      </w:r>
    </w:p>
    <w:p w:rsidR="00213C56" w:rsidRDefault="00213C56" w:rsidP="00213C56">
      <w:pPr>
        <w:spacing w:after="0" w:line="240" w:lineRule="auto"/>
        <w:jc w:val="right"/>
        <w:rPr>
          <w:rFonts w:ascii="Times New Roman" w:hAnsi="Times New Roman"/>
          <w:sz w:val="28"/>
          <w:szCs w:val="28"/>
        </w:rPr>
      </w:pPr>
    </w:p>
    <w:p w:rsidR="005A3D81" w:rsidRDefault="00F3456B" w:rsidP="00F3456B">
      <w:pPr>
        <w:spacing w:after="0" w:line="240" w:lineRule="auto"/>
        <w:jc w:val="both"/>
        <w:rPr>
          <w:rFonts w:ascii="Times New Roman" w:hAnsi="Times New Roman"/>
          <w:sz w:val="28"/>
          <w:szCs w:val="28"/>
        </w:rPr>
      </w:pPr>
      <w:r w:rsidRPr="000C3BEC">
        <w:rPr>
          <w:rFonts w:ascii="Times New Roman" w:hAnsi="Times New Roman"/>
          <w:sz w:val="28"/>
          <w:szCs w:val="28"/>
        </w:rPr>
        <w:t xml:space="preserve">где </w:t>
      </w:r>
      <w:r w:rsidR="00CD5E82" w:rsidRPr="005A3D81">
        <w:rPr>
          <w:rFonts w:ascii="Times New Roman" w:hAnsi="Times New Roman"/>
          <w:position w:val="-6"/>
          <w:sz w:val="28"/>
          <w:szCs w:val="28"/>
        </w:rPr>
        <w:object w:dxaOrig="220" w:dyaOrig="240">
          <v:shape id="_x0000_i1296" type="#_x0000_t75" style="width:10.5pt;height:12pt" o:ole="" fillcolor="window">
            <v:imagedata r:id="rId569" o:title=""/>
          </v:shape>
          <o:OLEObject Type="Embed" ProgID="Equation.DSMT4" ShapeID="_x0000_i1296" DrawAspect="Content" ObjectID="_1765958282" r:id="rId570"/>
        </w:object>
      </w:r>
      <w:r w:rsidR="006F296B" w:rsidRPr="00693EB6">
        <w:rPr>
          <w:rFonts w:ascii="Times New Roman" w:hAnsi="Times New Roman"/>
          <w:sz w:val="28"/>
          <w:szCs w:val="28"/>
        </w:rPr>
        <w:t xml:space="preserve"> </w:t>
      </w:r>
      <w:r w:rsidRPr="000C3BEC">
        <w:rPr>
          <w:rFonts w:ascii="Times New Roman" w:hAnsi="Times New Roman"/>
          <w:sz w:val="28"/>
          <w:szCs w:val="28"/>
        </w:rPr>
        <w:t xml:space="preserve">принимает целочисленные значения </w:t>
      </w:r>
      <w:r w:rsidR="00CD5E82" w:rsidRPr="005A3D81">
        <w:rPr>
          <w:rFonts w:ascii="Times New Roman" w:hAnsi="Times New Roman"/>
          <w:position w:val="-10"/>
          <w:sz w:val="28"/>
          <w:szCs w:val="28"/>
        </w:rPr>
        <w:object w:dxaOrig="1320" w:dyaOrig="340">
          <v:shape id="_x0000_i1297" type="#_x0000_t75" style="width:66pt;height:16.5pt" o:ole="" fillcolor="window">
            <v:imagedata r:id="rId571" o:title=""/>
          </v:shape>
          <o:OLEObject Type="Embed" ProgID="Equation.DSMT4" ShapeID="_x0000_i1297" DrawAspect="Content" ObjectID="_1765958283" r:id="rId572"/>
        </w:object>
      </w:r>
      <w:r w:rsidRPr="000C3BEC">
        <w:rPr>
          <w:rFonts w:ascii="Times New Roman" w:hAnsi="Times New Roman"/>
          <w:sz w:val="28"/>
          <w:szCs w:val="28"/>
        </w:rPr>
        <w:t xml:space="preserve">  </w:t>
      </w:r>
    </w:p>
    <w:p w:rsidR="00213C56" w:rsidRPr="001905E9" w:rsidRDefault="00720D44" w:rsidP="00C408A5">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255A4DB" wp14:editId="4AA23369">
            <wp:extent cx="6115050" cy="231457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6115050" cy="2314575"/>
                    </a:xfrm>
                    <a:prstGeom prst="rect">
                      <a:avLst/>
                    </a:prstGeom>
                    <a:noFill/>
                    <a:ln>
                      <a:noFill/>
                    </a:ln>
                  </pic:spPr>
                </pic:pic>
              </a:graphicData>
            </a:graphic>
          </wp:inline>
        </w:drawing>
      </w:r>
    </w:p>
    <w:p w:rsidR="00F3456B" w:rsidRPr="001905E9" w:rsidRDefault="00F3456B" w:rsidP="00CD5E82">
      <w:pPr>
        <w:spacing w:after="0" w:line="240" w:lineRule="auto"/>
        <w:ind w:firstLine="709"/>
        <w:jc w:val="both"/>
        <w:rPr>
          <w:rFonts w:ascii="Times New Roman" w:hAnsi="Times New Roman"/>
          <w:sz w:val="28"/>
          <w:szCs w:val="28"/>
        </w:rPr>
      </w:pPr>
      <w:r w:rsidRPr="001905E9">
        <w:rPr>
          <w:rFonts w:ascii="Times New Roman" w:hAnsi="Times New Roman"/>
          <w:sz w:val="28"/>
          <w:szCs w:val="28"/>
        </w:rPr>
        <w:t>Следуя [66, 67]</w:t>
      </w:r>
      <w:r w:rsidR="00600E2B" w:rsidRPr="001905E9">
        <w:rPr>
          <w:rFonts w:ascii="Times New Roman" w:hAnsi="Times New Roman"/>
          <w:color w:val="FF0000"/>
          <w:sz w:val="28"/>
          <w:szCs w:val="28"/>
        </w:rPr>
        <w:t xml:space="preserve"> </w:t>
      </w:r>
      <w:r w:rsidRPr="001905E9">
        <w:rPr>
          <w:rFonts w:ascii="Times New Roman" w:hAnsi="Times New Roman"/>
          <w:sz w:val="28"/>
          <w:szCs w:val="28"/>
        </w:rPr>
        <w:t>исключим из (3.21) радиальные функции концентраций компонентов, получим уравнение, содержащее только скорость:</w:t>
      </w:r>
    </w:p>
    <w:p w:rsidR="00335256" w:rsidRPr="001905E9" w:rsidRDefault="00335256" w:rsidP="00CD5E82">
      <w:pPr>
        <w:spacing w:after="0" w:line="240" w:lineRule="auto"/>
        <w:ind w:firstLine="709"/>
        <w:jc w:val="both"/>
        <w:rPr>
          <w:rFonts w:ascii="Times New Roman" w:hAnsi="Times New Roman"/>
          <w:sz w:val="28"/>
          <w:szCs w:val="28"/>
        </w:rPr>
      </w:pPr>
    </w:p>
    <w:p w:rsidR="00D84AD5" w:rsidRPr="00D84AD5" w:rsidRDefault="00D84AD5" w:rsidP="00D84AD5">
      <w:pPr>
        <w:spacing w:after="0" w:line="240" w:lineRule="auto"/>
        <w:ind w:firstLine="709"/>
        <w:jc w:val="right"/>
        <w:rPr>
          <w:rFonts w:ascii="Times New Roman" w:hAnsi="Times New Roman"/>
          <w:sz w:val="28"/>
          <w:szCs w:val="28"/>
          <w:lang w:val="en-US"/>
        </w:rPr>
      </w:pPr>
      <w:r w:rsidRPr="001905E9">
        <w:rPr>
          <w:rFonts w:ascii="Times New Roman" w:hAnsi="Times New Roman"/>
          <w:position w:val="-18"/>
          <w:sz w:val="28"/>
          <w:szCs w:val="28"/>
        </w:rPr>
        <w:object w:dxaOrig="1700" w:dyaOrig="499">
          <v:shape id="_x0000_i1298" type="#_x0000_t75" style="width:84.75pt;height:24.75pt" o:ole="">
            <v:imagedata r:id="rId574" o:title=""/>
          </v:shape>
          <o:OLEObject Type="Embed" ProgID="Equation.DSMT4" ShapeID="_x0000_i1298" DrawAspect="Content" ObjectID="_1765958284" r:id="rId575"/>
        </w:object>
      </w:r>
      <w:r>
        <w:rPr>
          <w:rFonts w:ascii="Times New Roman" w:hAnsi="Times New Roman"/>
          <w:sz w:val="28"/>
          <w:szCs w:val="28"/>
          <w:lang w:val="en-US"/>
        </w:rPr>
        <w:t xml:space="preserve">                                             (3.22)</w:t>
      </w:r>
    </w:p>
    <w:p w:rsidR="00D84AD5" w:rsidRDefault="00D84AD5" w:rsidP="00CD5E82">
      <w:pPr>
        <w:spacing w:after="0" w:line="240" w:lineRule="auto"/>
        <w:ind w:firstLine="709"/>
        <w:jc w:val="both"/>
        <w:rPr>
          <w:rFonts w:ascii="Times New Roman" w:hAnsi="Times New Roman"/>
          <w:sz w:val="28"/>
          <w:szCs w:val="28"/>
        </w:rPr>
      </w:pPr>
    </w:p>
    <w:p w:rsidR="00D84AD5" w:rsidRDefault="00D84AD5" w:rsidP="007551A1">
      <w:pPr>
        <w:spacing w:after="0" w:line="240" w:lineRule="auto"/>
        <w:jc w:val="both"/>
        <w:rPr>
          <w:rFonts w:ascii="Times New Roman" w:hAnsi="Times New Roman"/>
          <w:sz w:val="28"/>
          <w:szCs w:val="28"/>
          <w:lang w:val="kk-KZ"/>
        </w:rPr>
      </w:pPr>
      <w:r>
        <w:rPr>
          <w:rFonts w:ascii="Times New Roman" w:hAnsi="Times New Roman"/>
          <w:sz w:val="28"/>
          <w:szCs w:val="28"/>
          <w:lang w:val="kk-KZ"/>
        </w:rPr>
        <w:t>где</w:t>
      </w:r>
      <w:r w:rsidR="007551A1">
        <w:rPr>
          <w:rFonts w:ascii="Times New Roman" w:hAnsi="Times New Roman"/>
          <w:sz w:val="28"/>
          <w:szCs w:val="28"/>
          <w:lang w:val="kk-KZ"/>
        </w:rPr>
        <w:t xml:space="preserve"> </w:t>
      </w:r>
      <w:r w:rsidRPr="00D84AD5">
        <w:rPr>
          <w:rFonts w:ascii="Times New Roman" w:hAnsi="Times New Roman"/>
          <w:position w:val="-28"/>
          <w:sz w:val="28"/>
          <w:szCs w:val="28"/>
          <w:lang w:val="kk-KZ"/>
        </w:rPr>
        <w:object w:dxaOrig="2340" w:dyaOrig="760">
          <v:shape id="_x0000_i1299" type="#_x0000_t75" style="width:117pt;height:38.25pt" o:ole="">
            <v:imagedata r:id="rId576" o:title=""/>
          </v:shape>
          <o:OLEObject Type="Embed" ProgID="Equation.DSMT4" ShapeID="_x0000_i1299" DrawAspect="Content" ObjectID="_1765958285" r:id="rId577"/>
        </w:object>
      </w:r>
    </w:p>
    <w:p w:rsidR="00726080" w:rsidRPr="006730D5" w:rsidRDefault="00726080" w:rsidP="007551A1">
      <w:pPr>
        <w:spacing w:after="0" w:line="240" w:lineRule="auto"/>
        <w:jc w:val="both"/>
        <w:rPr>
          <w:rFonts w:ascii="Times New Roman" w:hAnsi="Times New Roman"/>
          <w:sz w:val="28"/>
          <w:szCs w:val="28"/>
        </w:rPr>
      </w:pPr>
    </w:p>
    <w:p w:rsidR="00D84AD5" w:rsidRDefault="007551A1" w:rsidP="007551A1">
      <w:pPr>
        <w:spacing w:after="0" w:line="240" w:lineRule="auto"/>
        <w:jc w:val="both"/>
        <w:rPr>
          <w:rFonts w:ascii="Times New Roman" w:hAnsi="Times New Roman"/>
          <w:sz w:val="28"/>
          <w:szCs w:val="28"/>
          <w:lang w:val="en-US"/>
        </w:rPr>
      </w:pPr>
      <w:r w:rsidRPr="006730D5">
        <w:rPr>
          <w:rFonts w:ascii="Times New Roman" w:hAnsi="Times New Roman"/>
          <w:sz w:val="28"/>
          <w:szCs w:val="28"/>
        </w:rPr>
        <w:lastRenderedPageBreak/>
        <w:t xml:space="preserve">      </w:t>
      </w:r>
      <w:r w:rsidR="00335256" w:rsidRPr="007551A1">
        <w:rPr>
          <w:rFonts w:ascii="Times New Roman" w:hAnsi="Times New Roman"/>
          <w:position w:val="-12"/>
          <w:sz w:val="28"/>
          <w:szCs w:val="28"/>
          <w:lang w:val="en-US"/>
        </w:rPr>
        <w:object w:dxaOrig="2360" w:dyaOrig="380">
          <v:shape id="_x0000_i1300" type="#_x0000_t75" style="width:117.75pt;height:18.75pt" o:ole="">
            <v:imagedata r:id="rId578" o:title=""/>
          </v:shape>
          <o:OLEObject Type="Embed" ProgID="Equation.DSMT4" ShapeID="_x0000_i1300" DrawAspect="Content" ObjectID="_1765958286" r:id="rId579"/>
        </w:object>
      </w:r>
    </w:p>
    <w:p w:rsidR="00726080" w:rsidRPr="006730D5" w:rsidRDefault="00726080" w:rsidP="007551A1">
      <w:pPr>
        <w:spacing w:after="0" w:line="240" w:lineRule="auto"/>
        <w:jc w:val="both"/>
        <w:rPr>
          <w:rFonts w:ascii="Times New Roman" w:hAnsi="Times New Roman"/>
          <w:sz w:val="28"/>
          <w:szCs w:val="28"/>
        </w:rPr>
      </w:pPr>
    </w:p>
    <w:p w:rsidR="007551A1" w:rsidRPr="006730D5" w:rsidRDefault="007551A1" w:rsidP="00F3456B">
      <w:pPr>
        <w:spacing w:after="0" w:line="240" w:lineRule="auto"/>
        <w:jc w:val="both"/>
        <w:rPr>
          <w:rFonts w:ascii="Times New Roman" w:hAnsi="Times New Roman"/>
          <w:sz w:val="28"/>
          <w:szCs w:val="28"/>
        </w:rPr>
      </w:pPr>
      <w:r>
        <w:rPr>
          <w:rFonts w:ascii="Times New Roman" w:hAnsi="Times New Roman"/>
          <w:sz w:val="28"/>
          <w:szCs w:val="28"/>
          <w:lang w:val="kk-KZ"/>
        </w:rPr>
        <w:t>г</w:t>
      </w:r>
      <w:r w:rsidR="00F3456B" w:rsidRPr="000C3BEC">
        <w:rPr>
          <w:rFonts w:ascii="Times New Roman" w:hAnsi="Times New Roman"/>
          <w:sz w:val="28"/>
          <w:szCs w:val="28"/>
        </w:rPr>
        <w:t>де</w:t>
      </w:r>
      <w:r>
        <w:rPr>
          <w:rFonts w:ascii="Times New Roman" w:hAnsi="Times New Roman"/>
          <w:sz w:val="28"/>
          <w:szCs w:val="28"/>
          <w:lang w:val="kk-KZ"/>
        </w:rPr>
        <w:t xml:space="preserve"> </w:t>
      </w:r>
      <w:r w:rsidR="00335256" w:rsidRPr="007551A1">
        <w:rPr>
          <w:rFonts w:ascii="Times New Roman" w:hAnsi="Times New Roman"/>
          <w:position w:val="-36"/>
          <w:sz w:val="28"/>
          <w:szCs w:val="28"/>
          <w:lang w:val="kk-KZ"/>
        </w:rPr>
        <w:object w:dxaOrig="2120" w:dyaOrig="1260">
          <v:shape id="_x0000_i1301" type="#_x0000_t75" style="width:105.75pt;height:63pt" o:ole="">
            <v:imagedata r:id="rId580" o:title=""/>
          </v:shape>
          <o:OLEObject Type="Embed" ProgID="Equation.DSMT4" ShapeID="_x0000_i1301" DrawAspect="Content" ObjectID="_1765958287" r:id="rId581"/>
        </w:object>
      </w:r>
      <w:r w:rsidR="00335256" w:rsidRPr="007551A1">
        <w:rPr>
          <w:rFonts w:ascii="Times New Roman" w:hAnsi="Times New Roman"/>
          <w:position w:val="-36"/>
          <w:sz w:val="28"/>
          <w:szCs w:val="28"/>
          <w:lang w:val="kk-KZ"/>
        </w:rPr>
        <w:object w:dxaOrig="2299" w:dyaOrig="1260">
          <v:shape id="_x0000_i1302" type="#_x0000_t75" style="width:114.75pt;height:63pt" o:ole="">
            <v:imagedata r:id="rId582" o:title=""/>
          </v:shape>
          <o:OLEObject Type="Embed" ProgID="Equation.DSMT4" ShapeID="_x0000_i1302" DrawAspect="Content" ObjectID="_1765958288" r:id="rId583"/>
        </w:object>
      </w:r>
    </w:p>
    <w:p w:rsidR="007551A1" w:rsidRDefault="007551A1" w:rsidP="00F3456B">
      <w:pPr>
        <w:spacing w:after="0" w:line="240" w:lineRule="auto"/>
        <w:jc w:val="both"/>
        <w:rPr>
          <w:rFonts w:ascii="Times New Roman" w:hAnsi="Times New Roman"/>
          <w:sz w:val="28"/>
          <w:szCs w:val="28"/>
        </w:rPr>
      </w:pPr>
    </w:p>
    <w:p w:rsidR="008563B8" w:rsidRDefault="00F3456B" w:rsidP="006730D5">
      <w:pPr>
        <w:spacing w:after="0" w:line="240" w:lineRule="auto"/>
        <w:ind w:firstLine="709"/>
        <w:jc w:val="both"/>
        <w:rPr>
          <w:rFonts w:ascii="Times New Roman" w:hAnsi="Times New Roman"/>
          <w:sz w:val="28"/>
          <w:szCs w:val="28"/>
        </w:rPr>
      </w:pPr>
      <w:r w:rsidRPr="000C3BEC">
        <w:rPr>
          <w:rFonts w:ascii="Times New Roman" w:hAnsi="Times New Roman"/>
          <w:sz w:val="28"/>
          <w:szCs w:val="28"/>
        </w:rPr>
        <w:t>Общее решение (</w:t>
      </w:r>
      <w:r>
        <w:rPr>
          <w:rFonts w:ascii="Times New Roman" w:hAnsi="Times New Roman"/>
          <w:sz w:val="28"/>
          <w:szCs w:val="28"/>
        </w:rPr>
        <w:t>3.22</w:t>
      </w:r>
      <w:r w:rsidRPr="000C3BEC">
        <w:rPr>
          <w:rFonts w:ascii="Times New Roman" w:hAnsi="Times New Roman"/>
          <w:sz w:val="28"/>
          <w:szCs w:val="28"/>
        </w:rPr>
        <w:t>) имеет вид:</w:t>
      </w:r>
    </w:p>
    <w:p w:rsidR="008563B8" w:rsidRDefault="008563B8" w:rsidP="008563B8">
      <w:pPr>
        <w:spacing w:after="0" w:line="240" w:lineRule="auto"/>
        <w:jc w:val="center"/>
        <w:rPr>
          <w:rFonts w:ascii="Times New Roman" w:hAnsi="Times New Roman"/>
          <w:sz w:val="28"/>
          <w:szCs w:val="28"/>
        </w:rPr>
      </w:pPr>
    </w:p>
    <w:p w:rsidR="006730D5" w:rsidRPr="00931754" w:rsidRDefault="00931754" w:rsidP="00D40D32">
      <w:pPr>
        <w:spacing w:after="0" w:line="240" w:lineRule="auto"/>
        <w:jc w:val="right"/>
        <w:rPr>
          <w:rFonts w:ascii="Times New Roman" w:hAnsi="Times New Roman"/>
          <w:sz w:val="28"/>
          <w:szCs w:val="28"/>
        </w:rPr>
      </w:pPr>
      <w:r w:rsidRPr="001733C7">
        <w:rPr>
          <w:rFonts w:ascii="Times New Roman" w:hAnsi="Times New Roman"/>
          <w:sz w:val="28"/>
          <w:szCs w:val="28"/>
        </w:rPr>
        <w:t xml:space="preserve">  </w:t>
      </w:r>
      <w:r w:rsidR="00726080" w:rsidRPr="006730D5">
        <w:rPr>
          <w:rFonts w:ascii="Times New Roman" w:hAnsi="Times New Roman"/>
          <w:position w:val="-14"/>
          <w:sz w:val="28"/>
          <w:szCs w:val="28"/>
        </w:rPr>
        <w:object w:dxaOrig="2840" w:dyaOrig="420">
          <v:shape id="_x0000_i1303" type="#_x0000_t75" style="width:141.75pt;height:21pt" o:ole="">
            <v:imagedata r:id="rId584" o:title=""/>
          </v:shape>
          <o:OLEObject Type="Embed" ProgID="Equation.DSMT4" ShapeID="_x0000_i1303" DrawAspect="Content" ObjectID="_1765958289" r:id="rId585"/>
        </w:object>
      </w:r>
      <w:r w:rsidR="00D40D32" w:rsidRPr="00931754">
        <w:rPr>
          <w:rFonts w:ascii="Times New Roman" w:hAnsi="Times New Roman"/>
          <w:sz w:val="28"/>
          <w:szCs w:val="28"/>
        </w:rPr>
        <w:t xml:space="preserve">        </w:t>
      </w:r>
      <w:r w:rsidRPr="001733C7">
        <w:rPr>
          <w:rFonts w:ascii="Times New Roman" w:hAnsi="Times New Roman"/>
          <w:sz w:val="28"/>
          <w:szCs w:val="28"/>
        </w:rPr>
        <w:t xml:space="preserve">    </w:t>
      </w:r>
      <w:r w:rsidR="00D40D32" w:rsidRPr="00931754">
        <w:rPr>
          <w:rFonts w:ascii="Times New Roman" w:hAnsi="Times New Roman"/>
          <w:sz w:val="28"/>
          <w:szCs w:val="28"/>
        </w:rPr>
        <w:t xml:space="preserve">                            (3.23)</w:t>
      </w:r>
    </w:p>
    <w:p w:rsidR="00DD759E" w:rsidRDefault="004C522E" w:rsidP="00213C56">
      <w:pPr>
        <w:spacing w:after="0" w:line="240" w:lineRule="auto"/>
        <w:jc w:val="right"/>
        <w:rPr>
          <w:rFonts w:ascii="Times New Roman" w:hAnsi="Times New Roman"/>
          <w:sz w:val="28"/>
          <w:szCs w:val="28"/>
        </w:rPr>
      </w:pPr>
      <w:r>
        <w:rPr>
          <w:rFonts w:ascii="Times New Roman" w:hAnsi="Times New Roman"/>
          <w:sz w:val="28"/>
          <w:szCs w:val="28"/>
        </w:rPr>
        <w:t xml:space="preserve"> </w:t>
      </w:r>
      <w:r w:rsidR="00213C56">
        <w:rPr>
          <w:rFonts w:ascii="Times New Roman" w:hAnsi="Times New Roman"/>
          <w:sz w:val="28"/>
          <w:szCs w:val="28"/>
        </w:rPr>
        <w:t xml:space="preserve">         </w:t>
      </w:r>
    </w:p>
    <w:p w:rsidR="008563B8" w:rsidRDefault="008563B8" w:rsidP="00213C56">
      <w:pPr>
        <w:spacing w:after="0" w:line="240" w:lineRule="auto"/>
        <w:ind w:firstLine="709"/>
        <w:jc w:val="both"/>
        <w:rPr>
          <w:rFonts w:ascii="Times New Roman" w:hAnsi="Times New Roman"/>
          <w:sz w:val="28"/>
          <w:szCs w:val="28"/>
        </w:rPr>
      </w:pPr>
      <w:r w:rsidRPr="005114FB">
        <w:rPr>
          <w:rFonts w:ascii="Times New Roman" w:hAnsi="Times New Roman"/>
          <w:sz w:val="28"/>
          <w:szCs w:val="28"/>
        </w:rPr>
        <w:t xml:space="preserve">Здесь </w:t>
      </w:r>
      <w:r w:rsidR="004C522E" w:rsidRPr="00620AC3">
        <w:rPr>
          <w:rFonts w:ascii="Times New Roman" w:hAnsi="Times New Roman"/>
          <w:position w:val="-12"/>
          <w:sz w:val="28"/>
          <w:szCs w:val="28"/>
        </w:rPr>
        <w:object w:dxaOrig="320" w:dyaOrig="380">
          <v:shape id="_x0000_i1304" type="#_x0000_t75" style="width:15.75pt;height:19.5pt" o:ole="" fillcolor="window">
            <v:imagedata r:id="rId586" o:title=""/>
          </v:shape>
          <o:OLEObject Type="Embed" ProgID="Equation.DSMT4" ShapeID="_x0000_i1304" DrawAspect="Content" ObjectID="_1765958290" r:id="rId587"/>
        </w:object>
      </w:r>
      <w:r w:rsidRPr="005114FB">
        <w:rPr>
          <w:rFonts w:ascii="Times New Roman" w:hAnsi="Times New Roman"/>
          <w:sz w:val="28"/>
          <w:szCs w:val="28"/>
        </w:rPr>
        <w:t xml:space="preserve"> и </w:t>
      </w:r>
      <w:r w:rsidR="004C522E" w:rsidRPr="00620AC3">
        <w:rPr>
          <w:rFonts w:ascii="Times New Roman" w:hAnsi="Times New Roman"/>
          <w:position w:val="-12"/>
          <w:sz w:val="28"/>
          <w:szCs w:val="28"/>
        </w:rPr>
        <w:object w:dxaOrig="279" w:dyaOrig="380">
          <v:shape id="_x0000_i1305" type="#_x0000_t75" style="width:12pt;height:19.5pt" o:ole="" fillcolor="window">
            <v:imagedata r:id="rId588" o:title=""/>
          </v:shape>
          <o:OLEObject Type="Embed" ProgID="Equation.DSMT4" ShapeID="_x0000_i1305" DrawAspect="Content" ObjectID="_1765958291" r:id="rId589"/>
        </w:object>
      </w:r>
      <w:r w:rsidRPr="005114FB">
        <w:rPr>
          <w:rFonts w:ascii="Times New Roman" w:hAnsi="Times New Roman"/>
          <w:sz w:val="28"/>
          <w:szCs w:val="28"/>
        </w:rPr>
        <w:t xml:space="preserve"> – функции Бесселя 1-го рода; </w:t>
      </w:r>
      <w:r w:rsidR="004C522E" w:rsidRPr="00620AC3">
        <w:rPr>
          <w:rFonts w:ascii="Times New Roman" w:hAnsi="Times New Roman"/>
          <w:position w:val="-12"/>
          <w:sz w:val="28"/>
          <w:szCs w:val="28"/>
        </w:rPr>
        <w:object w:dxaOrig="260" w:dyaOrig="380">
          <v:shape id="_x0000_i1306" type="#_x0000_t75" style="width:14.25pt;height:19.5pt" o:ole="" fillcolor="window">
            <v:imagedata r:id="rId590" o:title=""/>
          </v:shape>
          <o:OLEObject Type="Embed" ProgID="Equation.DSMT4" ShapeID="_x0000_i1306" DrawAspect="Content" ObjectID="_1765958292" r:id="rId591"/>
        </w:object>
      </w:r>
      <w:r w:rsidRPr="005114FB">
        <w:rPr>
          <w:rFonts w:ascii="Times New Roman" w:hAnsi="Times New Roman"/>
          <w:sz w:val="28"/>
          <w:szCs w:val="28"/>
        </w:rPr>
        <w:t xml:space="preserve"> и </w:t>
      </w:r>
      <w:r w:rsidR="004C522E" w:rsidRPr="00620AC3">
        <w:rPr>
          <w:rFonts w:ascii="Times New Roman" w:hAnsi="Times New Roman"/>
          <w:position w:val="-12"/>
          <w:sz w:val="28"/>
          <w:szCs w:val="28"/>
        </w:rPr>
        <w:object w:dxaOrig="300" w:dyaOrig="380">
          <v:shape id="_x0000_i1307" type="#_x0000_t75" style="width:12.75pt;height:19.5pt" o:ole="" fillcolor="window">
            <v:imagedata r:id="rId592" o:title=""/>
          </v:shape>
          <o:OLEObject Type="Embed" ProgID="Equation.DSMT4" ShapeID="_x0000_i1307" DrawAspect="Content" ObjectID="_1765958293" r:id="rId593"/>
        </w:object>
      </w:r>
      <w:r w:rsidRPr="005114FB">
        <w:rPr>
          <w:rFonts w:ascii="Times New Roman" w:hAnsi="Times New Roman"/>
          <w:sz w:val="28"/>
          <w:szCs w:val="28"/>
        </w:rPr>
        <w:t xml:space="preserve"> – произвольные постоянные, а</w:t>
      </w:r>
      <w:r w:rsidRPr="000C3BEC">
        <w:rPr>
          <w:rFonts w:ascii="Times New Roman" w:hAnsi="Times New Roman"/>
          <w:sz w:val="28"/>
          <w:szCs w:val="28"/>
        </w:rPr>
        <w:t xml:space="preserve"> </w:t>
      </w:r>
      <w:r w:rsidR="00335256" w:rsidRPr="00335256">
        <w:rPr>
          <w:rFonts w:ascii="Times New Roman" w:hAnsi="Times New Roman"/>
          <w:position w:val="-12"/>
          <w:sz w:val="28"/>
          <w:szCs w:val="28"/>
        </w:rPr>
        <w:object w:dxaOrig="980" w:dyaOrig="420">
          <v:shape id="_x0000_i1308" type="#_x0000_t75" style="width:48.75pt;height:21pt" o:ole="">
            <v:imagedata r:id="rId594" o:title=""/>
          </v:shape>
          <o:OLEObject Type="Embed" ProgID="Equation.DSMT4" ShapeID="_x0000_i1308" DrawAspect="Content" ObjectID="_1765958294" r:id="rId595"/>
        </w:object>
      </w:r>
      <w:r w:rsidRPr="000C3BEC">
        <w:rPr>
          <w:rFonts w:ascii="Times New Roman" w:hAnsi="Times New Roman"/>
          <w:sz w:val="28"/>
          <w:szCs w:val="28"/>
        </w:rPr>
        <w:t xml:space="preserve"> т.е. </w:t>
      </w:r>
      <w:r w:rsidR="00335256" w:rsidRPr="00931754">
        <w:rPr>
          <w:rFonts w:ascii="Times New Roman" w:hAnsi="Times New Roman"/>
          <w:position w:val="-14"/>
          <w:sz w:val="28"/>
          <w:szCs w:val="28"/>
        </w:rPr>
        <w:object w:dxaOrig="2720" w:dyaOrig="480">
          <v:shape id="_x0000_i1309" type="#_x0000_t75" style="width:135.75pt;height:24pt" o:ole="">
            <v:imagedata r:id="rId596" o:title=""/>
          </v:shape>
          <o:OLEObject Type="Embed" ProgID="Equation.DSMT4" ShapeID="_x0000_i1309" DrawAspect="Content" ObjectID="_1765958295" r:id="rId597"/>
        </w:object>
      </w:r>
    </w:p>
    <w:p w:rsidR="00931754" w:rsidRDefault="00F3456B" w:rsidP="00931754">
      <w:pPr>
        <w:spacing w:after="0" w:line="240" w:lineRule="auto"/>
        <w:ind w:firstLine="709"/>
        <w:jc w:val="both"/>
        <w:rPr>
          <w:rFonts w:ascii="Times New Roman" w:hAnsi="Times New Roman"/>
          <w:sz w:val="28"/>
          <w:szCs w:val="28"/>
        </w:rPr>
      </w:pPr>
      <w:r w:rsidRPr="000C3BEC">
        <w:rPr>
          <w:rFonts w:ascii="Times New Roman" w:hAnsi="Times New Roman"/>
          <w:sz w:val="28"/>
          <w:szCs w:val="28"/>
        </w:rPr>
        <w:t>Концентрации компонентов найдем из уравнений:</w:t>
      </w:r>
    </w:p>
    <w:p w:rsidR="00931754" w:rsidRPr="00931754" w:rsidRDefault="00931754" w:rsidP="00931754">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                                               </w:t>
      </w:r>
    </w:p>
    <w:p w:rsidR="00F3456B" w:rsidRPr="00931754" w:rsidRDefault="00931754" w:rsidP="00F3456B">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                                                  </w:t>
      </w:r>
      <w:r w:rsidR="00CD5C83" w:rsidRPr="00931754">
        <w:rPr>
          <w:rFonts w:ascii="Times New Roman" w:hAnsi="Times New Roman"/>
          <w:position w:val="-12"/>
          <w:sz w:val="28"/>
          <w:szCs w:val="28"/>
        </w:rPr>
        <w:object w:dxaOrig="1700" w:dyaOrig="420">
          <v:shape id="_x0000_i1310" type="#_x0000_t75" style="width:84.75pt;height:21pt" o:ole="">
            <v:imagedata r:id="rId598" o:title=""/>
          </v:shape>
          <o:OLEObject Type="Embed" ProgID="Equation.DSMT4" ShapeID="_x0000_i1310" DrawAspect="Content" ObjectID="_1765958296" r:id="rId599"/>
        </w:object>
      </w:r>
      <w:r w:rsidR="00726080" w:rsidRPr="00931754">
        <w:rPr>
          <w:rFonts w:ascii="Times New Roman" w:hAnsi="Times New Roman"/>
          <w:position w:val="-10"/>
          <w:sz w:val="28"/>
          <w:szCs w:val="28"/>
        </w:rPr>
        <w:object w:dxaOrig="800" w:dyaOrig="340">
          <v:shape id="_x0000_i1311" type="#_x0000_t75" style="width:39.75pt;height:17.25pt" o:ole="">
            <v:imagedata r:id="rId600" o:title=""/>
          </v:shape>
          <o:OLEObject Type="Embed" ProgID="Equation.DSMT4" ShapeID="_x0000_i1311" DrawAspect="Content" ObjectID="_1765958297" r:id="rId601"/>
        </w:object>
      </w:r>
      <w:r>
        <w:rPr>
          <w:rFonts w:ascii="Times New Roman" w:hAnsi="Times New Roman"/>
          <w:sz w:val="28"/>
          <w:szCs w:val="28"/>
          <w:lang w:val="en-US"/>
        </w:rPr>
        <w:t xml:space="preserve">                                          (3.24)</w:t>
      </w:r>
    </w:p>
    <w:p w:rsidR="00DD759E" w:rsidRDefault="00DD759E" w:rsidP="00DD759E">
      <w:pPr>
        <w:spacing w:after="0" w:line="240" w:lineRule="auto"/>
        <w:ind w:firstLine="709"/>
        <w:jc w:val="right"/>
        <w:rPr>
          <w:rFonts w:ascii="Times New Roman" w:hAnsi="Times New Roman"/>
          <w:sz w:val="28"/>
          <w:szCs w:val="28"/>
        </w:rPr>
      </w:pPr>
    </w:p>
    <w:p w:rsidR="00F3456B" w:rsidRPr="000C3BEC" w:rsidRDefault="00F3456B" w:rsidP="00213C56">
      <w:pPr>
        <w:spacing w:after="0" w:line="240" w:lineRule="auto"/>
        <w:ind w:firstLine="709"/>
        <w:jc w:val="both"/>
        <w:rPr>
          <w:rFonts w:ascii="Times New Roman" w:hAnsi="Times New Roman"/>
          <w:sz w:val="28"/>
          <w:szCs w:val="28"/>
        </w:rPr>
      </w:pPr>
      <w:r>
        <w:rPr>
          <w:rFonts w:ascii="Times New Roman" w:hAnsi="Times New Roman"/>
          <w:sz w:val="28"/>
          <w:szCs w:val="28"/>
        </w:rPr>
        <w:t>Далее</w:t>
      </w:r>
      <w:r w:rsidRPr="00B80AD1">
        <w:rPr>
          <w:rFonts w:ascii="Times New Roman" w:hAnsi="Times New Roman"/>
          <w:sz w:val="28"/>
          <w:szCs w:val="28"/>
        </w:rPr>
        <w:t xml:space="preserve">, </w:t>
      </w:r>
      <w:r>
        <w:rPr>
          <w:rFonts w:ascii="Times New Roman" w:hAnsi="Times New Roman"/>
          <w:sz w:val="28"/>
          <w:szCs w:val="28"/>
        </w:rPr>
        <w:t xml:space="preserve">по аналогии с </w:t>
      </w:r>
      <w:bookmarkStart w:id="21" w:name="_Hlk141977710"/>
      <w:r w:rsidRPr="00600E2B">
        <w:rPr>
          <w:rFonts w:ascii="Times New Roman" w:hAnsi="Times New Roman"/>
          <w:sz w:val="28"/>
          <w:szCs w:val="28"/>
        </w:rPr>
        <w:t>[66, 67]</w:t>
      </w:r>
      <w:bookmarkEnd w:id="21"/>
      <w:r>
        <w:rPr>
          <w:rFonts w:ascii="Times New Roman" w:hAnsi="Times New Roman"/>
          <w:sz w:val="28"/>
          <w:szCs w:val="28"/>
        </w:rPr>
        <w:t>,</w:t>
      </w:r>
      <w:r w:rsidRPr="00B80AD1">
        <w:rPr>
          <w:rFonts w:ascii="Times New Roman" w:hAnsi="Times New Roman"/>
          <w:sz w:val="28"/>
          <w:szCs w:val="28"/>
        </w:rPr>
        <w:t xml:space="preserve"> </w:t>
      </w:r>
      <w:r>
        <w:rPr>
          <w:rFonts w:ascii="Times New Roman" w:hAnsi="Times New Roman"/>
          <w:sz w:val="28"/>
          <w:szCs w:val="28"/>
        </w:rPr>
        <w:t>будем считать, что п</w:t>
      </w:r>
      <w:r w:rsidRPr="000C3BEC">
        <w:rPr>
          <w:rFonts w:ascii="Times New Roman" w:hAnsi="Times New Roman"/>
          <w:sz w:val="28"/>
          <w:szCs w:val="28"/>
        </w:rPr>
        <w:t xml:space="preserve">ри вычислении концентраций следует учитывать решение </w:t>
      </w:r>
      <w:r>
        <w:rPr>
          <w:rFonts w:ascii="Times New Roman" w:hAnsi="Times New Roman"/>
          <w:sz w:val="28"/>
          <w:szCs w:val="28"/>
        </w:rPr>
        <w:t>только</w:t>
      </w:r>
      <w:r w:rsidRPr="000C3BEC">
        <w:rPr>
          <w:rFonts w:ascii="Times New Roman" w:hAnsi="Times New Roman"/>
          <w:sz w:val="28"/>
          <w:szCs w:val="28"/>
        </w:rPr>
        <w:t xml:space="preserve"> неоднородного уравнения, </w:t>
      </w:r>
      <w:r>
        <w:rPr>
          <w:rFonts w:ascii="Times New Roman" w:hAnsi="Times New Roman"/>
          <w:sz w:val="28"/>
          <w:szCs w:val="28"/>
        </w:rPr>
        <w:t xml:space="preserve">которое является результатом подстановки </w:t>
      </w:r>
      <w:r w:rsidRPr="000C3BEC">
        <w:rPr>
          <w:rFonts w:ascii="Times New Roman" w:hAnsi="Times New Roman"/>
          <w:sz w:val="28"/>
          <w:szCs w:val="28"/>
        </w:rPr>
        <w:t>выражения (</w:t>
      </w:r>
      <w:r>
        <w:rPr>
          <w:rFonts w:ascii="Times New Roman" w:hAnsi="Times New Roman"/>
          <w:sz w:val="28"/>
          <w:szCs w:val="28"/>
        </w:rPr>
        <w:t>3.23</w:t>
      </w:r>
      <w:r w:rsidRPr="000C3BEC">
        <w:rPr>
          <w:rFonts w:ascii="Times New Roman" w:hAnsi="Times New Roman"/>
          <w:sz w:val="28"/>
          <w:szCs w:val="28"/>
        </w:rPr>
        <w:t>) в (</w:t>
      </w:r>
      <w:r>
        <w:rPr>
          <w:rFonts w:ascii="Times New Roman" w:hAnsi="Times New Roman"/>
          <w:sz w:val="28"/>
          <w:szCs w:val="28"/>
        </w:rPr>
        <w:t>3.24</w:t>
      </w:r>
      <w:r w:rsidRPr="000C3BEC">
        <w:rPr>
          <w:rFonts w:ascii="Times New Roman" w:hAnsi="Times New Roman"/>
          <w:sz w:val="28"/>
          <w:szCs w:val="28"/>
        </w:rPr>
        <w:t>) [</w:t>
      </w:r>
      <w:r>
        <w:rPr>
          <w:rFonts w:ascii="Times New Roman" w:hAnsi="Times New Roman"/>
          <w:sz w:val="28"/>
          <w:szCs w:val="28"/>
        </w:rPr>
        <w:t>129</w:t>
      </w:r>
      <w:r w:rsidRPr="000C3BEC">
        <w:rPr>
          <w:rFonts w:ascii="Times New Roman" w:hAnsi="Times New Roman"/>
          <w:sz w:val="28"/>
          <w:szCs w:val="28"/>
        </w:rPr>
        <w:t>].</w:t>
      </w:r>
      <w:r>
        <w:rPr>
          <w:rFonts w:ascii="Times New Roman" w:hAnsi="Times New Roman"/>
          <w:sz w:val="28"/>
          <w:szCs w:val="28"/>
        </w:rPr>
        <w:t xml:space="preserve"> Окончательно имеем</w:t>
      </w:r>
      <w:r w:rsidRPr="000C3BEC">
        <w:rPr>
          <w:rFonts w:ascii="Times New Roman" w:hAnsi="Times New Roman"/>
          <w:sz w:val="28"/>
          <w:szCs w:val="28"/>
        </w:rPr>
        <w:t>:</w:t>
      </w:r>
    </w:p>
    <w:p w:rsidR="00F3456B" w:rsidRDefault="00F3456B" w:rsidP="00F3456B">
      <w:pPr>
        <w:spacing w:after="0" w:line="240" w:lineRule="auto"/>
        <w:jc w:val="both"/>
        <w:rPr>
          <w:rFonts w:ascii="Times New Roman" w:hAnsi="Times New Roman"/>
          <w:sz w:val="28"/>
          <w:szCs w:val="28"/>
        </w:rPr>
      </w:pPr>
    </w:p>
    <w:p w:rsidR="009E7FAE" w:rsidRPr="000C3BEC" w:rsidRDefault="00C2614F" w:rsidP="009E7FAE">
      <w:pPr>
        <w:spacing w:after="0" w:line="240" w:lineRule="auto"/>
        <w:jc w:val="center"/>
        <w:rPr>
          <w:rFonts w:ascii="Times New Roman" w:hAnsi="Times New Roman"/>
          <w:sz w:val="28"/>
          <w:szCs w:val="28"/>
        </w:rPr>
      </w:pPr>
      <w:r w:rsidRPr="00C2614F">
        <w:rPr>
          <w:rFonts w:ascii="Times New Roman" w:hAnsi="Times New Roman"/>
          <w:sz w:val="28"/>
          <w:szCs w:val="28"/>
        </w:rPr>
        <w:t xml:space="preserve">                                              </w:t>
      </w:r>
      <w:r w:rsidR="00726080" w:rsidRPr="00C2614F">
        <w:rPr>
          <w:rFonts w:ascii="Times New Roman" w:hAnsi="Times New Roman"/>
          <w:position w:val="-32"/>
          <w:sz w:val="28"/>
          <w:szCs w:val="28"/>
        </w:rPr>
        <w:object w:dxaOrig="3320" w:dyaOrig="760">
          <v:shape id="_x0000_i1312" type="#_x0000_t75" style="width:165.75pt;height:38.25pt" o:ole="">
            <v:imagedata r:id="rId602" o:title=""/>
          </v:shape>
          <o:OLEObject Type="Embed" ProgID="Equation.DSMT4" ShapeID="_x0000_i1312" DrawAspect="Content" ObjectID="_1765958298" r:id="rId603"/>
        </w:object>
      </w:r>
      <w:r w:rsidRPr="00C2614F">
        <w:rPr>
          <w:rFonts w:ascii="Times New Roman" w:hAnsi="Times New Roman"/>
          <w:sz w:val="28"/>
          <w:szCs w:val="28"/>
        </w:rPr>
        <w:t xml:space="preserve">                                  </w:t>
      </w:r>
      <w:r>
        <w:rPr>
          <w:rFonts w:ascii="Times New Roman" w:hAnsi="Times New Roman"/>
          <w:sz w:val="28"/>
          <w:szCs w:val="28"/>
        </w:rPr>
        <w:t>(3.25)</w:t>
      </w:r>
    </w:p>
    <w:p w:rsidR="00F3456B" w:rsidRDefault="00DD759E" w:rsidP="00213C56">
      <w:pPr>
        <w:spacing w:after="0" w:line="240" w:lineRule="auto"/>
        <w:jc w:val="right"/>
        <w:rPr>
          <w:rFonts w:ascii="Times New Roman" w:hAnsi="Times New Roman"/>
          <w:sz w:val="28"/>
          <w:szCs w:val="28"/>
        </w:rPr>
      </w:pPr>
      <w:r>
        <w:rPr>
          <w:rFonts w:ascii="Times New Roman" w:hAnsi="Times New Roman"/>
          <w:sz w:val="28"/>
          <w:szCs w:val="28"/>
        </w:rPr>
        <w:t xml:space="preserve">                                             </w:t>
      </w:r>
    </w:p>
    <w:p w:rsidR="00F3456B" w:rsidRDefault="00F3456B" w:rsidP="00DF3451">
      <w:pPr>
        <w:spacing w:after="0" w:line="240" w:lineRule="auto"/>
        <w:ind w:firstLine="709"/>
        <w:jc w:val="both"/>
        <w:rPr>
          <w:rFonts w:ascii="Times New Roman" w:hAnsi="Times New Roman"/>
          <w:sz w:val="28"/>
          <w:szCs w:val="28"/>
        </w:rPr>
      </w:pPr>
      <w:r w:rsidRPr="000C3BEC">
        <w:rPr>
          <w:rFonts w:ascii="Times New Roman" w:hAnsi="Times New Roman"/>
          <w:sz w:val="28"/>
          <w:szCs w:val="28"/>
        </w:rPr>
        <w:t>На границах канала скорость и поток вещества обращаются в нуль:</w:t>
      </w:r>
    </w:p>
    <w:p w:rsidR="00C2614F" w:rsidRDefault="00C2614F" w:rsidP="00C2614F">
      <w:pPr>
        <w:spacing w:after="0" w:line="240" w:lineRule="auto"/>
        <w:rPr>
          <w:rFonts w:ascii="Times New Roman" w:hAnsi="Times New Roman"/>
          <w:sz w:val="28"/>
          <w:szCs w:val="28"/>
        </w:rPr>
      </w:pPr>
      <w:r>
        <w:rPr>
          <w:rFonts w:ascii="Times New Roman" w:hAnsi="Times New Roman"/>
          <w:sz w:val="28"/>
          <w:szCs w:val="28"/>
          <w:lang w:val="kk-KZ"/>
        </w:rPr>
        <w:t xml:space="preserve">при </w:t>
      </w:r>
      <w:r w:rsidRPr="00C2614F">
        <w:rPr>
          <w:rFonts w:ascii="Times New Roman" w:hAnsi="Times New Roman"/>
          <w:position w:val="-10"/>
          <w:sz w:val="28"/>
          <w:szCs w:val="28"/>
          <w:lang w:val="kk-KZ"/>
        </w:rPr>
        <w:object w:dxaOrig="999" w:dyaOrig="340">
          <v:shape id="_x0000_i1313" type="#_x0000_t75" style="width:50.25pt;height:17.25pt" o:ole="">
            <v:imagedata r:id="rId604" o:title=""/>
          </v:shape>
          <o:OLEObject Type="Embed" ProgID="Equation.DSMT4" ShapeID="_x0000_i1313" DrawAspect="Content" ObjectID="_1765958299" r:id="rId605"/>
        </w:object>
      </w:r>
      <w:r w:rsidRPr="00C2614F">
        <w:rPr>
          <w:rFonts w:ascii="Times New Roman" w:hAnsi="Times New Roman"/>
          <w:position w:val="-10"/>
          <w:sz w:val="28"/>
          <w:szCs w:val="28"/>
          <w:lang w:val="kk-KZ"/>
        </w:rPr>
        <w:object w:dxaOrig="800" w:dyaOrig="340">
          <v:shape id="_x0000_i1314" type="#_x0000_t75" style="width:39.75pt;height:17.25pt" o:ole="">
            <v:imagedata r:id="rId606" o:title=""/>
          </v:shape>
          <o:OLEObject Type="Embed" ProgID="Equation.DSMT4" ShapeID="_x0000_i1314" DrawAspect="Content" ObjectID="_1765958300" r:id="rId607"/>
        </w:object>
      </w:r>
      <w:r w:rsidRPr="00C2614F">
        <w:rPr>
          <w:rFonts w:ascii="Times New Roman" w:hAnsi="Times New Roman"/>
          <w:position w:val="-28"/>
          <w:sz w:val="28"/>
          <w:szCs w:val="28"/>
          <w:lang w:val="kk-KZ"/>
        </w:rPr>
        <w:object w:dxaOrig="920" w:dyaOrig="720">
          <v:shape id="_x0000_i1315" type="#_x0000_t75" style="width:45.75pt;height:36pt" o:ole="">
            <v:imagedata r:id="rId608" o:title=""/>
          </v:shape>
          <o:OLEObject Type="Embed" ProgID="Equation.DSMT4" ShapeID="_x0000_i1315" DrawAspect="Content" ObjectID="_1765958301" r:id="rId609"/>
        </w:object>
      </w:r>
      <w:r w:rsidRPr="00C2614F">
        <w:rPr>
          <w:rFonts w:ascii="Times New Roman" w:hAnsi="Times New Roman"/>
          <w:position w:val="-10"/>
          <w:sz w:val="28"/>
          <w:szCs w:val="28"/>
          <w:lang w:val="kk-KZ"/>
        </w:rPr>
        <w:object w:dxaOrig="800" w:dyaOrig="340">
          <v:shape id="_x0000_i1316" type="#_x0000_t75" style="width:39.75pt;height:17.25pt" o:ole="">
            <v:imagedata r:id="rId610" o:title=""/>
          </v:shape>
          <o:OLEObject Type="Embed" ProgID="Equation.DSMT4" ShapeID="_x0000_i1316" DrawAspect="Content" ObjectID="_1765958302" r:id="rId611"/>
        </w:object>
      </w:r>
      <w:r w:rsidRPr="00DA72A8">
        <w:rPr>
          <w:rFonts w:ascii="Times New Roman" w:hAnsi="Times New Roman"/>
          <w:sz w:val="28"/>
          <w:szCs w:val="28"/>
        </w:rPr>
        <w:t xml:space="preserve">  </w:t>
      </w:r>
      <w:r>
        <w:rPr>
          <w:rFonts w:ascii="Times New Roman" w:hAnsi="Times New Roman"/>
          <w:sz w:val="28"/>
          <w:szCs w:val="28"/>
        </w:rPr>
        <w:t xml:space="preserve"> </w:t>
      </w:r>
      <w:r w:rsidRPr="00C2614F">
        <w:rPr>
          <w:rFonts w:ascii="Times New Roman" w:hAnsi="Times New Roman"/>
          <w:sz w:val="28"/>
          <w:szCs w:val="28"/>
        </w:rPr>
        <w:t xml:space="preserve">                                 </w:t>
      </w:r>
      <w:r>
        <w:rPr>
          <w:rFonts w:ascii="Times New Roman" w:hAnsi="Times New Roman"/>
          <w:sz w:val="28"/>
          <w:szCs w:val="28"/>
        </w:rPr>
        <w:t xml:space="preserve">                                  (3.26)</w:t>
      </w:r>
    </w:p>
    <w:p w:rsidR="00213C56" w:rsidRPr="00C2614F" w:rsidRDefault="00213C56" w:rsidP="00C2614F">
      <w:pPr>
        <w:spacing w:after="0" w:line="240" w:lineRule="auto"/>
        <w:jc w:val="both"/>
        <w:rPr>
          <w:rFonts w:ascii="Times New Roman" w:hAnsi="Times New Roman"/>
          <w:sz w:val="28"/>
          <w:szCs w:val="28"/>
        </w:rPr>
      </w:pPr>
    </w:p>
    <w:p w:rsidR="00F3456B" w:rsidRPr="000C3BEC" w:rsidRDefault="00F3456B" w:rsidP="00DF3451">
      <w:pPr>
        <w:spacing w:after="0" w:line="240" w:lineRule="auto"/>
        <w:ind w:firstLine="709"/>
        <w:jc w:val="both"/>
        <w:rPr>
          <w:rFonts w:ascii="Times New Roman" w:hAnsi="Times New Roman"/>
          <w:sz w:val="28"/>
          <w:szCs w:val="28"/>
        </w:rPr>
      </w:pPr>
      <w:r w:rsidRPr="000C3BEC">
        <w:rPr>
          <w:rFonts w:ascii="Times New Roman" w:hAnsi="Times New Roman"/>
          <w:sz w:val="28"/>
          <w:szCs w:val="28"/>
        </w:rPr>
        <w:t>Граничные условия (</w:t>
      </w:r>
      <w:r>
        <w:rPr>
          <w:rFonts w:ascii="Times New Roman" w:hAnsi="Times New Roman"/>
          <w:sz w:val="28"/>
          <w:szCs w:val="28"/>
        </w:rPr>
        <w:t>3.26</w:t>
      </w:r>
      <w:r w:rsidRPr="000C3BEC">
        <w:rPr>
          <w:rFonts w:ascii="Times New Roman" w:hAnsi="Times New Roman"/>
          <w:sz w:val="28"/>
          <w:szCs w:val="28"/>
        </w:rPr>
        <w:t xml:space="preserve">) приводят к однородной системе </w:t>
      </w:r>
      <w:r>
        <w:rPr>
          <w:rFonts w:ascii="Times New Roman" w:hAnsi="Times New Roman"/>
          <w:sz w:val="28"/>
          <w:szCs w:val="28"/>
        </w:rPr>
        <w:t xml:space="preserve">уравнений </w:t>
      </w:r>
      <w:r w:rsidRPr="000C3BEC">
        <w:rPr>
          <w:rFonts w:ascii="Times New Roman" w:hAnsi="Times New Roman"/>
          <w:sz w:val="28"/>
          <w:szCs w:val="28"/>
        </w:rPr>
        <w:t>для определения</w:t>
      </w:r>
      <w:r>
        <w:rPr>
          <w:rFonts w:ascii="Times New Roman" w:hAnsi="Times New Roman"/>
          <w:sz w:val="28"/>
          <w:szCs w:val="28"/>
        </w:rPr>
        <w:t xml:space="preserve"> </w:t>
      </w:r>
      <w:r w:rsidRPr="000C3BEC">
        <w:rPr>
          <w:rFonts w:ascii="Times New Roman" w:hAnsi="Times New Roman"/>
          <w:sz w:val="28"/>
          <w:szCs w:val="28"/>
        </w:rPr>
        <w:t>постоянных интегрирования:</w:t>
      </w:r>
    </w:p>
    <w:p w:rsidR="00F3456B" w:rsidRDefault="00F3456B" w:rsidP="00F3456B">
      <w:pPr>
        <w:spacing w:after="0" w:line="240" w:lineRule="auto"/>
        <w:jc w:val="both"/>
        <w:rPr>
          <w:rFonts w:ascii="Times New Roman" w:hAnsi="Times New Roman"/>
          <w:sz w:val="28"/>
          <w:szCs w:val="28"/>
        </w:rPr>
      </w:pPr>
    </w:p>
    <w:p w:rsidR="00DD759E" w:rsidRDefault="00CD5C83" w:rsidP="00CD5C83">
      <w:pPr>
        <w:spacing w:after="0" w:line="240" w:lineRule="auto"/>
        <w:jc w:val="right"/>
        <w:rPr>
          <w:rFonts w:ascii="Times New Roman" w:hAnsi="Times New Roman"/>
          <w:sz w:val="28"/>
          <w:szCs w:val="28"/>
        </w:rPr>
      </w:pPr>
      <w:r w:rsidRPr="00CD5C83">
        <w:rPr>
          <w:rFonts w:ascii="Times New Roman" w:hAnsi="Times New Roman"/>
          <w:position w:val="-14"/>
          <w:sz w:val="28"/>
          <w:szCs w:val="28"/>
        </w:rPr>
        <w:object w:dxaOrig="2480" w:dyaOrig="420">
          <v:shape id="_x0000_i1317" type="#_x0000_t75" style="width:123.75pt;height:21pt" o:ole="">
            <v:imagedata r:id="rId612" o:title=""/>
          </v:shape>
          <o:OLEObject Type="Embed" ProgID="Equation.DSMT4" ShapeID="_x0000_i1317" DrawAspect="Content" ObjectID="_1765958303" r:id="rId613"/>
        </w:object>
      </w:r>
      <w:r w:rsidR="00E061A1" w:rsidRPr="001270CA">
        <w:rPr>
          <w:rFonts w:ascii="Times New Roman" w:hAnsi="Times New Roman"/>
          <w:sz w:val="28"/>
          <w:szCs w:val="28"/>
        </w:rPr>
        <w:t xml:space="preserve">                                     </w:t>
      </w:r>
      <w:r w:rsidR="00E061A1">
        <w:rPr>
          <w:rFonts w:ascii="Times New Roman" w:hAnsi="Times New Roman"/>
          <w:sz w:val="28"/>
          <w:szCs w:val="28"/>
        </w:rPr>
        <w:t>(3.27)</w:t>
      </w:r>
    </w:p>
    <w:p w:rsidR="00DD759E" w:rsidRDefault="00E061A1" w:rsidP="00DD759E">
      <w:pPr>
        <w:spacing w:after="0" w:line="240" w:lineRule="auto"/>
        <w:jc w:val="right"/>
        <w:rPr>
          <w:rFonts w:ascii="Times New Roman" w:hAnsi="Times New Roman"/>
          <w:sz w:val="28"/>
          <w:szCs w:val="28"/>
        </w:rPr>
      </w:pPr>
      <w:r w:rsidRPr="001270CA">
        <w:rPr>
          <w:rFonts w:ascii="Times New Roman" w:hAnsi="Times New Roman"/>
          <w:sz w:val="28"/>
          <w:szCs w:val="28"/>
        </w:rPr>
        <w:t xml:space="preserve"> </w:t>
      </w:r>
      <w:r w:rsidR="00DD759E">
        <w:rPr>
          <w:rFonts w:ascii="Times New Roman" w:hAnsi="Times New Roman"/>
          <w:sz w:val="28"/>
          <w:szCs w:val="28"/>
        </w:rPr>
        <w:t xml:space="preserve">     </w:t>
      </w:r>
      <w:r w:rsidR="00594CDF">
        <w:rPr>
          <w:rFonts w:ascii="Times New Roman" w:hAnsi="Times New Roman"/>
          <w:sz w:val="28"/>
          <w:szCs w:val="28"/>
        </w:rPr>
        <w:t xml:space="preserve">                          </w:t>
      </w:r>
      <w:r w:rsidR="00DD759E">
        <w:rPr>
          <w:rFonts w:ascii="Times New Roman" w:hAnsi="Times New Roman"/>
          <w:sz w:val="28"/>
          <w:szCs w:val="28"/>
        </w:rPr>
        <w:t xml:space="preserve">          </w:t>
      </w:r>
    </w:p>
    <w:p w:rsidR="00F3456B" w:rsidRDefault="00F3456B" w:rsidP="001D75B1">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было показано в </w:t>
      </w:r>
      <w:r w:rsidRPr="00600E2B">
        <w:rPr>
          <w:rFonts w:ascii="Times New Roman" w:hAnsi="Times New Roman"/>
          <w:sz w:val="28"/>
          <w:szCs w:val="28"/>
        </w:rPr>
        <w:t>[</w:t>
      </w:r>
      <w:r w:rsidR="008F12B6" w:rsidRPr="00600E2B">
        <w:rPr>
          <w:rFonts w:ascii="Times New Roman" w:hAnsi="Times New Roman"/>
          <w:sz w:val="28"/>
          <w:szCs w:val="28"/>
        </w:rPr>
        <w:t>1, стр. 74; 66, стр.178; 67 стр. 985</w:t>
      </w:r>
      <w:r w:rsidRPr="00600E2B">
        <w:rPr>
          <w:rFonts w:ascii="Times New Roman" w:hAnsi="Times New Roman"/>
          <w:sz w:val="28"/>
          <w:szCs w:val="28"/>
        </w:rPr>
        <w:t>]</w:t>
      </w:r>
      <w:r w:rsidR="006C7650" w:rsidRPr="00AE34EA">
        <w:rPr>
          <w:rFonts w:ascii="Times New Roman" w:hAnsi="Times New Roman"/>
          <w:color w:val="FF0000"/>
          <w:sz w:val="28"/>
          <w:szCs w:val="28"/>
        </w:rPr>
        <w:t xml:space="preserve"> </w:t>
      </w:r>
      <w:r>
        <w:rPr>
          <w:rFonts w:ascii="Times New Roman" w:hAnsi="Times New Roman"/>
          <w:sz w:val="28"/>
          <w:szCs w:val="28"/>
        </w:rPr>
        <w:t>у</w:t>
      </w:r>
      <w:r w:rsidRPr="000C3BEC">
        <w:rPr>
          <w:rFonts w:ascii="Times New Roman" w:hAnsi="Times New Roman"/>
          <w:sz w:val="28"/>
          <w:szCs w:val="28"/>
        </w:rPr>
        <w:t xml:space="preserve">словие существования нетривиального решения системы </w:t>
      </w:r>
      <w:r>
        <w:rPr>
          <w:rFonts w:ascii="Times New Roman" w:hAnsi="Times New Roman"/>
          <w:sz w:val="28"/>
          <w:szCs w:val="28"/>
        </w:rPr>
        <w:t xml:space="preserve">(3.27) </w:t>
      </w:r>
      <w:r w:rsidRPr="000C3BEC">
        <w:rPr>
          <w:rFonts w:ascii="Times New Roman" w:hAnsi="Times New Roman"/>
          <w:sz w:val="28"/>
          <w:szCs w:val="28"/>
        </w:rPr>
        <w:t>состоит в обращении в нуль ее определителя. Раскрывая определитель, получим характеристическое соотношение, определяющее спектр критических значений числа Рэлея:</w:t>
      </w:r>
    </w:p>
    <w:p w:rsidR="00B7534C" w:rsidRDefault="00B7534C" w:rsidP="001D75B1">
      <w:pPr>
        <w:spacing w:after="0" w:line="240" w:lineRule="auto"/>
        <w:ind w:firstLine="709"/>
        <w:jc w:val="both"/>
        <w:rPr>
          <w:rFonts w:ascii="Times New Roman" w:hAnsi="Times New Roman"/>
          <w:sz w:val="28"/>
          <w:szCs w:val="28"/>
        </w:rPr>
      </w:pPr>
    </w:p>
    <w:p w:rsidR="00DF687E" w:rsidRPr="000C3BEC" w:rsidRDefault="00CD5C83" w:rsidP="00B7534C">
      <w:pPr>
        <w:spacing w:after="0" w:line="240" w:lineRule="auto"/>
        <w:ind w:firstLine="709"/>
        <w:jc w:val="right"/>
        <w:rPr>
          <w:rFonts w:ascii="Times New Roman" w:hAnsi="Times New Roman"/>
          <w:sz w:val="28"/>
          <w:szCs w:val="28"/>
        </w:rPr>
      </w:pPr>
      <w:r w:rsidRPr="00B7534C">
        <w:rPr>
          <w:rFonts w:ascii="Times New Roman" w:hAnsi="Times New Roman"/>
          <w:position w:val="-36"/>
          <w:sz w:val="28"/>
          <w:szCs w:val="28"/>
        </w:rPr>
        <w:object w:dxaOrig="2100" w:dyaOrig="859">
          <v:shape id="_x0000_i1318" type="#_x0000_t75" style="width:105pt;height:42.75pt" o:ole="">
            <v:imagedata r:id="rId614" o:title=""/>
          </v:shape>
          <o:OLEObject Type="Embed" ProgID="Equation.DSMT4" ShapeID="_x0000_i1318" DrawAspect="Content" ObjectID="_1765958304" r:id="rId615"/>
        </w:object>
      </w:r>
      <w:r w:rsidR="00B7534C" w:rsidRPr="001733C7">
        <w:rPr>
          <w:rFonts w:ascii="Times New Roman" w:hAnsi="Times New Roman"/>
          <w:sz w:val="28"/>
          <w:szCs w:val="28"/>
        </w:rPr>
        <w:t xml:space="preserve">                                            </w:t>
      </w:r>
      <w:r w:rsidR="00B7534C" w:rsidRPr="000C3BEC">
        <w:rPr>
          <w:rFonts w:ascii="Times New Roman" w:hAnsi="Times New Roman"/>
          <w:sz w:val="28"/>
          <w:szCs w:val="28"/>
        </w:rPr>
        <w:t>(</w:t>
      </w:r>
      <w:r w:rsidR="00B7534C">
        <w:rPr>
          <w:rFonts w:ascii="Times New Roman" w:hAnsi="Times New Roman"/>
          <w:sz w:val="28"/>
          <w:szCs w:val="28"/>
        </w:rPr>
        <w:t>3.28</w:t>
      </w:r>
      <w:r w:rsidR="00B7534C" w:rsidRPr="000C3BEC">
        <w:rPr>
          <w:rFonts w:ascii="Times New Roman" w:hAnsi="Times New Roman"/>
          <w:sz w:val="28"/>
          <w:szCs w:val="28"/>
        </w:rPr>
        <w:t>)</w:t>
      </w:r>
      <w:r w:rsidR="00DD759E">
        <w:rPr>
          <w:rFonts w:ascii="Times New Roman" w:hAnsi="Times New Roman"/>
          <w:b/>
          <w:sz w:val="28"/>
          <w:szCs w:val="28"/>
        </w:rPr>
        <w:t xml:space="preserve">                                          </w:t>
      </w:r>
      <w:r w:rsidR="00DF687E" w:rsidRPr="00050498">
        <w:rPr>
          <w:rFonts w:ascii="Times New Roman" w:hAnsi="Times New Roman"/>
          <w:b/>
          <w:sz w:val="28"/>
          <w:szCs w:val="28"/>
        </w:rPr>
        <w:t xml:space="preserve"> </w:t>
      </w:r>
    </w:p>
    <w:p w:rsidR="00F3456B" w:rsidRDefault="00F3456B" w:rsidP="001D75B1">
      <w:pPr>
        <w:spacing w:after="0" w:line="240" w:lineRule="auto"/>
        <w:ind w:firstLine="709"/>
        <w:jc w:val="both"/>
        <w:rPr>
          <w:rFonts w:ascii="Times New Roman" w:hAnsi="Times New Roman"/>
          <w:sz w:val="28"/>
          <w:szCs w:val="28"/>
        </w:rPr>
      </w:pPr>
      <w:r w:rsidRPr="000C3BEC">
        <w:rPr>
          <w:rFonts w:ascii="Times New Roman" w:hAnsi="Times New Roman"/>
          <w:sz w:val="28"/>
          <w:szCs w:val="28"/>
        </w:rPr>
        <w:lastRenderedPageBreak/>
        <w:t xml:space="preserve">Определяя постоянные </w:t>
      </w:r>
      <w:r w:rsidR="004C522E" w:rsidRPr="00D26B35">
        <w:rPr>
          <w:rFonts w:ascii="Times New Roman" w:hAnsi="Times New Roman"/>
          <w:position w:val="-12"/>
          <w:sz w:val="28"/>
          <w:szCs w:val="28"/>
        </w:rPr>
        <w:object w:dxaOrig="260" w:dyaOrig="380">
          <v:shape id="_x0000_i1319" type="#_x0000_t75" style="width:14.25pt;height:16.5pt" o:ole="" fillcolor="window">
            <v:imagedata r:id="rId616" o:title=""/>
          </v:shape>
          <o:OLEObject Type="Embed" ProgID="Equation.DSMT4" ShapeID="_x0000_i1319" DrawAspect="Content" ObjectID="_1765958305" r:id="rId617"/>
        </w:object>
      </w:r>
      <w:r w:rsidR="00D26B35" w:rsidRPr="00D26B35">
        <w:rPr>
          <w:rFonts w:ascii="Times New Roman" w:hAnsi="Times New Roman"/>
          <w:sz w:val="28"/>
          <w:szCs w:val="28"/>
        </w:rPr>
        <w:t xml:space="preserve"> </w:t>
      </w:r>
      <w:r w:rsidRPr="000C3BEC">
        <w:rPr>
          <w:rFonts w:ascii="Times New Roman" w:hAnsi="Times New Roman"/>
          <w:sz w:val="28"/>
          <w:szCs w:val="28"/>
        </w:rPr>
        <w:t>и</w:t>
      </w:r>
      <w:r w:rsidR="00D26B35" w:rsidRPr="00D26B35">
        <w:rPr>
          <w:rFonts w:ascii="Times New Roman" w:hAnsi="Times New Roman"/>
          <w:sz w:val="28"/>
          <w:szCs w:val="28"/>
        </w:rPr>
        <w:t xml:space="preserve"> </w:t>
      </w:r>
      <w:r w:rsidR="004C522E" w:rsidRPr="00D26B35">
        <w:rPr>
          <w:rFonts w:ascii="Times New Roman" w:hAnsi="Times New Roman"/>
          <w:position w:val="-12"/>
          <w:sz w:val="28"/>
          <w:szCs w:val="28"/>
        </w:rPr>
        <w:object w:dxaOrig="300" w:dyaOrig="380">
          <v:shape id="_x0000_i1320" type="#_x0000_t75" style="width:15.75pt;height:16.5pt" o:ole="" fillcolor="window">
            <v:imagedata r:id="rId618" o:title=""/>
          </v:shape>
          <o:OLEObject Type="Embed" ProgID="Equation.DSMT4" ShapeID="_x0000_i1320" DrawAspect="Content" ObjectID="_1765958306" r:id="rId619"/>
        </w:object>
      </w:r>
      <w:r w:rsidR="00D26B35" w:rsidRPr="00D26B35">
        <w:rPr>
          <w:rFonts w:ascii="Times New Roman" w:hAnsi="Times New Roman"/>
          <w:sz w:val="28"/>
          <w:szCs w:val="28"/>
        </w:rPr>
        <w:t xml:space="preserve"> </w:t>
      </w:r>
      <w:r w:rsidRPr="000C3BEC">
        <w:rPr>
          <w:rFonts w:ascii="Times New Roman" w:hAnsi="Times New Roman"/>
          <w:sz w:val="28"/>
          <w:szCs w:val="28"/>
        </w:rPr>
        <w:t>из системы (</w:t>
      </w:r>
      <w:r>
        <w:rPr>
          <w:rFonts w:ascii="Times New Roman" w:hAnsi="Times New Roman"/>
          <w:sz w:val="28"/>
          <w:szCs w:val="28"/>
        </w:rPr>
        <w:t>3.27</w:t>
      </w:r>
      <w:r w:rsidRPr="000C3BEC">
        <w:rPr>
          <w:rFonts w:ascii="Times New Roman" w:hAnsi="Times New Roman"/>
          <w:sz w:val="28"/>
          <w:szCs w:val="28"/>
        </w:rPr>
        <w:t xml:space="preserve">), </w:t>
      </w:r>
      <w:r>
        <w:rPr>
          <w:rFonts w:ascii="Times New Roman" w:hAnsi="Times New Roman"/>
          <w:sz w:val="28"/>
          <w:szCs w:val="28"/>
        </w:rPr>
        <w:t xml:space="preserve">находятся </w:t>
      </w:r>
      <w:r w:rsidRPr="000C3BEC">
        <w:rPr>
          <w:rFonts w:ascii="Times New Roman" w:hAnsi="Times New Roman"/>
          <w:sz w:val="28"/>
          <w:szCs w:val="28"/>
        </w:rPr>
        <w:t xml:space="preserve">скорости и </w:t>
      </w:r>
    </w:p>
    <w:p w:rsidR="004F2873" w:rsidRDefault="004F2873" w:rsidP="004F2873">
      <w:pPr>
        <w:spacing w:after="0" w:line="240" w:lineRule="auto"/>
        <w:jc w:val="both"/>
        <w:rPr>
          <w:rFonts w:ascii="Times New Roman" w:hAnsi="Times New Roman"/>
          <w:sz w:val="28"/>
          <w:szCs w:val="28"/>
        </w:rPr>
      </w:pPr>
      <w:r w:rsidRPr="000C3BEC">
        <w:rPr>
          <w:rFonts w:ascii="Times New Roman" w:hAnsi="Times New Roman"/>
          <w:sz w:val="28"/>
          <w:szCs w:val="28"/>
        </w:rPr>
        <w:t>концентраци</w:t>
      </w:r>
      <w:r>
        <w:rPr>
          <w:rFonts w:ascii="Times New Roman" w:hAnsi="Times New Roman"/>
          <w:sz w:val="28"/>
          <w:szCs w:val="28"/>
        </w:rPr>
        <w:t>и компонентов</w:t>
      </w:r>
      <w:r w:rsidRPr="000C3BEC">
        <w:rPr>
          <w:rFonts w:ascii="Times New Roman" w:hAnsi="Times New Roman"/>
          <w:sz w:val="28"/>
          <w:szCs w:val="28"/>
        </w:rPr>
        <w:t>, соответствующие критическим движениям:</w:t>
      </w:r>
    </w:p>
    <w:p w:rsidR="00F3456B" w:rsidRDefault="00F3456B" w:rsidP="004F2873">
      <w:pPr>
        <w:spacing w:after="0" w:line="240" w:lineRule="auto"/>
        <w:jc w:val="both"/>
        <w:rPr>
          <w:rFonts w:ascii="Times New Roman" w:hAnsi="Times New Roman"/>
          <w:sz w:val="28"/>
          <w:szCs w:val="28"/>
        </w:rPr>
      </w:pPr>
    </w:p>
    <w:p w:rsidR="00B7534C" w:rsidRPr="000C3BEC" w:rsidRDefault="00CD5C83" w:rsidP="00B7534C">
      <w:pPr>
        <w:spacing w:after="0" w:line="240" w:lineRule="auto"/>
        <w:ind w:firstLine="709"/>
        <w:jc w:val="right"/>
        <w:rPr>
          <w:rFonts w:ascii="Times New Roman" w:hAnsi="Times New Roman"/>
          <w:sz w:val="28"/>
          <w:szCs w:val="28"/>
        </w:rPr>
      </w:pPr>
      <w:r w:rsidRPr="00B7534C">
        <w:rPr>
          <w:rFonts w:ascii="Times New Roman" w:hAnsi="Times New Roman"/>
          <w:position w:val="-38"/>
          <w:sz w:val="28"/>
          <w:szCs w:val="28"/>
        </w:rPr>
        <w:object w:dxaOrig="3360" w:dyaOrig="900">
          <v:shape id="_x0000_i1321" type="#_x0000_t75" style="width:168pt;height:45pt" o:ole="">
            <v:imagedata r:id="rId620" o:title=""/>
          </v:shape>
          <o:OLEObject Type="Embed" ProgID="Equation.DSMT4" ShapeID="_x0000_i1321" DrawAspect="Content" ObjectID="_1765958307" r:id="rId621"/>
        </w:object>
      </w:r>
      <w:r w:rsidR="00B7534C" w:rsidRPr="001733C7">
        <w:rPr>
          <w:rFonts w:ascii="Times New Roman" w:hAnsi="Times New Roman"/>
          <w:sz w:val="28"/>
          <w:szCs w:val="28"/>
        </w:rPr>
        <w:t xml:space="preserve">                                  </w:t>
      </w:r>
      <w:r w:rsidR="00B7534C">
        <w:rPr>
          <w:rFonts w:ascii="Times New Roman" w:hAnsi="Times New Roman"/>
          <w:sz w:val="28"/>
          <w:szCs w:val="28"/>
        </w:rPr>
        <w:t>(3.29)</w:t>
      </w:r>
    </w:p>
    <w:p w:rsidR="00F3456B" w:rsidRDefault="00DD759E" w:rsidP="00DD759E">
      <w:pPr>
        <w:spacing w:after="0" w:line="240" w:lineRule="auto"/>
        <w:ind w:firstLine="709"/>
        <w:jc w:val="right"/>
        <w:rPr>
          <w:rFonts w:ascii="Times New Roman" w:hAnsi="Times New Roman"/>
          <w:sz w:val="28"/>
          <w:szCs w:val="28"/>
        </w:rPr>
      </w:pPr>
      <w:r>
        <w:rPr>
          <w:rFonts w:ascii="Times New Roman" w:hAnsi="Times New Roman"/>
          <w:sz w:val="28"/>
          <w:szCs w:val="28"/>
        </w:rPr>
        <w:t xml:space="preserve">                                          </w:t>
      </w:r>
    </w:p>
    <w:p w:rsidR="00DD759E" w:rsidRDefault="00466A8A" w:rsidP="00466A8A">
      <w:pPr>
        <w:spacing w:after="0" w:line="240" w:lineRule="auto"/>
        <w:ind w:firstLine="709"/>
        <w:rPr>
          <w:rFonts w:ascii="Times New Roman" w:hAnsi="Times New Roman"/>
          <w:sz w:val="28"/>
          <w:szCs w:val="28"/>
        </w:rPr>
      </w:pPr>
      <w:r w:rsidRPr="001733C7">
        <w:rPr>
          <w:rFonts w:ascii="Times New Roman" w:hAnsi="Times New Roman"/>
          <w:sz w:val="28"/>
          <w:szCs w:val="28"/>
        </w:rPr>
        <w:t xml:space="preserve">                                 </w:t>
      </w:r>
      <w:r w:rsidR="00CD5C83" w:rsidRPr="00B7534C">
        <w:rPr>
          <w:rFonts w:ascii="Times New Roman" w:hAnsi="Times New Roman"/>
          <w:position w:val="-38"/>
          <w:sz w:val="28"/>
          <w:szCs w:val="28"/>
        </w:rPr>
        <w:object w:dxaOrig="3700" w:dyaOrig="900">
          <v:shape id="_x0000_i1322" type="#_x0000_t75" style="width:185.25pt;height:45pt" o:ole="">
            <v:imagedata r:id="rId622" o:title=""/>
          </v:shape>
          <o:OLEObject Type="Embed" ProgID="Equation.DSMT4" ShapeID="_x0000_i1322" DrawAspect="Content" ObjectID="_1765958308" r:id="rId623"/>
        </w:object>
      </w:r>
      <w:r w:rsidR="00DD759E">
        <w:rPr>
          <w:rFonts w:ascii="Times New Roman" w:hAnsi="Times New Roman"/>
          <w:sz w:val="28"/>
          <w:szCs w:val="28"/>
        </w:rPr>
        <w:t xml:space="preserve">                               (3.30)</w:t>
      </w:r>
    </w:p>
    <w:p w:rsidR="00DD759E" w:rsidRPr="000C3BEC" w:rsidRDefault="00DD759E" w:rsidP="00DD759E">
      <w:pPr>
        <w:tabs>
          <w:tab w:val="left" w:pos="3623"/>
        </w:tabs>
        <w:spacing w:after="0" w:line="240" w:lineRule="auto"/>
        <w:jc w:val="right"/>
        <w:rPr>
          <w:rFonts w:ascii="Times New Roman" w:hAnsi="Times New Roman"/>
          <w:sz w:val="28"/>
          <w:szCs w:val="28"/>
        </w:rPr>
      </w:pPr>
    </w:p>
    <w:p w:rsidR="00DD759E" w:rsidRPr="000C3BEC" w:rsidRDefault="00720D44" w:rsidP="00DD759E">
      <w:pPr>
        <w:spacing w:after="0" w:line="240" w:lineRule="auto"/>
        <w:jc w:val="right"/>
        <w:rPr>
          <w:rFonts w:ascii="Times New Roman" w:hAnsi="Times New Roman"/>
          <w:sz w:val="28"/>
          <w:szCs w:val="28"/>
        </w:rPr>
      </w:pPr>
      <w:r>
        <w:rPr>
          <w:rFonts w:ascii="Times New Roman" w:hAnsi="Times New Roman"/>
          <w:noProof/>
          <w:sz w:val="28"/>
          <w:szCs w:val="28"/>
          <w:lang w:eastAsia="ru-RU"/>
        </w:rPr>
        <w:drawing>
          <wp:inline distT="0" distB="0" distL="0" distR="0" wp14:anchorId="4B9B126B" wp14:editId="171E7375">
            <wp:extent cx="6115050" cy="6705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6115050" cy="6705600"/>
                    </a:xfrm>
                    <a:prstGeom prst="rect">
                      <a:avLst/>
                    </a:prstGeom>
                    <a:noFill/>
                    <a:ln>
                      <a:noFill/>
                    </a:ln>
                  </pic:spPr>
                </pic:pic>
              </a:graphicData>
            </a:graphic>
          </wp:inline>
        </w:drawing>
      </w:r>
    </w:p>
    <w:p w:rsidR="00031F5B" w:rsidRDefault="00720D44" w:rsidP="00C408A5">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6400827" wp14:editId="61857FEE">
            <wp:extent cx="6115050" cy="858202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6115050" cy="8582025"/>
                    </a:xfrm>
                    <a:prstGeom prst="rect">
                      <a:avLst/>
                    </a:prstGeom>
                    <a:noFill/>
                    <a:ln>
                      <a:noFill/>
                    </a:ln>
                  </pic:spPr>
                </pic:pic>
              </a:graphicData>
            </a:graphic>
          </wp:inline>
        </w:drawing>
      </w:r>
      <w:r w:rsidR="00F3456B" w:rsidRPr="000C3BEC">
        <w:rPr>
          <w:rFonts w:ascii="Times New Roman" w:hAnsi="Times New Roman"/>
          <w:sz w:val="28"/>
          <w:szCs w:val="28"/>
        </w:rPr>
        <w:t xml:space="preserve">Полагая для </w:t>
      </w:r>
      <w:r w:rsidR="00F3456B">
        <w:rPr>
          <w:rFonts w:ascii="Times New Roman" w:hAnsi="Times New Roman"/>
          <w:sz w:val="28"/>
          <w:szCs w:val="28"/>
        </w:rPr>
        <w:t xml:space="preserve">диффузионных </w:t>
      </w:r>
      <w:r w:rsidR="00F3456B" w:rsidRPr="000C3BEC">
        <w:rPr>
          <w:rFonts w:ascii="Times New Roman" w:hAnsi="Times New Roman"/>
          <w:sz w:val="28"/>
          <w:szCs w:val="28"/>
        </w:rPr>
        <w:t>уравнений (</w:t>
      </w:r>
      <w:r w:rsidR="00F3456B">
        <w:rPr>
          <w:rFonts w:ascii="Times New Roman" w:hAnsi="Times New Roman"/>
          <w:sz w:val="28"/>
          <w:szCs w:val="28"/>
        </w:rPr>
        <w:t>3.15</w:t>
      </w:r>
      <w:r w:rsidR="00F3456B" w:rsidRPr="000C3BEC">
        <w:rPr>
          <w:rFonts w:ascii="Times New Roman" w:hAnsi="Times New Roman"/>
          <w:sz w:val="28"/>
          <w:szCs w:val="28"/>
        </w:rPr>
        <w:t>), что</w:t>
      </w:r>
      <w:r w:rsidR="00031F5B" w:rsidRPr="00031F5B">
        <w:rPr>
          <w:rFonts w:ascii="Times New Roman" w:hAnsi="Times New Roman"/>
          <w:sz w:val="28"/>
          <w:szCs w:val="28"/>
        </w:rPr>
        <w:t xml:space="preserve"> </w:t>
      </w:r>
      <w:r w:rsidR="00031F5B" w:rsidRPr="003A4687">
        <w:rPr>
          <w:rFonts w:ascii="Times New Roman" w:hAnsi="Times New Roman"/>
          <w:position w:val="-28"/>
          <w:sz w:val="28"/>
          <w:szCs w:val="28"/>
        </w:rPr>
        <w:object w:dxaOrig="900" w:dyaOrig="760">
          <v:shape id="_x0000_i1323" type="#_x0000_t75" style="width:43.5pt;height:33pt" o:ole="" fillcolor="window">
            <v:imagedata r:id="rId626" o:title=""/>
          </v:shape>
          <o:OLEObject Type="Embed" ProgID="Equation.DSMT4" ShapeID="_x0000_i1323" DrawAspect="Content" ObjectID="_1765958309" r:id="rId627"/>
        </w:object>
      </w:r>
      <w:r w:rsidR="00F3456B" w:rsidRPr="000C3BEC">
        <w:rPr>
          <w:rFonts w:ascii="Times New Roman" w:hAnsi="Times New Roman"/>
          <w:sz w:val="28"/>
          <w:szCs w:val="28"/>
        </w:rPr>
        <w:t xml:space="preserve">, </w:t>
      </w:r>
      <w:r w:rsidR="00F3456B">
        <w:rPr>
          <w:rFonts w:ascii="Times New Roman" w:hAnsi="Times New Roman"/>
          <w:sz w:val="28"/>
          <w:szCs w:val="28"/>
        </w:rPr>
        <w:t xml:space="preserve">определим </w:t>
      </w:r>
    </w:p>
    <w:p w:rsidR="00F3456B" w:rsidRPr="00090BA2" w:rsidRDefault="00720D44" w:rsidP="00C408A5">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14:anchorId="5989BD67" wp14:editId="1434007F">
            <wp:extent cx="6115050" cy="83439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6115050" cy="8343900"/>
                    </a:xfrm>
                    <a:prstGeom prst="rect">
                      <a:avLst/>
                    </a:prstGeom>
                    <a:noFill/>
                    <a:ln>
                      <a:noFill/>
                    </a:ln>
                  </pic:spPr>
                </pic:pic>
              </a:graphicData>
            </a:graphic>
          </wp:inline>
        </w:drawing>
      </w:r>
      <w:r w:rsidR="00F3456B" w:rsidRPr="000C3BEC">
        <w:rPr>
          <w:rFonts w:ascii="Times New Roman" w:hAnsi="Times New Roman"/>
          <w:sz w:val="28"/>
          <w:szCs w:val="28"/>
        </w:rPr>
        <w:t>При нахождении концентраций компонентов уравнения (</w:t>
      </w:r>
      <w:r w:rsidR="00F3456B">
        <w:rPr>
          <w:rFonts w:ascii="Times New Roman" w:hAnsi="Times New Roman"/>
          <w:sz w:val="28"/>
          <w:szCs w:val="28"/>
        </w:rPr>
        <w:t>3.40</w:t>
      </w:r>
      <w:r w:rsidR="00F3456B" w:rsidRPr="000C3BEC">
        <w:rPr>
          <w:rFonts w:ascii="Times New Roman" w:hAnsi="Times New Roman"/>
          <w:sz w:val="28"/>
          <w:szCs w:val="28"/>
        </w:rPr>
        <w:t xml:space="preserve">) решались с </w:t>
      </w:r>
      <w:r w:rsidR="00F3456B" w:rsidRPr="000C3BEC">
        <w:rPr>
          <w:rFonts w:ascii="Times New Roman" w:hAnsi="Times New Roman"/>
          <w:sz w:val="28"/>
          <w:szCs w:val="28"/>
        </w:rPr>
        <w:lastRenderedPageBreak/>
        <w:t>граничным условием</w:t>
      </w:r>
      <w:r w:rsidR="0018165A" w:rsidRPr="0018165A">
        <w:rPr>
          <w:rFonts w:ascii="Times New Roman" w:hAnsi="Times New Roman"/>
          <w:sz w:val="28"/>
          <w:szCs w:val="28"/>
        </w:rPr>
        <w:t xml:space="preserve"> </w:t>
      </w:r>
      <w:r w:rsidR="0018165A" w:rsidRPr="0018165A">
        <w:rPr>
          <w:rFonts w:ascii="Times New Roman" w:hAnsi="Times New Roman"/>
          <w:position w:val="-28"/>
          <w:sz w:val="28"/>
          <w:szCs w:val="28"/>
        </w:rPr>
        <w:object w:dxaOrig="1340" w:dyaOrig="720">
          <v:shape id="_x0000_i1324" type="#_x0000_t75" style="width:66.75pt;height:36pt" o:ole="">
            <v:imagedata r:id="rId629" o:title=""/>
          </v:shape>
          <o:OLEObject Type="Embed" ProgID="Equation.DSMT4" ShapeID="_x0000_i1324" DrawAspect="Content" ObjectID="_1765958310" r:id="rId630"/>
        </w:object>
      </w:r>
      <w:r w:rsidR="00F3456B" w:rsidRPr="000C3BEC">
        <w:rPr>
          <w:rFonts w:ascii="Times New Roman" w:hAnsi="Times New Roman"/>
          <w:sz w:val="28"/>
          <w:szCs w:val="28"/>
        </w:rPr>
        <w:t xml:space="preserve">тогда конечное в центре решение имеет вид </w:t>
      </w:r>
      <w:r w:rsidR="00F3456B" w:rsidRPr="00430D65">
        <w:rPr>
          <w:rFonts w:ascii="Times New Roman" w:hAnsi="Times New Roman"/>
          <w:sz w:val="28"/>
          <w:szCs w:val="28"/>
        </w:rPr>
        <w:t>[66, 67,</w:t>
      </w:r>
      <w:r w:rsidR="00F3456B" w:rsidRPr="001905E9">
        <w:rPr>
          <w:rFonts w:ascii="Times New Roman" w:hAnsi="Times New Roman"/>
          <w:sz w:val="28"/>
          <w:szCs w:val="28"/>
        </w:rPr>
        <w:t>131]</w:t>
      </w:r>
      <w:r w:rsidR="00F3456B" w:rsidRPr="001905E9">
        <w:rPr>
          <w:rFonts w:ascii="Times New Roman" w:hAnsi="Times New Roman"/>
          <w:sz w:val="28"/>
          <w:szCs w:val="28"/>
          <w:lang w:val="kk-KZ"/>
        </w:rPr>
        <w:t>:</w:t>
      </w:r>
    </w:p>
    <w:p w:rsidR="0018165A" w:rsidRPr="001905E9" w:rsidRDefault="0084694D" w:rsidP="0084694D">
      <w:pPr>
        <w:spacing w:after="0" w:line="240" w:lineRule="auto"/>
        <w:rPr>
          <w:rFonts w:ascii="Times New Roman" w:hAnsi="Times New Roman"/>
          <w:iCs/>
          <w:sz w:val="28"/>
          <w:szCs w:val="28"/>
        </w:rPr>
      </w:pPr>
      <w:r w:rsidRPr="001905E9">
        <w:rPr>
          <w:rFonts w:ascii="Times New Roman" w:hAnsi="Times New Roman"/>
          <w:i/>
          <w:sz w:val="28"/>
          <w:szCs w:val="28"/>
          <w:lang w:val="en-US"/>
        </w:rPr>
        <w:t> </w:t>
      </w:r>
      <w:r w:rsidR="0018165A" w:rsidRPr="001905E9">
        <w:rPr>
          <w:rFonts w:ascii="Times New Roman" w:hAnsi="Times New Roman"/>
          <w:i/>
          <w:sz w:val="28"/>
          <w:szCs w:val="28"/>
        </w:rPr>
        <w:t xml:space="preserve"> </w:t>
      </w:r>
      <w:r w:rsidRPr="001905E9">
        <w:rPr>
          <w:rFonts w:ascii="Times New Roman" w:hAnsi="Times New Roman"/>
          <w:i/>
          <w:position w:val="-40"/>
          <w:sz w:val="28"/>
          <w:szCs w:val="28"/>
        </w:rPr>
        <w:object w:dxaOrig="10340" w:dyaOrig="940">
          <v:shape id="_x0000_i1325" type="#_x0000_t75" style="width:436.5pt;height:48pt" o:ole="" fillcolor="window">
            <v:imagedata r:id="rId631" o:title=""/>
          </v:shape>
          <o:OLEObject Type="Embed" ProgID="Equation.DSMT4" ShapeID="_x0000_i1325" DrawAspect="Content" ObjectID="_1765958311" r:id="rId632"/>
        </w:object>
      </w:r>
      <w:r w:rsidRPr="001905E9">
        <w:rPr>
          <w:rFonts w:ascii="Times New Roman" w:hAnsi="Times New Roman"/>
          <w:i/>
          <w:sz w:val="28"/>
          <w:szCs w:val="28"/>
        </w:rPr>
        <w:t xml:space="preserve"> </w:t>
      </w:r>
      <w:r w:rsidRPr="001905E9">
        <w:rPr>
          <w:rFonts w:ascii="Times New Roman" w:hAnsi="Times New Roman"/>
          <w:iCs/>
          <w:sz w:val="28"/>
          <w:szCs w:val="28"/>
        </w:rPr>
        <w:t>(3.41)</w:t>
      </w:r>
      <w:r w:rsidRPr="001905E9">
        <w:rPr>
          <w:rFonts w:ascii="Times New Roman" w:hAnsi="Times New Roman"/>
          <w:i/>
          <w:sz w:val="28"/>
          <w:szCs w:val="28"/>
        </w:rPr>
        <w:t xml:space="preserve"> </w:t>
      </w:r>
      <w:r w:rsidR="0018165A" w:rsidRPr="001905E9">
        <w:rPr>
          <w:rFonts w:ascii="Times New Roman" w:hAnsi="Times New Roman"/>
          <w:i/>
          <w:sz w:val="28"/>
          <w:szCs w:val="28"/>
        </w:rPr>
        <w:t xml:space="preserve"> </w:t>
      </w:r>
    </w:p>
    <w:p w:rsidR="00F3456B" w:rsidRPr="001905E9" w:rsidRDefault="0018165A" w:rsidP="0018165A">
      <w:pPr>
        <w:spacing w:after="0" w:line="240" w:lineRule="auto"/>
        <w:jc w:val="center"/>
        <w:rPr>
          <w:rFonts w:ascii="Times New Roman" w:hAnsi="Times New Roman"/>
          <w:i/>
          <w:sz w:val="28"/>
          <w:szCs w:val="28"/>
        </w:rPr>
      </w:pPr>
      <w:r w:rsidRPr="001905E9">
        <w:rPr>
          <w:rFonts w:ascii="Times New Roman" w:hAnsi="Times New Roman"/>
          <w:i/>
          <w:sz w:val="28"/>
          <w:szCs w:val="28"/>
        </w:rPr>
        <w:t xml:space="preserve">  </w:t>
      </w:r>
      <w:r w:rsidR="00346E53" w:rsidRPr="001905E9">
        <w:rPr>
          <w:rFonts w:ascii="Times New Roman" w:hAnsi="Times New Roman"/>
          <w:i/>
          <w:sz w:val="28"/>
          <w:szCs w:val="28"/>
        </w:rPr>
        <w:t xml:space="preserve"> </w:t>
      </w:r>
      <w:r w:rsidRPr="001905E9">
        <w:rPr>
          <w:rFonts w:ascii="Times New Roman" w:hAnsi="Times New Roman"/>
          <w:i/>
          <w:sz w:val="28"/>
          <w:szCs w:val="28"/>
        </w:rPr>
        <w:t xml:space="preserve">                </w:t>
      </w:r>
    </w:p>
    <w:p w:rsidR="00D0143A" w:rsidRDefault="00720D44" w:rsidP="00F3456B">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A03C714" wp14:editId="6DF913EB">
            <wp:extent cx="6115050" cy="686752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6115050" cy="6867525"/>
                    </a:xfrm>
                    <a:prstGeom prst="rect">
                      <a:avLst/>
                    </a:prstGeom>
                    <a:noFill/>
                    <a:ln>
                      <a:noFill/>
                    </a:ln>
                  </pic:spPr>
                </pic:pic>
              </a:graphicData>
            </a:graphic>
          </wp:inline>
        </w:drawing>
      </w:r>
    </w:p>
    <w:p w:rsidR="00C408A5" w:rsidRPr="00CC24F2" w:rsidRDefault="00C408A5" w:rsidP="00F3456B">
      <w:pPr>
        <w:spacing w:after="0" w:line="240" w:lineRule="auto"/>
        <w:jc w:val="both"/>
        <w:rPr>
          <w:rFonts w:ascii="Times New Roman" w:hAnsi="Times New Roman"/>
          <w:sz w:val="28"/>
          <w:szCs w:val="28"/>
        </w:rPr>
      </w:pPr>
    </w:p>
    <w:p w:rsidR="00F3456B" w:rsidRDefault="0084694D" w:rsidP="00415C3E">
      <w:pPr>
        <w:spacing w:after="0" w:line="240" w:lineRule="auto"/>
        <w:ind w:firstLine="720"/>
        <w:jc w:val="center"/>
        <w:rPr>
          <w:rFonts w:ascii="Times New Roman" w:hAnsi="Times New Roman"/>
          <w:sz w:val="28"/>
          <w:szCs w:val="28"/>
        </w:rPr>
      </w:pPr>
      <w:r w:rsidRPr="00137F18">
        <w:rPr>
          <w:rFonts w:ascii="Times New Roman" w:hAnsi="Times New Roman"/>
          <w:position w:val="-28"/>
          <w:sz w:val="28"/>
          <w:szCs w:val="28"/>
        </w:rPr>
        <w:object w:dxaOrig="5100" w:dyaOrig="720">
          <v:shape id="_x0000_i1326" type="#_x0000_t75" style="width:255.75pt;height:36pt" o:ole="" fillcolor="window">
            <v:imagedata r:id="rId634" o:title=""/>
          </v:shape>
          <o:OLEObject Type="Embed" ProgID="Equation.3" ShapeID="_x0000_i1326" DrawAspect="Content" ObjectID="_1765958312" r:id="rId635"/>
        </w:object>
      </w:r>
    </w:p>
    <w:p w:rsidR="00415C3E" w:rsidRPr="00CC24F2" w:rsidRDefault="00415C3E" w:rsidP="00415C3E">
      <w:pPr>
        <w:spacing w:after="0" w:line="240" w:lineRule="auto"/>
        <w:ind w:firstLine="720"/>
        <w:jc w:val="center"/>
        <w:rPr>
          <w:rFonts w:ascii="Times New Roman" w:hAnsi="Times New Roman"/>
          <w:sz w:val="28"/>
          <w:szCs w:val="28"/>
        </w:rPr>
      </w:pPr>
    </w:p>
    <w:p w:rsidR="00F3456B" w:rsidRPr="00CC24F2" w:rsidRDefault="00F3456B" w:rsidP="0093328E">
      <w:pPr>
        <w:spacing w:after="0" w:line="240" w:lineRule="auto"/>
        <w:ind w:firstLine="709"/>
        <w:jc w:val="both"/>
        <w:rPr>
          <w:rFonts w:ascii="Times New Roman" w:hAnsi="Times New Roman"/>
          <w:sz w:val="28"/>
          <w:szCs w:val="28"/>
        </w:rPr>
      </w:pPr>
      <w:r>
        <w:rPr>
          <w:rFonts w:ascii="Times New Roman" w:hAnsi="Times New Roman"/>
          <w:sz w:val="28"/>
          <w:szCs w:val="28"/>
        </w:rPr>
        <w:t>Затем п</w:t>
      </w:r>
      <w:r w:rsidRPr="00CC24F2">
        <w:rPr>
          <w:rFonts w:ascii="Times New Roman" w:hAnsi="Times New Roman"/>
          <w:sz w:val="28"/>
          <w:szCs w:val="28"/>
        </w:rPr>
        <w:t>риравн</w:t>
      </w:r>
      <w:r>
        <w:rPr>
          <w:rFonts w:ascii="Times New Roman" w:hAnsi="Times New Roman"/>
          <w:sz w:val="28"/>
          <w:szCs w:val="28"/>
        </w:rPr>
        <w:t>яв</w:t>
      </w:r>
      <w:r w:rsidRPr="00CC24F2">
        <w:rPr>
          <w:rFonts w:ascii="Times New Roman" w:hAnsi="Times New Roman"/>
          <w:sz w:val="28"/>
          <w:szCs w:val="28"/>
        </w:rPr>
        <w:t xml:space="preserve"> к нулю градиент плотности и используя определение чисел Рэлея, введенное в (</w:t>
      </w:r>
      <w:r>
        <w:rPr>
          <w:rFonts w:ascii="Times New Roman" w:hAnsi="Times New Roman"/>
          <w:sz w:val="28"/>
          <w:szCs w:val="28"/>
        </w:rPr>
        <w:t>3.15</w:t>
      </w:r>
      <w:r w:rsidRPr="00CC24F2">
        <w:rPr>
          <w:rFonts w:ascii="Times New Roman" w:hAnsi="Times New Roman"/>
          <w:sz w:val="28"/>
          <w:szCs w:val="28"/>
        </w:rPr>
        <w:t>), уравнение линии</w:t>
      </w:r>
      <w:r>
        <w:rPr>
          <w:rFonts w:ascii="Times New Roman" w:hAnsi="Times New Roman"/>
          <w:sz w:val="28"/>
          <w:szCs w:val="28"/>
        </w:rPr>
        <w:t xml:space="preserve"> нулевого градиента плотности имеет вид</w:t>
      </w:r>
      <w:r w:rsidRPr="00CC24F2">
        <w:rPr>
          <w:rFonts w:ascii="Times New Roman" w:hAnsi="Times New Roman"/>
          <w:sz w:val="28"/>
          <w:szCs w:val="28"/>
        </w:rPr>
        <w:t>:</w:t>
      </w:r>
    </w:p>
    <w:p w:rsidR="00F3456B" w:rsidRDefault="00137F18" w:rsidP="00415C3E">
      <w:pPr>
        <w:spacing w:after="0" w:line="240" w:lineRule="auto"/>
        <w:ind w:firstLine="709"/>
        <w:jc w:val="right"/>
        <w:rPr>
          <w:rFonts w:ascii="Times New Roman" w:hAnsi="Times New Roman"/>
          <w:sz w:val="28"/>
          <w:szCs w:val="28"/>
        </w:rPr>
      </w:pPr>
      <w:r w:rsidRPr="00137F18">
        <w:rPr>
          <w:rFonts w:ascii="Times New Roman" w:hAnsi="Times New Roman"/>
          <w:position w:val="-12"/>
          <w:sz w:val="28"/>
          <w:szCs w:val="28"/>
        </w:rPr>
        <w:object w:dxaOrig="1359" w:dyaOrig="380">
          <v:shape id="_x0000_i1327" type="#_x0000_t75" style="width:68.25pt;height:19.5pt" o:ole="" fillcolor="window">
            <v:imagedata r:id="rId636" o:title=""/>
          </v:shape>
          <o:OLEObject Type="Embed" ProgID="Equation.3" ShapeID="_x0000_i1327" DrawAspect="Content" ObjectID="_1765958313" r:id="rId637"/>
        </w:object>
      </w:r>
      <w:r w:rsidR="00415C3E">
        <w:rPr>
          <w:rFonts w:ascii="Times New Roman" w:hAnsi="Times New Roman"/>
          <w:sz w:val="28"/>
          <w:szCs w:val="28"/>
        </w:rPr>
        <w:t xml:space="preserve">              </w:t>
      </w:r>
      <w:r w:rsidR="006A7330" w:rsidRPr="00A36361">
        <w:rPr>
          <w:rFonts w:ascii="Times New Roman" w:hAnsi="Times New Roman"/>
          <w:sz w:val="28"/>
          <w:szCs w:val="28"/>
        </w:rPr>
        <w:t xml:space="preserve">   </w:t>
      </w:r>
      <w:r w:rsidR="00415C3E">
        <w:rPr>
          <w:rFonts w:ascii="Times New Roman" w:hAnsi="Times New Roman"/>
          <w:sz w:val="28"/>
          <w:szCs w:val="28"/>
        </w:rPr>
        <w:t xml:space="preserve">                                 (3.43)</w:t>
      </w:r>
    </w:p>
    <w:p w:rsidR="00415C3E" w:rsidRPr="00CC24F2" w:rsidRDefault="00415C3E" w:rsidP="00415C3E">
      <w:pPr>
        <w:spacing w:after="0" w:line="240" w:lineRule="auto"/>
        <w:ind w:firstLine="709"/>
        <w:jc w:val="right"/>
        <w:rPr>
          <w:rFonts w:ascii="Times New Roman" w:hAnsi="Times New Roman"/>
          <w:sz w:val="28"/>
          <w:szCs w:val="28"/>
        </w:rPr>
      </w:pPr>
    </w:p>
    <w:p w:rsidR="00415C3E" w:rsidRDefault="00F3456B" w:rsidP="00415C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Взаимное расположение граничной линии смены режимов (3.42) и линии </w:t>
      </w:r>
      <w:r w:rsidR="00415C3E" w:rsidRPr="003E6D06">
        <w:rPr>
          <w:rFonts w:ascii="Times New Roman" w:hAnsi="Times New Roman"/>
          <w:sz w:val="28"/>
          <w:szCs w:val="28"/>
        </w:rPr>
        <w:t xml:space="preserve">нулевого градиента плотности (3.43) в координатах </w:t>
      </w:r>
      <w:r w:rsidR="00A36361" w:rsidRPr="00F53344">
        <w:rPr>
          <w:rFonts w:ascii="Times New Roman" w:hAnsi="Times New Roman"/>
          <w:color w:val="FF0000"/>
          <w:position w:val="-14"/>
          <w:sz w:val="28"/>
          <w:szCs w:val="28"/>
        </w:rPr>
        <w:object w:dxaOrig="1200" w:dyaOrig="420">
          <v:shape id="_x0000_i1328" type="#_x0000_t75" style="width:60pt;height:21pt" o:ole="">
            <v:imagedata r:id="rId638" o:title=""/>
          </v:shape>
          <o:OLEObject Type="Embed" ProgID="Equation.DSMT4" ShapeID="_x0000_i1328" DrawAspect="Content" ObjectID="_1765958314" r:id="rId639"/>
        </w:object>
      </w:r>
      <w:r w:rsidR="00415C3E" w:rsidRPr="00EE7B16">
        <w:rPr>
          <w:rFonts w:ascii="Times New Roman" w:hAnsi="Times New Roman"/>
          <w:iCs/>
          <w:sz w:val="28"/>
          <w:szCs w:val="28"/>
        </w:rPr>
        <w:t xml:space="preserve"> </w:t>
      </w:r>
      <w:r w:rsidR="00415C3E" w:rsidRPr="003E6D06">
        <w:rPr>
          <w:rFonts w:ascii="Times New Roman" w:hAnsi="Times New Roman"/>
          <w:sz w:val="28"/>
          <w:szCs w:val="28"/>
        </w:rPr>
        <w:t>изображенное на рис</w:t>
      </w:r>
      <w:r w:rsidR="00415C3E">
        <w:rPr>
          <w:rFonts w:ascii="Times New Roman" w:hAnsi="Times New Roman"/>
          <w:sz w:val="28"/>
          <w:szCs w:val="28"/>
        </w:rPr>
        <w:t>унке</w:t>
      </w:r>
      <w:r w:rsidR="00415C3E" w:rsidRPr="003E6D06">
        <w:rPr>
          <w:rFonts w:ascii="Times New Roman" w:hAnsi="Times New Roman"/>
          <w:sz w:val="28"/>
          <w:szCs w:val="28"/>
        </w:rPr>
        <w:t xml:space="preserve"> 6 показывает, что существуют сектора, где нарастающие возмущения могут реализовываться при </w:t>
      </w:r>
      <w:r w:rsidR="00594CDF" w:rsidRPr="003E6D06">
        <w:rPr>
          <w:rFonts w:ascii="Times New Roman" w:hAnsi="Times New Roman"/>
          <w:sz w:val="28"/>
          <w:szCs w:val="28"/>
        </w:rPr>
        <w:t>условиях,</w:t>
      </w:r>
      <w:r w:rsidR="00415C3E" w:rsidRPr="003E6D06">
        <w:rPr>
          <w:rFonts w:ascii="Times New Roman" w:hAnsi="Times New Roman"/>
          <w:sz w:val="28"/>
          <w:szCs w:val="28"/>
        </w:rPr>
        <w:t xml:space="preserve"> когда плотность смеси уменьшается с высотой. Как было отмечено в [90] (повтор) именно в этих областях возможно проявление неустойчивости механического равновесия при диффузии.</w:t>
      </w:r>
    </w:p>
    <w:p w:rsidR="00F3456B" w:rsidRPr="000F43AE" w:rsidRDefault="00F3456B" w:rsidP="0093328E">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4898"/>
        <w:gridCol w:w="4836"/>
      </w:tblGrid>
      <w:tr w:rsidR="00F3456B" w:rsidRPr="00DA72A8" w:rsidTr="00415C3E">
        <w:tc>
          <w:tcPr>
            <w:tcW w:w="4898" w:type="dxa"/>
            <w:shd w:val="clear" w:color="auto" w:fill="auto"/>
          </w:tcPr>
          <w:p w:rsidR="00F3456B" w:rsidRPr="00DA72A8" w:rsidRDefault="00720D44" w:rsidP="00415C3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77E0D6B" wp14:editId="09D57CD8">
                  <wp:extent cx="2971800" cy="2809875"/>
                  <wp:effectExtent l="0" t="0" r="0" b="9525"/>
                  <wp:docPr id="34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971800" cy="2809875"/>
                          </a:xfrm>
                          <a:prstGeom prst="rect">
                            <a:avLst/>
                          </a:prstGeom>
                          <a:noFill/>
                          <a:ln>
                            <a:noFill/>
                          </a:ln>
                        </pic:spPr>
                      </pic:pic>
                    </a:graphicData>
                  </a:graphic>
                </wp:inline>
              </w:drawing>
            </w:r>
          </w:p>
        </w:tc>
        <w:tc>
          <w:tcPr>
            <w:tcW w:w="4684" w:type="dxa"/>
            <w:shd w:val="clear" w:color="auto" w:fill="auto"/>
          </w:tcPr>
          <w:p w:rsidR="00F3456B" w:rsidRPr="00DA72A8" w:rsidRDefault="00720D44" w:rsidP="00415C3E">
            <w:pPr>
              <w:spacing w:after="0" w:line="240" w:lineRule="auto"/>
              <w:jc w:val="center"/>
              <w:rPr>
                <w:rFonts w:ascii="Times New Roman" w:hAnsi="Times New Roman"/>
                <w:sz w:val="28"/>
                <w:szCs w:val="28"/>
              </w:rPr>
            </w:pPr>
            <w:r>
              <w:rPr>
                <w:rFonts w:ascii="Times New Roman" w:eastAsia="SimSun" w:hAnsi="Times New Roman"/>
                <w:noProof/>
                <w:sz w:val="28"/>
                <w:szCs w:val="28"/>
                <w:lang w:eastAsia="ru-RU"/>
              </w:rPr>
              <w:drawing>
                <wp:inline distT="0" distB="0" distL="0" distR="0" wp14:anchorId="5E231C12" wp14:editId="03F8C1D3">
                  <wp:extent cx="2924175" cy="2800350"/>
                  <wp:effectExtent l="0" t="0" r="9525" b="0"/>
                  <wp:docPr id="3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924175" cy="2800350"/>
                          </a:xfrm>
                          <a:prstGeom prst="rect">
                            <a:avLst/>
                          </a:prstGeom>
                          <a:noFill/>
                          <a:ln>
                            <a:noFill/>
                          </a:ln>
                        </pic:spPr>
                      </pic:pic>
                    </a:graphicData>
                  </a:graphic>
                </wp:inline>
              </w:drawing>
            </w:r>
          </w:p>
        </w:tc>
      </w:tr>
      <w:tr w:rsidR="00F3456B" w:rsidRPr="00DA72A8" w:rsidTr="00415C3E">
        <w:tc>
          <w:tcPr>
            <w:tcW w:w="4898" w:type="dxa"/>
            <w:shd w:val="clear" w:color="auto" w:fill="auto"/>
          </w:tcPr>
          <w:p w:rsidR="00F3456B" w:rsidRPr="00DA72A8" w:rsidRDefault="00415C3E" w:rsidP="00DA72A8">
            <w:pPr>
              <w:spacing w:after="0" w:line="240" w:lineRule="auto"/>
              <w:jc w:val="center"/>
              <w:rPr>
                <w:rFonts w:ascii="Times New Roman" w:hAnsi="Times New Roman"/>
                <w:sz w:val="28"/>
                <w:szCs w:val="28"/>
              </w:rPr>
            </w:pPr>
            <w:r>
              <w:rPr>
                <w:rFonts w:ascii="Times New Roman" w:hAnsi="Times New Roman"/>
                <w:sz w:val="28"/>
                <w:szCs w:val="28"/>
              </w:rPr>
              <w:t>а)</w:t>
            </w:r>
          </w:p>
        </w:tc>
        <w:tc>
          <w:tcPr>
            <w:tcW w:w="4684" w:type="dxa"/>
            <w:shd w:val="clear" w:color="auto" w:fill="auto"/>
          </w:tcPr>
          <w:p w:rsidR="00F3456B" w:rsidRPr="00DA72A8" w:rsidRDefault="00415C3E" w:rsidP="00DA72A8">
            <w:pPr>
              <w:spacing w:after="0" w:line="240" w:lineRule="auto"/>
              <w:jc w:val="center"/>
              <w:rPr>
                <w:rFonts w:ascii="Times New Roman" w:hAnsi="Times New Roman"/>
                <w:sz w:val="28"/>
                <w:szCs w:val="28"/>
                <w:lang w:val="kk-KZ"/>
              </w:rPr>
            </w:pPr>
            <w:r>
              <w:rPr>
                <w:rFonts w:ascii="Times New Roman" w:hAnsi="Times New Roman"/>
                <w:sz w:val="28"/>
                <w:szCs w:val="28"/>
                <w:lang w:val="kk-KZ"/>
              </w:rPr>
              <w:t>б)</w:t>
            </w:r>
          </w:p>
        </w:tc>
      </w:tr>
    </w:tbl>
    <w:p w:rsidR="00F3456B" w:rsidRPr="00A954C0" w:rsidRDefault="00F3456B" w:rsidP="00F3456B">
      <w:pPr>
        <w:spacing w:after="0" w:line="240" w:lineRule="auto"/>
        <w:jc w:val="both"/>
        <w:rPr>
          <w:rFonts w:ascii="Times New Roman" w:hAnsi="Times New Roman"/>
          <w:sz w:val="28"/>
          <w:szCs w:val="28"/>
        </w:rPr>
      </w:pPr>
    </w:p>
    <w:p w:rsidR="00415C3E" w:rsidRDefault="00720D44" w:rsidP="00512F63">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930629D" wp14:editId="50440C42">
            <wp:extent cx="6115050" cy="219075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6115050" cy="2190750"/>
                    </a:xfrm>
                    <a:prstGeom prst="rect">
                      <a:avLst/>
                    </a:prstGeom>
                    <a:noFill/>
                    <a:ln>
                      <a:noFill/>
                    </a:ln>
                  </pic:spPr>
                </pic:pic>
              </a:graphicData>
            </a:graphic>
          </wp:inline>
        </w:drawing>
      </w:r>
    </w:p>
    <w:p w:rsidR="00F3456B" w:rsidRDefault="00F3456B" w:rsidP="00415C3E">
      <w:pPr>
        <w:spacing w:after="0" w:line="240" w:lineRule="auto"/>
        <w:ind w:firstLine="709"/>
        <w:jc w:val="both"/>
        <w:rPr>
          <w:rFonts w:ascii="Times New Roman" w:hAnsi="Times New Roman"/>
          <w:sz w:val="28"/>
          <w:szCs w:val="28"/>
        </w:rPr>
      </w:pPr>
      <w:r w:rsidRPr="00AA661F">
        <w:rPr>
          <w:rFonts w:ascii="Times New Roman" w:hAnsi="Times New Roman"/>
          <w:sz w:val="28"/>
          <w:szCs w:val="28"/>
        </w:rPr>
        <w:t>Экспериментальные данные,</w:t>
      </w:r>
      <w:r w:rsidRPr="008C7DB9">
        <w:rPr>
          <w:rFonts w:ascii="Times New Roman" w:hAnsi="Times New Roman"/>
          <w:color w:val="000000"/>
          <w:sz w:val="28"/>
          <w:szCs w:val="28"/>
        </w:rPr>
        <w:t xml:space="preserve"> приведенные в параграфе 3.1 восстанавливаются через парциальные числа Рэлея, например, согласно формулам, приведенным в [66]</w:t>
      </w:r>
      <w:r w:rsidR="006C7650" w:rsidRPr="008C7DB9">
        <w:rPr>
          <w:rFonts w:ascii="Times New Roman" w:hAnsi="Times New Roman"/>
          <w:color w:val="000000"/>
          <w:sz w:val="28"/>
          <w:szCs w:val="28"/>
        </w:rPr>
        <w:t xml:space="preserve">  </w:t>
      </w:r>
      <w:r w:rsidRPr="008C7DB9">
        <w:rPr>
          <w:rFonts w:ascii="Times New Roman" w:hAnsi="Times New Roman"/>
          <w:color w:val="000000"/>
          <w:sz w:val="28"/>
          <w:szCs w:val="28"/>
        </w:rPr>
        <w:t xml:space="preserve"> следующим образом:</w:t>
      </w:r>
      <w:r w:rsidRPr="00AA661F">
        <w:rPr>
          <w:rFonts w:ascii="Times New Roman" w:hAnsi="Times New Roman"/>
          <w:sz w:val="28"/>
          <w:szCs w:val="28"/>
        </w:rPr>
        <w:t xml:space="preserve"> </w:t>
      </w:r>
    </w:p>
    <w:p w:rsidR="007B002A" w:rsidRDefault="007B002A" w:rsidP="003E6D06">
      <w:pPr>
        <w:spacing w:after="0" w:line="240" w:lineRule="auto"/>
        <w:ind w:firstLine="720"/>
        <w:jc w:val="both"/>
        <w:rPr>
          <w:rFonts w:ascii="Times New Roman" w:hAnsi="Times New Roman"/>
          <w:sz w:val="28"/>
          <w:szCs w:val="28"/>
        </w:rPr>
      </w:pPr>
    </w:p>
    <w:p w:rsidR="00F3456B" w:rsidRPr="00415C3E" w:rsidRDefault="00720D44" w:rsidP="00EF7323">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D97171E" wp14:editId="085EBD42">
            <wp:extent cx="6115050" cy="625792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6115050" cy="6257925"/>
                    </a:xfrm>
                    <a:prstGeom prst="rect">
                      <a:avLst/>
                    </a:prstGeom>
                    <a:noFill/>
                    <a:ln>
                      <a:noFill/>
                    </a:ln>
                  </pic:spPr>
                </pic:pic>
              </a:graphicData>
            </a:graphic>
          </wp:inline>
        </w:drawing>
      </w:r>
      <w:r w:rsidR="00F3456B" w:rsidRPr="00415C3E">
        <w:rPr>
          <w:rFonts w:ascii="Times New Roman" w:hAnsi="Times New Roman"/>
          <w:sz w:val="28"/>
          <w:szCs w:val="28"/>
        </w:rPr>
        <w:t xml:space="preserve">На рисунке 7 изображена картограмма устойчивости для системы водород – двуокись углерода – азота при различном содержании компонента с наибольшим молекулярным весом. Анализ расположения линии </w:t>
      </w:r>
      <w:r w:rsidR="00F3456B" w:rsidRPr="00415C3E">
        <w:rPr>
          <w:rFonts w:ascii="Times New Roman" w:hAnsi="Times New Roman"/>
          <w:sz w:val="28"/>
          <w:szCs w:val="28"/>
          <w:lang w:val="en-US"/>
        </w:rPr>
        <w:t>I</w:t>
      </w:r>
      <w:r w:rsidR="00F3456B" w:rsidRPr="00415C3E">
        <w:rPr>
          <w:rFonts w:ascii="Times New Roman" w:hAnsi="Times New Roman"/>
          <w:sz w:val="28"/>
          <w:szCs w:val="28"/>
        </w:rPr>
        <w:t xml:space="preserve"> в координатах </w:t>
      </w:r>
      <w:bookmarkStart w:id="22" w:name="_Hlk142047256"/>
      <w:r w:rsidR="00C3223A" w:rsidRPr="00F53344">
        <w:rPr>
          <w:rFonts w:ascii="Times New Roman" w:hAnsi="Times New Roman"/>
          <w:color w:val="FF0000"/>
          <w:position w:val="-14"/>
          <w:sz w:val="28"/>
          <w:szCs w:val="28"/>
        </w:rPr>
        <w:object w:dxaOrig="1200" w:dyaOrig="420">
          <v:shape id="_x0000_i1329" type="#_x0000_t75" style="width:60pt;height:21pt" o:ole="">
            <v:imagedata r:id="rId644" o:title=""/>
          </v:shape>
          <o:OLEObject Type="Embed" ProgID="Equation.DSMT4" ShapeID="_x0000_i1329" DrawAspect="Content" ObjectID="_1765958315" r:id="rId645"/>
        </w:object>
      </w:r>
      <w:bookmarkEnd w:id="22"/>
      <w:r w:rsidR="00F3456B" w:rsidRPr="00415C3E">
        <w:rPr>
          <w:rFonts w:ascii="Times New Roman" w:hAnsi="Times New Roman"/>
          <w:sz w:val="28"/>
          <w:szCs w:val="28"/>
        </w:rPr>
        <w:t xml:space="preserve"> и положение экспериментальных точек относительно нее был детально прокомментирован при описании рисунка 6а. Поэтому обратим внимание на линии </w:t>
      </w:r>
      <w:r w:rsidR="00F3456B" w:rsidRPr="00415C3E">
        <w:rPr>
          <w:rFonts w:ascii="Times New Roman" w:hAnsi="Times New Roman"/>
          <w:sz w:val="28"/>
          <w:szCs w:val="28"/>
          <w:lang w:val="en-US"/>
        </w:rPr>
        <w:t>II</w:t>
      </w:r>
      <w:r w:rsidR="00F3456B" w:rsidRPr="00415C3E">
        <w:rPr>
          <w:rFonts w:ascii="Times New Roman" w:hAnsi="Times New Roman"/>
          <w:sz w:val="28"/>
          <w:szCs w:val="28"/>
        </w:rPr>
        <w:t xml:space="preserve"> и </w:t>
      </w:r>
      <w:bookmarkStart w:id="23" w:name="_Hlk142046823"/>
      <w:r w:rsidR="00F3456B" w:rsidRPr="00415C3E">
        <w:rPr>
          <w:rFonts w:ascii="Times New Roman" w:hAnsi="Times New Roman"/>
          <w:sz w:val="28"/>
          <w:szCs w:val="28"/>
          <w:lang w:val="en-US"/>
        </w:rPr>
        <w:t>III</w:t>
      </w:r>
      <w:bookmarkEnd w:id="23"/>
      <w:r w:rsidR="00F3456B" w:rsidRPr="00415C3E">
        <w:rPr>
          <w:rFonts w:ascii="Times New Roman" w:hAnsi="Times New Roman"/>
          <w:sz w:val="28"/>
          <w:szCs w:val="28"/>
        </w:rPr>
        <w:t xml:space="preserve"> полученных при других исходных</w:t>
      </w:r>
      <w:r w:rsidR="00415C3E">
        <w:rPr>
          <w:rFonts w:ascii="Times New Roman" w:hAnsi="Times New Roman"/>
          <w:sz w:val="28"/>
          <w:szCs w:val="28"/>
        </w:rPr>
        <w:t xml:space="preserve"> составах.</w:t>
      </w:r>
      <w:r w:rsidR="00F3456B" w:rsidRPr="00415C3E">
        <w:rPr>
          <w:rFonts w:ascii="Times New Roman" w:hAnsi="Times New Roman"/>
          <w:sz w:val="28"/>
          <w:szCs w:val="28"/>
        </w:rPr>
        <w:t xml:space="preserve"> Как б</w:t>
      </w:r>
      <w:r w:rsidR="008F12B6">
        <w:rPr>
          <w:rFonts w:ascii="Times New Roman" w:hAnsi="Times New Roman"/>
          <w:sz w:val="28"/>
          <w:szCs w:val="28"/>
        </w:rPr>
        <w:t xml:space="preserve">ыло показано экспериментально </w:t>
      </w:r>
      <w:r w:rsidR="00C3223A">
        <w:rPr>
          <w:rFonts w:ascii="Times New Roman" w:hAnsi="Times New Roman"/>
          <w:sz w:val="28"/>
          <w:szCs w:val="28"/>
          <w:lang w:val="kk-KZ"/>
        </w:rPr>
        <w:t xml:space="preserve">в таблице </w:t>
      </w:r>
      <w:r w:rsidR="00C3223A">
        <w:rPr>
          <w:rFonts w:ascii="Times New Roman" w:hAnsi="Times New Roman"/>
          <w:sz w:val="28"/>
          <w:szCs w:val="28"/>
        </w:rPr>
        <w:t>1,</w:t>
      </w:r>
      <w:r w:rsidR="00F3456B" w:rsidRPr="00415C3E">
        <w:rPr>
          <w:rFonts w:ascii="Times New Roman" w:hAnsi="Times New Roman"/>
          <w:sz w:val="28"/>
          <w:szCs w:val="28"/>
        </w:rPr>
        <w:t xml:space="preserve"> в системе</w:t>
      </w:r>
      <w:r w:rsidR="00AA477E" w:rsidRPr="00415C3E">
        <w:rPr>
          <w:rFonts w:ascii="Times New Roman" w:hAnsi="Times New Roman"/>
          <w:sz w:val="28"/>
          <w:szCs w:val="28"/>
          <w:lang w:val="kk-KZ"/>
        </w:rPr>
        <w:t xml:space="preserve"> </w:t>
      </w:r>
      <w:r w:rsidR="00795E71" w:rsidRPr="00137F18">
        <w:rPr>
          <w:rFonts w:ascii="Times New Roman" w:hAnsi="Times New Roman"/>
          <w:iCs/>
          <w:position w:val="-12"/>
          <w:sz w:val="28"/>
          <w:szCs w:val="28"/>
          <w:lang w:val="en-US"/>
        </w:rPr>
        <w:object w:dxaOrig="4060" w:dyaOrig="380">
          <v:shape id="_x0000_i1330" type="#_x0000_t75" style="width:203.25pt;height:18.75pt" o:ole="">
            <v:imagedata r:id="rId646" o:title=""/>
          </v:shape>
          <o:OLEObject Type="Embed" ProgID="Equation.DSMT4" ShapeID="_x0000_i1330" DrawAspect="Content" ObjectID="_1765958316" r:id="rId647"/>
        </w:object>
      </w:r>
      <w:r w:rsidR="00795E71" w:rsidRPr="00795E71">
        <w:rPr>
          <w:rFonts w:ascii="Times New Roman" w:hAnsi="Times New Roman"/>
          <w:iCs/>
          <w:sz w:val="28"/>
          <w:szCs w:val="28"/>
        </w:rPr>
        <w:t xml:space="preserve"> </w:t>
      </w:r>
      <w:r w:rsidR="00F3456B" w:rsidRPr="00415C3E">
        <w:rPr>
          <w:rFonts w:ascii="Times New Roman" w:hAnsi="Times New Roman"/>
          <w:sz w:val="28"/>
          <w:szCs w:val="28"/>
        </w:rPr>
        <w:t xml:space="preserve">в области давлений </w:t>
      </w:r>
      <w:r w:rsidR="00795E71" w:rsidRPr="00795E71">
        <w:rPr>
          <w:rFonts w:ascii="Times New Roman" w:hAnsi="Times New Roman"/>
          <w:iCs/>
          <w:position w:val="-10"/>
          <w:sz w:val="28"/>
          <w:szCs w:val="28"/>
          <w:lang w:val="en-US"/>
        </w:rPr>
        <w:object w:dxaOrig="1020" w:dyaOrig="340">
          <v:shape id="_x0000_i1331" type="#_x0000_t75" style="width:51pt;height:17.25pt" o:ole="">
            <v:imagedata r:id="rId648" o:title=""/>
          </v:shape>
          <o:OLEObject Type="Embed" ProgID="Equation.DSMT4" ShapeID="_x0000_i1331" DrawAspect="Content" ObjectID="_1765958317" r:id="rId649"/>
        </w:object>
      </w:r>
      <w:r w:rsidR="00F3456B" w:rsidRPr="00415C3E">
        <w:rPr>
          <w:rFonts w:ascii="Times New Roman" w:hAnsi="Times New Roman"/>
          <w:sz w:val="28"/>
          <w:szCs w:val="28"/>
        </w:rPr>
        <w:t xml:space="preserve">МПа реализуется диффузионное смешение. В координатах чисел Рэлея отчетливо видно, что все экспериментальные точки ∆ находятся ниже граничной линии </w:t>
      </w:r>
      <w:bookmarkStart w:id="24" w:name="_Hlk142050781"/>
      <w:r w:rsidR="00F3456B" w:rsidRPr="00415C3E">
        <w:rPr>
          <w:rFonts w:ascii="Times New Roman" w:hAnsi="Times New Roman"/>
          <w:sz w:val="28"/>
          <w:szCs w:val="28"/>
        </w:rPr>
        <w:t>II</w:t>
      </w:r>
      <w:bookmarkEnd w:id="24"/>
      <w:r w:rsidR="00F3456B" w:rsidRPr="00415C3E">
        <w:rPr>
          <w:rFonts w:ascii="Times New Roman" w:hAnsi="Times New Roman"/>
          <w:sz w:val="28"/>
          <w:szCs w:val="28"/>
        </w:rPr>
        <w:t xml:space="preserve">I, определенной в рамках (3.42), и соответствуют устойчивому типу смешения, т.е. диффузии. С увеличением исходного состава двуокиси углерода в смеси граничная линия </w:t>
      </w:r>
      <w:r w:rsidR="00F3456B" w:rsidRPr="00415C3E">
        <w:rPr>
          <w:rFonts w:ascii="Times New Roman" w:hAnsi="Times New Roman"/>
          <w:sz w:val="28"/>
          <w:szCs w:val="28"/>
        </w:rPr>
        <w:lastRenderedPageBreak/>
        <w:t xml:space="preserve">«диффузия – конвекция» смещается в область более высоких чисел </w:t>
      </w:r>
      <w:r w:rsidR="00795E71" w:rsidRPr="00795E71">
        <w:rPr>
          <w:rFonts w:ascii="Times New Roman" w:hAnsi="Times New Roman"/>
          <w:color w:val="FF0000"/>
          <w:position w:val="-12"/>
          <w:sz w:val="28"/>
          <w:szCs w:val="28"/>
        </w:rPr>
        <w:object w:dxaOrig="520" w:dyaOrig="380">
          <v:shape id="_x0000_i1332" type="#_x0000_t75" style="width:26.25pt;height:18.75pt" o:ole="">
            <v:imagedata r:id="rId650" o:title=""/>
          </v:shape>
          <o:OLEObject Type="Embed" ProgID="Equation.DSMT4" ShapeID="_x0000_i1332" DrawAspect="Content" ObjectID="_1765958318" r:id="rId651"/>
        </w:object>
      </w:r>
      <w:r w:rsidR="00795E71" w:rsidRPr="00795E71">
        <w:rPr>
          <w:rFonts w:ascii="Times New Roman" w:hAnsi="Times New Roman"/>
          <w:color w:val="FF0000"/>
          <w:sz w:val="28"/>
          <w:szCs w:val="28"/>
        </w:rPr>
        <w:t xml:space="preserve"> </w:t>
      </w:r>
      <w:r>
        <w:rPr>
          <w:rFonts w:ascii="Times New Roman" w:hAnsi="Times New Roman"/>
          <w:noProof/>
          <w:sz w:val="28"/>
          <w:szCs w:val="28"/>
          <w:lang w:eastAsia="ru-RU"/>
        </w:rPr>
        <w:drawing>
          <wp:inline distT="0" distB="0" distL="0" distR="0" wp14:anchorId="358F3AE9" wp14:editId="52D3BD62">
            <wp:extent cx="6115050" cy="15240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6115050" cy="1524000"/>
                    </a:xfrm>
                    <a:prstGeom prst="rect">
                      <a:avLst/>
                    </a:prstGeom>
                    <a:noFill/>
                    <a:ln>
                      <a:noFill/>
                    </a:ln>
                  </pic:spPr>
                </pic:pic>
              </a:graphicData>
            </a:graphic>
          </wp:inline>
        </w:drawing>
      </w:r>
    </w:p>
    <w:p w:rsidR="00F3456B" w:rsidRDefault="00720D44" w:rsidP="0093328E">
      <w:pPr>
        <w:spacing w:after="0" w:line="24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2015300C" wp14:editId="67E0EEDC">
            <wp:extent cx="4476750" cy="3038475"/>
            <wp:effectExtent l="0" t="0" r="0" b="9525"/>
            <wp:docPr id="3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476750" cy="3038475"/>
                    </a:xfrm>
                    <a:prstGeom prst="rect">
                      <a:avLst/>
                    </a:prstGeom>
                    <a:noFill/>
                    <a:ln>
                      <a:noFill/>
                    </a:ln>
                  </pic:spPr>
                </pic:pic>
              </a:graphicData>
            </a:graphic>
          </wp:inline>
        </w:drawing>
      </w:r>
    </w:p>
    <w:p w:rsidR="001D75B1" w:rsidRPr="00170607" w:rsidRDefault="001D75B1" w:rsidP="00F3456B">
      <w:pPr>
        <w:spacing w:after="0" w:line="240" w:lineRule="auto"/>
        <w:jc w:val="both"/>
        <w:rPr>
          <w:rFonts w:ascii="Times New Roman" w:hAnsi="Times New Roman"/>
          <w:sz w:val="28"/>
          <w:szCs w:val="28"/>
          <w:lang w:val="en-US"/>
        </w:rPr>
      </w:pPr>
    </w:p>
    <w:p w:rsidR="00EF7323" w:rsidRPr="001C3CBF" w:rsidRDefault="00720D44" w:rsidP="00EF7323">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3B385819" wp14:editId="7B987951">
            <wp:extent cx="6115050" cy="32194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6115050" cy="3219450"/>
                    </a:xfrm>
                    <a:prstGeom prst="rect">
                      <a:avLst/>
                    </a:prstGeom>
                    <a:noFill/>
                    <a:ln>
                      <a:noFill/>
                    </a:ln>
                  </pic:spPr>
                </pic:pic>
              </a:graphicData>
            </a:graphic>
          </wp:inline>
        </w:drawing>
      </w:r>
    </w:p>
    <w:p w:rsidR="004C6E8E" w:rsidRDefault="004C6E8E" w:rsidP="001905E9">
      <w:pPr>
        <w:spacing w:after="0" w:line="240" w:lineRule="auto"/>
        <w:ind w:firstLine="709"/>
        <w:jc w:val="both"/>
        <w:rPr>
          <w:rFonts w:ascii="Times New Roman" w:hAnsi="Times New Roman"/>
          <w:sz w:val="28"/>
          <w:szCs w:val="28"/>
        </w:rPr>
      </w:pPr>
    </w:p>
    <w:p w:rsidR="001905E9" w:rsidRPr="00795E71" w:rsidRDefault="001905E9" w:rsidP="001905E9">
      <w:pPr>
        <w:spacing w:after="0" w:line="240" w:lineRule="auto"/>
        <w:ind w:firstLine="709"/>
        <w:jc w:val="both"/>
        <w:rPr>
          <w:rFonts w:ascii="Times New Roman" w:hAnsi="Times New Roman"/>
          <w:sz w:val="28"/>
          <w:szCs w:val="28"/>
        </w:rPr>
      </w:pPr>
      <w:r w:rsidRPr="003E6D06">
        <w:rPr>
          <w:rFonts w:ascii="Times New Roman" w:hAnsi="Times New Roman"/>
          <w:sz w:val="28"/>
          <w:szCs w:val="28"/>
        </w:rPr>
        <w:t xml:space="preserve">Такое расхождение показывает, что указанный интервал давления для данного исходного состава системы является переходным при смене режимов </w:t>
      </w:r>
      <w:bookmarkStart w:id="25" w:name="_Hlk142053573"/>
      <w:r w:rsidRPr="003E6D06">
        <w:rPr>
          <w:rFonts w:ascii="Times New Roman" w:hAnsi="Times New Roman"/>
          <w:sz w:val="28"/>
          <w:szCs w:val="28"/>
        </w:rPr>
        <w:lastRenderedPageBreak/>
        <w:t>«диффузия – конвекция»</w:t>
      </w:r>
      <w:bookmarkEnd w:id="25"/>
      <w:r w:rsidRPr="003E6D06">
        <w:rPr>
          <w:rFonts w:ascii="Times New Roman" w:hAnsi="Times New Roman"/>
          <w:sz w:val="28"/>
          <w:szCs w:val="28"/>
        </w:rPr>
        <w:t xml:space="preserve"> и требует дальнейшего экспериментального исследования наблюдаемой особенности. </w:t>
      </w:r>
    </w:p>
    <w:p w:rsidR="00F3456B" w:rsidRPr="001905E9" w:rsidRDefault="00F3456B" w:rsidP="006D0E89">
      <w:pPr>
        <w:spacing w:after="0" w:line="240" w:lineRule="auto"/>
        <w:ind w:firstLine="709"/>
        <w:jc w:val="both"/>
        <w:rPr>
          <w:rFonts w:ascii="Times New Roman" w:hAnsi="Times New Roman"/>
          <w:sz w:val="28"/>
          <w:szCs w:val="28"/>
        </w:rPr>
      </w:pPr>
      <w:r w:rsidRPr="001905E9">
        <w:rPr>
          <w:rFonts w:ascii="Times New Roman" w:hAnsi="Times New Roman"/>
          <w:sz w:val="28"/>
          <w:szCs w:val="28"/>
        </w:rPr>
        <w:t>Наконец, описанная раннее на рис</w:t>
      </w:r>
      <w:r w:rsidR="00A02805" w:rsidRPr="001905E9">
        <w:rPr>
          <w:rFonts w:ascii="Times New Roman" w:hAnsi="Times New Roman"/>
          <w:sz w:val="28"/>
          <w:szCs w:val="28"/>
        </w:rPr>
        <w:t xml:space="preserve">унке </w:t>
      </w:r>
      <w:r w:rsidR="00024DF5" w:rsidRPr="001905E9">
        <w:rPr>
          <w:rFonts w:ascii="Times New Roman" w:hAnsi="Times New Roman"/>
          <w:sz w:val="28"/>
          <w:szCs w:val="28"/>
        </w:rPr>
        <w:t>6</w:t>
      </w:r>
      <w:r w:rsidRPr="001905E9">
        <w:rPr>
          <w:rFonts w:ascii="Times New Roman" w:hAnsi="Times New Roman"/>
          <w:sz w:val="28"/>
          <w:szCs w:val="28"/>
        </w:rPr>
        <w:t xml:space="preserve"> а система</w:t>
      </w:r>
      <w:r w:rsidR="006D0E89" w:rsidRPr="001905E9">
        <w:rPr>
          <w:rFonts w:ascii="Times New Roman" w:hAnsi="Times New Roman"/>
          <w:sz w:val="28"/>
          <w:szCs w:val="28"/>
        </w:rPr>
        <w:t xml:space="preserve"> </w:t>
      </w:r>
      <w:r w:rsidR="00125C18" w:rsidRPr="001905E9">
        <w:rPr>
          <w:rFonts w:ascii="Times New Roman" w:hAnsi="Times New Roman"/>
          <w:position w:val="-12"/>
          <w:sz w:val="28"/>
          <w:szCs w:val="28"/>
          <w:lang w:val="en-US"/>
        </w:rPr>
        <w:object w:dxaOrig="3340" w:dyaOrig="380">
          <v:shape id="_x0000_i1333" type="#_x0000_t75" style="width:167.25pt;height:18.75pt" o:ole="">
            <v:imagedata r:id="rId655" o:title=""/>
          </v:shape>
          <o:OLEObject Type="Embed" ProgID="Equation.DSMT4" ShapeID="_x0000_i1333" DrawAspect="Content" ObjectID="_1765958319" r:id="rId656"/>
        </w:object>
      </w:r>
      <w:r w:rsidRPr="001905E9">
        <w:rPr>
          <w:rFonts w:ascii="Times New Roman" w:hAnsi="Times New Roman"/>
          <w:sz w:val="28"/>
          <w:szCs w:val="28"/>
        </w:rPr>
        <w:t>показывает возможность перехода «диффузия – конвекция» при давлении в интервале</w:t>
      </w:r>
      <w:r w:rsidR="006D0E89" w:rsidRPr="001905E9">
        <w:rPr>
          <w:rFonts w:ascii="Times New Roman" w:hAnsi="Times New Roman"/>
          <w:sz w:val="28"/>
          <w:szCs w:val="28"/>
        </w:rPr>
        <w:t xml:space="preserve"> </w:t>
      </w:r>
      <w:r w:rsidR="006D0E89" w:rsidRPr="001905E9">
        <w:rPr>
          <w:rFonts w:ascii="Times New Roman" w:hAnsi="Times New Roman"/>
          <w:position w:val="-10"/>
          <w:sz w:val="28"/>
          <w:szCs w:val="28"/>
          <w:lang w:val="en-US"/>
        </w:rPr>
        <w:object w:dxaOrig="1740" w:dyaOrig="340">
          <v:shape id="_x0000_i1334" type="#_x0000_t75" style="width:87pt;height:17.25pt" o:ole="">
            <v:imagedata r:id="rId657" o:title=""/>
          </v:shape>
          <o:OLEObject Type="Embed" ProgID="Equation.DSMT4" ShapeID="_x0000_i1334" DrawAspect="Content" ObjectID="_1765958320" r:id="rId658"/>
        </w:object>
      </w:r>
      <w:r w:rsidR="006D0E89" w:rsidRPr="001905E9">
        <w:rPr>
          <w:rFonts w:ascii="Times New Roman" w:hAnsi="Times New Roman"/>
          <w:sz w:val="28"/>
          <w:szCs w:val="28"/>
          <w:lang w:val="kk-KZ"/>
        </w:rPr>
        <w:t xml:space="preserve"> </w:t>
      </w:r>
      <w:r w:rsidRPr="001905E9">
        <w:rPr>
          <w:rFonts w:ascii="Times New Roman" w:hAnsi="Times New Roman"/>
          <w:sz w:val="28"/>
          <w:szCs w:val="28"/>
        </w:rPr>
        <w:t xml:space="preserve">Об этом можно судить по расположению экспериментальных данных ○, ● относительно граничной линии неустойчивости </w:t>
      </w:r>
      <w:r w:rsidRPr="001905E9">
        <w:rPr>
          <w:rFonts w:ascii="Times New Roman" w:hAnsi="Times New Roman"/>
          <w:sz w:val="28"/>
          <w:szCs w:val="28"/>
          <w:lang w:val="en-US"/>
        </w:rPr>
        <w:t>I</w:t>
      </w:r>
      <w:r w:rsidRPr="001905E9">
        <w:rPr>
          <w:rFonts w:ascii="Times New Roman" w:hAnsi="Times New Roman"/>
          <w:sz w:val="28"/>
          <w:szCs w:val="28"/>
        </w:rPr>
        <w:t xml:space="preserve">. </w:t>
      </w:r>
    </w:p>
    <w:p w:rsidR="00F3456B" w:rsidRDefault="00F3456B" w:rsidP="002B5191">
      <w:pPr>
        <w:spacing w:after="0" w:line="240" w:lineRule="auto"/>
        <w:ind w:firstLine="709"/>
        <w:jc w:val="both"/>
        <w:rPr>
          <w:rFonts w:ascii="Times New Roman" w:hAnsi="Times New Roman"/>
          <w:sz w:val="28"/>
          <w:szCs w:val="28"/>
        </w:rPr>
      </w:pPr>
      <w:r w:rsidRPr="001905E9">
        <w:rPr>
          <w:rFonts w:ascii="Times New Roman" w:hAnsi="Times New Roman"/>
          <w:sz w:val="28"/>
          <w:szCs w:val="28"/>
        </w:rPr>
        <w:t>На рисунке 8 приведена картограмма для системы</w:t>
      </w:r>
      <w:r w:rsidR="0099708A" w:rsidRPr="001905E9">
        <w:rPr>
          <w:rFonts w:ascii="Times New Roman" w:hAnsi="Times New Roman"/>
          <w:sz w:val="28"/>
          <w:szCs w:val="28"/>
        </w:rPr>
        <w:t xml:space="preserve"> </w:t>
      </w:r>
      <w:r w:rsidR="0099708A" w:rsidRPr="001905E9">
        <w:rPr>
          <w:rFonts w:ascii="Times New Roman" w:hAnsi="Times New Roman"/>
          <w:position w:val="-12"/>
          <w:sz w:val="28"/>
          <w:szCs w:val="28"/>
          <w:lang w:val="en-US"/>
        </w:rPr>
        <w:object w:dxaOrig="2240" w:dyaOrig="380">
          <v:shape id="_x0000_i1335" type="#_x0000_t75" style="width:111.75pt;height:18.75pt" o:ole="">
            <v:imagedata r:id="rId659" o:title=""/>
          </v:shape>
          <o:OLEObject Type="Embed" ProgID="Equation.DSMT4" ShapeID="_x0000_i1335" DrawAspect="Content" ObjectID="_1765958321" r:id="rId660"/>
        </w:object>
      </w:r>
      <w:r w:rsidRPr="001905E9">
        <w:rPr>
          <w:rFonts w:ascii="Times New Roman" w:hAnsi="Times New Roman"/>
          <w:sz w:val="28"/>
          <w:szCs w:val="28"/>
        </w:rPr>
        <w:t xml:space="preserve"> при различных исходных составах фреона-12 в смеси. Показана</w:t>
      </w:r>
      <w:r>
        <w:rPr>
          <w:rFonts w:ascii="Times New Roman" w:hAnsi="Times New Roman"/>
          <w:sz w:val="28"/>
          <w:szCs w:val="28"/>
        </w:rPr>
        <w:t xml:space="preserve"> возможность перехода системы в конвективном режиме через</w:t>
      </w:r>
      <w:r w:rsidR="0099708A" w:rsidRPr="0099708A">
        <w:rPr>
          <w:rFonts w:ascii="Times New Roman" w:hAnsi="Times New Roman"/>
          <w:sz w:val="28"/>
          <w:szCs w:val="28"/>
        </w:rPr>
        <w:t xml:space="preserve"> </w:t>
      </w:r>
      <w:r>
        <w:rPr>
          <w:rFonts w:ascii="Times New Roman" w:hAnsi="Times New Roman"/>
          <w:sz w:val="28"/>
          <w:szCs w:val="28"/>
        </w:rPr>
        <w:t>линию</w:t>
      </w:r>
      <w:r w:rsidR="0099708A" w:rsidRPr="0099708A">
        <w:rPr>
          <w:rFonts w:ascii="Times New Roman" w:hAnsi="Times New Roman"/>
          <w:sz w:val="28"/>
          <w:szCs w:val="28"/>
        </w:rPr>
        <w:t>,</w:t>
      </w:r>
      <w:r>
        <w:rPr>
          <w:rFonts w:ascii="Times New Roman" w:hAnsi="Times New Roman"/>
          <w:sz w:val="28"/>
          <w:szCs w:val="28"/>
        </w:rPr>
        <w:t xml:space="preserve"> соответствующую нулевому значению градиента плотности, что приводит к возможному возникновению нового типа конвективных возмущений.</w:t>
      </w:r>
    </w:p>
    <w:p w:rsidR="00F3456B" w:rsidRDefault="00F3456B" w:rsidP="00F3456B">
      <w:pPr>
        <w:spacing w:after="0" w:line="240" w:lineRule="auto"/>
        <w:jc w:val="both"/>
        <w:rPr>
          <w:rFonts w:ascii="Times New Roman" w:hAnsi="Times New Roman"/>
          <w:sz w:val="28"/>
          <w:szCs w:val="28"/>
        </w:rPr>
      </w:pPr>
    </w:p>
    <w:p w:rsidR="00F3456B" w:rsidRDefault="00720D44" w:rsidP="00AA477E">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3730825" wp14:editId="0F0C46B1">
            <wp:extent cx="3829050" cy="2905125"/>
            <wp:effectExtent l="0" t="0" r="0" b="9525"/>
            <wp:docPr id="35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829050" cy="2905125"/>
                    </a:xfrm>
                    <a:prstGeom prst="rect">
                      <a:avLst/>
                    </a:prstGeom>
                    <a:noFill/>
                    <a:ln>
                      <a:noFill/>
                    </a:ln>
                  </pic:spPr>
                </pic:pic>
              </a:graphicData>
            </a:graphic>
          </wp:inline>
        </w:drawing>
      </w:r>
    </w:p>
    <w:p w:rsidR="00F3456B" w:rsidRDefault="00F3456B" w:rsidP="00F3456B">
      <w:pPr>
        <w:spacing w:after="0" w:line="240" w:lineRule="auto"/>
        <w:jc w:val="both"/>
        <w:rPr>
          <w:rFonts w:ascii="Times New Roman" w:hAnsi="Times New Roman"/>
          <w:sz w:val="24"/>
          <w:szCs w:val="24"/>
        </w:rPr>
      </w:pPr>
    </w:p>
    <w:p w:rsidR="00A36361" w:rsidRDefault="00720D44" w:rsidP="004C6E8E">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500A035" wp14:editId="640EFC06">
            <wp:extent cx="6115050" cy="29718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115050" cy="2971800"/>
                    </a:xfrm>
                    <a:prstGeom prst="rect">
                      <a:avLst/>
                    </a:prstGeom>
                    <a:noFill/>
                    <a:ln>
                      <a:noFill/>
                    </a:ln>
                  </pic:spPr>
                </pic:pic>
              </a:graphicData>
            </a:graphic>
          </wp:inline>
        </w:drawing>
      </w:r>
    </w:p>
    <w:p w:rsidR="00F3456B" w:rsidRPr="00B96085" w:rsidRDefault="00F3456B" w:rsidP="002B5191">
      <w:pPr>
        <w:spacing w:after="0" w:line="240" w:lineRule="auto"/>
        <w:ind w:firstLine="709"/>
        <w:jc w:val="both"/>
        <w:rPr>
          <w:rFonts w:ascii="Times New Roman" w:hAnsi="Times New Roman"/>
          <w:b/>
          <w:sz w:val="28"/>
          <w:szCs w:val="28"/>
        </w:rPr>
      </w:pPr>
      <w:bookmarkStart w:id="26" w:name="_Hlk145411686"/>
      <w:r w:rsidRPr="00B96085">
        <w:rPr>
          <w:rFonts w:ascii="Times New Roman" w:hAnsi="Times New Roman"/>
          <w:b/>
          <w:sz w:val="28"/>
          <w:szCs w:val="28"/>
        </w:rPr>
        <w:lastRenderedPageBreak/>
        <w:t>3.3</w:t>
      </w:r>
      <w:r w:rsidR="0093328E" w:rsidRPr="00B96085">
        <w:rPr>
          <w:rFonts w:ascii="Times New Roman" w:hAnsi="Times New Roman"/>
          <w:b/>
          <w:sz w:val="28"/>
          <w:szCs w:val="28"/>
          <w:lang w:val="en-US"/>
        </w:rPr>
        <w:t> </w:t>
      </w:r>
      <w:r w:rsidRPr="00B96085">
        <w:rPr>
          <w:rFonts w:ascii="Times New Roman" w:hAnsi="Times New Roman"/>
          <w:b/>
          <w:sz w:val="28"/>
          <w:szCs w:val="28"/>
        </w:rPr>
        <w:t>Инверсия плотности газовой смеси в системах, содержащих двуокись углерода</w:t>
      </w:r>
    </w:p>
    <w:p w:rsidR="002B5191" w:rsidRDefault="002B5191" w:rsidP="002B5191">
      <w:pPr>
        <w:spacing w:after="0" w:line="240" w:lineRule="auto"/>
        <w:ind w:firstLine="709"/>
        <w:jc w:val="both"/>
        <w:rPr>
          <w:rFonts w:ascii="Times New Roman" w:hAnsi="Times New Roman"/>
          <w:sz w:val="28"/>
          <w:szCs w:val="28"/>
        </w:rPr>
      </w:pPr>
    </w:p>
    <w:bookmarkEnd w:id="26"/>
    <w:p w:rsidR="00F3456B" w:rsidRDefault="00F3456B" w:rsidP="002B519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предыдущем параграфе было показано, что в рамках анализа на устойчивость механического равновесия тройной </w:t>
      </w:r>
      <w:r w:rsidR="002B5191">
        <w:rPr>
          <w:rFonts w:ascii="Times New Roman" w:hAnsi="Times New Roman"/>
          <w:sz w:val="28"/>
          <w:szCs w:val="28"/>
        </w:rPr>
        <w:t>смеси,</w:t>
      </w:r>
      <w:r>
        <w:rPr>
          <w:rFonts w:ascii="Times New Roman" w:hAnsi="Times New Roman"/>
          <w:sz w:val="28"/>
          <w:szCs w:val="28"/>
        </w:rPr>
        <w:t xml:space="preserve"> возможно получить граничное соотношение, определяющее смену р</w:t>
      </w:r>
      <w:r w:rsidR="00594CDF">
        <w:rPr>
          <w:rFonts w:ascii="Times New Roman" w:hAnsi="Times New Roman"/>
          <w:sz w:val="28"/>
          <w:szCs w:val="28"/>
        </w:rPr>
        <w:t xml:space="preserve">ежимов «диффузия – конвекция». </w:t>
      </w:r>
      <w:r>
        <w:rPr>
          <w:rFonts w:ascii="Times New Roman" w:hAnsi="Times New Roman"/>
          <w:sz w:val="28"/>
          <w:szCs w:val="28"/>
        </w:rPr>
        <w:t>Вместе с тем</w:t>
      </w:r>
      <w:r w:rsidR="002B5191">
        <w:rPr>
          <w:rFonts w:ascii="Times New Roman" w:hAnsi="Times New Roman"/>
          <w:sz w:val="28"/>
          <w:szCs w:val="28"/>
        </w:rPr>
        <w:t>,</w:t>
      </w:r>
      <w:r>
        <w:rPr>
          <w:rFonts w:ascii="Times New Roman" w:hAnsi="Times New Roman"/>
          <w:sz w:val="28"/>
          <w:szCs w:val="28"/>
        </w:rPr>
        <w:t xml:space="preserve"> очевидно, что р</w:t>
      </w:r>
      <w:r w:rsidRPr="0032185F">
        <w:rPr>
          <w:rFonts w:ascii="Times New Roman" w:hAnsi="Times New Roman"/>
          <w:sz w:val="28"/>
          <w:szCs w:val="28"/>
        </w:rPr>
        <w:t>аспределение плотности в диффузионном канале играет одну из важных ролей в создании условия для гравитационной конвекции</w:t>
      </w:r>
      <w:r>
        <w:rPr>
          <w:rFonts w:ascii="Times New Roman" w:hAnsi="Times New Roman"/>
          <w:sz w:val="28"/>
          <w:szCs w:val="28"/>
        </w:rPr>
        <w:t>.</w:t>
      </w:r>
      <w:r w:rsidRPr="0032185F">
        <w:rPr>
          <w:rFonts w:ascii="Times New Roman" w:hAnsi="Times New Roman"/>
          <w:sz w:val="28"/>
          <w:szCs w:val="28"/>
        </w:rPr>
        <w:t xml:space="preserve"> </w:t>
      </w:r>
      <w:r>
        <w:rPr>
          <w:rFonts w:ascii="Times New Roman" w:hAnsi="Times New Roman"/>
          <w:sz w:val="28"/>
          <w:szCs w:val="28"/>
        </w:rPr>
        <w:t>П</w:t>
      </w:r>
      <w:r w:rsidRPr="0032185F">
        <w:rPr>
          <w:rFonts w:ascii="Times New Roman" w:hAnsi="Times New Roman"/>
          <w:sz w:val="28"/>
          <w:szCs w:val="28"/>
        </w:rPr>
        <w:t xml:space="preserve">оэтому </w:t>
      </w:r>
      <w:r>
        <w:rPr>
          <w:rFonts w:ascii="Times New Roman" w:hAnsi="Times New Roman"/>
          <w:sz w:val="28"/>
          <w:szCs w:val="28"/>
        </w:rPr>
        <w:t>в многокомпонентных системах, где КВД могут существенно отличаться друг от друга необходимо</w:t>
      </w:r>
      <w:r w:rsidRPr="0032185F">
        <w:rPr>
          <w:rFonts w:ascii="Times New Roman" w:hAnsi="Times New Roman"/>
          <w:sz w:val="28"/>
          <w:szCs w:val="28"/>
        </w:rPr>
        <w:t xml:space="preserve"> проанализировать поведение суммарной плотности газовой смеси и концентраций компонентов. Для этого необходимо решить систему уравнений трехкомпонентной диффузии для замкнутой системы двух колб, соединенных вертикальным каналом</w:t>
      </w:r>
      <w:r>
        <w:rPr>
          <w:rFonts w:ascii="Times New Roman" w:hAnsi="Times New Roman"/>
          <w:sz w:val="28"/>
          <w:szCs w:val="28"/>
        </w:rPr>
        <w:t xml:space="preserve"> с соответствующими граничными условиями. Как показало ряд исследований </w:t>
      </w:r>
      <w:bookmarkStart w:id="27" w:name="_Hlk142063804"/>
      <w:r w:rsidRPr="00CF284D">
        <w:rPr>
          <w:rFonts w:ascii="Times New Roman" w:hAnsi="Times New Roman"/>
          <w:sz w:val="28"/>
          <w:szCs w:val="28"/>
        </w:rPr>
        <w:t>[</w:t>
      </w:r>
      <w:r w:rsidR="008F12B6" w:rsidRPr="001B6D61">
        <w:rPr>
          <w:rFonts w:ascii="Times New Roman" w:hAnsi="Times New Roman"/>
          <w:sz w:val="28"/>
          <w:szCs w:val="28"/>
        </w:rPr>
        <w:t>90, стр. 105; 131, стр. 33</w:t>
      </w:r>
      <w:r w:rsidR="008F12B6" w:rsidRPr="001B6D61">
        <w:rPr>
          <w:rFonts w:ascii="Times New Roman" w:hAnsi="Times New Roman"/>
          <w:sz w:val="28"/>
          <w:szCs w:val="28"/>
          <w:lang w:val="kk-KZ"/>
        </w:rPr>
        <w:t xml:space="preserve">; </w:t>
      </w:r>
      <w:r w:rsidR="008F12B6" w:rsidRPr="00DA72A8">
        <w:rPr>
          <w:rFonts w:ascii="Times New Roman" w:hAnsi="Times New Roman"/>
          <w:color w:val="000000"/>
          <w:sz w:val="28"/>
          <w:szCs w:val="28"/>
          <w:lang w:val="kk-KZ"/>
        </w:rPr>
        <w:t>132</w:t>
      </w:r>
      <w:r w:rsidR="008F12B6" w:rsidRPr="00DA72A8">
        <w:rPr>
          <w:rFonts w:ascii="Times New Roman" w:hAnsi="Times New Roman"/>
          <w:color w:val="000000"/>
          <w:sz w:val="28"/>
          <w:szCs w:val="28"/>
        </w:rPr>
        <w:t>,</w:t>
      </w:r>
      <w:r w:rsidR="008F12B6">
        <w:rPr>
          <w:rFonts w:ascii="Times New Roman" w:hAnsi="Times New Roman"/>
          <w:sz w:val="28"/>
          <w:szCs w:val="28"/>
        </w:rPr>
        <w:t>133</w:t>
      </w:r>
      <w:r w:rsidRPr="00CF284D">
        <w:rPr>
          <w:rFonts w:ascii="Times New Roman" w:hAnsi="Times New Roman"/>
          <w:sz w:val="28"/>
          <w:szCs w:val="28"/>
        </w:rPr>
        <w:t>]</w:t>
      </w:r>
      <w:bookmarkEnd w:id="27"/>
      <w:r>
        <w:rPr>
          <w:rFonts w:ascii="Times New Roman" w:hAnsi="Times New Roman"/>
          <w:sz w:val="28"/>
          <w:szCs w:val="28"/>
        </w:rPr>
        <w:t>, которые показали возможность реализации в системе</w:t>
      </w:r>
      <w:r w:rsidRPr="00D05030">
        <w:rPr>
          <w:rFonts w:ascii="Times New Roman" w:hAnsi="Times New Roman"/>
          <w:sz w:val="28"/>
          <w:szCs w:val="28"/>
        </w:rPr>
        <w:t xml:space="preserve"> услови</w:t>
      </w:r>
      <w:r>
        <w:rPr>
          <w:rFonts w:ascii="Times New Roman" w:hAnsi="Times New Roman"/>
          <w:sz w:val="28"/>
          <w:szCs w:val="28"/>
        </w:rPr>
        <w:t>й</w:t>
      </w:r>
      <w:r w:rsidRPr="00D05030">
        <w:rPr>
          <w:rFonts w:ascii="Times New Roman" w:hAnsi="Times New Roman"/>
          <w:sz w:val="28"/>
          <w:szCs w:val="28"/>
        </w:rPr>
        <w:t xml:space="preserve"> для нелинейного распределения концентраций</w:t>
      </w:r>
      <w:r>
        <w:rPr>
          <w:rFonts w:ascii="Times New Roman" w:hAnsi="Times New Roman"/>
          <w:sz w:val="28"/>
          <w:szCs w:val="28"/>
        </w:rPr>
        <w:t xml:space="preserve"> </w:t>
      </w:r>
      <w:r w:rsidRPr="00594CDF">
        <w:rPr>
          <w:rFonts w:ascii="Times New Roman" w:hAnsi="Times New Roman"/>
          <w:sz w:val="28"/>
          <w:szCs w:val="28"/>
        </w:rPr>
        <w:t xml:space="preserve">компонентов, причем по мере увеличения концентрации тяжелого компонента, нелинейность его распределения по длине канала может стать более явной. В связи с этим представляется важным распространить подход </w:t>
      </w:r>
      <w:bookmarkStart w:id="28" w:name="_Hlk142068708"/>
      <w:r w:rsidRPr="00594CDF">
        <w:rPr>
          <w:rFonts w:ascii="Times New Roman" w:hAnsi="Times New Roman"/>
          <w:sz w:val="28"/>
          <w:szCs w:val="28"/>
        </w:rPr>
        <w:t>[90, 131</w:t>
      </w:r>
      <w:r w:rsidR="002B5191" w:rsidRPr="00594CDF">
        <w:rPr>
          <w:rFonts w:ascii="Times New Roman" w:hAnsi="Times New Roman"/>
          <w:sz w:val="28"/>
          <w:szCs w:val="28"/>
        </w:rPr>
        <w:t xml:space="preserve"> – </w:t>
      </w:r>
      <w:r w:rsidRPr="00594CDF">
        <w:rPr>
          <w:rFonts w:ascii="Times New Roman" w:hAnsi="Times New Roman"/>
          <w:sz w:val="28"/>
          <w:szCs w:val="28"/>
        </w:rPr>
        <w:t>133]</w:t>
      </w:r>
      <w:bookmarkEnd w:id="28"/>
      <w:r w:rsidR="006C7650" w:rsidRPr="00594CDF">
        <w:rPr>
          <w:rFonts w:ascii="Times New Roman" w:hAnsi="Times New Roman"/>
          <w:color w:val="FF0000"/>
          <w:sz w:val="28"/>
          <w:szCs w:val="28"/>
        </w:rPr>
        <w:t xml:space="preserve"> </w:t>
      </w:r>
      <w:r w:rsidRPr="00594CDF">
        <w:rPr>
          <w:rFonts w:ascii="Times New Roman" w:hAnsi="Times New Roman"/>
          <w:sz w:val="28"/>
          <w:szCs w:val="28"/>
        </w:rPr>
        <w:t>на анализ тройных систем с различным содержанием двуокиси углерода в исходном составе.</w:t>
      </w:r>
    </w:p>
    <w:p w:rsidR="00F3456B" w:rsidRDefault="00F3456B" w:rsidP="002B5191">
      <w:pPr>
        <w:spacing w:after="0" w:line="240" w:lineRule="auto"/>
        <w:ind w:firstLine="709"/>
        <w:jc w:val="both"/>
        <w:rPr>
          <w:rFonts w:ascii="Times New Roman" w:hAnsi="Times New Roman"/>
          <w:sz w:val="28"/>
          <w:szCs w:val="28"/>
        </w:rPr>
      </w:pPr>
      <w:r>
        <w:rPr>
          <w:rFonts w:ascii="Times New Roman" w:hAnsi="Times New Roman"/>
          <w:sz w:val="28"/>
          <w:szCs w:val="28"/>
        </w:rPr>
        <w:t>Считаем, что изотермическое смешение в тройной смеси и</w:t>
      </w:r>
      <w:r w:rsidRPr="002A670C">
        <w:rPr>
          <w:rFonts w:ascii="Times New Roman" w:hAnsi="Times New Roman"/>
          <w:sz w:val="28"/>
          <w:szCs w:val="28"/>
        </w:rPr>
        <w:t xml:space="preserve">деальных газов </w:t>
      </w:r>
      <w:r>
        <w:rPr>
          <w:rFonts w:ascii="Times New Roman" w:hAnsi="Times New Roman"/>
          <w:sz w:val="28"/>
          <w:szCs w:val="28"/>
        </w:rPr>
        <w:t>происходит в двухколбовой диффузионной ячейке, где д</w:t>
      </w:r>
      <w:r w:rsidR="00A519C1">
        <w:rPr>
          <w:rFonts w:ascii="Times New Roman" w:hAnsi="Times New Roman"/>
          <w:sz w:val="28"/>
          <w:szCs w:val="28"/>
          <w:lang w:val="kk-KZ"/>
        </w:rPr>
        <w:t>л</w:t>
      </w:r>
      <w:r>
        <w:rPr>
          <w:rFonts w:ascii="Times New Roman" w:hAnsi="Times New Roman"/>
          <w:sz w:val="28"/>
          <w:szCs w:val="28"/>
        </w:rPr>
        <w:t xml:space="preserve">ина канала </w:t>
      </w:r>
      <w:r w:rsidR="00A519C1" w:rsidRPr="00A519C1">
        <w:rPr>
          <w:rFonts w:ascii="Times New Roman" w:hAnsi="Times New Roman"/>
          <w:position w:val="-4"/>
          <w:sz w:val="28"/>
          <w:szCs w:val="28"/>
          <w:lang w:val="en-US"/>
        </w:rPr>
        <w:object w:dxaOrig="240" w:dyaOrig="279">
          <v:shape id="_x0000_i1336" type="#_x0000_t75" style="width:12pt;height:14.25pt" o:ole="">
            <v:imagedata r:id="rId663" o:title=""/>
          </v:shape>
          <o:OLEObject Type="Embed" ProgID="Equation.DSMT4" ShapeID="_x0000_i1336" DrawAspect="Content" ObjectID="_1765958322" r:id="rId664"/>
        </w:object>
      </w:r>
      <w:r w:rsidR="008F12B6">
        <w:rPr>
          <w:rFonts w:ascii="Times New Roman" w:hAnsi="Times New Roman"/>
          <w:sz w:val="28"/>
          <w:szCs w:val="28"/>
        </w:rPr>
        <w:t xml:space="preserve"> значительно превосходит его</w:t>
      </w:r>
      <w:r w:rsidR="008F12B6" w:rsidRPr="00594CDF">
        <w:rPr>
          <w:rFonts w:ascii="Times New Roman" w:hAnsi="Times New Roman"/>
          <w:sz w:val="28"/>
          <w:szCs w:val="28"/>
        </w:rPr>
        <w:t xml:space="preserve"> </w:t>
      </w:r>
      <w:r w:rsidR="00A519C1" w:rsidRPr="00A519C1">
        <w:rPr>
          <w:rFonts w:ascii="Times New Roman" w:hAnsi="Times New Roman"/>
          <w:position w:val="-4"/>
          <w:sz w:val="28"/>
          <w:szCs w:val="28"/>
          <w:lang w:val="en-US"/>
        </w:rPr>
        <w:object w:dxaOrig="560" w:dyaOrig="220">
          <v:shape id="_x0000_i1337" type="#_x0000_t75" style="width:27.75pt;height:11.25pt" o:ole="">
            <v:imagedata r:id="rId665" o:title=""/>
          </v:shape>
          <o:OLEObject Type="Embed" ProgID="Equation.DSMT4" ShapeID="_x0000_i1337" DrawAspect="Content" ObjectID="_1765958323" r:id="rId666"/>
        </w:object>
      </w:r>
      <w:r w:rsidRPr="002A670C">
        <w:rPr>
          <w:rFonts w:ascii="Times New Roman" w:hAnsi="Times New Roman"/>
          <w:sz w:val="28"/>
          <w:szCs w:val="28"/>
        </w:rPr>
        <w:t>радиус канала.</w:t>
      </w:r>
      <w:r w:rsidR="00840929" w:rsidRPr="00840929">
        <w:rPr>
          <w:rFonts w:ascii="Times New Roman" w:hAnsi="Times New Roman"/>
          <w:sz w:val="28"/>
          <w:szCs w:val="28"/>
        </w:rPr>
        <w:t xml:space="preserve"> </w:t>
      </w:r>
      <w:r>
        <w:rPr>
          <w:rFonts w:ascii="Times New Roman" w:hAnsi="Times New Roman"/>
          <w:sz w:val="28"/>
          <w:szCs w:val="28"/>
        </w:rPr>
        <w:t xml:space="preserve">В колбах ДЯ </w:t>
      </w:r>
      <w:r w:rsidRPr="002A670C">
        <w:rPr>
          <w:rFonts w:ascii="Times New Roman" w:hAnsi="Times New Roman"/>
          <w:sz w:val="28"/>
          <w:szCs w:val="28"/>
        </w:rPr>
        <w:t>поддерживаются постоянные значения концентраций компонентов смеси и давлени</w:t>
      </w:r>
      <w:r>
        <w:rPr>
          <w:rFonts w:ascii="Times New Roman" w:hAnsi="Times New Roman"/>
          <w:sz w:val="28"/>
          <w:szCs w:val="28"/>
        </w:rPr>
        <w:t>е</w:t>
      </w:r>
      <w:r w:rsidRPr="002A670C">
        <w:rPr>
          <w:rFonts w:ascii="Times New Roman" w:hAnsi="Times New Roman"/>
          <w:sz w:val="28"/>
          <w:szCs w:val="28"/>
        </w:rPr>
        <w:t xml:space="preserve">. </w:t>
      </w:r>
      <w:r>
        <w:rPr>
          <w:rFonts w:ascii="Times New Roman" w:hAnsi="Times New Roman"/>
          <w:sz w:val="28"/>
          <w:szCs w:val="28"/>
        </w:rPr>
        <w:t>Т</w:t>
      </w:r>
      <w:r w:rsidRPr="002A670C">
        <w:rPr>
          <w:rFonts w:ascii="Times New Roman" w:hAnsi="Times New Roman"/>
          <w:sz w:val="28"/>
          <w:szCs w:val="28"/>
        </w:rPr>
        <w:t>рехкомпонентная диффузия описывается системой уравнений:</w:t>
      </w:r>
    </w:p>
    <w:p w:rsidR="00A519C1" w:rsidRDefault="00A519C1" w:rsidP="002B5191">
      <w:pPr>
        <w:spacing w:after="0" w:line="240" w:lineRule="auto"/>
        <w:ind w:firstLine="709"/>
        <w:jc w:val="both"/>
        <w:rPr>
          <w:rFonts w:ascii="Times New Roman" w:hAnsi="Times New Roman"/>
          <w:sz w:val="28"/>
          <w:szCs w:val="28"/>
        </w:rPr>
      </w:pPr>
    </w:p>
    <w:p w:rsidR="00A519C1" w:rsidRDefault="00E27B08" w:rsidP="00A519C1">
      <w:pPr>
        <w:spacing w:after="0" w:line="240" w:lineRule="auto"/>
        <w:ind w:firstLine="709"/>
        <w:jc w:val="center"/>
        <w:rPr>
          <w:rFonts w:ascii="Times New Roman" w:hAnsi="Times New Roman"/>
          <w:sz w:val="28"/>
          <w:szCs w:val="28"/>
        </w:rPr>
      </w:pPr>
      <w:r w:rsidRPr="00804F9F">
        <w:rPr>
          <w:rFonts w:ascii="Times New Roman" w:hAnsi="Times New Roman"/>
          <w:position w:val="-38"/>
          <w:sz w:val="28"/>
          <w:szCs w:val="28"/>
        </w:rPr>
        <w:object w:dxaOrig="3260" w:dyaOrig="859">
          <v:shape id="_x0000_i1338" type="#_x0000_t75" style="width:162.75pt;height:42.75pt" o:ole="">
            <v:imagedata r:id="rId667" o:title=""/>
          </v:shape>
          <o:OLEObject Type="Embed" ProgID="Equation.DSMT4" ShapeID="_x0000_i1338" DrawAspect="Content" ObjectID="_1765958324" r:id="rId668"/>
        </w:object>
      </w:r>
    </w:p>
    <w:p w:rsidR="0086168A" w:rsidRPr="00804F9F" w:rsidRDefault="0086168A" w:rsidP="00A519C1">
      <w:pPr>
        <w:spacing w:after="0" w:line="240" w:lineRule="auto"/>
        <w:ind w:firstLine="709"/>
        <w:jc w:val="center"/>
        <w:rPr>
          <w:rFonts w:ascii="Times New Roman" w:hAnsi="Times New Roman"/>
          <w:sz w:val="28"/>
          <w:szCs w:val="28"/>
          <w:lang w:val="en-US"/>
        </w:rPr>
      </w:pPr>
    </w:p>
    <w:p w:rsidR="00804F9F" w:rsidRDefault="00804F9F" w:rsidP="00804F9F">
      <w:pPr>
        <w:spacing w:after="0" w:line="240" w:lineRule="auto"/>
        <w:ind w:firstLine="720"/>
        <w:jc w:val="center"/>
        <w:rPr>
          <w:rFonts w:ascii="Times New Roman" w:hAnsi="Times New Roman"/>
          <w:sz w:val="28"/>
          <w:szCs w:val="28"/>
        </w:rPr>
      </w:pPr>
      <w:r w:rsidRPr="00804F9F">
        <w:rPr>
          <w:rFonts w:ascii="Times New Roman" w:hAnsi="Times New Roman"/>
          <w:position w:val="-10"/>
          <w:sz w:val="28"/>
          <w:szCs w:val="28"/>
        </w:rPr>
        <w:object w:dxaOrig="1200" w:dyaOrig="340">
          <v:shape id="_x0000_i1339" type="#_x0000_t75" style="width:60pt;height:17.25pt" o:ole="">
            <v:imagedata r:id="rId669" o:title=""/>
          </v:shape>
          <o:OLEObject Type="Embed" ProgID="Equation.DSMT4" ShapeID="_x0000_i1339" DrawAspect="Content" ObjectID="_1765958325" r:id="rId670"/>
        </w:object>
      </w:r>
      <w:r w:rsidRPr="00804F9F">
        <w:rPr>
          <w:rFonts w:ascii="Times New Roman" w:hAnsi="Times New Roman"/>
          <w:position w:val="-32"/>
          <w:sz w:val="28"/>
          <w:szCs w:val="28"/>
        </w:rPr>
        <w:object w:dxaOrig="1020" w:dyaOrig="620">
          <v:shape id="_x0000_i1340" type="#_x0000_t75" style="width:51pt;height:30.75pt" o:ole="">
            <v:imagedata r:id="rId671" o:title=""/>
          </v:shape>
          <o:OLEObject Type="Embed" ProgID="Equation.DSMT4" ShapeID="_x0000_i1340" DrawAspect="Content" ObjectID="_1765958326" r:id="rId672"/>
        </w:object>
      </w:r>
      <w:r w:rsidR="00E27B08" w:rsidRPr="00804F9F">
        <w:rPr>
          <w:rFonts w:ascii="Times New Roman" w:hAnsi="Times New Roman"/>
          <w:position w:val="-32"/>
          <w:sz w:val="28"/>
          <w:szCs w:val="28"/>
        </w:rPr>
        <w:object w:dxaOrig="1480" w:dyaOrig="740">
          <v:shape id="_x0000_i1341" type="#_x0000_t75" style="width:74.25pt;height:36.75pt" o:ole="">
            <v:imagedata r:id="rId673" o:title=""/>
          </v:shape>
          <o:OLEObject Type="Embed" ProgID="Equation.DSMT4" ShapeID="_x0000_i1341" DrawAspect="Content" ObjectID="_1765958327" r:id="rId674"/>
        </w:object>
      </w:r>
    </w:p>
    <w:p w:rsidR="0086168A" w:rsidRDefault="0086168A" w:rsidP="00804F9F">
      <w:pPr>
        <w:spacing w:after="0" w:line="240" w:lineRule="auto"/>
        <w:ind w:firstLine="720"/>
        <w:jc w:val="center"/>
        <w:rPr>
          <w:rFonts w:ascii="Times New Roman" w:hAnsi="Times New Roman"/>
          <w:sz w:val="28"/>
          <w:szCs w:val="28"/>
        </w:rPr>
      </w:pPr>
    </w:p>
    <w:p w:rsidR="009915D7" w:rsidRDefault="00E27B08" w:rsidP="00804F9F">
      <w:pPr>
        <w:spacing w:after="0" w:line="240" w:lineRule="auto"/>
        <w:ind w:firstLine="720"/>
        <w:jc w:val="right"/>
        <w:rPr>
          <w:rFonts w:ascii="Times New Roman" w:hAnsi="Times New Roman"/>
          <w:sz w:val="28"/>
          <w:szCs w:val="28"/>
        </w:rPr>
      </w:pPr>
      <w:r w:rsidRPr="00804F9F">
        <w:rPr>
          <w:rFonts w:ascii="Times New Roman" w:hAnsi="Times New Roman"/>
          <w:position w:val="-30"/>
          <w:sz w:val="28"/>
          <w:szCs w:val="28"/>
        </w:rPr>
        <w:object w:dxaOrig="1780" w:dyaOrig="740">
          <v:shape id="_x0000_i1342" type="#_x0000_t75" style="width:89.25pt;height:36.75pt" o:ole="">
            <v:imagedata r:id="rId675" o:title=""/>
          </v:shape>
          <o:OLEObject Type="Embed" ProgID="Equation.DSMT4" ShapeID="_x0000_i1342" DrawAspect="Content" ObjectID="_1765958328" r:id="rId676"/>
        </w:object>
      </w:r>
      <w:r w:rsidRPr="00804F9F">
        <w:rPr>
          <w:rFonts w:ascii="Times New Roman" w:hAnsi="Times New Roman"/>
          <w:position w:val="-10"/>
          <w:sz w:val="28"/>
          <w:szCs w:val="28"/>
        </w:rPr>
        <w:object w:dxaOrig="800" w:dyaOrig="340">
          <v:shape id="_x0000_i1343" type="#_x0000_t75" style="width:39.75pt;height:17.25pt" o:ole="">
            <v:imagedata r:id="rId677" o:title=""/>
          </v:shape>
          <o:OLEObject Type="Embed" ProgID="Equation.DSMT4" ShapeID="_x0000_i1343" DrawAspect="Content" ObjectID="_1765958329" r:id="rId678"/>
        </w:object>
      </w:r>
      <w:r w:rsidR="00804F9F" w:rsidRPr="00E27B08">
        <w:rPr>
          <w:rFonts w:ascii="Times New Roman" w:hAnsi="Times New Roman"/>
          <w:sz w:val="28"/>
          <w:szCs w:val="28"/>
        </w:rPr>
        <w:t xml:space="preserve"> </w:t>
      </w:r>
      <w:r w:rsidR="009915D7">
        <w:rPr>
          <w:rFonts w:ascii="Times New Roman" w:hAnsi="Times New Roman"/>
          <w:sz w:val="28"/>
          <w:szCs w:val="28"/>
        </w:rPr>
        <w:t xml:space="preserve">                                   (3.44)</w:t>
      </w:r>
    </w:p>
    <w:p w:rsidR="0086168A" w:rsidRDefault="0086168A" w:rsidP="00804F9F">
      <w:pPr>
        <w:spacing w:after="0" w:line="240" w:lineRule="auto"/>
        <w:ind w:firstLine="720"/>
        <w:jc w:val="right"/>
        <w:rPr>
          <w:rFonts w:ascii="Times New Roman" w:hAnsi="Times New Roman"/>
          <w:sz w:val="28"/>
          <w:szCs w:val="28"/>
        </w:rPr>
      </w:pPr>
    </w:p>
    <w:p w:rsidR="00F3456B" w:rsidRDefault="00F3456B" w:rsidP="00F3456B">
      <w:pPr>
        <w:spacing w:after="0" w:line="240" w:lineRule="auto"/>
        <w:ind w:firstLine="720"/>
        <w:jc w:val="both"/>
        <w:rPr>
          <w:rFonts w:ascii="Times New Roman" w:hAnsi="Times New Roman"/>
          <w:sz w:val="28"/>
          <w:szCs w:val="28"/>
        </w:rPr>
      </w:pPr>
      <w:r>
        <w:rPr>
          <w:rFonts w:ascii="Times New Roman" w:hAnsi="Times New Roman"/>
          <w:sz w:val="28"/>
          <w:szCs w:val="28"/>
          <w:lang w:val="kk-KZ"/>
        </w:rPr>
        <w:t xml:space="preserve">В одномерном случае, после </w:t>
      </w:r>
      <w:r w:rsidRPr="002A670C">
        <w:rPr>
          <w:rFonts w:ascii="Times New Roman" w:hAnsi="Times New Roman"/>
          <w:sz w:val="28"/>
          <w:szCs w:val="28"/>
          <w:lang w:val="kk-KZ"/>
        </w:rPr>
        <w:t xml:space="preserve">усреднения </w:t>
      </w:r>
      <w:r w:rsidRPr="002A670C">
        <w:rPr>
          <w:rFonts w:ascii="Times New Roman" w:hAnsi="Times New Roman"/>
          <w:sz w:val="28"/>
          <w:szCs w:val="28"/>
        </w:rPr>
        <w:t xml:space="preserve">по сечению канала </w:t>
      </w:r>
      <w:r>
        <w:rPr>
          <w:rFonts w:ascii="Times New Roman" w:hAnsi="Times New Roman"/>
          <w:sz w:val="28"/>
          <w:szCs w:val="28"/>
        </w:rPr>
        <w:t>система (3.44) принимает вид:</w:t>
      </w:r>
    </w:p>
    <w:p w:rsidR="0086168A" w:rsidRDefault="0086168A" w:rsidP="00F3456B">
      <w:pPr>
        <w:spacing w:after="0" w:line="240" w:lineRule="auto"/>
        <w:ind w:firstLine="720"/>
        <w:jc w:val="both"/>
        <w:rPr>
          <w:rFonts w:ascii="Times New Roman" w:hAnsi="Times New Roman"/>
          <w:sz w:val="28"/>
          <w:szCs w:val="28"/>
        </w:rPr>
      </w:pPr>
    </w:p>
    <w:p w:rsidR="00F3456B" w:rsidRDefault="00FF76A2" w:rsidP="00411198">
      <w:pPr>
        <w:spacing w:after="0" w:line="240" w:lineRule="auto"/>
        <w:ind w:firstLine="720"/>
        <w:rPr>
          <w:rFonts w:ascii="Times New Roman" w:hAnsi="Times New Roman"/>
          <w:sz w:val="28"/>
          <w:szCs w:val="28"/>
        </w:rPr>
      </w:pPr>
      <w:r w:rsidRPr="00E27B08">
        <w:rPr>
          <w:rFonts w:ascii="Times New Roman" w:hAnsi="Times New Roman"/>
          <w:sz w:val="28"/>
          <w:szCs w:val="28"/>
        </w:rPr>
        <w:t xml:space="preserve">                                     </w:t>
      </w:r>
      <w:r w:rsidR="00411198" w:rsidRPr="00E27B08">
        <w:rPr>
          <w:rFonts w:ascii="Times New Roman" w:hAnsi="Times New Roman"/>
          <w:sz w:val="28"/>
          <w:szCs w:val="28"/>
        </w:rPr>
        <w:t xml:space="preserve"> </w:t>
      </w:r>
      <w:r w:rsidRPr="00E27B08">
        <w:rPr>
          <w:rFonts w:ascii="Times New Roman" w:hAnsi="Times New Roman"/>
          <w:sz w:val="28"/>
          <w:szCs w:val="28"/>
        </w:rPr>
        <w:t xml:space="preserve">  </w:t>
      </w:r>
      <w:r w:rsidR="00E27B08" w:rsidRPr="00FF76A2">
        <w:rPr>
          <w:rFonts w:ascii="Times New Roman" w:hAnsi="Times New Roman"/>
          <w:position w:val="-38"/>
          <w:sz w:val="28"/>
          <w:szCs w:val="28"/>
        </w:rPr>
        <w:object w:dxaOrig="2659" w:dyaOrig="859">
          <v:shape id="_x0000_i1344" type="#_x0000_t75" style="width:132.75pt;height:42.75pt" o:ole="">
            <v:imagedata r:id="rId679" o:title=""/>
          </v:shape>
          <o:OLEObject Type="Embed" ProgID="Equation.DSMT4" ShapeID="_x0000_i1344" DrawAspect="Content" ObjectID="_1765958330" r:id="rId680"/>
        </w:object>
      </w:r>
      <w:r w:rsidR="0056260E" w:rsidRPr="0056260E">
        <w:rPr>
          <w:rFonts w:ascii="Times New Roman" w:hAnsi="Times New Roman"/>
          <w:sz w:val="28"/>
          <w:szCs w:val="28"/>
        </w:rPr>
        <w:t xml:space="preserve">     </w:t>
      </w:r>
      <w:r w:rsidR="00F3456B" w:rsidRPr="002A670C">
        <w:rPr>
          <w:rFonts w:ascii="Times New Roman" w:hAnsi="Times New Roman"/>
          <w:sz w:val="28"/>
          <w:szCs w:val="28"/>
        </w:rPr>
        <w:t xml:space="preserve">   </w:t>
      </w:r>
      <w:r w:rsidR="00A36361" w:rsidRPr="00A36361">
        <w:rPr>
          <w:rFonts w:ascii="Times New Roman" w:hAnsi="Times New Roman"/>
          <w:sz w:val="28"/>
          <w:szCs w:val="28"/>
        </w:rPr>
        <w:t xml:space="preserve">   </w:t>
      </w:r>
      <w:r w:rsidR="00F3456B" w:rsidRPr="002A670C">
        <w:rPr>
          <w:rFonts w:ascii="Times New Roman" w:hAnsi="Times New Roman"/>
          <w:sz w:val="28"/>
          <w:szCs w:val="28"/>
        </w:rPr>
        <w:t xml:space="preserve">                       </w:t>
      </w:r>
      <w:r w:rsidR="00007C2B" w:rsidRPr="00D23B97">
        <w:rPr>
          <w:rFonts w:ascii="Times New Roman" w:hAnsi="Times New Roman"/>
          <w:sz w:val="28"/>
          <w:szCs w:val="28"/>
        </w:rPr>
        <w:t xml:space="preserve"> </w:t>
      </w:r>
      <w:r w:rsidR="008A4E07">
        <w:rPr>
          <w:rFonts w:ascii="Times New Roman" w:hAnsi="Times New Roman"/>
          <w:sz w:val="28"/>
          <w:szCs w:val="28"/>
          <w:lang w:val="kk-KZ"/>
        </w:rPr>
        <w:t xml:space="preserve">    </w:t>
      </w:r>
      <w:r w:rsidR="00F3456B" w:rsidRPr="002A670C">
        <w:rPr>
          <w:rFonts w:ascii="Times New Roman" w:hAnsi="Times New Roman"/>
          <w:sz w:val="28"/>
          <w:szCs w:val="28"/>
        </w:rPr>
        <w:t>(</w:t>
      </w:r>
      <w:r w:rsidR="00F3456B">
        <w:rPr>
          <w:rFonts w:ascii="Times New Roman" w:hAnsi="Times New Roman"/>
          <w:sz w:val="28"/>
          <w:szCs w:val="28"/>
        </w:rPr>
        <w:t>3.45</w:t>
      </w:r>
      <w:r w:rsidR="00F3456B" w:rsidRPr="002A670C">
        <w:rPr>
          <w:rFonts w:ascii="Times New Roman" w:hAnsi="Times New Roman"/>
          <w:sz w:val="28"/>
          <w:szCs w:val="28"/>
        </w:rPr>
        <w:t>)</w:t>
      </w:r>
    </w:p>
    <w:p w:rsidR="00A36361" w:rsidRPr="002A670C" w:rsidRDefault="00A36361" w:rsidP="00411198">
      <w:pPr>
        <w:spacing w:after="0" w:line="240" w:lineRule="auto"/>
        <w:ind w:firstLine="720"/>
        <w:rPr>
          <w:rFonts w:ascii="Times New Roman" w:hAnsi="Times New Roman"/>
          <w:sz w:val="28"/>
          <w:szCs w:val="28"/>
        </w:rPr>
      </w:pPr>
    </w:p>
    <w:p w:rsidR="00411198" w:rsidRDefault="00A36361" w:rsidP="00A36361">
      <w:pPr>
        <w:spacing w:after="0" w:line="240" w:lineRule="auto"/>
        <w:ind w:firstLine="720"/>
        <w:rPr>
          <w:rFonts w:ascii="Times New Roman" w:hAnsi="Times New Roman"/>
          <w:sz w:val="28"/>
          <w:szCs w:val="28"/>
        </w:rPr>
      </w:pPr>
      <w:r w:rsidRPr="00A36361">
        <w:rPr>
          <w:rFonts w:ascii="Times New Roman" w:hAnsi="Times New Roman"/>
          <w:sz w:val="28"/>
          <w:szCs w:val="28"/>
        </w:rPr>
        <w:lastRenderedPageBreak/>
        <w:t xml:space="preserve">                                  </w:t>
      </w:r>
      <w:r w:rsidR="00E27B08" w:rsidRPr="00411198">
        <w:rPr>
          <w:rFonts w:ascii="Times New Roman" w:hAnsi="Times New Roman"/>
          <w:position w:val="-28"/>
          <w:sz w:val="28"/>
          <w:szCs w:val="28"/>
        </w:rPr>
        <w:object w:dxaOrig="2620" w:dyaOrig="720">
          <v:shape id="_x0000_i1345" type="#_x0000_t75" style="width:131.25pt;height:36pt" o:ole="">
            <v:imagedata r:id="rId681" o:title=""/>
          </v:shape>
          <o:OLEObject Type="Embed" ProgID="Equation.DSMT4" ShapeID="_x0000_i1345" DrawAspect="Content" ObjectID="_1765958331" r:id="rId682"/>
        </w:object>
      </w:r>
      <w:r w:rsidR="00E27B08" w:rsidRPr="00804F9F">
        <w:rPr>
          <w:rFonts w:ascii="Times New Roman" w:hAnsi="Times New Roman"/>
          <w:position w:val="-10"/>
          <w:sz w:val="28"/>
          <w:szCs w:val="28"/>
        </w:rPr>
        <w:object w:dxaOrig="840" w:dyaOrig="340">
          <v:shape id="_x0000_i1346" type="#_x0000_t75" style="width:42pt;height:17.25pt" o:ole="">
            <v:imagedata r:id="rId683" o:title=""/>
          </v:shape>
          <o:OLEObject Type="Embed" ProgID="Equation.DSMT4" ShapeID="_x0000_i1346" DrawAspect="Content" ObjectID="_1765958332" r:id="rId684"/>
        </w:object>
      </w:r>
    </w:p>
    <w:p w:rsidR="00A36361" w:rsidRDefault="00A36361" w:rsidP="00A36361">
      <w:pPr>
        <w:spacing w:after="0" w:line="240" w:lineRule="auto"/>
        <w:ind w:firstLine="720"/>
        <w:rPr>
          <w:rFonts w:ascii="Times New Roman" w:hAnsi="Times New Roman"/>
          <w:sz w:val="28"/>
          <w:szCs w:val="28"/>
        </w:rPr>
      </w:pPr>
    </w:p>
    <w:p w:rsidR="00411198" w:rsidRPr="00A36361" w:rsidRDefault="00A36361" w:rsidP="00A36361">
      <w:pPr>
        <w:spacing w:after="0" w:line="240" w:lineRule="auto"/>
        <w:ind w:firstLine="720"/>
        <w:rPr>
          <w:rFonts w:ascii="Times New Roman" w:hAnsi="Times New Roman"/>
          <w:sz w:val="28"/>
          <w:szCs w:val="28"/>
        </w:rPr>
      </w:pPr>
      <w:r w:rsidRPr="00A36361">
        <w:rPr>
          <w:rFonts w:ascii="Times New Roman" w:hAnsi="Times New Roman"/>
          <w:sz w:val="28"/>
          <w:szCs w:val="28"/>
        </w:rPr>
        <w:t xml:space="preserve">                                          </w:t>
      </w:r>
      <w:r w:rsidR="00E27B08" w:rsidRPr="00804F9F">
        <w:rPr>
          <w:rFonts w:ascii="Times New Roman" w:hAnsi="Times New Roman"/>
          <w:position w:val="-32"/>
          <w:sz w:val="28"/>
          <w:szCs w:val="28"/>
        </w:rPr>
        <w:object w:dxaOrig="980" w:dyaOrig="620">
          <v:shape id="_x0000_i1347" type="#_x0000_t75" style="width:48.75pt;height:30.75pt" o:ole="">
            <v:imagedata r:id="rId685" o:title=""/>
          </v:shape>
          <o:OLEObject Type="Embed" ProgID="Equation.DSMT4" ShapeID="_x0000_i1347" DrawAspect="Content" ObjectID="_1765958333" r:id="rId686"/>
        </w:object>
      </w:r>
      <w:r w:rsidR="00903E3B" w:rsidRPr="00804F9F">
        <w:rPr>
          <w:rFonts w:ascii="Times New Roman" w:hAnsi="Times New Roman"/>
          <w:position w:val="-32"/>
          <w:sz w:val="28"/>
          <w:szCs w:val="28"/>
        </w:rPr>
        <w:object w:dxaOrig="1400" w:dyaOrig="620">
          <v:shape id="_x0000_i1348" type="#_x0000_t75" style="width:69.75pt;height:30.75pt" o:ole="">
            <v:imagedata r:id="rId687" o:title=""/>
          </v:shape>
          <o:OLEObject Type="Embed" ProgID="Equation.DSMT4" ShapeID="_x0000_i1348" DrawAspect="Content" ObjectID="_1765958334" r:id="rId688"/>
        </w:object>
      </w:r>
    </w:p>
    <w:p w:rsidR="008A4E07" w:rsidRPr="008A4E07" w:rsidRDefault="008A4E07" w:rsidP="0056260E">
      <w:pPr>
        <w:spacing w:after="0" w:line="240" w:lineRule="auto"/>
        <w:ind w:firstLine="720"/>
        <w:jc w:val="both"/>
        <w:rPr>
          <w:rFonts w:ascii="Times New Roman" w:hAnsi="Times New Roman"/>
          <w:sz w:val="28"/>
          <w:szCs w:val="28"/>
          <w:lang w:val="kk-KZ"/>
        </w:rPr>
      </w:pPr>
    </w:p>
    <w:p w:rsidR="00F3456B" w:rsidRPr="002A670C" w:rsidRDefault="00720D44" w:rsidP="004C6E8E">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DE76C2A" wp14:editId="222D5602">
            <wp:extent cx="6115050" cy="75247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6115050" cy="7524750"/>
                    </a:xfrm>
                    <a:prstGeom prst="rect">
                      <a:avLst/>
                    </a:prstGeom>
                    <a:noFill/>
                    <a:ln>
                      <a:noFill/>
                    </a:ln>
                  </pic:spPr>
                </pic:pic>
              </a:graphicData>
            </a:graphic>
          </wp:inline>
        </w:drawing>
      </w:r>
    </w:p>
    <w:p w:rsidR="00F3456B" w:rsidRPr="002A670C" w:rsidRDefault="00F3456B" w:rsidP="00F3456B">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О</w:t>
      </w:r>
      <w:r w:rsidRPr="002A670C">
        <w:rPr>
          <w:rFonts w:ascii="Times New Roman" w:hAnsi="Times New Roman"/>
          <w:sz w:val="28"/>
          <w:szCs w:val="28"/>
        </w:rPr>
        <w:t xml:space="preserve">бщее решение однородной системы уравнений </w:t>
      </w:r>
      <w:r>
        <w:rPr>
          <w:rFonts w:ascii="Times New Roman" w:hAnsi="Times New Roman"/>
          <w:sz w:val="28"/>
          <w:szCs w:val="28"/>
        </w:rPr>
        <w:t>представлено следующим образом</w:t>
      </w:r>
      <w:r w:rsidRPr="002A670C">
        <w:rPr>
          <w:rFonts w:ascii="Times New Roman" w:hAnsi="Times New Roman"/>
          <w:sz w:val="28"/>
          <w:szCs w:val="28"/>
        </w:rPr>
        <w:t>:</w:t>
      </w:r>
    </w:p>
    <w:p w:rsidR="00F3456B" w:rsidRPr="002A670C" w:rsidRDefault="00F3456B" w:rsidP="00F3456B">
      <w:pPr>
        <w:spacing w:after="0" w:line="240" w:lineRule="auto"/>
        <w:ind w:firstLine="720"/>
        <w:jc w:val="both"/>
        <w:rPr>
          <w:rFonts w:ascii="Times New Roman" w:hAnsi="Times New Roman"/>
          <w:sz w:val="28"/>
          <w:szCs w:val="28"/>
        </w:rPr>
      </w:pPr>
    </w:p>
    <w:p w:rsidR="009915D7" w:rsidRDefault="00903E3B" w:rsidP="009915D7">
      <w:pPr>
        <w:spacing w:after="0" w:line="240" w:lineRule="auto"/>
        <w:jc w:val="center"/>
        <w:rPr>
          <w:rFonts w:ascii="Times New Roman" w:hAnsi="Times New Roman"/>
          <w:sz w:val="28"/>
          <w:szCs w:val="28"/>
        </w:rPr>
      </w:pPr>
      <w:r w:rsidRPr="00EA0ADA">
        <w:rPr>
          <w:rFonts w:ascii="Times New Roman" w:hAnsi="Times New Roman"/>
          <w:position w:val="-36"/>
          <w:sz w:val="28"/>
          <w:szCs w:val="28"/>
        </w:rPr>
        <w:object w:dxaOrig="3680" w:dyaOrig="859">
          <v:shape id="_x0000_i1349" type="#_x0000_t75" style="width:185.25pt;height:42.75pt" o:ole="" fillcolor="window">
            <v:imagedata r:id="rId690" o:title=""/>
          </v:shape>
          <o:OLEObject Type="Embed" ProgID="Equation.3" ShapeID="_x0000_i1349" DrawAspect="Content" ObjectID="_1765958335" r:id="rId691"/>
        </w:object>
      </w:r>
    </w:p>
    <w:p w:rsidR="00603BA6" w:rsidRDefault="00603BA6" w:rsidP="009915D7">
      <w:pPr>
        <w:spacing w:after="0" w:line="240" w:lineRule="auto"/>
        <w:jc w:val="center"/>
        <w:rPr>
          <w:rFonts w:ascii="Times New Roman" w:hAnsi="Times New Roman"/>
          <w:sz w:val="28"/>
          <w:szCs w:val="28"/>
        </w:rPr>
      </w:pPr>
    </w:p>
    <w:p w:rsidR="009915D7" w:rsidRDefault="00EA0ADA" w:rsidP="009915D7">
      <w:pPr>
        <w:spacing w:after="0" w:line="240" w:lineRule="auto"/>
        <w:jc w:val="right"/>
        <w:rPr>
          <w:rFonts w:ascii="Times New Roman" w:hAnsi="Times New Roman"/>
          <w:sz w:val="28"/>
          <w:szCs w:val="28"/>
        </w:rPr>
      </w:pPr>
      <w:r>
        <w:rPr>
          <w:rFonts w:ascii="Times New Roman" w:hAnsi="Times New Roman"/>
          <w:sz w:val="28"/>
          <w:szCs w:val="28"/>
          <w:lang w:val="en-US"/>
        </w:rPr>
        <w:t xml:space="preserve">     </w:t>
      </w:r>
      <w:r w:rsidR="00903E3B" w:rsidRPr="00EA0ADA">
        <w:rPr>
          <w:rFonts w:ascii="Times New Roman" w:hAnsi="Times New Roman"/>
          <w:position w:val="-36"/>
          <w:sz w:val="28"/>
          <w:szCs w:val="28"/>
        </w:rPr>
        <w:object w:dxaOrig="3780" w:dyaOrig="859">
          <v:shape id="_x0000_i1350" type="#_x0000_t75" style="width:189pt;height:42.75pt" o:ole="" fillcolor="window">
            <v:imagedata r:id="rId692" o:title=""/>
          </v:shape>
          <o:OLEObject Type="Embed" ProgID="Equation.3" ShapeID="_x0000_i1350" DrawAspect="Content" ObjectID="_1765958336" r:id="rId693"/>
        </w:object>
      </w:r>
      <w:r w:rsidR="009915D7">
        <w:rPr>
          <w:rFonts w:ascii="Times New Roman" w:hAnsi="Times New Roman"/>
          <w:sz w:val="28"/>
          <w:szCs w:val="28"/>
        </w:rPr>
        <w:t xml:space="preserve">     </w:t>
      </w:r>
      <w:r>
        <w:rPr>
          <w:rFonts w:ascii="Times New Roman" w:hAnsi="Times New Roman"/>
          <w:sz w:val="28"/>
          <w:szCs w:val="28"/>
          <w:lang w:val="en-US"/>
        </w:rPr>
        <w:t xml:space="preserve">  </w:t>
      </w:r>
      <w:r w:rsidR="009915D7">
        <w:rPr>
          <w:rFonts w:ascii="Times New Roman" w:hAnsi="Times New Roman"/>
          <w:sz w:val="28"/>
          <w:szCs w:val="28"/>
        </w:rPr>
        <w:t xml:space="preserve">                         (3.49)</w:t>
      </w:r>
    </w:p>
    <w:p w:rsidR="009915D7" w:rsidRDefault="009915D7" w:rsidP="00F3456B">
      <w:pPr>
        <w:spacing w:after="0" w:line="240" w:lineRule="auto"/>
        <w:jc w:val="both"/>
        <w:rPr>
          <w:rFonts w:ascii="Times New Roman" w:hAnsi="Times New Roman"/>
          <w:sz w:val="28"/>
          <w:szCs w:val="28"/>
        </w:rPr>
      </w:pPr>
    </w:p>
    <w:p w:rsidR="00F3456B" w:rsidRDefault="00F3456B" w:rsidP="00F3456B">
      <w:pPr>
        <w:spacing w:after="0" w:line="240" w:lineRule="auto"/>
        <w:jc w:val="both"/>
        <w:rPr>
          <w:rFonts w:ascii="Times New Roman" w:hAnsi="Times New Roman"/>
          <w:sz w:val="28"/>
          <w:szCs w:val="28"/>
        </w:rPr>
      </w:pPr>
      <w:r w:rsidRPr="002A670C">
        <w:rPr>
          <w:rFonts w:ascii="Times New Roman" w:hAnsi="Times New Roman"/>
          <w:sz w:val="28"/>
          <w:szCs w:val="28"/>
        </w:rPr>
        <w:t xml:space="preserve">где </w:t>
      </w:r>
    </w:p>
    <w:p w:rsidR="00F3456B" w:rsidRDefault="00EA0ADA" w:rsidP="009915D7">
      <w:pPr>
        <w:spacing w:after="0" w:line="240" w:lineRule="auto"/>
        <w:jc w:val="center"/>
        <w:rPr>
          <w:rFonts w:ascii="Times New Roman" w:hAnsi="Times New Roman"/>
          <w:sz w:val="28"/>
          <w:szCs w:val="28"/>
          <w:lang w:val="kk-KZ"/>
        </w:rPr>
      </w:pPr>
      <w:r w:rsidRPr="00EA0ADA">
        <w:rPr>
          <w:rFonts w:ascii="Times New Roman" w:hAnsi="Times New Roman"/>
          <w:position w:val="-36"/>
          <w:sz w:val="28"/>
          <w:szCs w:val="28"/>
          <w:lang w:val="kk-KZ"/>
        </w:rPr>
        <w:object w:dxaOrig="2780" w:dyaOrig="859">
          <v:shape id="_x0000_i1351" type="#_x0000_t75" style="width:138pt;height:42.75pt" o:ole="" fillcolor="window">
            <v:imagedata r:id="rId694" o:title=""/>
          </v:shape>
          <o:OLEObject Type="Embed" ProgID="Equation.3" ShapeID="_x0000_i1351" DrawAspect="Content" ObjectID="_1765958337" r:id="rId695"/>
        </w:object>
      </w:r>
    </w:p>
    <w:p w:rsidR="0056260E" w:rsidRPr="00C4487A" w:rsidRDefault="0056260E" w:rsidP="00AF0F06">
      <w:pPr>
        <w:spacing w:after="0" w:line="240" w:lineRule="auto"/>
        <w:jc w:val="center"/>
        <w:rPr>
          <w:rFonts w:ascii="Times New Roman" w:hAnsi="Times New Roman"/>
          <w:sz w:val="28"/>
          <w:szCs w:val="28"/>
        </w:rPr>
      </w:pPr>
    </w:p>
    <w:p w:rsidR="00F3456B" w:rsidRPr="002A670C" w:rsidRDefault="00BD25CB" w:rsidP="00F3456B">
      <w:pPr>
        <w:spacing w:after="0" w:line="240" w:lineRule="auto"/>
        <w:jc w:val="both"/>
        <w:rPr>
          <w:rFonts w:ascii="Times New Roman" w:hAnsi="Times New Roman"/>
          <w:sz w:val="28"/>
          <w:szCs w:val="28"/>
        </w:rPr>
      </w:pPr>
      <w:r w:rsidRPr="00BA0554">
        <w:rPr>
          <w:rFonts w:ascii="Times New Roman" w:hAnsi="Times New Roman"/>
          <w:position w:val="-12"/>
          <w:sz w:val="28"/>
          <w:szCs w:val="28"/>
        </w:rPr>
        <w:object w:dxaOrig="560" w:dyaOrig="380">
          <v:shape id="_x0000_i1352" type="#_x0000_t75" style="width:29.25pt;height:20.25pt" o:ole="">
            <v:imagedata r:id="rId696" o:title=""/>
          </v:shape>
          <o:OLEObject Type="Embed" ProgID="Equation.DSMT4" ShapeID="_x0000_i1352" DrawAspect="Content" ObjectID="_1765958338" r:id="rId697"/>
        </w:object>
      </w:r>
      <w:r w:rsidR="00F3456B" w:rsidRPr="00C957D7">
        <w:rPr>
          <w:rFonts w:ascii="Times New Roman" w:hAnsi="Times New Roman"/>
          <w:sz w:val="28"/>
          <w:szCs w:val="28"/>
        </w:rPr>
        <w:t xml:space="preserve"> </w:t>
      </w:r>
      <w:r w:rsidR="00F3456B" w:rsidRPr="002A670C">
        <w:rPr>
          <w:rFonts w:ascii="Times New Roman" w:hAnsi="Times New Roman"/>
          <w:sz w:val="28"/>
          <w:szCs w:val="28"/>
        </w:rPr>
        <w:t>константы интегрирования.</w:t>
      </w:r>
    </w:p>
    <w:p w:rsidR="00F3456B" w:rsidRPr="002A670C" w:rsidRDefault="00F3456B" w:rsidP="00F3456B">
      <w:pPr>
        <w:spacing w:after="0" w:line="240" w:lineRule="auto"/>
        <w:ind w:firstLine="720"/>
        <w:jc w:val="both"/>
        <w:rPr>
          <w:rFonts w:ascii="Times New Roman" w:hAnsi="Times New Roman"/>
          <w:sz w:val="28"/>
          <w:szCs w:val="28"/>
        </w:rPr>
      </w:pPr>
      <w:r w:rsidRPr="002A670C">
        <w:rPr>
          <w:rFonts w:ascii="Times New Roman" w:hAnsi="Times New Roman"/>
          <w:sz w:val="28"/>
          <w:szCs w:val="28"/>
        </w:rPr>
        <w:t>Частное решение системы уравнений (3</w:t>
      </w:r>
      <w:r>
        <w:rPr>
          <w:rFonts w:ascii="Times New Roman" w:hAnsi="Times New Roman"/>
          <w:sz w:val="28"/>
          <w:szCs w:val="28"/>
        </w:rPr>
        <w:t>.48</w:t>
      </w:r>
      <w:r w:rsidRPr="002A670C">
        <w:rPr>
          <w:rFonts w:ascii="Times New Roman" w:hAnsi="Times New Roman"/>
          <w:sz w:val="28"/>
          <w:szCs w:val="28"/>
        </w:rPr>
        <w:t>) находится</w:t>
      </w:r>
      <w:r>
        <w:rPr>
          <w:rFonts w:ascii="Times New Roman" w:hAnsi="Times New Roman"/>
          <w:sz w:val="28"/>
          <w:szCs w:val="28"/>
        </w:rPr>
        <w:t xml:space="preserve"> традиционным образом</w:t>
      </w:r>
      <w:r w:rsidRPr="002A670C">
        <w:rPr>
          <w:rFonts w:ascii="Times New Roman" w:hAnsi="Times New Roman"/>
          <w:sz w:val="28"/>
          <w:szCs w:val="28"/>
        </w:rPr>
        <w:t xml:space="preserve"> в виде линейной функции координаты</w:t>
      </w:r>
      <w:r w:rsidR="00EA0ADA" w:rsidRPr="00EA0ADA">
        <w:rPr>
          <w:rFonts w:ascii="Times New Roman" w:hAnsi="Times New Roman"/>
          <w:sz w:val="28"/>
          <w:szCs w:val="28"/>
        </w:rPr>
        <w:t xml:space="preserve"> </w:t>
      </w:r>
      <w:r w:rsidR="00EA0ADA" w:rsidRPr="00EA0ADA">
        <w:rPr>
          <w:rFonts w:ascii="Times New Roman" w:hAnsi="Times New Roman"/>
          <w:position w:val="-4"/>
          <w:sz w:val="28"/>
          <w:szCs w:val="28"/>
        </w:rPr>
        <w:object w:dxaOrig="200" w:dyaOrig="220">
          <v:shape id="_x0000_i1353" type="#_x0000_t75" style="width:9.75pt;height:11.25pt" o:ole="" fillcolor="window">
            <v:imagedata r:id="rId698" o:title=""/>
          </v:shape>
          <o:OLEObject Type="Embed" ProgID="Equation.3" ShapeID="_x0000_i1353" DrawAspect="Content" ObjectID="_1765958339" r:id="rId699"/>
        </w:object>
      </w:r>
      <w:r w:rsidRPr="002A670C">
        <w:rPr>
          <w:rFonts w:ascii="Times New Roman" w:hAnsi="Times New Roman"/>
          <w:sz w:val="28"/>
          <w:szCs w:val="28"/>
        </w:rPr>
        <w:t>:</w:t>
      </w:r>
    </w:p>
    <w:p w:rsidR="00F3456B" w:rsidRPr="002A670C" w:rsidRDefault="00F3456B" w:rsidP="00F3456B">
      <w:pPr>
        <w:spacing w:after="0" w:line="240" w:lineRule="auto"/>
        <w:ind w:firstLine="720"/>
        <w:jc w:val="both"/>
        <w:rPr>
          <w:rFonts w:ascii="Times New Roman" w:hAnsi="Times New Roman"/>
          <w:sz w:val="28"/>
          <w:szCs w:val="28"/>
        </w:rPr>
      </w:pPr>
    </w:p>
    <w:p w:rsidR="00F3456B" w:rsidRDefault="00EA0ADA" w:rsidP="00EA0ADA">
      <w:pPr>
        <w:spacing w:after="0" w:line="240" w:lineRule="auto"/>
        <w:rPr>
          <w:rFonts w:ascii="Times New Roman" w:hAnsi="Times New Roman"/>
          <w:sz w:val="28"/>
          <w:szCs w:val="28"/>
        </w:rPr>
      </w:pPr>
      <w:r w:rsidRPr="00EA0ADA">
        <w:rPr>
          <w:rFonts w:ascii="Times New Roman" w:hAnsi="Times New Roman"/>
          <w:sz w:val="28"/>
          <w:szCs w:val="28"/>
        </w:rPr>
        <w:t xml:space="preserve">                                                        </w:t>
      </w:r>
      <w:r w:rsidR="00903E3B" w:rsidRPr="00EA0ADA">
        <w:rPr>
          <w:rFonts w:ascii="Times New Roman" w:hAnsi="Times New Roman"/>
          <w:position w:val="-26"/>
          <w:sz w:val="28"/>
          <w:szCs w:val="28"/>
        </w:rPr>
        <w:object w:dxaOrig="1740" w:dyaOrig="700">
          <v:shape id="_x0000_i1354" type="#_x0000_t75" style="width:87.75pt;height:35.25pt" o:ole="" fillcolor="window">
            <v:imagedata r:id="rId700" o:title=""/>
          </v:shape>
          <o:OLEObject Type="Embed" ProgID="Equation.3" ShapeID="_x0000_i1354" DrawAspect="Content" ObjectID="_1765958340" r:id="rId701"/>
        </w:object>
      </w:r>
      <w:r w:rsidRPr="001733C7">
        <w:rPr>
          <w:rFonts w:ascii="Times New Roman" w:hAnsi="Times New Roman"/>
          <w:sz w:val="28"/>
          <w:szCs w:val="28"/>
        </w:rPr>
        <w:t xml:space="preserve">   </w:t>
      </w:r>
    </w:p>
    <w:p w:rsidR="00603BA6" w:rsidRPr="001733C7" w:rsidRDefault="00603BA6" w:rsidP="00EA0ADA">
      <w:pPr>
        <w:spacing w:after="0" w:line="240" w:lineRule="auto"/>
        <w:rPr>
          <w:rFonts w:ascii="Times New Roman" w:hAnsi="Times New Roman"/>
          <w:sz w:val="28"/>
          <w:szCs w:val="28"/>
        </w:rPr>
      </w:pPr>
    </w:p>
    <w:p w:rsidR="009915D7" w:rsidRDefault="00903E3B" w:rsidP="009915D7">
      <w:pPr>
        <w:spacing w:after="0" w:line="240" w:lineRule="auto"/>
        <w:ind w:firstLine="720"/>
        <w:jc w:val="right"/>
        <w:rPr>
          <w:rFonts w:ascii="Times New Roman" w:hAnsi="Times New Roman"/>
          <w:sz w:val="28"/>
          <w:szCs w:val="28"/>
        </w:rPr>
      </w:pPr>
      <w:r w:rsidRPr="00EA0ADA">
        <w:rPr>
          <w:rFonts w:ascii="Times New Roman" w:hAnsi="Times New Roman"/>
          <w:position w:val="-34"/>
          <w:sz w:val="28"/>
          <w:szCs w:val="28"/>
        </w:rPr>
        <w:object w:dxaOrig="3420" w:dyaOrig="780">
          <v:shape id="_x0000_i1355" type="#_x0000_t75" style="width:171pt;height:38.25pt" o:ole="" fillcolor="window">
            <v:imagedata r:id="rId702" o:title=""/>
          </v:shape>
          <o:OLEObject Type="Embed" ProgID="Equation.3" ShapeID="_x0000_i1355" DrawAspect="Content" ObjectID="_1765958341" r:id="rId703"/>
        </w:object>
      </w:r>
      <w:r w:rsidR="009915D7">
        <w:rPr>
          <w:rFonts w:ascii="Times New Roman" w:hAnsi="Times New Roman"/>
          <w:sz w:val="28"/>
          <w:szCs w:val="28"/>
        </w:rPr>
        <w:t xml:space="preserve">                                (3.50)</w:t>
      </w:r>
    </w:p>
    <w:p w:rsidR="009915D7" w:rsidRPr="002A670C" w:rsidRDefault="009915D7" w:rsidP="009915D7">
      <w:pPr>
        <w:spacing w:after="0" w:line="240" w:lineRule="auto"/>
        <w:ind w:firstLine="720"/>
        <w:jc w:val="right"/>
        <w:rPr>
          <w:rFonts w:ascii="Times New Roman" w:hAnsi="Times New Roman"/>
          <w:sz w:val="28"/>
          <w:szCs w:val="28"/>
          <w:lang w:val="kk-KZ"/>
        </w:rPr>
      </w:pPr>
    </w:p>
    <w:p w:rsidR="00F3456B" w:rsidRDefault="00F3456B" w:rsidP="00F3456B">
      <w:pPr>
        <w:spacing w:after="0" w:line="240" w:lineRule="auto"/>
        <w:jc w:val="both"/>
        <w:rPr>
          <w:rFonts w:ascii="Times New Roman" w:hAnsi="Times New Roman"/>
          <w:sz w:val="28"/>
          <w:szCs w:val="28"/>
        </w:rPr>
      </w:pPr>
      <w:r w:rsidRPr="002A670C">
        <w:rPr>
          <w:rFonts w:ascii="Times New Roman" w:hAnsi="Times New Roman"/>
          <w:sz w:val="28"/>
          <w:szCs w:val="28"/>
        </w:rPr>
        <w:t xml:space="preserve">Константы </w:t>
      </w:r>
      <w:r w:rsidR="00BD25CB" w:rsidRPr="00BA0554">
        <w:rPr>
          <w:rFonts w:ascii="Times New Roman" w:hAnsi="Times New Roman"/>
          <w:position w:val="-12"/>
          <w:sz w:val="28"/>
          <w:szCs w:val="28"/>
        </w:rPr>
        <w:object w:dxaOrig="340" w:dyaOrig="380">
          <v:shape id="_x0000_i1356" type="#_x0000_t75" style="width:16.5pt;height:20.25pt" o:ole="">
            <v:imagedata r:id="rId704" o:title=""/>
          </v:shape>
          <o:OLEObject Type="Embed" ProgID="Equation.DSMT4" ShapeID="_x0000_i1356" DrawAspect="Content" ObjectID="_1765958342" r:id="rId705"/>
        </w:object>
      </w:r>
      <w:r w:rsidRPr="002A670C">
        <w:rPr>
          <w:rFonts w:ascii="Times New Roman" w:hAnsi="Times New Roman"/>
          <w:sz w:val="28"/>
          <w:szCs w:val="28"/>
        </w:rPr>
        <w:t xml:space="preserve"> </w:t>
      </w:r>
      <w:r w:rsidRPr="002A670C">
        <w:rPr>
          <w:rFonts w:ascii="Times New Roman" w:hAnsi="Times New Roman"/>
          <w:i/>
          <w:sz w:val="28"/>
          <w:szCs w:val="28"/>
        </w:rPr>
        <w:t xml:space="preserve"> </w:t>
      </w:r>
      <w:r w:rsidRPr="002A670C">
        <w:rPr>
          <w:rFonts w:ascii="Times New Roman" w:hAnsi="Times New Roman"/>
          <w:sz w:val="28"/>
          <w:szCs w:val="28"/>
        </w:rPr>
        <w:t>определяются</w:t>
      </w:r>
      <w:r>
        <w:rPr>
          <w:rFonts w:ascii="Times New Roman" w:hAnsi="Times New Roman"/>
          <w:sz w:val="28"/>
          <w:szCs w:val="28"/>
        </w:rPr>
        <w:t xml:space="preserve"> численным образом и имеют вид:</w:t>
      </w:r>
    </w:p>
    <w:p w:rsidR="00F3456B" w:rsidRPr="002A670C" w:rsidRDefault="00F3456B" w:rsidP="00F3456B">
      <w:pPr>
        <w:spacing w:after="0" w:line="240" w:lineRule="auto"/>
        <w:ind w:firstLine="720"/>
        <w:jc w:val="both"/>
        <w:rPr>
          <w:rFonts w:ascii="Times New Roman" w:hAnsi="Times New Roman"/>
          <w:sz w:val="28"/>
          <w:szCs w:val="28"/>
        </w:rPr>
      </w:pPr>
    </w:p>
    <w:p w:rsidR="00F3456B" w:rsidRDefault="00EA0ADA" w:rsidP="009915D7">
      <w:pPr>
        <w:spacing w:after="0" w:line="240" w:lineRule="auto"/>
        <w:ind w:firstLine="720"/>
        <w:jc w:val="center"/>
        <w:rPr>
          <w:rFonts w:ascii="Times New Roman" w:hAnsi="Times New Roman"/>
          <w:sz w:val="28"/>
          <w:szCs w:val="28"/>
        </w:rPr>
      </w:pPr>
      <w:r w:rsidRPr="00EA0ADA">
        <w:rPr>
          <w:rFonts w:ascii="Times New Roman" w:hAnsi="Times New Roman"/>
          <w:position w:val="-38"/>
          <w:sz w:val="28"/>
          <w:szCs w:val="28"/>
        </w:rPr>
        <w:object w:dxaOrig="4860" w:dyaOrig="900">
          <v:shape id="_x0000_i1357" type="#_x0000_t75" style="width:243pt;height:44.25pt" o:ole="" fillcolor="window">
            <v:imagedata r:id="rId706" o:title=""/>
          </v:shape>
          <o:OLEObject Type="Embed" ProgID="Equation.3" ShapeID="_x0000_i1357" DrawAspect="Content" ObjectID="_1765958343" r:id="rId707"/>
        </w:object>
      </w:r>
    </w:p>
    <w:p w:rsidR="00603BA6" w:rsidRDefault="00603BA6" w:rsidP="009915D7">
      <w:pPr>
        <w:spacing w:after="0" w:line="240" w:lineRule="auto"/>
        <w:ind w:firstLine="720"/>
        <w:jc w:val="center"/>
        <w:rPr>
          <w:rFonts w:ascii="Times New Roman" w:hAnsi="Times New Roman"/>
          <w:sz w:val="28"/>
          <w:szCs w:val="28"/>
        </w:rPr>
      </w:pPr>
    </w:p>
    <w:p w:rsidR="009915D7" w:rsidRDefault="00EA0ADA" w:rsidP="009915D7">
      <w:pPr>
        <w:spacing w:after="0" w:line="240" w:lineRule="auto"/>
        <w:jc w:val="right"/>
        <w:rPr>
          <w:rFonts w:ascii="Times New Roman" w:hAnsi="Times New Roman"/>
          <w:sz w:val="28"/>
          <w:szCs w:val="28"/>
        </w:rPr>
      </w:pPr>
      <w:r w:rsidRPr="00EA0ADA">
        <w:rPr>
          <w:rFonts w:ascii="Times New Roman" w:hAnsi="Times New Roman"/>
          <w:position w:val="-26"/>
          <w:sz w:val="28"/>
          <w:szCs w:val="28"/>
        </w:rPr>
        <w:object w:dxaOrig="2400" w:dyaOrig="700">
          <v:shape id="_x0000_i1358" type="#_x0000_t75" style="width:120.75pt;height:35.25pt" o:ole="" fillcolor="window">
            <v:imagedata r:id="rId708" o:title=""/>
          </v:shape>
          <o:OLEObject Type="Embed" ProgID="Equation.3" ShapeID="_x0000_i1358" DrawAspect="Content" ObjectID="_1765958344" r:id="rId709"/>
        </w:object>
      </w:r>
      <w:r w:rsidR="009915D7">
        <w:rPr>
          <w:rFonts w:ascii="Times New Roman" w:hAnsi="Times New Roman"/>
          <w:sz w:val="28"/>
          <w:szCs w:val="28"/>
        </w:rPr>
        <w:t xml:space="preserve">                                      (3.51)</w:t>
      </w:r>
    </w:p>
    <w:p w:rsidR="009915D7" w:rsidRPr="002A670C" w:rsidRDefault="009915D7" w:rsidP="009915D7">
      <w:pPr>
        <w:spacing w:after="0" w:line="240" w:lineRule="auto"/>
        <w:jc w:val="right"/>
        <w:rPr>
          <w:rFonts w:ascii="Times New Roman" w:hAnsi="Times New Roman"/>
          <w:sz w:val="28"/>
          <w:szCs w:val="28"/>
          <w:lang w:val="kk-KZ"/>
        </w:rPr>
      </w:pPr>
    </w:p>
    <w:p w:rsidR="00F3456B" w:rsidRDefault="00F3456B" w:rsidP="00F3456B">
      <w:pPr>
        <w:spacing w:after="0" w:line="240" w:lineRule="auto"/>
        <w:ind w:firstLine="720"/>
        <w:jc w:val="both"/>
        <w:rPr>
          <w:rFonts w:ascii="Times New Roman" w:hAnsi="Times New Roman"/>
          <w:sz w:val="28"/>
          <w:szCs w:val="28"/>
        </w:rPr>
      </w:pPr>
      <w:r w:rsidRPr="002A670C">
        <w:rPr>
          <w:rFonts w:ascii="Times New Roman" w:hAnsi="Times New Roman"/>
          <w:sz w:val="28"/>
          <w:szCs w:val="28"/>
          <w:lang w:val="kk-KZ"/>
        </w:rPr>
        <w:t>Значения плотностей потоков</w:t>
      </w:r>
      <w:r w:rsidR="00BD25CB" w:rsidRPr="00BB3BE1">
        <w:rPr>
          <w:rFonts w:ascii="Times New Roman" w:hAnsi="Times New Roman"/>
          <w:position w:val="-12"/>
          <w:sz w:val="28"/>
          <w:szCs w:val="28"/>
        </w:rPr>
        <w:object w:dxaOrig="260" w:dyaOrig="380">
          <v:shape id="_x0000_i1359" type="#_x0000_t75" style="width:14.25pt;height:20.25pt" o:ole="">
            <v:imagedata r:id="rId710" o:title=""/>
          </v:shape>
          <o:OLEObject Type="Embed" ProgID="Equation.DSMT4" ShapeID="_x0000_i1359" DrawAspect="Content" ObjectID="_1765958345" r:id="rId711"/>
        </w:object>
      </w:r>
      <w:r w:rsidRPr="002A670C">
        <w:rPr>
          <w:rFonts w:ascii="Times New Roman" w:hAnsi="Times New Roman"/>
          <w:sz w:val="28"/>
          <w:szCs w:val="28"/>
          <w:lang w:val="kk-KZ"/>
        </w:rPr>
        <w:t xml:space="preserve"> определяют путем </w:t>
      </w:r>
      <w:r w:rsidRPr="002A670C">
        <w:rPr>
          <w:rFonts w:ascii="Times New Roman" w:hAnsi="Times New Roman"/>
          <w:sz w:val="28"/>
          <w:szCs w:val="28"/>
        </w:rPr>
        <w:t>численного решения  системы из двух последних граничных условий (3</w:t>
      </w:r>
      <w:r>
        <w:rPr>
          <w:rFonts w:ascii="Times New Roman" w:hAnsi="Times New Roman"/>
          <w:sz w:val="28"/>
          <w:szCs w:val="28"/>
        </w:rPr>
        <w:t>.46</w:t>
      </w:r>
      <w:r w:rsidRPr="002A670C">
        <w:rPr>
          <w:rFonts w:ascii="Times New Roman" w:hAnsi="Times New Roman"/>
          <w:sz w:val="28"/>
          <w:szCs w:val="28"/>
        </w:rPr>
        <w:t xml:space="preserve">). Полученное решение используют для расчета распределения плотности смеси внутри канала: </w:t>
      </w:r>
    </w:p>
    <w:p w:rsidR="00BB3BE1" w:rsidRPr="002A670C" w:rsidRDefault="00BB3BE1" w:rsidP="00F3456B">
      <w:pPr>
        <w:spacing w:after="0" w:line="240" w:lineRule="auto"/>
        <w:ind w:firstLine="720"/>
        <w:jc w:val="both"/>
        <w:rPr>
          <w:rFonts w:ascii="Times New Roman" w:hAnsi="Times New Roman"/>
          <w:sz w:val="28"/>
          <w:szCs w:val="28"/>
        </w:rPr>
      </w:pPr>
    </w:p>
    <w:tbl>
      <w:tblPr>
        <w:tblW w:w="9760" w:type="dxa"/>
        <w:tblInd w:w="129" w:type="dxa"/>
        <w:tblLayout w:type="fixed"/>
        <w:tblLook w:val="0000" w:firstRow="0" w:lastRow="0" w:firstColumn="0" w:lastColumn="0" w:noHBand="0" w:noVBand="0"/>
      </w:tblPr>
      <w:tblGrid>
        <w:gridCol w:w="8626"/>
        <w:gridCol w:w="1134"/>
      </w:tblGrid>
      <w:tr w:rsidR="00F3456B" w:rsidRPr="00DA72A8" w:rsidTr="00196604">
        <w:trPr>
          <w:trHeight w:val="395"/>
        </w:trPr>
        <w:tc>
          <w:tcPr>
            <w:tcW w:w="8626" w:type="dxa"/>
          </w:tcPr>
          <w:p w:rsidR="00F3456B" w:rsidRPr="00DA72A8" w:rsidRDefault="00903E3B" w:rsidP="00903E3B">
            <w:pPr>
              <w:spacing w:after="0" w:line="240" w:lineRule="auto"/>
              <w:ind w:firstLine="720"/>
              <w:jc w:val="center"/>
              <w:rPr>
                <w:rFonts w:ascii="Times New Roman" w:hAnsi="Times New Roman"/>
                <w:sz w:val="28"/>
                <w:szCs w:val="28"/>
              </w:rPr>
            </w:pPr>
            <w:r>
              <w:rPr>
                <w:rFonts w:ascii="Times New Roman" w:hAnsi="Times New Roman"/>
                <w:sz w:val="28"/>
                <w:szCs w:val="28"/>
              </w:rPr>
              <w:t xml:space="preserve">              </w:t>
            </w:r>
            <w:r w:rsidRPr="00EA0ADA">
              <w:rPr>
                <w:rFonts w:ascii="Times New Roman" w:hAnsi="Times New Roman"/>
                <w:position w:val="-32"/>
                <w:sz w:val="28"/>
                <w:szCs w:val="28"/>
              </w:rPr>
              <w:object w:dxaOrig="2220" w:dyaOrig="620">
                <v:shape id="_x0000_i1360" type="#_x0000_t75" style="width:111.75pt;height:31.5pt" o:ole="" fillcolor="window">
                  <v:imagedata r:id="rId712" o:title=""/>
                </v:shape>
                <o:OLEObject Type="Embed" ProgID="Equation.3" ShapeID="_x0000_i1360" DrawAspect="Content" ObjectID="_1765958346" r:id="rId713"/>
              </w:object>
            </w:r>
            <w:r w:rsidR="00F3456B" w:rsidRPr="00DA72A8">
              <w:rPr>
                <w:rFonts w:ascii="Times New Roman" w:hAnsi="Times New Roman"/>
                <w:sz w:val="28"/>
                <w:szCs w:val="28"/>
              </w:rPr>
              <w:t>.</w:t>
            </w:r>
          </w:p>
        </w:tc>
        <w:tc>
          <w:tcPr>
            <w:tcW w:w="1134" w:type="dxa"/>
          </w:tcPr>
          <w:p w:rsidR="00F3456B" w:rsidRDefault="00903E3B" w:rsidP="009B034D">
            <w:pPr>
              <w:spacing w:after="0" w:line="240" w:lineRule="auto"/>
              <w:jc w:val="both"/>
              <w:rPr>
                <w:rFonts w:ascii="Times New Roman" w:hAnsi="Times New Roman"/>
                <w:sz w:val="28"/>
                <w:szCs w:val="28"/>
              </w:rPr>
            </w:pPr>
            <w:r>
              <w:rPr>
                <w:rFonts w:ascii="Times New Roman" w:hAnsi="Times New Roman"/>
                <w:sz w:val="28"/>
                <w:szCs w:val="28"/>
              </w:rPr>
              <w:t xml:space="preserve">   </w:t>
            </w:r>
            <w:r w:rsidR="00F3456B" w:rsidRPr="00DA72A8">
              <w:rPr>
                <w:rFonts w:ascii="Times New Roman" w:hAnsi="Times New Roman"/>
                <w:sz w:val="28"/>
                <w:szCs w:val="28"/>
              </w:rPr>
              <w:t>(3.52)</w:t>
            </w:r>
          </w:p>
          <w:p w:rsidR="00903E3B" w:rsidRDefault="00903E3B" w:rsidP="009B034D">
            <w:pPr>
              <w:spacing w:after="0" w:line="240" w:lineRule="auto"/>
              <w:jc w:val="both"/>
              <w:rPr>
                <w:rFonts w:ascii="Times New Roman" w:hAnsi="Times New Roman"/>
                <w:sz w:val="28"/>
                <w:szCs w:val="28"/>
              </w:rPr>
            </w:pPr>
          </w:p>
          <w:p w:rsidR="00903E3B" w:rsidRPr="00DA72A8" w:rsidRDefault="00903E3B" w:rsidP="009B034D">
            <w:pPr>
              <w:spacing w:after="0" w:line="240" w:lineRule="auto"/>
              <w:jc w:val="both"/>
              <w:rPr>
                <w:rFonts w:ascii="Times New Roman" w:hAnsi="Times New Roman"/>
                <w:sz w:val="28"/>
                <w:szCs w:val="28"/>
              </w:rPr>
            </w:pPr>
          </w:p>
        </w:tc>
      </w:tr>
    </w:tbl>
    <w:p w:rsidR="00F3456B" w:rsidRDefault="00F3456B" w:rsidP="00F3456B">
      <w:pPr>
        <w:spacing w:after="0" w:line="240" w:lineRule="auto"/>
        <w:ind w:firstLine="720"/>
        <w:jc w:val="both"/>
        <w:rPr>
          <w:rFonts w:ascii="Times New Roman" w:hAnsi="Times New Roman"/>
          <w:sz w:val="28"/>
          <w:szCs w:val="28"/>
        </w:rPr>
      </w:pPr>
      <w:r w:rsidRPr="002A670C">
        <w:rPr>
          <w:rFonts w:ascii="Times New Roman" w:hAnsi="Times New Roman"/>
          <w:sz w:val="28"/>
          <w:szCs w:val="28"/>
        </w:rPr>
        <w:lastRenderedPageBreak/>
        <w:t>Подставив в (3</w:t>
      </w:r>
      <w:r>
        <w:rPr>
          <w:rFonts w:ascii="Times New Roman" w:hAnsi="Times New Roman"/>
          <w:sz w:val="28"/>
          <w:szCs w:val="28"/>
        </w:rPr>
        <w:t>.52</w:t>
      </w:r>
      <w:r w:rsidRPr="002A670C">
        <w:rPr>
          <w:rFonts w:ascii="Times New Roman" w:hAnsi="Times New Roman"/>
          <w:sz w:val="28"/>
          <w:szCs w:val="28"/>
        </w:rPr>
        <w:t>) общее решение с учетом (3</w:t>
      </w:r>
      <w:r>
        <w:rPr>
          <w:rFonts w:ascii="Times New Roman" w:hAnsi="Times New Roman"/>
          <w:sz w:val="28"/>
          <w:szCs w:val="28"/>
        </w:rPr>
        <w:t>.49</w:t>
      </w:r>
      <w:r w:rsidRPr="002A670C">
        <w:rPr>
          <w:rFonts w:ascii="Times New Roman" w:hAnsi="Times New Roman"/>
          <w:sz w:val="28"/>
          <w:szCs w:val="28"/>
        </w:rPr>
        <w:t>), (3</w:t>
      </w:r>
      <w:r>
        <w:rPr>
          <w:rFonts w:ascii="Times New Roman" w:hAnsi="Times New Roman"/>
          <w:sz w:val="28"/>
          <w:szCs w:val="28"/>
        </w:rPr>
        <w:t>.50</w:t>
      </w:r>
      <w:r w:rsidRPr="002A670C">
        <w:rPr>
          <w:rFonts w:ascii="Times New Roman" w:hAnsi="Times New Roman"/>
          <w:sz w:val="28"/>
          <w:szCs w:val="28"/>
        </w:rPr>
        <w:t>) и продифференцировав полученное выражение, на</w:t>
      </w:r>
      <w:r>
        <w:rPr>
          <w:rFonts w:ascii="Times New Roman" w:hAnsi="Times New Roman"/>
          <w:sz w:val="28"/>
          <w:szCs w:val="28"/>
        </w:rPr>
        <w:t>ходится</w:t>
      </w:r>
      <w:r w:rsidRPr="002A670C">
        <w:rPr>
          <w:rFonts w:ascii="Times New Roman" w:hAnsi="Times New Roman"/>
          <w:sz w:val="28"/>
          <w:szCs w:val="28"/>
        </w:rPr>
        <w:t xml:space="preserve"> координат</w:t>
      </w:r>
      <w:r>
        <w:rPr>
          <w:rFonts w:ascii="Times New Roman" w:hAnsi="Times New Roman"/>
          <w:sz w:val="28"/>
          <w:szCs w:val="28"/>
        </w:rPr>
        <w:t xml:space="preserve">а </w:t>
      </w:r>
      <w:r w:rsidRPr="002A670C">
        <w:rPr>
          <w:rFonts w:ascii="Times New Roman" w:hAnsi="Times New Roman"/>
          <w:sz w:val="28"/>
          <w:szCs w:val="28"/>
        </w:rPr>
        <w:t xml:space="preserve">экстремума в канале </w:t>
      </w:r>
      <w:r w:rsidR="00BD25CB" w:rsidRPr="009B034D">
        <w:rPr>
          <w:rFonts w:ascii="Times New Roman" w:hAnsi="Times New Roman"/>
          <w:position w:val="-12"/>
          <w:sz w:val="28"/>
          <w:szCs w:val="28"/>
        </w:rPr>
        <w:object w:dxaOrig="460" w:dyaOrig="380">
          <v:shape id="_x0000_i1361" type="#_x0000_t75" style="width:20.25pt;height:20.25pt" o:ole="">
            <v:imagedata r:id="rId714" o:title=""/>
          </v:shape>
          <o:OLEObject Type="Embed" ProgID="Equation.DSMT4" ShapeID="_x0000_i1361" DrawAspect="Content" ObjectID="_1765958347" r:id="rId715"/>
        </w:object>
      </w:r>
    </w:p>
    <w:p w:rsidR="00B223A3" w:rsidRDefault="00B223A3" w:rsidP="00F3456B">
      <w:pPr>
        <w:spacing w:after="0" w:line="240" w:lineRule="auto"/>
        <w:ind w:firstLine="720"/>
        <w:jc w:val="both"/>
        <w:rPr>
          <w:rFonts w:ascii="Times New Roman" w:hAnsi="Times New Roman"/>
          <w:i/>
          <w:sz w:val="28"/>
          <w:szCs w:val="28"/>
        </w:rPr>
      </w:pPr>
    </w:p>
    <w:p w:rsidR="009915D7" w:rsidRDefault="00903E3B" w:rsidP="00A964B5">
      <w:pPr>
        <w:spacing w:after="0" w:line="240" w:lineRule="auto"/>
        <w:ind w:firstLine="720"/>
        <w:jc w:val="right"/>
        <w:rPr>
          <w:rFonts w:ascii="Times New Roman" w:hAnsi="Times New Roman"/>
          <w:sz w:val="28"/>
          <w:szCs w:val="28"/>
        </w:rPr>
      </w:pPr>
      <w:r w:rsidRPr="00EA0ADA">
        <w:rPr>
          <w:rFonts w:ascii="Times New Roman" w:hAnsi="Times New Roman"/>
          <w:position w:val="-84"/>
          <w:sz w:val="28"/>
          <w:szCs w:val="28"/>
        </w:rPr>
        <w:object w:dxaOrig="6480" w:dyaOrig="1820">
          <v:shape id="_x0000_i1362" type="#_x0000_t75" style="width:319.5pt;height:78pt" o:ole="" fillcolor="window">
            <v:imagedata r:id="rId716" o:title=""/>
          </v:shape>
          <o:OLEObject Type="Embed" ProgID="Equation.3" ShapeID="_x0000_i1362" DrawAspect="Content" ObjectID="_1765958348" r:id="rId717"/>
        </w:object>
      </w:r>
      <w:r w:rsidR="00A964B5">
        <w:rPr>
          <w:rFonts w:ascii="Times New Roman" w:hAnsi="Times New Roman"/>
          <w:sz w:val="28"/>
          <w:szCs w:val="28"/>
        </w:rPr>
        <w:t xml:space="preserve">                 </w:t>
      </w:r>
      <w:r w:rsidR="009915D7">
        <w:rPr>
          <w:rFonts w:ascii="Times New Roman" w:hAnsi="Times New Roman"/>
          <w:sz w:val="28"/>
          <w:szCs w:val="28"/>
        </w:rPr>
        <w:t>(3.53)</w:t>
      </w:r>
    </w:p>
    <w:p w:rsidR="009915D7" w:rsidRPr="002A670C" w:rsidRDefault="009915D7" w:rsidP="009915D7">
      <w:pPr>
        <w:spacing w:after="0" w:line="240" w:lineRule="auto"/>
        <w:ind w:firstLine="720"/>
        <w:jc w:val="right"/>
        <w:rPr>
          <w:rFonts w:ascii="Times New Roman" w:hAnsi="Times New Roman"/>
          <w:sz w:val="28"/>
          <w:szCs w:val="28"/>
        </w:rPr>
      </w:pPr>
    </w:p>
    <w:p w:rsidR="00F3456B" w:rsidRPr="002A670C" w:rsidRDefault="00EA0ADA" w:rsidP="00B223A3">
      <w:pPr>
        <w:spacing w:after="0" w:line="240" w:lineRule="auto"/>
        <w:jc w:val="both"/>
        <w:rPr>
          <w:rFonts w:ascii="Times New Roman" w:hAnsi="Times New Roman"/>
          <w:sz w:val="28"/>
          <w:szCs w:val="28"/>
        </w:rPr>
      </w:pPr>
      <w:r>
        <w:rPr>
          <w:rFonts w:ascii="Times New Roman" w:hAnsi="Times New Roman"/>
          <w:sz w:val="28"/>
          <w:szCs w:val="28"/>
          <w:lang w:val="kk-KZ"/>
        </w:rPr>
        <w:t>г</w:t>
      </w:r>
      <w:r w:rsidR="00F3456B" w:rsidRPr="002A670C">
        <w:rPr>
          <w:rFonts w:ascii="Times New Roman" w:hAnsi="Times New Roman"/>
          <w:sz w:val="28"/>
          <w:szCs w:val="28"/>
        </w:rPr>
        <w:t>де</w:t>
      </w:r>
      <w:r>
        <w:rPr>
          <w:rFonts w:ascii="Times New Roman" w:hAnsi="Times New Roman"/>
          <w:sz w:val="28"/>
          <w:szCs w:val="28"/>
          <w:lang w:val="kk-KZ"/>
        </w:rPr>
        <w:t xml:space="preserve"> </w:t>
      </w:r>
      <w:r w:rsidR="00A36361" w:rsidRPr="00EA0ADA">
        <w:rPr>
          <w:rFonts w:ascii="Times New Roman" w:hAnsi="Times New Roman"/>
          <w:position w:val="-32"/>
          <w:sz w:val="28"/>
          <w:szCs w:val="28"/>
          <w:lang w:val="kk-KZ"/>
        </w:rPr>
        <w:object w:dxaOrig="1700" w:dyaOrig="620">
          <v:shape id="_x0000_i1363" type="#_x0000_t75" style="width:84.75pt;height:30.75pt" o:ole="">
            <v:imagedata r:id="rId718" o:title=""/>
          </v:shape>
          <o:OLEObject Type="Embed" ProgID="Equation.DSMT4" ShapeID="_x0000_i1363" DrawAspect="Content" ObjectID="_1765958349" r:id="rId719"/>
        </w:object>
      </w:r>
      <w:r w:rsidRPr="00EA0ADA">
        <w:rPr>
          <w:rFonts w:ascii="Times New Roman" w:hAnsi="Times New Roman"/>
          <w:sz w:val="28"/>
          <w:szCs w:val="28"/>
        </w:rPr>
        <w:t xml:space="preserve"> </w:t>
      </w:r>
      <w:r w:rsidR="00F3456B" w:rsidRPr="002A670C">
        <w:rPr>
          <w:rFonts w:ascii="Times New Roman" w:hAnsi="Times New Roman"/>
          <w:sz w:val="28"/>
          <w:szCs w:val="28"/>
        </w:rPr>
        <w:t>плотность потока массы из колбы с более плотной смесью в колбу с меньшей плотностью.</w:t>
      </w:r>
    </w:p>
    <w:p w:rsidR="00F3456B" w:rsidRDefault="00F3456B" w:rsidP="009915D7">
      <w:pPr>
        <w:spacing w:after="0" w:line="240" w:lineRule="auto"/>
        <w:ind w:firstLine="709"/>
        <w:jc w:val="both"/>
        <w:rPr>
          <w:rFonts w:ascii="Times New Roman" w:hAnsi="Times New Roman"/>
          <w:sz w:val="28"/>
          <w:szCs w:val="28"/>
        </w:rPr>
      </w:pPr>
      <w:r>
        <w:rPr>
          <w:rFonts w:ascii="Times New Roman" w:hAnsi="Times New Roman"/>
          <w:sz w:val="28"/>
          <w:szCs w:val="28"/>
        </w:rPr>
        <w:tab/>
      </w:r>
      <w:r w:rsidRPr="00C4487A">
        <w:rPr>
          <w:rFonts w:ascii="Times New Roman" w:hAnsi="Times New Roman"/>
          <w:sz w:val="28"/>
          <w:szCs w:val="28"/>
        </w:rPr>
        <w:t xml:space="preserve">Возникновение экстремума плотности внутри канала </w:t>
      </w:r>
      <w:r>
        <w:rPr>
          <w:rFonts w:ascii="Times New Roman" w:hAnsi="Times New Roman"/>
          <w:sz w:val="28"/>
          <w:szCs w:val="28"/>
        </w:rPr>
        <w:t xml:space="preserve">может </w:t>
      </w:r>
      <w:r w:rsidRPr="00C4487A">
        <w:rPr>
          <w:rFonts w:ascii="Times New Roman" w:hAnsi="Times New Roman"/>
          <w:sz w:val="28"/>
          <w:szCs w:val="28"/>
        </w:rPr>
        <w:t>явл</w:t>
      </w:r>
      <w:r>
        <w:rPr>
          <w:rFonts w:ascii="Times New Roman" w:hAnsi="Times New Roman"/>
          <w:sz w:val="28"/>
          <w:szCs w:val="28"/>
        </w:rPr>
        <w:t>ятьс</w:t>
      </w:r>
      <w:r w:rsidRPr="00C4487A">
        <w:rPr>
          <w:rFonts w:ascii="Times New Roman" w:hAnsi="Times New Roman"/>
          <w:sz w:val="28"/>
          <w:szCs w:val="28"/>
        </w:rPr>
        <w:t>я</w:t>
      </w:r>
      <w:r>
        <w:rPr>
          <w:rFonts w:ascii="Times New Roman" w:hAnsi="Times New Roman"/>
          <w:sz w:val="28"/>
          <w:szCs w:val="28"/>
        </w:rPr>
        <w:t xml:space="preserve"> одной из причин возникновения конвекции</w:t>
      </w:r>
      <w:r w:rsidRPr="00C4487A">
        <w:rPr>
          <w:rFonts w:ascii="Times New Roman" w:hAnsi="Times New Roman"/>
          <w:sz w:val="28"/>
          <w:szCs w:val="28"/>
        </w:rPr>
        <w:t>.</w:t>
      </w:r>
      <w:r>
        <w:rPr>
          <w:rFonts w:ascii="Times New Roman" w:hAnsi="Times New Roman"/>
          <w:sz w:val="28"/>
          <w:szCs w:val="28"/>
        </w:rPr>
        <w:t xml:space="preserve"> Численное моделирование распределения концентраций компонентов и плотности смеси при различных составах и давлениях в тройной смеси, содержащей двуокись углерода на основе уравнений (3.49) – (3.53) позволило выявить следующие характерные особенности </w:t>
      </w:r>
      <w:r w:rsidRPr="006470A0">
        <w:rPr>
          <w:rFonts w:ascii="Times New Roman" w:hAnsi="Times New Roman"/>
          <w:sz w:val="28"/>
          <w:szCs w:val="28"/>
        </w:rPr>
        <w:t>[</w:t>
      </w:r>
      <w:r w:rsidRPr="001B6D61">
        <w:rPr>
          <w:rFonts w:ascii="Times New Roman" w:hAnsi="Times New Roman"/>
          <w:sz w:val="28"/>
          <w:szCs w:val="28"/>
        </w:rPr>
        <w:t>126</w:t>
      </w:r>
      <w:r w:rsidR="001B6D61" w:rsidRPr="001B6D61">
        <w:rPr>
          <w:rFonts w:ascii="Times New Roman" w:hAnsi="Times New Roman"/>
          <w:sz w:val="28"/>
          <w:szCs w:val="28"/>
        </w:rPr>
        <w:t>, стр. 180</w:t>
      </w:r>
      <w:r w:rsidRPr="001B6D61">
        <w:rPr>
          <w:rFonts w:ascii="Times New Roman" w:hAnsi="Times New Roman"/>
          <w:sz w:val="28"/>
          <w:szCs w:val="28"/>
        </w:rPr>
        <w:t>].</w:t>
      </w:r>
    </w:p>
    <w:p w:rsidR="007C62B8" w:rsidRPr="001905E9" w:rsidRDefault="00F3456B" w:rsidP="009915D7">
      <w:pPr>
        <w:spacing w:after="0" w:line="240" w:lineRule="auto"/>
        <w:ind w:firstLine="709"/>
        <w:jc w:val="both"/>
        <w:rPr>
          <w:rFonts w:ascii="Times New Roman" w:hAnsi="Times New Roman"/>
          <w:sz w:val="28"/>
          <w:szCs w:val="28"/>
        </w:rPr>
      </w:pPr>
      <w:r w:rsidRPr="00F140C6">
        <w:rPr>
          <w:rFonts w:ascii="Times New Roman" w:hAnsi="Times New Roman"/>
          <w:sz w:val="28"/>
          <w:szCs w:val="28"/>
        </w:rPr>
        <w:t>На рис</w:t>
      </w:r>
      <w:r w:rsidR="00A02805">
        <w:rPr>
          <w:rFonts w:ascii="Times New Roman" w:hAnsi="Times New Roman"/>
          <w:sz w:val="28"/>
          <w:szCs w:val="28"/>
        </w:rPr>
        <w:t>унке</w:t>
      </w:r>
      <w:r w:rsidRPr="00F140C6">
        <w:rPr>
          <w:rFonts w:ascii="Times New Roman" w:hAnsi="Times New Roman"/>
          <w:sz w:val="28"/>
          <w:szCs w:val="28"/>
        </w:rPr>
        <w:t xml:space="preserve"> </w:t>
      </w:r>
      <w:r>
        <w:rPr>
          <w:rFonts w:ascii="Times New Roman" w:hAnsi="Times New Roman"/>
          <w:sz w:val="28"/>
          <w:szCs w:val="28"/>
        </w:rPr>
        <w:t>9</w:t>
      </w:r>
      <w:r w:rsidRPr="00F140C6">
        <w:rPr>
          <w:rFonts w:ascii="Times New Roman" w:hAnsi="Times New Roman"/>
          <w:sz w:val="28"/>
          <w:szCs w:val="28"/>
        </w:rPr>
        <w:t xml:space="preserve"> </w:t>
      </w:r>
      <w:r>
        <w:rPr>
          <w:rFonts w:ascii="Times New Roman" w:hAnsi="Times New Roman"/>
          <w:sz w:val="28"/>
          <w:szCs w:val="28"/>
        </w:rPr>
        <w:t xml:space="preserve">для заданных геометрических характеристик диффузионной ячейки </w:t>
      </w:r>
      <w:r w:rsidRPr="00F140C6">
        <w:rPr>
          <w:rFonts w:ascii="Times New Roman" w:hAnsi="Times New Roman"/>
          <w:sz w:val="28"/>
          <w:szCs w:val="28"/>
        </w:rPr>
        <w:t xml:space="preserve">приведено </w:t>
      </w:r>
      <w:r w:rsidRPr="001905E9">
        <w:rPr>
          <w:rFonts w:ascii="Times New Roman" w:hAnsi="Times New Roman"/>
          <w:sz w:val="28"/>
          <w:szCs w:val="28"/>
        </w:rPr>
        <w:t xml:space="preserve">распределение концентрации компонентов по длине канала и распределение плотности смеси при различных давлениях для системы </w:t>
      </w:r>
      <w:r w:rsidR="00125C18" w:rsidRPr="001905E9">
        <w:rPr>
          <w:rFonts w:ascii="Times New Roman" w:hAnsi="Times New Roman"/>
          <w:position w:val="-12"/>
          <w:sz w:val="28"/>
          <w:szCs w:val="28"/>
          <w:lang w:val="en-US"/>
        </w:rPr>
        <w:object w:dxaOrig="4300" w:dyaOrig="380">
          <v:shape id="_x0000_i1364" type="#_x0000_t75" style="width:215.25pt;height:18.75pt" o:ole="">
            <v:imagedata r:id="rId720" o:title=""/>
          </v:shape>
          <o:OLEObject Type="Embed" ProgID="Equation.DSMT4" ShapeID="_x0000_i1364" DrawAspect="Content" ObjectID="_1765958350" r:id="rId721"/>
        </w:object>
      </w:r>
    </w:p>
    <w:p w:rsidR="00F3456B" w:rsidRPr="00BA3095" w:rsidRDefault="00F3456B" w:rsidP="00BA3095">
      <w:pPr>
        <w:spacing w:after="0" w:line="240" w:lineRule="auto"/>
        <w:ind w:firstLine="709"/>
        <w:jc w:val="both"/>
        <w:rPr>
          <w:rFonts w:ascii="Times New Roman" w:hAnsi="Times New Roman"/>
          <w:iCs/>
          <w:sz w:val="28"/>
          <w:szCs w:val="28"/>
        </w:rPr>
      </w:pPr>
      <w:r w:rsidRPr="001905E9">
        <w:rPr>
          <w:rFonts w:ascii="Times New Roman" w:hAnsi="Times New Roman"/>
          <w:sz w:val="28"/>
          <w:szCs w:val="28"/>
        </w:rPr>
        <w:t>Для самого тяжелого по плотности компонента смеси (двуокиси углерода) наблюдается нелинейное</w:t>
      </w:r>
      <w:r w:rsidRPr="00F140C6">
        <w:rPr>
          <w:rFonts w:ascii="Times New Roman" w:hAnsi="Times New Roman"/>
          <w:sz w:val="28"/>
          <w:szCs w:val="28"/>
        </w:rPr>
        <w:t xml:space="preserve"> распределение концентрации вдоль диффузионного канала. Возникновение нелинейности в профиле концентрации тяжелого компонента обусловлено тем, что существенное различие в </w:t>
      </w:r>
      <w:r>
        <w:rPr>
          <w:rFonts w:ascii="Times New Roman" w:hAnsi="Times New Roman"/>
          <w:sz w:val="28"/>
          <w:szCs w:val="28"/>
        </w:rPr>
        <w:t>КВД</w:t>
      </w:r>
      <w:r w:rsidRPr="00F140C6">
        <w:rPr>
          <w:rFonts w:ascii="Times New Roman" w:hAnsi="Times New Roman"/>
          <w:sz w:val="28"/>
          <w:szCs w:val="28"/>
        </w:rPr>
        <w:t xml:space="preserve"> приводит к диффузионному «затвору»</w:t>
      </w:r>
      <w:r w:rsidRPr="006470A0">
        <w:rPr>
          <w:rFonts w:ascii="Times New Roman" w:hAnsi="Times New Roman"/>
          <w:sz w:val="28"/>
          <w:szCs w:val="28"/>
        </w:rPr>
        <w:t xml:space="preserve"> </w:t>
      </w:r>
      <w:r w:rsidRPr="004364F4">
        <w:rPr>
          <w:rFonts w:ascii="Times New Roman" w:hAnsi="Times New Roman"/>
          <w:sz w:val="28"/>
          <w:szCs w:val="28"/>
        </w:rPr>
        <w:t>[101,</w:t>
      </w:r>
      <w:r w:rsidR="004364F4" w:rsidRPr="004364F4">
        <w:rPr>
          <w:rFonts w:ascii="Times New Roman" w:hAnsi="Times New Roman"/>
          <w:sz w:val="28"/>
          <w:szCs w:val="28"/>
        </w:rPr>
        <w:t xml:space="preserve"> стр. 978;</w:t>
      </w:r>
      <w:r w:rsidRPr="004364F4">
        <w:rPr>
          <w:rFonts w:ascii="Times New Roman" w:hAnsi="Times New Roman"/>
          <w:sz w:val="28"/>
          <w:szCs w:val="28"/>
        </w:rPr>
        <w:t xml:space="preserve"> 107</w:t>
      </w:r>
      <w:r w:rsidR="004364F4" w:rsidRPr="004364F4">
        <w:rPr>
          <w:rFonts w:ascii="Times New Roman" w:hAnsi="Times New Roman"/>
          <w:sz w:val="28"/>
          <w:szCs w:val="28"/>
        </w:rPr>
        <w:t>, стр. 16</w:t>
      </w:r>
      <w:r w:rsidRPr="004364F4">
        <w:rPr>
          <w:rFonts w:ascii="Times New Roman" w:hAnsi="Times New Roman"/>
          <w:sz w:val="28"/>
          <w:szCs w:val="28"/>
        </w:rPr>
        <w:t>]</w:t>
      </w:r>
      <w:r w:rsidR="006C7650" w:rsidRPr="00AE34EA">
        <w:rPr>
          <w:rFonts w:ascii="Times New Roman" w:hAnsi="Times New Roman"/>
          <w:color w:val="FF0000"/>
          <w:sz w:val="28"/>
          <w:szCs w:val="28"/>
        </w:rPr>
        <w:t xml:space="preserve"> </w:t>
      </w:r>
      <w:r w:rsidRPr="00F140C6">
        <w:rPr>
          <w:rFonts w:ascii="Times New Roman" w:hAnsi="Times New Roman"/>
          <w:sz w:val="28"/>
          <w:szCs w:val="28"/>
        </w:rPr>
        <w:t>двуокиси углерода. Диффузионный затвор обусловлен тем, что более подвижный газ (водород), диффундируя в чистый компонент (азот), вызывает появление диффузионного бароэффекта</w:t>
      </w:r>
      <w:r>
        <w:rPr>
          <w:rFonts w:ascii="Times New Roman" w:hAnsi="Times New Roman"/>
          <w:sz w:val="28"/>
          <w:szCs w:val="28"/>
        </w:rPr>
        <w:t xml:space="preserve"> </w:t>
      </w:r>
      <w:r w:rsidRPr="005F6169">
        <w:rPr>
          <w:rFonts w:ascii="Times New Roman" w:hAnsi="Times New Roman"/>
          <w:sz w:val="28"/>
          <w:szCs w:val="28"/>
        </w:rPr>
        <w:t>[94,</w:t>
      </w:r>
      <w:r w:rsidR="005F6169" w:rsidRPr="005F6169">
        <w:rPr>
          <w:rFonts w:ascii="Times New Roman" w:hAnsi="Times New Roman"/>
          <w:sz w:val="28"/>
          <w:szCs w:val="28"/>
        </w:rPr>
        <w:t xml:space="preserve"> стр. 1109; </w:t>
      </w:r>
      <w:r w:rsidRPr="005F6169">
        <w:rPr>
          <w:rFonts w:ascii="Times New Roman" w:hAnsi="Times New Roman"/>
          <w:sz w:val="28"/>
          <w:szCs w:val="28"/>
        </w:rPr>
        <w:t>95</w:t>
      </w:r>
      <w:r w:rsidR="005F6169" w:rsidRPr="005F6169">
        <w:rPr>
          <w:rFonts w:ascii="Times New Roman" w:hAnsi="Times New Roman"/>
          <w:sz w:val="28"/>
          <w:szCs w:val="28"/>
        </w:rPr>
        <w:t>, стр. 24</w:t>
      </w:r>
      <w:r w:rsidRPr="005F6169">
        <w:rPr>
          <w:rFonts w:ascii="Times New Roman" w:hAnsi="Times New Roman"/>
          <w:sz w:val="28"/>
          <w:szCs w:val="28"/>
        </w:rPr>
        <w:t>]</w:t>
      </w:r>
      <w:r w:rsidRPr="00F140C6">
        <w:rPr>
          <w:rFonts w:ascii="Times New Roman" w:hAnsi="Times New Roman"/>
          <w:sz w:val="28"/>
          <w:szCs w:val="28"/>
        </w:rPr>
        <w:t xml:space="preserve">. </w:t>
      </w:r>
      <w:r>
        <w:rPr>
          <w:rFonts w:ascii="Times New Roman" w:hAnsi="Times New Roman"/>
          <w:sz w:val="28"/>
          <w:szCs w:val="28"/>
        </w:rPr>
        <w:t xml:space="preserve"> </w:t>
      </w:r>
      <w:r w:rsidRPr="006470A0">
        <w:rPr>
          <w:rFonts w:ascii="Times New Roman" w:hAnsi="Times New Roman"/>
          <w:sz w:val="28"/>
          <w:szCs w:val="28"/>
        </w:rPr>
        <w:t xml:space="preserve">При этом диффузионный бароэффект порождает гидродинамический поток, </w:t>
      </w:r>
      <w:r>
        <w:rPr>
          <w:rFonts w:ascii="Times New Roman" w:hAnsi="Times New Roman"/>
          <w:sz w:val="28"/>
          <w:szCs w:val="28"/>
        </w:rPr>
        <w:t>и</w:t>
      </w:r>
      <w:r w:rsidRPr="006470A0">
        <w:rPr>
          <w:rFonts w:ascii="Times New Roman" w:hAnsi="Times New Roman"/>
          <w:sz w:val="28"/>
          <w:szCs w:val="28"/>
        </w:rPr>
        <w:t xml:space="preserve">нтенсивность </w:t>
      </w:r>
      <w:r>
        <w:rPr>
          <w:rFonts w:ascii="Times New Roman" w:hAnsi="Times New Roman"/>
          <w:sz w:val="28"/>
          <w:szCs w:val="28"/>
        </w:rPr>
        <w:t xml:space="preserve">которого </w:t>
      </w:r>
      <w:r w:rsidRPr="006470A0">
        <w:rPr>
          <w:rFonts w:ascii="Times New Roman" w:hAnsi="Times New Roman"/>
          <w:sz w:val="28"/>
          <w:szCs w:val="28"/>
        </w:rPr>
        <w:t>такова, что встречный диффузионный поток тяжелого компонента (двуокиси углерода) не может преодолеть этот поток, т.е. наблюдается уменьшение величины потока тяжелого компонента</w:t>
      </w:r>
      <w:r>
        <w:rPr>
          <w:rFonts w:ascii="Times New Roman" w:hAnsi="Times New Roman"/>
          <w:sz w:val="28"/>
          <w:szCs w:val="28"/>
        </w:rPr>
        <w:t xml:space="preserve"> и возникает ситуация затвора </w:t>
      </w:r>
      <w:r w:rsidRPr="006470A0">
        <w:rPr>
          <w:rFonts w:ascii="Times New Roman" w:hAnsi="Times New Roman"/>
          <w:sz w:val="28"/>
          <w:szCs w:val="28"/>
        </w:rPr>
        <w:t>тяжел</w:t>
      </w:r>
      <w:r>
        <w:rPr>
          <w:rFonts w:ascii="Times New Roman" w:hAnsi="Times New Roman"/>
          <w:sz w:val="28"/>
          <w:szCs w:val="28"/>
        </w:rPr>
        <w:t>ого</w:t>
      </w:r>
      <w:r w:rsidRPr="006470A0">
        <w:rPr>
          <w:rFonts w:ascii="Times New Roman" w:hAnsi="Times New Roman"/>
          <w:sz w:val="28"/>
          <w:szCs w:val="28"/>
        </w:rPr>
        <w:t xml:space="preserve"> компонент</w:t>
      </w:r>
      <w:r>
        <w:rPr>
          <w:rFonts w:ascii="Times New Roman" w:hAnsi="Times New Roman"/>
          <w:sz w:val="28"/>
          <w:szCs w:val="28"/>
        </w:rPr>
        <w:t>а</w:t>
      </w:r>
      <w:r w:rsidRPr="006470A0">
        <w:rPr>
          <w:rFonts w:ascii="Times New Roman" w:hAnsi="Times New Roman"/>
          <w:sz w:val="28"/>
          <w:szCs w:val="28"/>
        </w:rPr>
        <w:t xml:space="preserve"> в колбе аппарата. Такое состояние тяжелого компонента c наибольшим молекулярным весом продолжается до тех пор, пока не произойдет перераспределение концентраций компонентов в колбах до таких значений, что величина бароэффекта не сможет порождать гидродинамический поток необходимой интенсивности, чтобы держать тяжелый компонент в запертом состоянии. Таким образом, </w:t>
      </w:r>
      <w:bookmarkStart w:id="29" w:name="_Hlk142078342"/>
      <w:r w:rsidRPr="006470A0">
        <w:rPr>
          <w:rFonts w:ascii="Times New Roman" w:hAnsi="Times New Roman"/>
          <w:sz w:val="28"/>
          <w:szCs w:val="28"/>
        </w:rPr>
        <w:t>существенное различие в коэффициентах взаимной диффузии компонентов создает условия для нелинейного распределения концентрации самого тяжелого по плотности компонента.</w:t>
      </w:r>
      <w:r>
        <w:rPr>
          <w:rFonts w:ascii="Times New Roman" w:hAnsi="Times New Roman"/>
          <w:sz w:val="28"/>
          <w:szCs w:val="28"/>
        </w:rPr>
        <w:t xml:space="preserve"> </w:t>
      </w:r>
      <w:r w:rsidRPr="00F140C6">
        <w:rPr>
          <w:rFonts w:ascii="Times New Roman" w:hAnsi="Times New Roman"/>
          <w:sz w:val="28"/>
          <w:szCs w:val="28"/>
        </w:rPr>
        <w:t xml:space="preserve">Наличие нелинейности распределения концентрации компонента с </w:t>
      </w:r>
      <w:r w:rsidRPr="00F140C6">
        <w:rPr>
          <w:rFonts w:ascii="Times New Roman" w:hAnsi="Times New Roman"/>
          <w:sz w:val="28"/>
          <w:szCs w:val="28"/>
        </w:rPr>
        <w:lastRenderedPageBreak/>
        <w:t>наибольшим молекулярным весом приводит к инверсии плотности газовой смеси, которая является причиной возникновения конвективных течений для рассматриваемой газовой смеси.</w:t>
      </w:r>
      <w:r>
        <w:rPr>
          <w:rFonts w:ascii="Times New Roman" w:hAnsi="Times New Roman"/>
          <w:sz w:val="28"/>
          <w:szCs w:val="28"/>
        </w:rPr>
        <w:t xml:space="preserve"> </w:t>
      </w:r>
      <w:bookmarkEnd w:id="29"/>
      <w:r>
        <w:rPr>
          <w:rFonts w:ascii="Times New Roman" w:hAnsi="Times New Roman"/>
          <w:sz w:val="28"/>
          <w:szCs w:val="28"/>
        </w:rPr>
        <w:t>При этом необходимо иметь ввиду, что ее наличие еще не определяет возникновение концентрационной гравитационной конвекции. Формирован</w:t>
      </w:r>
      <w:r w:rsidR="005B4137">
        <w:rPr>
          <w:rFonts w:ascii="Times New Roman" w:hAnsi="Times New Roman"/>
          <w:sz w:val="28"/>
          <w:szCs w:val="28"/>
        </w:rPr>
        <w:t>ие</w:t>
      </w:r>
      <w:r>
        <w:rPr>
          <w:rFonts w:ascii="Times New Roman" w:hAnsi="Times New Roman"/>
          <w:sz w:val="28"/>
          <w:szCs w:val="28"/>
        </w:rPr>
        <w:t xml:space="preserve"> конвекции происходит при определенной </w:t>
      </w:r>
      <w:r w:rsidR="005B4137">
        <w:rPr>
          <w:rFonts w:ascii="Times New Roman" w:hAnsi="Times New Roman"/>
          <w:sz w:val="28"/>
          <w:szCs w:val="28"/>
        </w:rPr>
        <w:t>величине</w:t>
      </w:r>
      <w:r>
        <w:rPr>
          <w:rFonts w:ascii="Times New Roman" w:hAnsi="Times New Roman"/>
          <w:sz w:val="28"/>
          <w:szCs w:val="28"/>
        </w:rPr>
        <w:t xml:space="preserve"> перепада </w:t>
      </w:r>
      <w:r w:rsidRPr="001905E9">
        <w:rPr>
          <w:rFonts w:ascii="Times New Roman" w:hAnsi="Times New Roman"/>
          <w:sz w:val="28"/>
          <w:szCs w:val="28"/>
        </w:rPr>
        <w:t>плотностей в сформированном инверсионном слое. Согласно опытным и расчетным данным приведенным в 3.1 и 3.1 для этой смеси конвекция возникает при давлении</w:t>
      </w:r>
      <w:r w:rsidR="00BA3095" w:rsidRPr="001905E9">
        <w:rPr>
          <w:rFonts w:ascii="Times New Roman" w:hAnsi="Times New Roman"/>
          <w:iCs/>
          <w:position w:val="-10"/>
          <w:sz w:val="28"/>
          <w:szCs w:val="28"/>
        </w:rPr>
        <w:object w:dxaOrig="1260" w:dyaOrig="340">
          <v:shape id="_x0000_i1365" type="#_x0000_t75" style="width:63pt;height:17.25pt" o:ole="">
            <v:imagedata r:id="rId722" o:title=""/>
          </v:shape>
          <o:OLEObject Type="Embed" ProgID="Equation.DSMT4" ShapeID="_x0000_i1365" DrawAspect="Content" ObjectID="_1765958351" r:id="rId723"/>
        </w:object>
      </w:r>
      <w:r w:rsidRPr="001905E9">
        <w:rPr>
          <w:rFonts w:ascii="Times New Roman" w:hAnsi="Times New Roman"/>
          <w:sz w:val="28"/>
          <w:szCs w:val="28"/>
        </w:rPr>
        <w:t>Именно этот перепад плотностей фиксируемый на рис</w:t>
      </w:r>
      <w:r w:rsidR="00A02805" w:rsidRPr="001905E9">
        <w:rPr>
          <w:rFonts w:ascii="Times New Roman" w:hAnsi="Times New Roman"/>
          <w:sz w:val="28"/>
          <w:szCs w:val="28"/>
        </w:rPr>
        <w:t>унке</w:t>
      </w:r>
      <w:r w:rsidRPr="001905E9">
        <w:rPr>
          <w:rFonts w:ascii="Times New Roman" w:hAnsi="Times New Roman"/>
          <w:sz w:val="28"/>
          <w:szCs w:val="28"/>
        </w:rPr>
        <w:t xml:space="preserve"> </w:t>
      </w:r>
      <w:r w:rsidR="00D71384" w:rsidRPr="001905E9">
        <w:rPr>
          <w:rFonts w:ascii="Times New Roman" w:hAnsi="Times New Roman"/>
          <w:sz w:val="28"/>
          <w:szCs w:val="28"/>
        </w:rPr>
        <w:t>9</w:t>
      </w:r>
      <w:r w:rsidR="00BA3095" w:rsidRPr="001905E9">
        <w:rPr>
          <w:rFonts w:ascii="Times New Roman" w:hAnsi="Times New Roman"/>
          <w:sz w:val="28"/>
          <w:szCs w:val="28"/>
          <w:lang w:val="kk-KZ"/>
        </w:rPr>
        <w:t>и</w:t>
      </w:r>
      <w:r w:rsidRPr="001905E9">
        <w:rPr>
          <w:rFonts w:ascii="Times New Roman" w:hAnsi="Times New Roman"/>
          <w:sz w:val="28"/>
          <w:szCs w:val="28"/>
        </w:rPr>
        <w:t>, 9к</w:t>
      </w:r>
      <w:r w:rsidRPr="001905E9">
        <w:rPr>
          <w:rFonts w:ascii="Times New Roman" w:hAnsi="Times New Roman"/>
          <w:iCs/>
          <w:sz w:val="28"/>
          <w:szCs w:val="28"/>
        </w:rPr>
        <w:t xml:space="preserve"> определяет переход системы из одного кинетического режима в другой</w:t>
      </w:r>
      <w:r w:rsidRPr="00F140C6">
        <w:rPr>
          <w:rFonts w:ascii="Times New Roman" w:hAnsi="Times New Roman"/>
          <w:iCs/>
          <w:sz w:val="28"/>
          <w:szCs w:val="28"/>
        </w:rPr>
        <w:t xml:space="preserve"> Значение координаты экстремума в канале соответствует значению </w:t>
      </w:r>
      <w:r w:rsidR="00A36361" w:rsidRPr="00BA3095">
        <w:rPr>
          <w:rFonts w:ascii="Times New Roman" w:hAnsi="Times New Roman"/>
          <w:iCs/>
          <w:position w:val="-12"/>
          <w:sz w:val="28"/>
          <w:szCs w:val="28"/>
        </w:rPr>
        <w:object w:dxaOrig="1620" w:dyaOrig="380">
          <v:shape id="_x0000_i1366" type="#_x0000_t75" style="width:81pt;height:18.75pt" o:ole="">
            <v:imagedata r:id="rId724" o:title=""/>
          </v:shape>
          <o:OLEObject Type="Embed" ProgID="Equation.DSMT4" ShapeID="_x0000_i1366" DrawAspect="Content" ObjectID="_1765958352" r:id="rId725"/>
        </w:object>
      </w:r>
      <w:r w:rsidR="00BA3095">
        <w:rPr>
          <w:rFonts w:ascii="Times New Roman" w:hAnsi="Times New Roman"/>
          <w:iCs/>
          <w:sz w:val="28"/>
          <w:szCs w:val="28"/>
          <w:lang w:val="kk-KZ"/>
        </w:rPr>
        <w:t xml:space="preserve"> </w:t>
      </w:r>
      <w:r w:rsidRPr="00F140C6">
        <w:rPr>
          <w:rFonts w:ascii="Times New Roman" w:hAnsi="Times New Roman"/>
          <w:sz w:val="28"/>
          <w:szCs w:val="28"/>
        </w:rPr>
        <w:t>и находится в верхней части канала.</w:t>
      </w:r>
      <w:r>
        <w:rPr>
          <w:rFonts w:ascii="Times New Roman" w:hAnsi="Times New Roman"/>
          <w:sz w:val="28"/>
          <w:szCs w:val="28"/>
        </w:rPr>
        <w:t xml:space="preserve"> Дальнейшее увеличение давления приводит к росту перепада плотностей в инверсионном слое, тем самым интенсифицируя неустойчивый режим смешения. Эта особенность была описана в 3.1, но только на основе опытных данных.</w:t>
      </w:r>
    </w:p>
    <w:p w:rsidR="00C56A5B" w:rsidRDefault="00C56A5B" w:rsidP="009915D7">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4640"/>
        <w:gridCol w:w="4835"/>
      </w:tblGrid>
      <w:tr w:rsidR="00C56A5B" w:rsidRPr="008C7DB9" w:rsidTr="001905E9">
        <w:trPr>
          <w:trHeight w:val="3068"/>
        </w:trPr>
        <w:tc>
          <w:tcPr>
            <w:tcW w:w="4640" w:type="dxa"/>
            <w:shd w:val="clear" w:color="auto" w:fill="auto"/>
          </w:tcPr>
          <w:p w:rsidR="00C56A5B" w:rsidRPr="008C7DB9" w:rsidRDefault="00720D44" w:rsidP="008C7DB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23936" behindDoc="0" locked="0" layoutInCell="1" allowOverlap="1" wp14:anchorId="404960E5" wp14:editId="5A1706AF">
                  <wp:simplePos x="0" y="0"/>
                  <wp:positionH relativeFrom="margin">
                    <wp:align>center</wp:align>
                  </wp:positionH>
                  <wp:positionV relativeFrom="margin">
                    <wp:align>top</wp:align>
                  </wp:positionV>
                  <wp:extent cx="2541270" cy="1878965"/>
                  <wp:effectExtent l="0" t="0" r="0" b="6985"/>
                  <wp:wrapSquare wrapText="bothSides"/>
                  <wp:docPr id="148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541270" cy="1878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5" w:type="dxa"/>
            <w:shd w:val="clear" w:color="auto" w:fill="auto"/>
          </w:tcPr>
          <w:p w:rsidR="00C56A5B" w:rsidRPr="008C7DB9" w:rsidRDefault="00720D44" w:rsidP="008C7DB9">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2304" behindDoc="0" locked="0" layoutInCell="1" allowOverlap="1" wp14:anchorId="40684B14" wp14:editId="7C15207E">
                      <wp:simplePos x="0" y="0"/>
                      <wp:positionH relativeFrom="column">
                        <wp:posOffset>1026795</wp:posOffset>
                      </wp:positionH>
                      <wp:positionV relativeFrom="paragraph">
                        <wp:posOffset>1718945</wp:posOffset>
                      </wp:positionV>
                      <wp:extent cx="1429385" cy="261620"/>
                      <wp:effectExtent l="7620" t="13970" r="10795" b="10160"/>
                      <wp:wrapNone/>
                      <wp:docPr id="125" name="Rectangl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6" o:spid="_x0000_s1026" style="position:absolute;left:0;text-align:left;margin-left:80.85pt;margin-top:135.35pt;width:112.55pt;height:2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43392" behindDoc="0" locked="0" layoutInCell="1" allowOverlap="1" wp14:anchorId="518C86FF" wp14:editId="1723BCFB">
                      <wp:simplePos x="0" y="0"/>
                      <wp:positionH relativeFrom="column">
                        <wp:posOffset>133985</wp:posOffset>
                      </wp:positionH>
                      <wp:positionV relativeFrom="paragraph">
                        <wp:posOffset>99060</wp:posOffset>
                      </wp:positionV>
                      <wp:extent cx="357505" cy="1543050"/>
                      <wp:effectExtent l="10160" t="13335" r="13335" b="5715"/>
                      <wp:wrapNone/>
                      <wp:docPr id="124"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7" o:spid="_x0000_s1027" style="position:absolute;left:0;text-align:left;margin-left:10.55pt;margin-top:7.8pt;width:28.15pt;height:12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sz w:val="28"/>
                <w:szCs w:val="28"/>
                <w:lang w:eastAsia="ru-RU"/>
              </w:rPr>
              <w:drawing>
                <wp:anchor distT="0" distB="0" distL="114300" distR="114300" simplePos="0" relativeHeight="251624960" behindDoc="0" locked="0" layoutInCell="1" allowOverlap="1" wp14:anchorId="5115A294" wp14:editId="460AE6D9">
                  <wp:simplePos x="0" y="0"/>
                  <wp:positionH relativeFrom="margin">
                    <wp:align>center</wp:align>
                  </wp:positionH>
                  <wp:positionV relativeFrom="margin">
                    <wp:align>top</wp:align>
                  </wp:positionV>
                  <wp:extent cx="2663190" cy="1936115"/>
                  <wp:effectExtent l="0" t="0" r="0" b="6985"/>
                  <wp:wrapSquare wrapText="bothSides"/>
                  <wp:docPr id="148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663190" cy="1936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6A5B" w:rsidRPr="008C7DB9" w:rsidTr="001905E9">
        <w:trPr>
          <w:trHeight w:val="159"/>
        </w:trPr>
        <w:tc>
          <w:tcPr>
            <w:tcW w:w="4640" w:type="dxa"/>
            <w:shd w:val="clear" w:color="auto" w:fill="auto"/>
          </w:tcPr>
          <w:p w:rsidR="00C56A5B" w:rsidRPr="008C7DB9" w:rsidRDefault="00F32660" w:rsidP="008C7DB9">
            <w:pPr>
              <w:spacing w:after="0" w:line="240" w:lineRule="auto"/>
              <w:jc w:val="center"/>
              <w:rPr>
                <w:rFonts w:ascii="Times New Roman" w:hAnsi="Times New Roman"/>
                <w:sz w:val="28"/>
                <w:szCs w:val="28"/>
              </w:rPr>
            </w:pPr>
            <w:r w:rsidRPr="008C7DB9">
              <w:rPr>
                <w:rFonts w:ascii="Times New Roman" w:hAnsi="Times New Roman"/>
                <w:sz w:val="28"/>
                <w:szCs w:val="28"/>
              </w:rPr>
              <w:t>а)</w:t>
            </w:r>
          </w:p>
        </w:tc>
        <w:tc>
          <w:tcPr>
            <w:tcW w:w="4645" w:type="dxa"/>
            <w:shd w:val="clear" w:color="auto" w:fill="auto"/>
          </w:tcPr>
          <w:p w:rsidR="00C56A5B" w:rsidRPr="008C7DB9" w:rsidRDefault="00F32660" w:rsidP="008C7DB9">
            <w:pPr>
              <w:spacing w:after="0" w:line="240" w:lineRule="auto"/>
              <w:jc w:val="center"/>
              <w:rPr>
                <w:rFonts w:ascii="Times New Roman" w:hAnsi="Times New Roman"/>
                <w:sz w:val="28"/>
                <w:szCs w:val="28"/>
              </w:rPr>
            </w:pPr>
            <w:r w:rsidRPr="008C7DB9">
              <w:rPr>
                <w:rFonts w:ascii="Times New Roman" w:hAnsi="Times New Roman"/>
                <w:sz w:val="28"/>
                <w:szCs w:val="28"/>
              </w:rPr>
              <w:t>б)</w:t>
            </w:r>
          </w:p>
        </w:tc>
      </w:tr>
      <w:tr w:rsidR="00D515AE" w:rsidRPr="008C7DB9" w:rsidTr="001905E9">
        <w:trPr>
          <w:trHeight w:val="159"/>
        </w:trPr>
        <w:tc>
          <w:tcPr>
            <w:tcW w:w="4640" w:type="dxa"/>
            <w:shd w:val="clear" w:color="auto" w:fill="auto"/>
          </w:tcPr>
          <w:p w:rsidR="00D515AE" w:rsidRPr="008C7DB9" w:rsidRDefault="00720D44" w:rsidP="008C7DB9">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1104" behindDoc="0" locked="0" layoutInCell="1" allowOverlap="1" wp14:anchorId="2B46FFEE" wp14:editId="5DD512EB">
                  <wp:simplePos x="0" y="0"/>
                  <wp:positionH relativeFrom="column">
                    <wp:posOffset>184785</wp:posOffset>
                  </wp:positionH>
                  <wp:positionV relativeFrom="paragraph">
                    <wp:posOffset>-5109210</wp:posOffset>
                  </wp:positionV>
                  <wp:extent cx="2758440" cy="1885315"/>
                  <wp:effectExtent l="0" t="0" r="0" b="635"/>
                  <wp:wrapSquare wrapText="bothSides"/>
                  <wp:docPr id="15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758440" cy="1885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5" w:type="dxa"/>
            <w:shd w:val="clear" w:color="auto" w:fill="auto"/>
          </w:tcPr>
          <w:p w:rsidR="00D515AE" w:rsidRPr="008C7DB9" w:rsidRDefault="00720D44" w:rsidP="008C7DB9">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3328" behindDoc="0" locked="0" layoutInCell="1" allowOverlap="1" wp14:anchorId="5243A9D2" wp14:editId="08D6BF13">
                      <wp:simplePos x="0" y="0"/>
                      <wp:positionH relativeFrom="column">
                        <wp:posOffset>1088390</wp:posOffset>
                      </wp:positionH>
                      <wp:positionV relativeFrom="paragraph">
                        <wp:posOffset>1710690</wp:posOffset>
                      </wp:positionV>
                      <wp:extent cx="1429385" cy="261620"/>
                      <wp:effectExtent l="12065" t="5715" r="6350" b="8890"/>
                      <wp:wrapNone/>
                      <wp:docPr id="123" name="Rectangl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7" o:spid="_x0000_s1028" style="position:absolute;margin-left:85.7pt;margin-top:134.7pt;width:112.55pt;height:20.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42368" behindDoc="0" locked="0" layoutInCell="1" allowOverlap="1" wp14:anchorId="316CF0F4" wp14:editId="3B648B32">
                      <wp:simplePos x="0" y="0"/>
                      <wp:positionH relativeFrom="column">
                        <wp:posOffset>133985</wp:posOffset>
                      </wp:positionH>
                      <wp:positionV relativeFrom="paragraph">
                        <wp:posOffset>91440</wp:posOffset>
                      </wp:positionV>
                      <wp:extent cx="357505" cy="1543050"/>
                      <wp:effectExtent l="10160" t="5715" r="13335" b="13335"/>
                      <wp:wrapNone/>
                      <wp:docPr id="122"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6" o:spid="_x0000_s1029" style="position:absolute;margin-left:10.55pt;margin-top:7.2pt;width:28.15pt;height:12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sz w:val="28"/>
                <w:szCs w:val="28"/>
                <w:lang w:eastAsia="ru-RU"/>
              </w:rPr>
              <w:drawing>
                <wp:anchor distT="0" distB="0" distL="114300" distR="114300" simplePos="0" relativeHeight="251632128" behindDoc="0" locked="0" layoutInCell="1" allowOverlap="1" wp14:anchorId="1B3CCCBE" wp14:editId="068744C2">
                  <wp:simplePos x="0" y="0"/>
                  <wp:positionH relativeFrom="column">
                    <wp:posOffset>188595</wp:posOffset>
                  </wp:positionH>
                  <wp:positionV relativeFrom="paragraph">
                    <wp:posOffset>-3653790</wp:posOffset>
                  </wp:positionV>
                  <wp:extent cx="2933065" cy="1913890"/>
                  <wp:effectExtent l="0" t="0" r="0" b="0"/>
                  <wp:wrapSquare wrapText="bothSides"/>
                  <wp:docPr id="150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93306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15AE" w:rsidRPr="008C7DB9" w:rsidTr="001905E9">
        <w:trPr>
          <w:trHeight w:val="159"/>
        </w:trPr>
        <w:tc>
          <w:tcPr>
            <w:tcW w:w="4640" w:type="dxa"/>
            <w:shd w:val="clear" w:color="auto" w:fill="auto"/>
          </w:tcPr>
          <w:p w:rsidR="00D515AE" w:rsidRPr="008C7DB9" w:rsidRDefault="00D515AE" w:rsidP="008C7DB9">
            <w:pPr>
              <w:spacing w:after="0" w:line="240" w:lineRule="auto"/>
              <w:jc w:val="center"/>
              <w:rPr>
                <w:rFonts w:ascii="Times New Roman" w:hAnsi="Times New Roman"/>
                <w:sz w:val="28"/>
                <w:szCs w:val="28"/>
              </w:rPr>
            </w:pPr>
            <w:r w:rsidRPr="008C7DB9">
              <w:rPr>
                <w:rFonts w:ascii="Times New Roman" w:hAnsi="Times New Roman"/>
                <w:sz w:val="28"/>
                <w:szCs w:val="28"/>
              </w:rPr>
              <w:t>в)</w:t>
            </w:r>
          </w:p>
        </w:tc>
        <w:tc>
          <w:tcPr>
            <w:tcW w:w="4645" w:type="dxa"/>
            <w:shd w:val="clear" w:color="auto" w:fill="auto"/>
          </w:tcPr>
          <w:p w:rsidR="00D515AE" w:rsidRPr="008C7DB9" w:rsidRDefault="00D515AE" w:rsidP="008C7DB9">
            <w:pPr>
              <w:spacing w:after="0" w:line="240" w:lineRule="auto"/>
              <w:jc w:val="center"/>
              <w:rPr>
                <w:rFonts w:ascii="Times New Roman" w:hAnsi="Times New Roman"/>
                <w:sz w:val="28"/>
                <w:szCs w:val="28"/>
              </w:rPr>
            </w:pPr>
            <w:r w:rsidRPr="008C7DB9">
              <w:rPr>
                <w:rFonts w:ascii="Times New Roman" w:hAnsi="Times New Roman"/>
                <w:sz w:val="28"/>
                <w:szCs w:val="28"/>
              </w:rPr>
              <w:t>г)</w:t>
            </w:r>
          </w:p>
        </w:tc>
      </w:tr>
      <w:tr w:rsidR="00C56A5B" w:rsidRPr="008C7DB9" w:rsidTr="001905E9">
        <w:trPr>
          <w:trHeight w:val="24"/>
        </w:trPr>
        <w:tc>
          <w:tcPr>
            <w:tcW w:w="9286" w:type="dxa"/>
            <w:gridSpan w:val="2"/>
            <w:shd w:val="clear" w:color="auto" w:fill="auto"/>
          </w:tcPr>
          <w:p w:rsidR="00C56A5B" w:rsidRPr="008C7DB9" w:rsidRDefault="00F32660" w:rsidP="008C7DB9">
            <w:pPr>
              <w:spacing w:after="0" w:line="240" w:lineRule="auto"/>
              <w:jc w:val="center"/>
              <w:rPr>
                <w:rFonts w:ascii="Times New Roman" w:hAnsi="Times New Roman"/>
                <w:sz w:val="28"/>
                <w:szCs w:val="28"/>
              </w:rPr>
            </w:pPr>
            <w:r w:rsidRPr="008C7DB9">
              <w:rPr>
                <w:rFonts w:ascii="Times New Roman" w:hAnsi="Times New Roman"/>
                <w:sz w:val="28"/>
                <w:szCs w:val="28"/>
              </w:rPr>
              <w:t>Рисунок 9, лист 1</w:t>
            </w:r>
          </w:p>
        </w:tc>
      </w:tr>
    </w:tbl>
    <w:p w:rsidR="00C56A5B" w:rsidRDefault="00C56A5B" w:rsidP="009915D7">
      <w:pPr>
        <w:spacing w:after="0" w:line="240" w:lineRule="auto"/>
        <w:ind w:firstLine="709"/>
        <w:jc w:val="both"/>
        <w:rPr>
          <w:rFonts w:ascii="Times New Roman" w:hAnsi="Times New Roman"/>
          <w:sz w:val="28"/>
          <w:szCs w:val="28"/>
        </w:rPr>
      </w:pPr>
    </w:p>
    <w:p w:rsidR="00F32660" w:rsidRDefault="00F32660" w:rsidP="009915D7">
      <w:pPr>
        <w:spacing w:after="0" w:line="240" w:lineRule="auto"/>
        <w:ind w:firstLine="709"/>
        <w:jc w:val="both"/>
        <w:rPr>
          <w:rFonts w:ascii="Times New Roman" w:hAnsi="Times New Roman"/>
          <w:sz w:val="28"/>
          <w:szCs w:val="28"/>
        </w:rPr>
      </w:pPr>
    </w:p>
    <w:p w:rsidR="00F32660" w:rsidRDefault="00F32660" w:rsidP="009915D7">
      <w:pPr>
        <w:spacing w:after="0" w:line="240" w:lineRule="auto"/>
        <w:ind w:firstLine="709"/>
        <w:jc w:val="both"/>
        <w:rPr>
          <w:rFonts w:ascii="Times New Roman" w:hAnsi="Times New Roman"/>
          <w:sz w:val="28"/>
          <w:szCs w:val="28"/>
        </w:rPr>
      </w:pPr>
    </w:p>
    <w:p w:rsidR="00F32660" w:rsidRDefault="00F32660" w:rsidP="009915D7">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4914"/>
        <w:gridCol w:w="4941"/>
      </w:tblGrid>
      <w:tr w:rsidR="00F32660" w:rsidRPr="008C7DB9" w:rsidTr="00B223A3">
        <w:trPr>
          <w:trHeight w:val="3018"/>
        </w:trPr>
        <w:tc>
          <w:tcPr>
            <w:tcW w:w="4914" w:type="dxa"/>
            <w:shd w:val="clear" w:color="auto" w:fill="auto"/>
          </w:tcPr>
          <w:p w:rsidR="00F32660" w:rsidRPr="008C7DB9" w:rsidRDefault="00720D44" w:rsidP="008C7DB9">
            <w:pPr>
              <w:tabs>
                <w:tab w:val="left" w:pos="3285"/>
              </w:tabs>
              <w:spacing w:after="0" w:line="240" w:lineRule="auto"/>
              <w:rPr>
                <w:rFonts w:ascii="Times New Roman" w:hAnsi="Times New Roman"/>
                <w:sz w:val="28"/>
                <w:szCs w:val="28"/>
              </w:rPr>
            </w:pPr>
            <w:r>
              <w:rPr>
                <w:noProof/>
                <w:lang w:eastAsia="ru-RU"/>
              </w:rPr>
              <w:lastRenderedPageBreak/>
              <w:drawing>
                <wp:anchor distT="0" distB="0" distL="114300" distR="114300" simplePos="0" relativeHeight="251628032" behindDoc="0" locked="0" layoutInCell="1" allowOverlap="1" wp14:anchorId="0E656EA4" wp14:editId="64524AD7">
                  <wp:simplePos x="0" y="0"/>
                  <wp:positionH relativeFrom="margin">
                    <wp:posOffset>131445</wp:posOffset>
                  </wp:positionH>
                  <wp:positionV relativeFrom="margin">
                    <wp:posOffset>5080</wp:posOffset>
                  </wp:positionV>
                  <wp:extent cx="2811780" cy="1868805"/>
                  <wp:effectExtent l="0" t="0" r="0" b="0"/>
                  <wp:wrapSquare wrapText="bothSides"/>
                  <wp:docPr id="14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81178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1" w:type="dxa"/>
            <w:shd w:val="clear" w:color="auto" w:fill="auto"/>
          </w:tcPr>
          <w:p w:rsidR="00F32660" w:rsidRPr="008C7DB9" w:rsidRDefault="00720D44" w:rsidP="008C7DB9">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4352" behindDoc="0" locked="0" layoutInCell="1" allowOverlap="1" wp14:anchorId="440DFBF6" wp14:editId="6787EEBF">
                      <wp:simplePos x="0" y="0"/>
                      <wp:positionH relativeFrom="column">
                        <wp:posOffset>1078230</wp:posOffset>
                      </wp:positionH>
                      <wp:positionV relativeFrom="paragraph">
                        <wp:posOffset>1612265</wp:posOffset>
                      </wp:positionV>
                      <wp:extent cx="1429385" cy="261620"/>
                      <wp:effectExtent l="11430" t="12065" r="6985" b="12065"/>
                      <wp:wrapNone/>
                      <wp:docPr id="121"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8" o:spid="_x0000_s1030" style="position:absolute;margin-left:84.9pt;margin-top:126.95pt;width:112.55pt;height:20.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" strokecolor="white">
                      <v:textbo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44416" behindDoc="0" locked="0" layoutInCell="1" allowOverlap="1" wp14:anchorId="64DF022E" wp14:editId="5A639505">
                      <wp:simplePos x="0" y="0"/>
                      <wp:positionH relativeFrom="column">
                        <wp:posOffset>70485</wp:posOffset>
                      </wp:positionH>
                      <wp:positionV relativeFrom="paragraph">
                        <wp:posOffset>118745</wp:posOffset>
                      </wp:positionV>
                      <wp:extent cx="357505" cy="1543050"/>
                      <wp:effectExtent l="13335" t="13970" r="10160" b="5080"/>
                      <wp:wrapNone/>
                      <wp:docPr id="120"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8" o:spid="_x0000_s1031" style="position:absolute;margin-left:5.55pt;margin-top:9.35pt;width:28.15pt;height:12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sz w:val="28"/>
                <w:szCs w:val="28"/>
                <w:lang w:eastAsia="ru-RU"/>
              </w:rPr>
              <w:drawing>
                <wp:anchor distT="0" distB="0" distL="114300" distR="114300" simplePos="0" relativeHeight="251625984" behindDoc="0" locked="0" layoutInCell="1" allowOverlap="1" wp14:anchorId="3958D9C0" wp14:editId="20A67B09">
                  <wp:simplePos x="0" y="0"/>
                  <wp:positionH relativeFrom="column">
                    <wp:posOffset>19050</wp:posOffset>
                  </wp:positionH>
                  <wp:positionV relativeFrom="paragraph">
                    <wp:posOffset>5080</wp:posOffset>
                  </wp:positionV>
                  <wp:extent cx="3000375" cy="1868805"/>
                  <wp:effectExtent l="0" t="0" r="0" b="0"/>
                  <wp:wrapSquare wrapText="bothSides"/>
                  <wp:docPr id="149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00037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2660" w:rsidRPr="008C7DB9" w:rsidTr="00B223A3">
        <w:tc>
          <w:tcPr>
            <w:tcW w:w="4914" w:type="dxa"/>
            <w:shd w:val="clear" w:color="auto" w:fill="auto"/>
          </w:tcPr>
          <w:p w:rsidR="00F32660" w:rsidRPr="008C7DB9" w:rsidRDefault="00F32660" w:rsidP="008C7DB9">
            <w:pPr>
              <w:spacing w:after="0" w:line="240" w:lineRule="auto"/>
              <w:jc w:val="center"/>
              <w:rPr>
                <w:rFonts w:ascii="Times New Roman" w:hAnsi="Times New Roman"/>
                <w:sz w:val="28"/>
                <w:szCs w:val="28"/>
              </w:rPr>
            </w:pPr>
            <w:r w:rsidRPr="008C7DB9">
              <w:rPr>
                <w:rFonts w:ascii="Times New Roman" w:hAnsi="Times New Roman"/>
                <w:sz w:val="28"/>
                <w:szCs w:val="28"/>
              </w:rPr>
              <w:t>д)</w:t>
            </w:r>
          </w:p>
        </w:tc>
        <w:tc>
          <w:tcPr>
            <w:tcW w:w="4941" w:type="dxa"/>
            <w:shd w:val="clear" w:color="auto" w:fill="auto"/>
          </w:tcPr>
          <w:p w:rsidR="00F32660" w:rsidRPr="008C7DB9" w:rsidRDefault="00F32660" w:rsidP="008C7DB9">
            <w:pPr>
              <w:spacing w:after="0" w:line="240" w:lineRule="auto"/>
              <w:jc w:val="center"/>
              <w:rPr>
                <w:rFonts w:ascii="Times New Roman" w:hAnsi="Times New Roman"/>
                <w:sz w:val="28"/>
                <w:szCs w:val="28"/>
              </w:rPr>
            </w:pPr>
            <w:r w:rsidRPr="008C7DB9">
              <w:rPr>
                <w:rFonts w:ascii="Times New Roman" w:hAnsi="Times New Roman"/>
                <w:sz w:val="28"/>
                <w:szCs w:val="28"/>
              </w:rPr>
              <w:t>е)</w:t>
            </w:r>
          </w:p>
        </w:tc>
      </w:tr>
      <w:tr w:rsidR="005B090D" w:rsidRPr="008C7DB9" w:rsidTr="00B223A3">
        <w:trPr>
          <w:trHeight w:val="3202"/>
        </w:trPr>
        <w:tc>
          <w:tcPr>
            <w:tcW w:w="4914" w:type="dxa"/>
            <w:shd w:val="clear" w:color="auto" w:fill="auto"/>
          </w:tcPr>
          <w:p w:rsidR="005B090D" w:rsidRPr="008C7DB9" w:rsidRDefault="00720D44" w:rsidP="008C7DB9">
            <w:pPr>
              <w:spacing w:after="0" w:line="240" w:lineRule="auto"/>
              <w:rPr>
                <w:rFonts w:ascii="Times New Roman" w:hAnsi="Times New Roman"/>
                <w:sz w:val="28"/>
                <w:szCs w:val="28"/>
              </w:rPr>
            </w:pPr>
            <w:r>
              <w:rPr>
                <w:noProof/>
                <w:lang w:eastAsia="ru-RU"/>
              </w:rPr>
              <w:drawing>
                <wp:anchor distT="0" distB="0" distL="114300" distR="114300" simplePos="0" relativeHeight="251630080" behindDoc="0" locked="0" layoutInCell="1" allowOverlap="1" wp14:anchorId="2DCACB68" wp14:editId="57EA2507">
                  <wp:simplePos x="0" y="0"/>
                  <wp:positionH relativeFrom="margin">
                    <wp:posOffset>20320</wp:posOffset>
                  </wp:positionH>
                  <wp:positionV relativeFrom="margin">
                    <wp:posOffset>58420</wp:posOffset>
                  </wp:positionV>
                  <wp:extent cx="2868930" cy="1837055"/>
                  <wp:effectExtent l="0" t="0" r="0" b="0"/>
                  <wp:wrapSquare wrapText="bothSides"/>
                  <wp:docPr id="14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86893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1" w:type="dxa"/>
            <w:shd w:val="clear" w:color="auto" w:fill="auto"/>
          </w:tcPr>
          <w:p w:rsidR="005B090D" w:rsidRPr="008C7DB9" w:rsidRDefault="00720D44" w:rsidP="008C7DB9">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5376" behindDoc="0" locked="0" layoutInCell="1" allowOverlap="1" wp14:anchorId="4C9B6BFD" wp14:editId="018A98B7">
                      <wp:simplePos x="0" y="0"/>
                      <wp:positionH relativeFrom="column">
                        <wp:posOffset>1078230</wp:posOffset>
                      </wp:positionH>
                      <wp:positionV relativeFrom="paragraph">
                        <wp:posOffset>1674495</wp:posOffset>
                      </wp:positionV>
                      <wp:extent cx="1429385" cy="261620"/>
                      <wp:effectExtent l="11430" t="7620" r="6985" b="6985"/>
                      <wp:wrapNone/>
                      <wp:docPr id="119"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9" o:spid="_x0000_s1032" style="position:absolute;margin-left:84.9pt;margin-top:131.85pt;width:112.55pt;height:20.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" strokecolor="white">
                      <v:textbo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45440" behindDoc="0" locked="0" layoutInCell="1" allowOverlap="1" wp14:anchorId="3D1142C1" wp14:editId="5A3AA846">
                      <wp:simplePos x="0" y="0"/>
                      <wp:positionH relativeFrom="column">
                        <wp:posOffset>121285</wp:posOffset>
                      </wp:positionH>
                      <wp:positionV relativeFrom="paragraph">
                        <wp:posOffset>131445</wp:posOffset>
                      </wp:positionV>
                      <wp:extent cx="357505" cy="1543050"/>
                      <wp:effectExtent l="6985" t="7620" r="6985" b="11430"/>
                      <wp:wrapNone/>
                      <wp:docPr id="118"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9" o:spid="_x0000_s1033" style="position:absolute;margin-left:9.55pt;margin-top:10.35pt;width:28.15pt;height:1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sz w:val="28"/>
                <w:szCs w:val="28"/>
                <w:lang w:eastAsia="ru-RU"/>
              </w:rPr>
              <w:drawing>
                <wp:anchor distT="0" distB="0" distL="114300" distR="114300" simplePos="0" relativeHeight="251629056" behindDoc="0" locked="0" layoutInCell="1" allowOverlap="1" wp14:anchorId="175679A5" wp14:editId="6B857E37">
                  <wp:simplePos x="0" y="0"/>
                  <wp:positionH relativeFrom="column">
                    <wp:posOffset>70485</wp:posOffset>
                  </wp:positionH>
                  <wp:positionV relativeFrom="paragraph">
                    <wp:posOffset>58420</wp:posOffset>
                  </wp:positionV>
                  <wp:extent cx="2936240" cy="1804035"/>
                  <wp:effectExtent l="0" t="0" r="0" b="5715"/>
                  <wp:wrapSquare wrapText="bothSides"/>
                  <wp:docPr id="14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93624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090D" w:rsidRPr="008C7DB9" w:rsidTr="00B223A3">
        <w:tc>
          <w:tcPr>
            <w:tcW w:w="4914" w:type="dxa"/>
            <w:shd w:val="clear" w:color="auto" w:fill="auto"/>
          </w:tcPr>
          <w:p w:rsidR="005B090D" w:rsidRPr="008C7DB9" w:rsidRDefault="005B090D" w:rsidP="008C7DB9">
            <w:pPr>
              <w:spacing w:after="0" w:line="240" w:lineRule="auto"/>
              <w:jc w:val="center"/>
              <w:rPr>
                <w:rFonts w:ascii="Times New Roman" w:hAnsi="Times New Roman"/>
                <w:sz w:val="28"/>
                <w:szCs w:val="28"/>
              </w:rPr>
            </w:pPr>
            <w:r w:rsidRPr="008C7DB9">
              <w:rPr>
                <w:rFonts w:ascii="Times New Roman" w:hAnsi="Times New Roman"/>
                <w:sz w:val="28"/>
                <w:szCs w:val="28"/>
              </w:rPr>
              <w:t>ж)</w:t>
            </w:r>
          </w:p>
        </w:tc>
        <w:tc>
          <w:tcPr>
            <w:tcW w:w="4941" w:type="dxa"/>
            <w:shd w:val="clear" w:color="auto" w:fill="auto"/>
          </w:tcPr>
          <w:p w:rsidR="005B090D" w:rsidRPr="008C7DB9" w:rsidRDefault="005B090D" w:rsidP="008C7DB9">
            <w:pPr>
              <w:spacing w:after="0" w:line="240" w:lineRule="auto"/>
              <w:jc w:val="center"/>
              <w:rPr>
                <w:rFonts w:ascii="Times New Roman" w:hAnsi="Times New Roman"/>
                <w:sz w:val="28"/>
                <w:szCs w:val="28"/>
              </w:rPr>
            </w:pPr>
            <w:r w:rsidRPr="008C7DB9">
              <w:rPr>
                <w:rFonts w:ascii="Times New Roman" w:hAnsi="Times New Roman"/>
                <w:sz w:val="28"/>
                <w:szCs w:val="28"/>
              </w:rPr>
              <w:t>и)</w:t>
            </w:r>
          </w:p>
        </w:tc>
      </w:tr>
      <w:tr w:rsidR="00D515AE" w:rsidRPr="008C7DB9" w:rsidTr="00B223A3">
        <w:tc>
          <w:tcPr>
            <w:tcW w:w="4914" w:type="dxa"/>
            <w:shd w:val="clear" w:color="auto" w:fill="auto"/>
          </w:tcPr>
          <w:p w:rsidR="00D515AE" w:rsidRPr="008C7DB9" w:rsidRDefault="00720D44" w:rsidP="008C7DB9">
            <w:pPr>
              <w:tabs>
                <w:tab w:val="left" w:pos="2081"/>
              </w:tabs>
              <w:spacing w:after="0" w:line="240" w:lineRule="auto"/>
              <w:jc w:val="center"/>
              <w:rPr>
                <w:rFonts w:ascii="Times New Roman" w:hAnsi="Times New Roman"/>
                <w:sz w:val="28"/>
                <w:szCs w:val="28"/>
              </w:rPr>
            </w:pPr>
            <w:r>
              <w:rPr>
                <w:noProof/>
                <w:lang w:eastAsia="ru-RU"/>
              </w:rPr>
              <w:drawing>
                <wp:anchor distT="0" distB="0" distL="114300" distR="114300" simplePos="0" relativeHeight="251634176" behindDoc="0" locked="0" layoutInCell="1" allowOverlap="1" wp14:anchorId="7B47E48F" wp14:editId="10184766">
                  <wp:simplePos x="0" y="0"/>
                  <wp:positionH relativeFrom="margin">
                    <wp:posOffset>15240</wp:posOffset>
                  </wp:positionH>
                  <wp:positionV relativeFrom="margin">
                    <wp:posOffset>76200</wp:posOffset>
                  </wp:positionV>
                  <wp:extent cx="2872105" cy="1885950"/>
                  <wp:effectExtent l="0" t="0" r="0" b="0"/>
                  <wp:wrapSquare wrapText="bothSides"/>
                  <wp:docPr id="150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87210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1" w:type="dxa"/>
            <w:shd w:val="clear" w:color="auto" w:fill="auto"/>
          </w:tcPr>
          <w:p w:rsidR="00D515AE"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6400" behindDoc="0" locked="0" layoutInCell="1" allowOverlap="1" wp14:anchorId="0E77DADE" wp14:editId="27141CB7">
                      <wp:simplePos x="0" y="0"/>
                      <wp:positionH relativeFrom="column">
                        <wp:posOffset>1029970</wp:posOffset>
                      </wp:positionH>
                      <wp:positionV relativeFrom="paragraph">
                        <wp:posOffset>1828165</wp:posOffset>
                      </wp:positionV>
                      <wp:extent cx="1429385" cy="261620"/>
                      <wp:effectExtent l="10795" t="8890" r="7620" b="5715"/>
                      <wp:wrapNone/>
                      <wp:docPr id="117"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0" o:spid="_x0000_s1034" style="position:absolute;left:0;text-align:left;margin-left:81.1pt;margin-top:143.95pt;width:112.55pt;height:20.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" strokecolor="white">
                      <v:textbo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46464" behindDoc="0" locked="0" layoutInCell="1" allowOverlap="1" wp14:anchorId="499E5672" wp14:editId="5A673592">
                      <wp:simplePos x="0" y="0"/>
                      <wp:positionH relativeFrom="column">
                        <wp:posOffset>121285</wp:posOffset>
                      </wp:positionH>
                      <wp:positionV relativeFrom="paragraph">
                        <wp:posOffset>184150</wp:posOffset>
                      </wp:positionV>
                      <wp:extent cx="357505" cy="1543050"/>
                      <wp:effectExtent l="6985" t="12700" r="6985" b="6350"/>
                      <wp:wrapNone/>
                      <wp:docPr id="116" name="Rectangl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0" o:spid="_x0000_s1035" style="position:absolute;left:0;text-align:left;margin-left:9.55pt;margin-top:14.5pt;width:28.15pt;height:12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sz w:val="28"/>
                <w:szCs w:val="28"/>
                <w:lang w:eastAsia="ru-RU"/>
              </w:rPr>
              <w:drawing>
                <wp:anchor distT="0" distB="0" distL="114300" distR="114300" simplePos="0" relativeHeight="251633152" behindDoc="0" locked="0" layoutInCell="1" allowOverlap="1" wp14:anchorId="447EF9EE" wp14:editId="5646FBC6">
                  <wp:simplePos x="0" y="0"/>
                  <wp:positionH relativeFrom="column">
                    <wp:posOffset>46990</wp:posOffset>
                  </wp:positionH>
                  <wp:positionV relativeFrom="paragraph">
                    <wp:posOffset>76200</wp:posOffset>
                  </wp:positionV>
                  <wp:extent cx="2959735" cy="1964690"/>
                  <wp:effectExtent l="0" t="0" r="0" b="0"/>
                  <wp:wrapSquare wrapText="bothSides"/>
                  <wp:docPr id="15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95973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15AE" w:rsidRPr="008C7DB9" w:rsidTr="00B223A3">
        <w:tc>
          <w:tcPr>
            <w:tcW w:w="4914" w:type="dxa"/>
            <w:shd w:val="clear" w:color="auto" w:fill="auto"/>
          </w:tcPr>
          <w:p w:rsidR="00D515AE" w:rsidRPr="008C7DB9" w:rsidRDefault="00EC54FC" w:rsidP="008C7DB9">
            <w:pPr>
              <w:spacing w:after="0" w:line="240" w:lineRule="auto"/>
              <w:jc w:val="center"/>
              <w:rPr>
                <w:rFonts w:ascii="Times New Roman" w:hAnsi="Times New Roman"/>
                <w:sz w:val="28"/>
                <w:szCs w:val="28"/>
              </w:rPr>
            </w:pPr>
            <w:r w:rsidRPr="008C7DB9">
              <w:rPr>
                <w:rFonts w:ascii="Times New Roman" w:hAnsi="Times New Roman"/>
                <w:sz w:val="28"/>
                <w:szCs w:val="28"/>
              </w:rPr>
              <w:t>к)</w:t>
            </w:r>
          </w:p>
        </w:tc>
        <w:tc>
          <w:tcPr>
            <w:tcW w:w="4941" w:type="dxa"/>
            <w:shd w:val="clear" w:color="auto" w:fill="auto"/>
          </w:tcPr>
          <w:p w:rsidR="00D515AE" w:rsidRPr="008C7DB9" w:rsidRDefault="00EC54FC" w:rsidP="008C7DB9">
            <w:pPr>
              <w:spacing w:after="0" w:line="240" w:lineRule="auto"/>
              <w:jc w:val="center"/>
              <w:rPr>
                <w:rFonts w:ascii="Times New Roman" w:hAnsi="Times New Roman"/>
                <w:sz w:val="28"/>
                <w:szCs w:val="28"/>
              </w:rPr>
            </w:pPr>
            <w:r w:rsidRPr="008C7DB9">
              <w:rPr>
                <w:rFonts w:ascii="Times New Roman" w:hAnsi="Times New Roman"/>
                <w:sz w:val="28"/>
                <w:szCs w:val="28"/>
              </w:rPr>
              <w:t>л)</w:t>
            </w:r>
          </w:p>
        </w:tc>
      </w:tr>
      <w:tr w:rsidR="005B090D" w:rsidRPr="008C7DB9" w:rsidTr="001905E9">
        <w:tc>
          <w:tcPr>
            <w:tcW w:w="9855" w:type="dxa"/>
            <w:gridSpan w:val="2"/>
            <w:shd w:val="clear" w:color="auto" w:fill="auto"/>
          </w:tcPr>
          <w:p w:rsidR="005B090D" w:rsidRPr="008C7DB9" w:rsidRDefault="00D515AE" w:rsidP="008C7DB9">
            <w:pPr>
              <w:spacing w:after="0" w:line="240" w:lineRule="auto"/>
              <w:jc w:val="center"/>
              <w:rPr>
                <w:rFonts w:ascii="Times New Roman" w:hAnsi="Times New Roman"/>
                <w:sz w:val="28"/>
                <w:szCs w:val="28"/>
              </w:rPr>
            </w:pPr>
            <w:r w:rsidRPr="008C7DB9">
              <w:rPr>
                <w:rFonts w:ascii="Times New Roman" w:hAnsi="Times New Roman"/>
                <w:sz w:val="28"/>
                <w:szCs w:val="28"/>
              </w:rPr>
              <w:t>Рисунок 9, лист 2</w:t>
            </w:r>
          </w:p>
        </w:tc>
      </w:tr>
    </w:tbl>
    <w:p w:rsidR="00C56A5B" w:rsidRDefault="00C56A5B" w:rsidP="009915D7">
      <w:pPr>
        <w:spacing w:after="0" w:line="240" w:lineRule="auto"/>
        <w:ind w:firstLine="709"/>
        <w:jc w:val="both"/>
        <w:rPr>
          <w:rFonts w:ascii="Times New Roman" w:hAnsi="Times New Roman"/>
          <w:sz w:val="28"/>
          <w:szCs w:val="28"/>
        </w:rPr>
      </w:pPr>
    </w:p>
    <w:p w:rsidR="00C56A5B" w:rsidRDefault="00C56A5B" w:rsidP="009915D7">
      <w:pPr>
        <w:spacing w:after="0" w:line="240" w:lineRule="auto"/>
        <w:ind w:firstLine="709"/>
        <w:jc w:val="both"/>
        <w:rPr>
          <w:rFonts w:ascii="Times New Roman" w:hAnsi="Times New Roman"/>
          <w:sz w:val="28"/>
          <w:szCs w:val="28"/>
        </w:rPr>
      </w:pPr>
    </w:p>
    <w:p w:rsidR="00EC54FC" w:rsidRDefault="00EC54FC" w:rsidP="009915D7">
      <w:pPr>
        <w:spacing w:after="0" w:line="240" w:lineRule="auto"/>
        <w:ind w:firstLine="709"/>
        <w:jc w:val="both"/>
        <w:rPr>
          <w:rFonts w:ascii="Times New Roman" w:hAnsi="Times New Roman"/>
          <w:sz w:val="28"/>
          <w:szCs w:val="28"/>
        </w:rPr>
      </w:pPr>
    </w:p>
    <w:p w:rsidR="00EC54FC" w:rsidRDefault="00EC54FC" w:rsidP="009915D7">
      <w:pPr>
        <w:spacing w:after="0" w:line="240" w:lineRule="auto"/>
        <w:ind w:firstLine="709"/>
        <w:jc w:val="both"/>
        <w:rPr>
          <w:rFonts w:ascii="Times New Roman" w:hAnsi="Times New Roman"/>
          <w:sz w:val="28"/>
          <w:szCs w:val="28"/>
        </w:rPr>
      </w:pPr>
    </w:p>
    <w:p w:rsidR="00EC54FC" w:rsidRDefault="00EC54FC" w:rsidP="009915D7">
      <w:pPr>
        <w:spacing w:after="0" w:line="240" w:lineRule="auto"/>
        <w:ind w:firstLine="709"/>
        <w:jc w:val="both"/>
        <w:rPr>
          <w:rFonts w:ascii="Times New Roman" w:hAnsi="Times New Roman"/>
          <w:sz w:val="28"/>
          <w:szCs w:val="28"/>
        </w:rPr>
      </w:pPr>
    </w:p>
    <w:p w:rsidR="00EC54FC" w:rsidRDefault="00EC54FC" w:rsidP="009915D7">
      <w:pPr>
        <w:spacing w:after="0" w:line="240" w:lineRule="auto"/>
        <w:ind w:firstLine="709"/>
        <w:jc w:val="both"/>
        <w:rPr>
          <w:rFonts w:ascii="Times New Roman" w:hAnsi="Times New Roman"/>
          <w:sz w:val="28"/>
          <w:szCs w:val="28"/>
        </w:rPr>
      </w:pPr>
    </w:p>
    <w:p w:rsidR="00EC54FC" w:rsidRDefault="00EC54FC" w:rsidP="009915D7">
      <w:pPr>
        <w:spacing w:after="0" w:line="240" w:lineRule="auto"/>
        <w:ind w:firstLine="709"/>
        <w:jc w:val="both"/>
        <w:rPr>
          <w:rFonts w:ascii="Times New Roman" w:hAnsi="Times New Roman"/>
          <w:sz w:val="28"/>
          <w:szCs w:val="28"/>
        </w:rPr>
      </w:pPr>
    </w:p>
    <w:p w:rsidR="00C56A5B" w:rsidRDefault="00C56A5B" w:rsidP="009915D7">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4916"/>
        <w:gridCol w:w="4939"/>
      </w:tblGrid>
      <w:tr w:rsidR="00F32660" w:rsidRPr="008C7DB9" w:rsidTr="001905E9">
        <w:tc>
          <w:tcPr>
            <w:tcW w:w="4927" w:type="dxa"/>
            <w:shd w:val="clear" w:color="auto" w:fill="auto"/>
          </w:tcPr>
          <w:p w:rsidR="0008509E" w:rsidRPr="008C7DB9" w:rsidRDefault="00720D44" w:rsidP="008C7DB9">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36224" behindDoc="0" locked="0" layoutInCell="1" allowOverlap="1" wp14:anchorId="7C35AC60" wp14:editId="3222C9B9">
                  <wp:simplePos x="0" y="0"/>
                  <wp:positionH relativeFrom="margin">
                    <wp:align>left</wp:align>
                  </wp:positionH>
                  <wp:positionV relativeFrom="margin">
                    <wp:align>top</wp:align>
                  </wp:positionV>
                  <wp:extent cx="2929255" cy="1900555"/>
                  <wp:effectExtent l="0" t="0" r="0" b="4445"/>
                  <wp:wrapSquare wrapText="bothSides"/>
                  <wp:docPr id="150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32">
                            <a:extLst>
                              <a:ext uri="{28A0092B-C50C-407E-A947-70E740481C1C}">
                                <a14:useLocalDpi xmlns:a14="http://schemas.microsoft.com/office/drawing/2010/main" val="0"/>
                              </a:ext>
                            </a:extLst>
                          </a:blip>
                          <a:srcRect t="4443"/>
                          <a:stretch>
                            <a:fillRect/>
                          </a:stretch>
                        </pic:blipFill>
                        <pic:spPr bwMode="auto">
                          <a:xfrm>
                            <a:off x="0" y="0"/>
                            <a:ext cx="2929255" cy="1900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8" w:type="dxa"/>
            <w:shd w:val="clear" w:color="auto" w:fill="auto"/>
          </w:tcPr>
          <w:p w:rsidR="00F32660" w:rsidRPr="008C7DB9" w:rsidRDefault="00720D44" w:rsidP="008C7DB9">
            <w:pPr>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687424" behindDoc="0" locked="0" layoutInCell="1" allowOverlap="1" wp14:anchorId="7BA198F1" wp14:editId="0175547C">
                      <wp:simplePos x="0" y="0"/>
                      <wp:positionH relativeFrom="column">
                        <wp:posOffset>1090930</wp:posOffset>
                      </wp:positionH>
                      <wp:positionV relativeFrom="paragraph">
                        <wp:posOffset>1753235</wp:posOffset>
                      </wp:positionV>
                      <wp:extent cx="1429385" cy="261620"/>
                      <wp:effectExtent l="5080" t="10160" r="13335" b="13970"/>
                      <wp:wrapNone/>
                      <wp:docPr id="115"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1" o:spid="_x0000_s1036" style="position:absolute;left:0;text-align:left;margin-left:85.9pt;margin-top:138.05pt;width:112.55pt;height:20.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" strokecolor="white">
                      <v:textbo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noProof/>
                <w:lang w:eastAsia="ru-RU"/>
              </w:rPr>
              <mc:AlternateContent>
                <mc:Choice Requires="wps">
                  <w:drawing>
                    <wp:anchor distT="0" distB="0" distL="114300" distR="114300" simplePos="0" relativeHeight="251648512" behindDoc="0" locked="0" layoutInCell="1" allowOverlap="1" wp14:anchorId="0D36C123" wp14:editId="089C1604">
                      <wp:simplePos x="0" y="0"/>
                      <wp:positionH relativeFrom="column">
                        <wp:posOffset>112395</wp:posOffset>
                      </wp:positionH>
                      <wp:positionV relativeFrom="paragraph">
                        <wp:posOffset>55880</wp:posOffset>
                      </wp:positionV>
                      <wp:extent cx="357505" cy="1543050"/>
                      <wp:effectExtent l="7620" t="8255" r="6350" b="10795"/>
                      <wp:wrapNone/>
                      <wp:docPr id="114"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2" o:spid="_x0000_s1037" style="position:absolute;left:0;text-align:left;margin-left:8.85pt;margin-top:4.4pt;width:28.15pt;height:12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noProof/>
                <w:lang w:eastAsia="ru-RU"/>
              </w:rPr>
              <w:drawing>
                <wp:anchor distT="0" distB="0" distL="114300" distR="114300" simplePos="0" relativeHeight="251635200" behindDoc="0" locked="0" layoutInCell="1" allowOverlap="1" wp14:anchorId="67053C34" wp14:editId="4EE3878B">
                  <wp:simplePos x="0" y="0"/>
                  <wp:positionH relativeFrom="margin">
                    <wp:align>center</wp:align>
                  </wp:positionH>
                  <wp:positionV relativeFrom="margin">
                    <wp:align>bottom</wp:align>
                  </wp:positionV>
                  <wp:extent cx="2969895" cy="1971675"/>
                  <wp:effectExtent l="0" t="0" r="0" b="9525"/>
                  <wp:wrapSquare wrapText="bothSides"/>
                  <wp:docPr id="150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35">
                            <a:extLst>
                              <a:ext uri="{28A0092B-C50C-407E-A947-70E740481C1C}">
                                <a14:useLocalDpi xmlns:a14="http://schemas.microsoft.com/office/drawing/2010/main" val="0"/>
                              </a:ext>
                            </a:extLst>
                          </a:blip>
                          <a:srcRect t="3946"/>
                          <a:stretch>
                            <a:fillRect/>
                          </a:stretch>
                        </pic:blipFill>
                        <pic:spPr bwMode="auto">
                          <a:xfrm>
                            <a:off x="0" y="0"/>
                            <a:ext cx="296989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509E" w:rsidRPr="008C7DB9" w:rsidTr="001905E9">
        <w:tc>
          <w:tcPr>
            <w:tcW w:w="4927" w:type="dxa"/>
            <w:shd w:val="clear" w:color="auto" w:fill="auto"/>
          </w:tcPr>
          <w:p w:rsidR="0008509E" w:rsidRPr="008C7DB9" w:rsidRDefault="0008509E" w:rsidP="008C7DB9">
            <w:pPr>
              <w:spacing w:after="0" w:line="240" w:lineRule="auto"/>
              <w:jc w:val="center"/>
              <w:rPr>
                <w:rFonts w:ascii="Times New Roman" w:hAnsi="Times New Roman"/>
                <w:sz w:val="28"/>
                <w:szCs w:val="28"/>
              </w:rPr>
            </w:pPr>
            <w:r w:rsidRPr="008C7DB9">
              <w:rPr>
                <w:rFonts w:ascii="Times New Roman" w:hAnsi="Times New Roman"/>
                <w:sz w:val="28"/>
                <w:szCs w:val="28"/>
              </w:rPr>
              <w:t>м)</w:t>
            </w:r>
          </w:p>
        </w:tc>
        <w:tc>
          <w:tcPr>
            <w:tcW w:w="4928" w:type="dxa"/>
            <w:shd w:val="clear" w:color="auto" w:fill="auto"/>
          </w:tcPr>
          <w:p w:rsidR="0008509E" w:rsidRPr="008C7DB9" w:rsidRDefault="0008509E" w:rsidP="008C7DB9">
            <w:pPr>
              <w:spacing w:after="0" w:line="240" w:lineRule="auto"/>
              <w:jc w:val="center"/>
              <w:rPr>
                <w:rFonts w:ascii="Times New Roman" w:hAnsi="Times New Roman"/>
                <w:sz w:val="28"/>
                <w:szCs w:val="28"/>
              </w:rPr>
            </w:pPr>
            <w:r w:rsidRPr="008C7DB9">
              <w:rPr>
                <w:rFonts w:ascii="Times New Roman" w:hAnsi="Times New Roman"/>
                <w:sz w:val="28"/>
                <w:szCs w:val="28"/>
              </w:rPr>
              <w:t>н)</w:t>
            </w:r>
          </w:p>
        </w:tc>
      </w:tr>
      <w:tr w:rsidR="0008509E" w:rsidRPr="008C7DB9" w:rsidTr="001905E9">
        <w:tc>
          <w:tcPr>
            <w:tcW w:w="4927" w:type="dxa"/>
            <w:shd w:val="clear" w:color="auto" w:fill="auto"/>
          </w:tcPr>
          <w:p w:rsidR="0008509E" w:rsidRPr="008C7DB9" w:rsidRDefault="00720D44" w:rsidP="008C7DB9">
            <w:pPr>
              <w:tabs>
                <w:tab w:val="left" w:pos="4342"/>
              </w:tabs>
              <w:spacing w:after="0" w:line="240" w:lineRule="auto"/>
              <w:jc w:val="center"/>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09D3D031" wp14:editId="1DE6A279">
                  <wp:extent cx="2876550" cy="2038350"/>
                  <wp:effectExtent l="0" t="0" r="0" b="0"/>
                  <wp:docPr id="38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4928" w:type="dxa"/>
            <w:shd w:val="clear" w:color="auto" w:fill="auto"/>
          </w:tcPr>
          <w:p w:rsidR="0008509E" w:rsidRPr="008C7DB9" w:rsidRDefault="00720D44" w:rsidP="008C7DB9">
            <w:pPr>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688448" behindDoc="0" locked="0" layoutInCell="1" allowOverlap="1" wp14:anchorId="33F3B80D" wp14:editId="27E89820">
                      <wp:simplePos x="0" y="0"/>
                      <wp:positionH relativeFrom="column">
                        <wp:posOffset>1090930</wp:posOffset>
                      </wp:positionH>
                      <wp:positionV relativeFrom="paragraph">
                        <wp:posOffset>2052320</wp:posOffset>
                      </wp:positionV>
                      <wp:extent cx="1429385" cy="261620"/>
                      <wp:effectExtent l="5080" t="13970" r="13335" b="10160"/>
                      <wp:wrapNone/>
                      <wp:docPr id="113"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2" o:spid="_x0000_s1038" style="position:absolute;margin-left:85.9pt;margin-top:161.6pt;width:112.55pt;height:20.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" strokecolor="white">
                      <v:textbo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noProof/>
                <w:lang w:eastAsia="ru-RU"/>
              </w:rPr>
              <mc:AlternateContent>
                <mc:Choice Requires="wps">
                  <w:drawing>
                    <wp:anchor distT="0" distB="0" distL="114300" distR="114300" simplePos="0" relativeHeight="251647488" behindDoc="0" locked="0" layoutInCell="1" allowOverlap="1" wp14:anchorId="2120CF74" wp14:editId="02C36817">
                      <wp:simplePos x="0" y="0"/>
                      <wp:positionH relativeFrom="column">
                        <wp:posOffset>112395</wp:posOffset>
                      </wp:positionH>
                      <wp:positionV relativeFrom="paragraph">
                        <wp:posOffset>454660</wp:posOffset>
                      </wp:positionV>
                      <wp:extent cx="357505" cy="1543050"/>
                      <wp:effectExtent l="7620" t="6985" r="6350" b="12065"/>
                      <wp:wrapNone/>
                      <wp:docPr id="112"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1" o:spid="_x0000_s1039" style="position:absolute;margin-left:8.85pt;margin-top:35.8pt;width:28.15pt;height:1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sz w:val="28"/>
                <w:szCs w:val="28"/>
                <w:lang w:eastAsia="ru-RU"/>
              </w:rPr>
              <w:drawing>
                <wp:anchor distT="0" distB="0" distL="114300" distR="114300" simplePos="0" relativeHeight="251627008" behindDoc="0" locked="0" layoutInCell="1" allowOverlap="1" wp14:anchorId="1D7CF0C1" wp14:editId="5D2CF102">
                  <wp:simplePos x="0" y="0"/>
                  <wp:positionH relativeFrom="column">
                    <wp:posOffset>19050</wp:posOffset>
                  </wp:positionH>
                  <wp:positionV relativeFrom="paragraph">
                    <wp:posOffset>349885</wp:posOffset>
                  </wp:positionV>
                  <wp:extent cx="2999105" cy="1920875"/>
                  <wp:effectExtent l="0" t="0" r="0" b="3175"/>
                  <wp:wrapSquare wrapText="bothSides"/>
                  <wp:docPr id="149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999105" cy="1920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509E" w:rsidRPr="008C7DB9" w:rsidTr="001905E9">
        <w:tc>
          <w:tcPr>
            <w:tcW w:w="4927" w:type="dxa"/>
            <w:shd w:val="clear" w:color="auto" w:fill="auto"/>
          </w:tcPr>
          <w:p w:rsidR="0008509E" w:rsidRPr="008C7DB9" w:rsidRDefault="0008509E" w:rsidP="008C7DB9">
            <w:pPr>
              <w:spacing w:after="0" w:line="240" w:lineRule="auto"/>
              <w:jc w:val="center"/>
              <w:rPr>
                <w:rFonts w:ascii="Times New Roman" w:hAnsi="Times New Roman"/>
                <w:sz w:val="28"/>
                <w:szCs w:val="28"/>
              </w:rPr>
            </w:pPr>
            <w:r w:rsidRPr="008C7DB9">
              <w:rPr>
                <w:rFonts w:ascii="Times New Roman" w:hAnsi="Times New Roman"/>
                <w:sz w:val="28"/>
                <w:szCs w:val="28"/>
              </w:rPr>
              <w:t>п)</w:t>
            </w:r>
          </w:p>
        </w:tc>
        <w:tc>
          <w:tcPr>
            <w:tcW w:w="4928" w:type="dxa"/>
            <w:shd w:val="clear" w:color="auto" w:fill="auto"/>
          </w:tcPr>
          <w:p w:rsidR="0008509E" w:rsidRPr="008C7DB9" w:rsidRDefault="0008509E" w:rsidP="008C7DB9">
            <w:pPr>
              <w:spacing w:after="0" w:line="240" w:lineRule="auto"/>
              <w:jc w:val="center"/>
              <w:rPr>
                <w:rFonts w:ascii="Times New Roman" w:hAnsi="Times New Roman"/>
                <w:sz w:val="28"/>
                <w:szCs w:val="28"/>
              </w:rPr>
            </w:pPr>
            <w:r w:rsidRPr="008C7DB9">
              <w:rPr>
                <w:rFonts w:ascii="Times New Roman" w:hAnsi="Times New Roman"/>
                <w:sz w:val="28"/>
                <w:szCs w:val="28"/>
              </w:rPr>
              <w:t>р)</w:t>
            </w:r>
          </w:p>
        </w:tc>
      </w:tr>
      <w:tr w:rsidR="0008509E" w:rsidRPr="008C7DB9" w:rsidTr="001905E9">
        <w:tc>
          <w:tcPr>
            <w:tcW w:w="9855" w:type="dxa"/>
            <w:gridSpan w:val="2"/>
            <w:shd w:val="clear" w:color="auto" w:fill="auto"/>
          </w:tcPr>
          <w:p w:rsidR="0008509E" w:rsidRDefault="00D26BC8" w:rsidP="008C7DB9">
            <w:pPr>
              <w:spacing w:after="0" w:line="240" w:lineRule="auto"/>
              <w:jc w:val="center"/>
              <w:rPr>
                <w:rFonts w:ascii="Times New Roman" w:hAnsi="Times New Roman"/>
                <w:sz w:val="28"/>
                <w:szCs w:val="28"/>
              </w:rPr>
            </w:pPr>
            <w:r w:rsidRPr="008C7DB9">
              <w:rPr>
                <w:rFonts w:ascii="Times New Roman" w:hAnsi="Times New Roman"/>
                <w:sz w:val="28"/>
                <w:szCs w:val="28"/>
              </w:rPr>
              <w:t>Рисунок 9, лист 3</w:t>
            </w:r>
          </w:p>
          <w:p w:rsidR="00B223A3" w:rsidRPr="008C7DB9" w:rsidRDefault="00B223A3" w:rsidP="008C7DB9">
            <w:pPr>
              <w:spacing w:after="0" w:line="240" w:lineRule="auto"/>
              <w:jc w:val="center"/>
              <w:rPr>
                <w:rFonts w:ascii="Times New Roman" w:hAnsi="Times New Roman"/>
                <w:sz w:val="28"/>
                <w:szCs w:val="28"/>
              </w:rPr>
            </w:pPr>
          </w:p>
        </w:tc>
      </w:tr>
      <w:tr w:rsidR="007F4469" w:rsidRPr="008C7DB9" w:rsidTr="001905E9">
        <w:tc>
          <w:tcPr>
            <w:tcW w:w="9855" w:type="dxa"/>
            <w:gridSpan w:val="2"/>
            <w:shd w:val="clear" w:color="auto" w:fill="auto"/>
          </w:tcPr>
          <w:p w:rsidR="007F4469" w:rsidRPr="001905E9" w:rsidRDefault="007F4469" w:rsidP="008C7DB9">
            <w:pPr>
              <w:spacing w:after="0" w:line="240" w:lineRule="auto"/>
              <w:jc w:val="center"/>
              <w:rPr>
                <w:rFonts w:ascii="Times New Roman" w:hAnsi="Times New Roman"/>
                <w:sz w:val="28"/>
                <w:szCs w:val="28"/>
              </w:rPr>
            </w:pPr>
            <w:r w:rsidRPr="001905E9">
              <w:rPr>
                <w:rFonts w:ascii="Times New Roman" w:hAnsi="Times New Roman"/>
                <w:sz w:val="28"/>
                <w:szCs w:val="28"/>
              </w:rPr>
              <w:t xml:space="preserve">при </w:t>
            </w:r>
            <w:r w:rsidRPr="001905E9">
              <w:rPr>
                <w:rFonts w:ascii="Times New Roman" w:hAnsi="Times New Roman"/>
                <w:position w:val="-10"/>
                <w:sz w:val="28"/>
                <w:szCs w:val="28"/>
              </w:rPr>
              <w:object w:dxaOrig="1380" w:dyaOrig="340">
                <v:shape id="_x0000_i1367" type="#_x0000_t75" style="width:68.25pt;height:16.5pt" o:ole="">
                  <v:imagedata r:id="rId738" o:title=""/>
                </v:shape>
                <o:OLEObject Type="Embed" ProgID="Equation.DSMT4" ShapeID="_x0000_i1367" DrawAspect="Content" ObjectID="_1765958353" r:id="rId739"/>
              </w:object>
            </w:r>
            <w:r w:rsidRPr="001905E9">
              <w:rPr>
                <w:rFonts w:ascii="Times New Roman" w:hAnsi="Times New Roman"/>
                <w:sz w:val="28"/>
                <w:szCs w:val="28"/>
              </w:rPr>
              <w:t xml:space="preserve">: </w:t>
            </w:r>
            <w:r w:rsidRPr="001905E9">
              <w:rPr>
                <w:rFonts w:ascii="Times New Roman" w:hAnsi="Times New Roman"/>
                <w:position w:val="-10"/>
                <w:sz w:val="28"/>
                <w:szCs w:val="28"/>
              </w:rPr>
              <w:object w:dxaOrig="2020" w:dyaOrig="340">
                <v:shape id="_x0000_i1368" type="#_x0000_t75" style="width:100.5pt;height:16.5pt" o:ole="">
                  <v:imagedata r:id="rId740" o:title=""/>
                </v:shape>
                <o:OLEObject Type="Embed" ProgID="Equation.DSMT4" ShapeID="_x0000_i1368" DrawAspect="Content" ObjectID="_1765958354" r:id="rId741"/>
              </w:object>
            </w:r>
            <w:r w:rsidRPr="001905E9">
              <w:rPr>
                <w:rFonts w:ascii="Times New Roman" w:hAnsi="Times New Roman"/>
                <w:sz w:val="28"/>
                <w:szCs w:val="28"/>
              </w:rPr>
              <w:t xml:space="preserve"> распределения концентраций компонентов; </w:t>
            </w:r>
            <w:r w:rsidRPr="001905E9">
              <w:rPr>
                <w:rFonts w:ascii="Times New Roman" w:hAnsi="Times New Roman"/>
                <w:position w:val="-10"/>
                <w:sz w:val="28"/>
                <w:szCs w:val="28"/>
              </w:rPr>
              <w:object w:dxaOrig="1820" w:dyaOrig="340">
                <v:shape id="_x0000_i1369" type="#_x0000_t75" style="width:91.5pt;height:16.5pt" o:ole="">
                  <v:imagedata r:id="rId742" o:title=""/>
                </v:shape>
                <o:OLEObject Type="Embed" ProgID="Equation.DSMT4" ShapeID="_x0000_i1369" DrawAspect="Content" ObjectID="_1765958355" r:id="rId743"/>
              </w:object>
            </w:r>
            <w:r w:rsidRPr="001905E9">
              <w:rPr>
                <w:rFonts w:ascii="Times New Roman" w:hAnsi="Times New Roman"/>
                <w:sz w:val="28"/>
                <w:szCs w:val="28"/>
              </w:rPr>
              <w:t xml:space="preserve">распределение плотности смеси. Давление </w:t>
            </w:r>
            <w:r w:rsidRPr="001905E9">
              <w:rPr>
                <w:rFonts w:ascii="Times New Roman" w:hAnsi="Times New Roman"/>
                <w:position w:val="-12"/>
                <w:sz w:val="28"/>
                <w:szCs w:val="28"/>
              </w:rPr>
              <w:object w:dxaOrig="940" w:dyaOrig="360">
                <v:shape id="_x0000_i1370" type="#_x0000_t75" style="width:47.25pt;height:18pt" o:ole="">
                  <v:imagedata r:id="rId744" o:title=""/>
                </v:shape>
                <o:OLEObject Type="Embed" ProgID="Equation.DSMT4" ShapeID="_x0000_i1370" DrawAspect="Content" ObjectID="_1765958356" r:id="rId745"/>
              </w:object>
            </w:r>
            <w:r w:rsidRPr="001905E9">
              <w:rPr>
                <w:rFonts w:ascii="Times New Roman" w:hAnsi="Times New Roman"/>
                <w:sz w:val="28"/>
                <w:szCs w:val="28"/>
                <w:lang w:val="kk-KZ"/>
              </w:rPr>
              <w:t xml:space="preserve"> </w:t>
            </w:r>
            <w:r w:rsidRPr="001905E9">
              <w:rPr>
                <w:rFonts w:ascii="Times New Roman" w:hAnsi="Times New Roman"/>
                <w:sz w:val="28"/>
                <w:szCs w:val="28"/>
              </w:rPr>
              <w:t xml:space="preserve">соответствует значениям: </w:t>
            </w:r>
            <w:r w:rsidRPr="001905E9">
              <w:rPr>
                <w:rFonts w:ascii="Times New Roman" w:hAnsi="Times New Roman"/>
                <w:position w:val="-10"/>
                <w:sz w:val="28"/>
                <w:szCs w:val="28"/>
              </w:rPr>
              <w:object w:dxaOrig="1160" w:dyaOrig="340">
                <v:shape id="_x0000_i1371" type="#_x0000_t75" style="width:57pt;height:16.5pt" o:ole="">
                  <v:imagedata r:id="rId746" o:title=""/>
                </v:shape>
                <o:OLEObject Type="Embed" ProgID="Equation.DSMT4" ShapeID="_x0000_i1371" DrawAspect="Content" ObjectID="_1765958357" r:id="rId747"/>
              </w:object>
            </w:r>
            <w:r w:rsidRPr="001905E9">
              <w:rPr>
                <w:rFonts w:ascii="Times New Roman" w:hAnsi="Times New Roman"/>
                <w:sz w:val="28"/>
                <w:szCs w:val="28"/>
              </w:rPr>
              <w:t xml:space="preserve"> </w:t>
            </w:r>
            <w:r w:rsidRPr="001905E9">
              <w:rPr>
                <w:rFonts w:ascii="Times New Roman" w:hAnsi="Times New Roman"/>
                <w:position w:val="-10"/>
                <w:sz w:val="28"/>
                <w:szCs w:val="28"/>
              </w:rPr>
              <w:object w:dxaOrig="1120" w:dyaOrig="340">
                <v:shape id="_x0000_i1372" type="#_x0000_t75" style="width:55.5pt;height:16.5pt" o:ole="">
                  <v:imagedata r:id="rId748" o:title=""/>
                </v:shape>
                <o:OLEObject Type="Embed" ProgID="Equation.DSMT4" ShapeID="_x0000_i1372" DrawAspect="Content" ObjectID="_1765958358" r:id="rId749"/>
              </w:object>
            </w:r>
            <w:r w:rsidRPr="001905E9">
              <w:rPr>
                <w:rFonts w:ascii="Times New Roman" w:hAnsi="Times New Roman"/>
                <w:position w:val="-10"/>
                <w:sz w:val="28"/>
                <w:szCs w:val="28"/>
              </w:rPr>
              <w:object w:dxaOrig="1120" w:dyaOrig="340">
                <v:shape id="_x0000_i1373" type="#_x0000_t75" style="width:56.25pt;height:16.5pt" o:ole="">
                  <v:imagedata r:id="rId750" o:title=""/>
                </v:shape>
                <o:OLEObject Type="Embed" ProgID="Equation.DSMT4" ShapeID="_x0000_i1373" DrawAspect="Content" ObjectID="_1765958359" r:id="rId751"/>
              </w:object>
            </w:r>
            <w:r w:rsidRPr="001905E9">
              <w:rPr>
                <w:rFonts w:ascii="Times New Roman" w:hAnsi="Times New Roman"/>
                <w:position w:val="-10"/>
                <w:sz w:val="28"/>
                <w:szCs w:val="28"/>
              </w:rPr>
              <w:object w:dxaOrig="1280" w:dyaOrig="340">
                <v:shape id="_x0000_i1374" type="#_x0000_t75" style="width:64.5pt;height:16.5pt" o:ole="">
                  <v:imagedata r:id="rId752" o:title=""/>
                </v:shape>
                <o:OLEObject Type="Embed" ProgID="Equation.DSMT4" ShapeID="_x0000_i1374" DrawAspect="Content" ObjectID="_1765958360" r:id="rId753"/>
              </w:object>
            </w:r>
            <w:r w:rsidRPr="001905E9">
              <w:rPr>
                <w:rFonts w:ascii="Times New Roman" w:hAnsi="Times New Roman"/>
                <w:sz w:val="28"/>
                <w:szCs w:val="28"/>
              </w:rPr>
              <w:t xml:space="preserve"> </w:t>
            </w:r>
            <w:r w:rsidRPr="001905E9">
              <w:rPr>
                <w:rFonts w:ascii="Times New Roman" w:hAnsi="Times New Roman"/>
                <w:position w:val="-10"/>
                <w:sz w:val="28"/>
                <w:szCs w:val="28"/>
              </w:rPr>
              <w:object w:dxaOrig="1120" w:dyaOrig="340">
                <v:shape id="_x0000_i1375" type="#_x0000_t75" style="width:56.25pt;height:16.5pt" o:ole="">
                  <v:imagedata r:id="rId754" o:title=""/>
                </v:shape>
                <o:OLEObject Type="Embed" ProgID="Equation.DSMT4" ShapeID="_x0000_i1375" DrawAspect="Content" ObjectID="_1765958361" r:id="rId755"/>
              </w:object>
            </w:r>
            <w:r w:rsidRPr="001905E9">
              <w:rPr>
                <w:rFonts w:ascii="Times New Roman" w:hAnsi="Times New Roman"/>
                <w:sz w:val="28"/>
                <w:szCs w:val="28"/>
              </w:rPr>
              <w:t xml:space="preserve"> </w:t>
            </w:r>
            <w:r w:rsidRPr="001905E9">
              <w:rPr>
                <w:rFonts w:ascii="Times New Roman" w:hAnsi="Times New Roman"/>
                <w:position w:val="-10"/>
                <w:sz w:val="28"/>
                <w:szCs w:val="28"/>
              </w:rPr>
              <w:object w:dxaOrig="1160" w:dyaOrig="340">
                <v:shape id="_x0000_i1376" type="#_x0000_t75" style="width:57pt;height:16.5pt" o:ole="">
                  <v:imagedata r:id="rId756" o:title=""/>
                </v:shape>
                <o:OLEObject Type="Embed" ProgID="Equation.DSMT4" ShapeID="_x0000_i1376" DrawAspect="Content" ObjectID="_1765958362" r:id="rId757"/>
              </w:object>
            </w:r>
            <w:r w:rsidRPr="001905E9">
              <w:rPr>
                <w:rFonts w:ascii="Times New Roman" w:hAnsi="Times New Roman"/>
                <w:position w:val="-12"/>
                <w:sz w:val="28"/>
                <w:szCs w:val="28"/>
              </w:rPr>
              <w:object w:dxaOrig="1120" w:dyaOrig="360">
                <v:shape id="_x0000_i1377" type="#_x0000_t75" style="width:56.25pt;height:17.25pt" o:ole="">
                  <v:imagedata r:id="rId758" o:title=""/>
                </v:shape>
                <o:OLEObject Type="Embed" ProgID="Equation.DSMT4" ShapeID="_x0000_i1377" DrawAspect="Content" ObjectID="_1765958363" r:id="rId759"/>
              </w:object>
            </w:r>
          </w:p>
        </w:tc>
      </w:tr>
      <w:tr w:rsidR="007F4469" w:rsidRPr="008C7DB9" w:rsidTr="001905E9">
        <w:tc>
          <w:tcPr>
            <w:tcW w:w="9855" w:type="dxa"/>
            <w:gridSpan w:val="2"/>
            <w:shd w:val="clear" w:color="auto" w:fill="auto"/>
          </w:tcPr>
          <w:p w:rsidR="007F4469" w:rsidRPr="001905E9" w:rsidRDefault="007F4469" w:rsidP="008C7DB9">
            <w:pPr>
              <w:spacing w:after="0" w:line="240" w:lineRule="auto"/>
              <w:jc w:val="center"/>
              <w:rPr>
                <w:rFonts w:ascii="Times New Roman" w:hAnsi="Times New Roman"/>
                <w:sz w:val="28"/>
                <w:szCs w:val="28"/>
              </w:rPr>
            </w:pPr>
            <w:r w:rsidRPr="001905E9">
              <w:rPr>
                <w:rFonts w:ascii="Times New Roman" w:hAnsi="Times New Roman"/>
                <w:sz w:val="28"/>
                <w:szCs w:val="28"/>
              </w:rPr>
              <w:t xml:space="preserve">Рисунок 9 – Распределение концентраций компонентов и плотности трехкомпонентных смесей </w:t>
            </w:r>
            <w:r w:rsidRPr="001905E9">
              <w:rPr>
                <w:rFonts w:ascii="Times New Roman" w:hAnsi="Times New Roman"/>
                <w:position w:val="-12"/>
                <w:sz w:val="28"/>
                <w:szCs w:val="28"/>
                <w:lang w:val="en-US"/>
              </w:rPr>
              <w:object w:dxaOrig="4300" w:dyaOrig="380">
                <v:shape id="_x0000_i1378" type="#_x0000_t75" style="width:215.25pt;height:18.75pt" o:ole="">
                  <v:imagedata r:id="rId720" o:title=""/>
                </v:shape>
                <o:OLEObject Type="Embed" ProgID="Equation.DSMT4" ShapeID="_x0000_i1378" DrawAspect="Content" ObjectID="_1765958364" r:id="rId760"/>
              </w:object>
            </w:r>
          </w:p>
        </w:tc>
      </w:tr>
    </w:tbl>
    <w:p w:rsidR="00F32660" w:rsidRDefault="00F32660" w:rsidP="009915D7">
      <w:pPr>
        <w:spacing w:after="0" w:line="240" w:lineRule="auto"/>
        <w:ind w:firstLine="709"/>
        <w:jc w:val="both"/>
        <w:rPr>
          <w:rFonts w:ascii="Times New Roman" w:hAnsi="Times New Roman"/>
          <w:sz w:val="28"/>
          <w:szCs w:val="28"/>
        </w:rPr>
      </w:pPr>
    </w:p>
    <w:p w:rsidR="00C56A5B" w:rsidRDefault="00C56A5B" w:rsidP="009915D7">
      <w:pPr>
        <w:spacing w:after="0" w:line="240" w:lineRule="auto"/>
        <w:ind w:firstLine="709"/>
        <w:jc w:val="both"/>
        <w:rPr>
          <w:rFonts w:ascii="Times New Roman" w:hAnsi="Times New Roman"/>
          <w:sz w:val="28"/>
          <w:szCs w:val="28"/>
        </w:rPr>
      </w:pPr>
    </w:p>
    <w:p w:rsidR="007E6086" w:rsidRDefault="007E6086" w:rsidP="007E6086">
      <w:pPr>
        <w:spacing w:after="0" w:line="240" w:lineRule="auto"/>
        <w:jc w:val="center"/>
        <w:rPr>
          <w:rFonts w:ascii="Times New Roman" w:hAnsi="Times New Roman"/>
          <w:sz w:val="28"/>
          <w:szCs w:val="28"/>
          <w:highlight w:val="yellow"/>
        </w:rPr>
      </w:pPr>
    </w:p>
    <w:p w:rsidR="00785148" w:rsidRDefault="00785148" w:rsidP="007E6086">
      <w:pPr>
        <w:spacing w:after="0" w:line="240" w:lineRule="auto"/>
        <w:jc w:val="center"/>
        <w:rPr>
          <w:rFonts w:ascii="Times New Roman" w:hAnsi="Times New Roman"/>
          <w:sz w:val="28"/>
          <w:szCs w:val="28"/>
        </w:rPr>
      </w:pPr>
    </w:p>
    <w:p w:rsidR="00D26BC8" w:rsidRDefault="00D26BC8" w:rsidP="007E6086">
      <w:pPr>
        <w:spacing w:after="0" w:line="240" w:lineRule="auto"/>
        <w:jc w:val="center"/>
        <w:rPr>
          <w:rFonts w:ascii="Times New Roman" w:hAnsi="Times New Roman"/>
          <w:sz w:val="28"/>
          <w:szCs w:val="28"/>
        </w:rPr>
      </w:pPr>
    </w:p>
    <w:p w:rsidR="00D26BC8" w:rsidRDefault="00D26BC8" w:rsidP="007E6086">
      <w:pPr>
        <w:spacing w:after="0" w:line="240" w:lineRule="auto"/>
        <w:jc w:val="center"/>
        <w:rPr>
          <w:rFonts w:ascii="Times New Roman" w:hAnsi="Times New Roman"/>
          <w:sz w:val="28"/>
          <w:szCs w:val="28"/>
        </w:rPr>
      </w:pPr>
    </w:p>
    <w:p w:rsidR="00D26BC8" w:rsidRDefault="00D26BC8" w:rsidP="007E6086">
      <w:pPr>
        <w:spacing w:after="0" w:line="240" w:lineRule="auto"/>
        <w:jc w:val="center"/>
        <w:rPr>
          <w:rFonts w:ascii="Times New Roman" w:hAnsi="Times New Roman"/>
          <w:sz w:val="28"/>
          <w:szCs w:val="28"/>
        </w:rPr>
      </w:pPr>
    </w:p>
    <w:p w:rsidR="00D26BC8" w:rsidRDefault="00D26BC8" w:rsidP="007E6086">
      <w:pPr>
        <w:spacing w:after="0" w:line="240" w:lineRule="auto"/>
        <w:jc w:val="center"/>
        <w:rPr>
          <w:rFonts w:ascii="Times New Roman" w:hAnsi="Times New Roman"/>
          <w:sz w:val="28"/>
          <w:szCs w:val="28"/>
        </w:rPr>
      </w:pPr>
    </w:p>
    <w:p w:rsidR="00D26BC8" w:rsidRDefault="00D26BC8" w:rsidP="007E6086">
      <w:pPr>
        <w:spacing w:after="0" w:line="240" w:lineRule="auto"/>
        <w:jc w:val="center"/>
        <w:rPr>
          <w:rFonts w:ascii="Times New Roman" w:hAnsi="Times New Roman"/>
          <w:sz w:val="28"/>
          <w:szCs w:val="28"/>
        </w:rPr>
      </w:pPr>
    </w:p>
    <w:p w:rsidR="00D26BC8" w:rsidRDefault="00D26BC8" w:rsidP="007E6086">
      <w:pPr>
        <w:spacing w:after="0" w:line="240" w:lineRule="auto"/>
        <w:jc w:val="center"/>
        <w:rPr>
          <w:rFonts w:ascii="Times New Roman" w:hAnsi="Times New Roman"/>
          <w:sz w:val="28"/>
          <w:szCs w:val="28"/>
        </w:rPr>
      </w:pPr>
    </w:p>
    <w:p w:rsidR="00D26BC8" w:rsidRDefault="00D26BC8" w:rsidP="007E6086">
      <w:pPr>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4998"/>
        <w:gridCol w:w="12"/>
        <w:gridCol w:w="4845"/>
      </w:tblGrid>
      <w:tr w:rsidR="00D26BC8" w:rsidRPr="008C7DB9" w:rsidTr="00B223A3">
        <w:tc>
          <w:tcPr>
            <w:tcW w:w="5013" w:type="dxa"/>
            <w:gridSpan w:val="2"/>
            <w:shd w:val="clear" w:color="auto" w:fill="auto"/>
          </w:tcPr>
          <w:p w:rsidR="00D26BC8" w:rsidRPr="008C7DB9" w:rsidRDefault="00720D44"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noProof/>
                <w:color w:val="0000FF"/>
                <w:position w:val="-379"/>
                <w:sz w:val="28"/>
                <w:szCs w:val="28"/>
                <w:lang w:eastAsia="ru-RU"/>
              </w:rPr>
              <w:lastRenderedPageBreak/>
              <mc:AlternateContent>
                <mc:Choice Requires="wps">
                  <w:drawing>
                    <wp:anchor distT="0" distB="0" distL="114300" distR="114300" simplePos="0" relativeHeight="251649536" behindDoc="0" locked="0" layoutInCell="1" allowOverlap="1" wp14:anchorId="2026C2DA" wp14:editId="0A0DF8F8">
                      <wp:simplePos x="0" y="0"/>
                      <wp:positionH relativeFrom="column">
                        <wp:posOffset>-1259840</wp:posOffset>
                      </wp:positionH>
                      <wp:positionV relativeFrom="paragraph">
                        <wp:posOffset>-2713990</wp:posOffset>
                      </wp:positionV>
                      <wp:extent cx="357505" cy="1543050"/>
                      <wp:effectExtent l="6985" t="10160" r="6985" b="8890"/>
                      <wp:wrapNone/>
                      <wp:docPr id="111" name="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3" o:spid="_x0000_s1040" style="position:absolute;left:0;text-align:left;margin-left:-99.2pt;margin-top:-213.7pt;width:28.15pt;height:1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79"/>
                <w:sz w:val="28"/>
                <w:szCs w:val="28"/>
                <w:lang w:eastAsia="ru-RU"/>
              </w:rPr>
              <w:drawing>
                <wp:inline distT="0" distB="0" distL="0" distR="0" wp14:anchorId="5514F86A" wp14:editId="208AEECC">
                  <wp:extent cx="3000375" cy="2057400"/>
                  <wp:effectExtent l="0" t="0" r="0" b="0"/>
                  <wp:docPr id="40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000375" cy="2057400"/>
                          </a:xfrm>
                          <a:prstGeom prst="rect">
                            <a:avLst/>
                          </a:prstGeom>
                          <a:noFill/>
                          <a:ln>
                            <a:noFill/>
                          </a:ln>
                        </pic:spPr>
                      </pic:pic>
                    </a:graphicData>
                  </a:graphic>
                </wp:inline>
              </w:drawing>
            </w:r>
          </w:p>
          <w:p w:rsidR="00D26BC8" w:rsidRPr="008C7DB9" w:rsidRDefault="00D26BC8" w:rsidP="00133772">
            <w:pPr>
              <w:tabs>
                <w:tab w:val="left" w:pos="2557"/>
                <w:tab w:val="left" w:pos="2780"/>
              </w:tabs>
              <w:spacing w:after="0" w:line="240" w:lineRule="auto"/>
              <w:rPr>
                <w:rFonts w:ascii="Times New Roman" w:hAnsi="Times New Roman"/>
                <w:sz w:val="28"/>
                <w:szCs w:val="28"/>
              </w:rPr>
            </w:pPr>
          </w:p>
        </w:tc>
        <w:tc>
          <w:tcPr>
            <w:tcW w:w="4842" w:type="dxa"/>
            <w:shd w:val="clear" w:color="auto" w:fill="auto"/>
          </w:tcPr>
          <w:p w:rsidR="00D26BC8" w:rsidRPr="008C7DB9" w:rsidRDefault="00720D44"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89472" behindDoc="0" locked="0" layoutInCell="1" allowOverlap="1" wp14:anchorId="0CF7DE5B" wp14:editId="1C19FF29">
                      <wp:simplePos x="0" y="0"/>
                      <wp:positionH relativeFrom="column">
                        <wp:posOffset>1089660</wp:posOffset>
                      </wp:positionH>
                      <wp:positionV relativeFrom="paragraph">
                        <wp:posOffset>2275205</wp:posOffset>
                      </wp:positionV>
                      <wp:extent cx="1429385" cy="261620"/>
                      <wp:effectExtent l="13335" t="8255" r="5080" b="6350"/>
                      <wp:wrapNone/>
                      <wp:docPr id="108"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3" o:spid="_x0000_s1041" style="position:absolute;left:0;text-align:left;margin-left:85.8pt;margin-top:179.15pt;width:112.55pt;height:20.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" strokecolor="white">
                      <v:textbo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50560" behindDoc="0" locked="0" layoutInCell="1" allowOverlap="1" wp14:anchorId="2C5E80EB" wp14:editId="4084739D">
                      <wp:simplePos x="0" y="0"/>
                      <wp:positionH relativeFrom="column">
                        <wp:posOffset>49530</wp:posOffset>
                      </wp:positionH>
                      <wp:positionV relativeFrom="paragraph">
                        <wp:posOffset>455295</wp:posOffset>
                      </wp:positionV>
                      <wp:extent cx="357505" cy="1543050"/>
                      <wp:effectExtent l="11430" t="7620" r="12065" b="11430"/>
                      <wp:wrapNone/>
                      <wp:docPr id="104" name="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4" o:spid="_x0000_s1042" style="position:absolute;left:0;text-align:left;margin-left:3.9pt;margin-top:35.85pt;width:28.15pt;height:1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34542960" wp14:editId="1BC40B76">
                  <wp:extent cx="2962275" cy="2152650"/>
                  <wp:effectExtent l="0" t="0" r="0" b="0"/>
                  <wp:docPr id="40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962275" cy="2152650"/>
                          </a:xfrm>
                          <a:prstGeom prst="rect">
                            <a:avLst/>
                          </a:prstGeom>
                          <a:noFill/>
                          <a:ln>
                            <a:noFill/>
                          </a:ln>
                        </pic:spPr>
                      </pic:pic>
                    </a:graphicData>
                  </a:graphic>
                </wp:inline>
              </w:drawing>
            </w:r>
          </w:p>
        </w:tc>
      </w:tr>
      <w:tr w:rsidR="00D26BC8" w:rsidRPr="008C7DB9" w:rsidTr="00B223A3">
        <w:tc>
          <w:tcPr>
            <w:tcW w:w="5013" w:type="dxa"/>
            <w:gridSpan w:val="2"/>
            <w:shd w:val="clear" w:color="auto" w:fill="auto"/>
          </w:tcPr>
          <w:p w:rsidR="00D26BC8"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26BC8" w:rsidRPr="008C7DB9">
              <w:rPr>
                <w:rFonts w:ascii="Times New Roman" w:hAnsi="Times New Roman"/>
                <w:sz w:val="28"/>
                <w:szCs w:val="28"/>
              </w:rPr>
              <w:t>а)</w:t>
            </w:r>
          </w:p>
        </w:tc>
        <w:tc>
          <w:tcPr>
            <w:tcW w:w="4842" w:type="dxa"/>
            <w:shd w:val="clear" w:color="auto" w:fill="auto"/>
          </w:tcPr>
          <w:p w:rsidR="00D26BC8"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26BC8" w:rsidRPr="008C7DB9">
              <w:rPr>
                <w:rFonts w:ascii="Times New Roman" w:hAnsi="Times New Roman"/>
                <w:sz w:val="28"/>
                <w:szCs w:val="28"/>
              </w:rPr>
              <w:t>б)</w:t>
            </w:r>
          </w:p>
        </w:tc>
      </w:tr>
      <w:tr w:rsidR="00D26BC8" w:rsidRPr="008C7DB9" w:rsidTr="00B223A3">
        <w:tc>
          <w:tcPr>
            <w:tcW w:w="5013" w:type="dxa"/>
            <w:gridSpan w:val="2"/>
            <w:shd w:val="clear" w:color="auto" w:fill="auto"/>
          </w:tcPr>
          <w:p w:rsidR="00D26BC8" w:rsidRPr="008C7DB9" w:rsidRDefault="00720D44" w:rsidP="00133772">
            <w:pPr>
              <w:tabs>
                <w:tab w:val="left" w:pos="2557"/>
                <w:tab w:val="left" w:pos="2780"/>
                <w:tab w:val="left" w:pos="2914"/>
              </w:tabs>
              <w:spacing w:after="0" w:line="240" w:lineRule="auto"/>
              <w:jc w:val="center"/>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4AF88190" wp14:editId="3A8F4708">
                  <wp:extent cx="3028950" cy="2105025"/>
                  <wp:effectExtent l="0" t="0" r="0" b="9525"/>
                  <wp:docPr id="40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028950" cy="2105025"/>
                          </a:xfrm>
                          <a:prstGeom prst="rect">
                            <a:avLst/>
                          </a:prstGeom>
                          <a:noFill/>
                          <a:ln>
                            <a:noFill/>
                          </a:ln>
                        </pic:spPr>
                      </pic:pic>
                    </a:graphicData>
                  </a:graphic>
                </wp:inline>
              </w:drawing>
            </w:r>
          </w:p>
          <w:p w:rsidR="00D26BC8" w:rsidRPr="008C7DB9" w:rsidRDefault="00D26BC8" w:rsidP="00133772">
            <w:pPr>
              <w:tabs>
                <w:tab w:val="left" w:pos="2557"/>
                <w:tab w:val="left" w:pos="2780"/>
              </w:tabs>
              <w:spacing w:after="0" w:line="240" w:lineRule="auto"/>
              <w:jc w:val="center"/>
              <w:rPr>
                <w:rFonts w:ascii="Times New Roman" w:hAnsi="Times New Roman"/>
                <w:sz w:val="28"/>
                <w:szCs w:val="28"/>
              </w:rPr>
            </w:pPr>
          </w:p>
        </w:tc>
        <w:tc>
          <w:tcPr>
            <w:tcW w:w="4842" w:type="dxa"/>
            <w:shd w:val="clear" w:color="auto" w:fill="auto"/>
          </w:tcPr>
          <w:p w:rsidR="00D26BC8" w:rsidRPr="008C7DB9" w:rsidRDefault="00720D44"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51584" behindDoc="0" locked="0" layoutInCell="1" allowOverlap="1" wp14:anchorId="25A4CFF4" wp14:editId="3ECA9982">
                      <wp:simplePos x="0" y="0"/>
                      <wp:positionH relativeFrom="column">
                        <wp:posOffset>49530</wp:posOffset>
                      </wp:positionH>
                      <wp:positionV relativeFrom="paragraph">
                        <wp:posOffset>475615</wp:posOffset>
                      </wp:positionV>
                      <wp:extent cx="357505" cy="1543050"/>
                      <wp:effectExtent l="11430" t="8890" r="12065" b="10160"/>
                      <wp:wrapNone/>
                      <wp:docPr id="102"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5" o:spid="_x0000_s1043" style="position:absolute;left:0;text-align:left;margin-left:3.9pt;margin-top:37.45pt;width:28.15pt;height:1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90496" behindDoc="0" locked="0" layoutInCell="1" allowOverlap="1" wp14:anchorId="7D6FF035" wp14:editId="4A5F153E">
                      <wp:simplePos x="0" y="0"/>
                      <wp:positionH relativeFrom="column">
                        <wp:posOffset>1143635</wp:posOffset>
                      </wp:positionH>
                      <wp:positionV relativeFrom="paragraph">
                        <wp:posOffset>2226945</wp:posOffset>
                      </wp:positionV>
                      <wp:extent cx="1429385" cy="261620"/>
                      <wp:effectExtent l="10160" t="7620" r="8255" b="6985"/>
                      <wp:wrapNone/>
                      <wp:docPr id="101" name="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4" o:spid="_x0000_s1044" style="position:absolute;left:0;text-align:left;margin-left:90.05pt;margin-top:175.35pt;width:112.55pt;height:20.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" strokecolor="white">
                      <v:textbo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3CBECC42" wp14:editId="7EAEC68E">
                  <wp:extent cx="2990850" cy="2162175"/>
                  <wp:effectExtent l="0" t="0" r="0" b="9525"/>
                  <wp:docPr id="40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990850" cy="2162175"/>
                          </a:xfrm>
                          <a:prstGeom prst="rect">
                            <a:avLst/>
                          </a:prstGeom>
                          <a:noFill/>
                          <a:ln>
                            <a:noFill/>
                          </a:ln>
                        </pic:spPr>
                      </pic:pic>
                    </a:graphicData>
                  </a:graphic>
                </wp:inline>
              </w:drawing>
            </w:r>
          </w:p>
        </w:tc>
      </w:tr>
      <w:tr w:rsidR="00D26BC8" w:rsidRPr="008C7DB9" w:rsidTr="00B223A3">
        <w:tc>
          <w:tcPr>
            <w:tcW w:w="5013" w:type="dxa"/>
            <w:gridSpan w:val="2"/>
            <w:shd w:val="clear" w:color="auto" w:fill="auto"/>
          </w:tcPr>
          <w:p w:rsidR="00D26BC8"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26BC8" w:rsidRPr="008C7DB9">
              <w:rPr>
                <w:rFonts w:ascii="Times New Roman" w:hAnsi="Times New Roman"/>
                <w:sz w:val="28"/>
                <w:szCs w:val="28"/>
              </w:rPr>
              <w:t>в)</w:t>
            </w:r>
          </w:p>
        </w:tc>
        <w:tc>
          <w:tcPr>
            <w:tcW w:w="4842" w:type="dxa"/>
            <w:shd w:val="clear" w:color="auto" w:fill="auto"/>
          </w:tcPr>
          <w:p w:rsidR="00D26BC8"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26BC8" w:rsidRPr="008C7DB9">
              <w:rPr>
                <w:rFonts w:ascii="Times New Roman" w:hAnsi="Times New Roman"/>
                <w:sz w:val="28"/>
                <w:szCs w:val="28"/>
              </w:rPr>
              <w:t>г)</w:t>
            </w:r>
          </w:p>
        </w:tc>
      </w:tr>
      <w:tr w:rsidR="00D26BC8" w:rsidRPr="008C7DB9" w:rsidTr="00B223A3">
        <w:tc>
          <w:tcPr>
            <w:tcW w:w="5013" w:type="dxa"/>
            <w:gridSpan w:val="2"/>
            <w:shd w:val="clear" w:color="auto" w:fill="auto"/>
          </w:tcPr>
          <w:p w:rsidR="00D26BC8" w:rsidRPr="008C7DB9" w:rsidRDefault="00720D44" w:rsidP="00133772">
            <w:pPr>
              <w:tabs>
                <w:tab w:val="left" w:pos="2557"/>
                <w:tab w:val="left" w:pos="2780"/>
              </w:tabs>
              <w:spacing w:after="0" w:line="240" w:lineRule="auto"/>
              <w:jc w:val="center"/>
              <w:rPr>
                <w:rFonts w:ascii="Times New Roman" w:hAnsi="Times New Roman"/>
                <w:sz w:val="28"/>
                <w:szCs w:val="28"/>
              </w:rPr>
            </w:pPr>
            <w:r>
              <w:rPr>
                <w:noProof/>
                <w:lang w:eastAsia="ru-RU"/>
              </w:rPr>
              <w:drawing>
                <wp:anchor distT="0" distB="0" distL="114300" distR="114300" simplePos="0" relativeHeight="251638272" behindDoc="0" locked="0" layoutInCell="1" allowOverlap="1" wp14:anchorId="120439D6" wp14:editId="472B9125">
                  <wp:simplePos x="0" y="0"/>
                  <wp:positionH relativeFrom="margin">
                    <wp:align>left</wp:align>
                  </wp:positionH>
                  <wp:positionV relativeFrom="margin">
                    <wp:align>top</wp:align>
                  </wp:positionV>
                  <wp:extent cx="3043555" cy="2061210"/>
                  <wp:effectExtent l="0" t="0" r="0" b="0"/>
                  <wp:wrapSquare wrapText="bothSides"/>
                  <wp:docPr id="150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043555" cy="2061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2" w:type="dxa"/>
            <w:shd w:val="clear" w:color="auto" w:fill="auto"/>
          </w:tcPr>
          <w:p w:rsidR="00D26BC8" w:rsidRPr="008C7DB9" w:rsidRDefault="00720D44" w:rsidP="00133772">
            <w:pPr>
              <w:tabs>
                <w:tab w:val="left" w:pos="2557"/>
                <w:tab w:val="left" w:pos="2780"/>
              </w:tabs>
              <w:spacing w:after="0" w:line="240" w:lineRule="auto"/>
              <w:jc w:val="center"/>
              <w:rPr>
                <w:rFonts w:ascii="Times New Roman" w:hAnsi="Times New Roman"/>
                <w:sz w:val="28"/>
                <w:szCs w:val="28"/>
              </w:rPr>
            </w:pPr>
            <w:r>
              <w:rPr>
                <w:noProof/>
                <w:lang w:eastAsia="ru-RU"/>
              </w:rPr>
              <mc:AlternateContent>
                <mc:Choice Requires="wps">
                  <w:drawing>
                    <wp:anchor distT="0" distB="0" distL="114300" distR="114300" simplePos="0" relativeHeight="251691520" behindDoc="0" locked="0" layoutInCell="1" allowOverlap="1" wp14:anchorId="6D6C2070" wp14:editId="68256D62">
                      <wp:simplePos x="0" y="0"/>
                      <wp:positionH relativeFrom="column">
                        <wp:posOffset>1050925</wp:posOffset>
                      </wp:positionH>
                      <wp:positionV relativeFrom="paragraph">
                        <wp:posOffset>1847215</wp:posOffset>
                      </wp:positionV>
                      <wp:extent cx="1429385" cy="261620"/>
                      <wp:effectExtent l="12700" t="8890" r="5715" b="5715"/>
                      <wp:wrapNone/>
                      <wp:docPr id="100" name="Rectangl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5" o:spid="_x0000_s1045" style="position:absolute;left:0;text-align:left;margin-left:82.75pt;margin-top:145.45pt;width:112.55pt;height:20.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" strokecolor="white">
                      <v:textbox>
                        <w:txbxContent>
                          <w:p w:rsidR="0081316B" w:rsidRPr="0028768A" w:rsidRDefault="0081316B" w:rsidP="0081316B">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noProof/>
                <w:lang w:eastAsia="ru-RU"/>
              </w:rPr>
              <mc:AlternateContent>
                <mc:Choice Requires="wps">
                  <w:drawing>
                    <wp:anchor distT="0" distB="0" distL="114300" distR="114300" simplePos="0" relativeHeight="251652608" behindDoc="0" locked="0" layoutInCell="1" allowOverlap="1" wp14:anchorId="7EE23CD0" wp14:editId="4843ED33">
                      <wp:simplePos x="0" y="0"/>
                      <wp:positionH relativeFrom="column">
                        <wp:posOffset>49530</wp:posOffset>
                      </wp:positionH>
                      <wp:positionV relativeFrom="paragraph">
                        <wp:posOffset>126365</wp:posOffset>
                      </wp:positionV>
                      <wp:extent cx="357505" cy="1543050"/>
                      <wp:effectExtent l="11430" t="12065" r="12065" b="6985"/>
                      <wp:wrapNone/>
                      <wp:docPr id="99"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6" o:spid="_x0000_s1046" style="position:absolute;left:0;text-align:left;margin-left:3.9pt;margin-top:9.95pt;width:28.15pt;height:1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noProof/>
                <w:lang w:eastAsia="ru-RU"/>
              </w:rPr>
              <w:drawing>
                <wp:anchor distT="0" distB="0" distL="114300" distR="114300" simplePos="0" relativeHeight="251637248" behindDoc="0" locked="0" layoutInCell="1" allowOverlap="1" wp14:anchorId="70EF9E42" wp14:editId="339736EC">
                  <wp:simplePos x="0" y="0"/>
                  <wp:positionH relativeFrom="margin">
                    <wp:posOffset>25400</wp:posOffset>
                  </wp:positionH>
                  <wp:positionV relativeFrom="margin">
                    <wp:posOffset>2540</wp:posOffset>
                  </wp:positionV>
                  <wp:extent cx="3042920" cy="2059940"/>
                  <wp:effectExtent l="0" t="0" r="0" b="0"/>
                  <wp:wrapSquare wrapText="bothSides"/>
                  <wp:docPr id="15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04292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6BC8" w:rsidRPr="008C7DB9" w:rsidTr="00B223A3">
        <w:tc>
          <w:tcPr>
            <w:tcW w:w="5013" w:type="dxa"/>
            <w:gridSpan w:val="2"/>
            <w:shd w:val="clear" w:color="auto" w:fill="auto"/>
          </w:tcPr>
          <w:p w:rsidR="00D26BC8"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26BC8" w:rsidRPr="008C7DB9">
              <w:rPr>
                <w:rFonts w:ascii="Times New Roman" w:hAnsi="Times New Roman"/>
                <w:sz w:val="28"/>
                <w:szCs w:val="28"/>
              </w:rPr>
              <w:t>д)</w:t>
            </w:r>
          </w:p>
        </w:tc>
        <w:tc>
          <w:tcPr>
            <w:tcW w:w="4842" w:type="dxa"/>
            <w:shd w:val="clear" w:color="auto" w:fill="auto"/>
          </w:tcPr>
          <w:p w:rsidR="00D26BC8"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26BC8" w:rsidRPr="008C7DB9">
              <w:rPr>
                <w:rFonts w:ascii="Times New Roman" w:hAnsi="Times New Roman"/>
                <w:sz w:val="28"/>
                <w:szCs w:val="28"/>
              </w:rPr>
              <w:t>е)</w:t>
            </w:r>
          </w:p>
        </w:tc>
      </w:tr>
      <w:tr w:rsidR="00D26BC8" w:rsidRPr="008C7DB9" w:rsidTr="00E1518E">
        <w:trPr>
          <w:trHeight w:val="667"/>
        </w:trPr>
        <w:tc>
          <w:tcPr>
            <w:tcW w:w="9855" w:type="dxa"/>
            <w:gridSpan w:val="3"/>
            <w:shd w:val="clear" w:color="auto" w:fill="auto"/>
          </w:tcPr>
          <w:p w:rsidR="00D26BC8" w:rsidRPr="00E1518E" w:rsidRDefault="00D26BC8" w:rsidP="00133772">
            <w:pPr>
              <w:tabs>
                <w:tab w:val="left" w:pos="2557"/>
                <w:tab w:val="left" w:pos="2780"/>
              </w:tabs>
              <w:spacing w:after="0" w:line="240" w:lineRule="auto"/>
              <w:jc w:val="center"/>
              <w:rPr>
                <w:rFonts w:ascii="Times New Roman" w:hAnsi="Times New Roman"/>
                <w:sz w:val="28"/>
                <w:szCs w:val="28"/>
              </w:rPr>
            </w:pPr>
            <w:r w:rsidRPr="00E1518E">
              <w:rPr>
                <w:rFonts w:ascii="Times New Roman" w:hAnsi="Times New Roman"/>
                <w:sz w:val="28"/>
                <w:szCs w:val="28"/>
              </w:rPr>
              <w:t>Рисунок 10, лист 1</w:t>
            </w:r>
          </w:p>
        </w:tc>
      </w:tr>
      <w:tr w:rsidR="00793514" w:rsidRPr="008C7DB9" w:rsidTr="001905E9">
        <w:tc>
          <w:tcPr>
            <w:tcW w:w="9855" w:type="dxa"/>
            <w:gridSpan w:val="3"/>
            <w:shd w:val="clear" w:color="auto" w:fill="auto"/>
          </w:tcPr>
          <w:p w:rsidR="00793514" w:rsidRPr="00E1518E" w:rsidRDefault="00793514" w:rsidP="00133772">
            <w:pPr>
              <w:tabs>
                <w:tab w:val="left" w:pos="2557"/>
                <w:tab w:val="left" w:pos="2780"/>
              </w:tabs>
              <w:spacing w:after="0" w:line="240" w:lineRule="auto"/>
              <w:jc w:val="center"/>
              <w:rPr>
                <w:rFonts w:ascii="Times New Roman" w:hAnsi="Times New Roman"/>
                <w:sz w:val="28"/>
                <w:szCs w:val="28"/>
              </w:rPr>
            </w:pPr>
          </w:p>
          <w:p w:rsidR="00793514" w:rsidRPr="00E1518E" w:rsidRDefault="00793514" w:rsidP="00133772">
            <w:pPr>
              <w:tabs>
                <w:tab w:val="left" w:pos="2557"/>
                <w:tab w:val="left" w:pos="2780"/>
              </w:tabs>
              <w:spacing w:after="0" w:line="240" w:lineRule="auto"/>
              <w:rPr>
                <w:rFonts w:ascii="Times New Roman" w:hAnsi="Times New Roman"/>
                <w:sz w:val="28"/>
                <w:szCs w:val="28"/>
              </w:rPr>
            </w:pPr>
          </w:p>
        </w:tc>
      </w:tr>
      <w:tr w:rsidR="00793514" w:rsidRPr="008C7DB9" w:rsidTr="00B223A3">
        <w:tc>
          <w:tcPr>
            <w:tcW w:w="5001" w:type="dxa"/>
            <w:shd w:val="clear" w:color="auto" w:fill="auto"/>
          </w:tcPr>
          <w:p w:rsidR="00793514" w:rsidRPr="00E1518E" w:rsidRDefault="00793514" w:rsidP="00133772">
            <w:pPr>
              <w:tabs>
                <w:tab w:val="left" w:pos="2557"/>
                <w:tab w:val="left" w:pos="2780"/>
              </w:tabs>
              <w:spacing w:after="0" w:line="240" w:lineRule="auto"/>
              <w:rPr>
                <w:rFonts w:ascii="Times New Roman" w:hAnsi="Times New Roman"/>
                <w:sz w:val="28"/>
                <w:szCs w:val="28"/>
              </w:rPr>
            </w:pPr>
          </w:p>
        </w:tc>
        <w:tc>
          <w:tcPr>
            <w:tcW w:w="4854" w:type="dxa"/>
            <w:gridSpan w:val="2"/>
            <w:shd w:val="clear" w:color="auto" w:fill="auto"/>
          </w:tcPr>
          <w:p w:rsidR="00793514" w:rsidRPr="00E1518E" w:rsidRDefault="00793514" w:rsidP="00133772">
            <w:pPr>
              <w:tabs>
                <w:tab w:val="left" w:pos="2557"/>
                <w:tab w:val="left" w:pos="2780"/>
              </w:tabs>
              <w:spacing w:after="0" w:line="240" w:lineRule="auto"/>
              <w:rPr>
                <w:rFonts w:ascii="Times New Roman" w:hAnsi="Times New Roman"/>
                <w:sz w:val="28"/>
                <w:szCs w:val="28"/>
              </w:rPr>
            </w:pPr>
          </w:p>
        </w:tc>
      </w:tr>
      <w:tr w:rsidR="00006729" w:rsidRPr="008C7DB9" w:rsidTr="00B223A3">
        <w:tc>
          <w:tcPr>
            <w:tcW w:w="5001" w:type="dxa"/>
            <w:shd w:val="clear" w:color="auto" w:fill="auto"/>
          </w:tcPr>
          <w:p w:rsidR="00006729" w:rsidRPr="00E1518E" w:rsidRDefault="00720D44" w:rsidP="00133772">
            <w:pPr>
              <w:tabs>
                <w:tab w:val="left" w:pos="2557"/>
                <w:tab w:val="left" w:pos="2780"/>
              </w:tabs>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40320" behindDoc="0" locked="0" layoutInCell="1" allowOverlap="1" wp14:anchorId="4B22D9C5" wp14:editId="130932D6">
                  <wp:simplePos x="0" y="0"/>
                  <wp:positionH relativeFrom="margin">
                    <wp:align>left</wp:align>
                  </wp:positionH>
                  <wp:positionV relativeFrom="margin">
                    <wp:align>top</wp:align>
                  </wp:positionV>
                  <wp:extent cx="3107690" cy="2000250"/>
                  <wp:effectExtent l="0" t="0" r="0" b="0"/>
                  <wp:wrapSquare wrapText="bothSides"/>
                  <wp:docPr id="15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10769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4" w:type="dxa"/>
            <w:gridSpan w:val="2"/>
            <w:shd w:val="clear" w:color="auto" w:fill="auto"/>
          </w:tcPr>
          <w:p w:rsidR="00006729" w:rsidRPr="00E1518E" w:rsidRDefault="00720D44" w:rsidP="00133772">
            <w:pPr>
              <w:tabs>
                <w:tab w:val="left" w:pos="2557"/>
                <w:tab w:val="left" w:pos="2780"/>
              </w:tabs>
              <w:spacing w:after="0" w:line="240" w:lineRule="auto"/>
              <w:rPr>
                <w:noProof/>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80256" behindDoc="0" locked="0" layoutInCell="1" allowOverlap="1" wp14:anchorId="62EFEE2B" wp14:editId="2990CAD4">
                      <wp:simplePos x="0" y="0"/>
                      <wp:positionH relativeFrom="column">
                        <wp:posOffset>989330</wp:posOffset>
                      </wp:positionH>
                      <wp:positionV relativeFrom="paragraph">
                        <wp:posOffset>1817370</wp:posOffset>
                      </wp:positionV>
                      <wp:extent cx="1429385" cy="261620"/>
                      <wp:effectExtent l="8255" t="7620" r="10160" b="6985"/>
                      <wp:wrapNone/>
                      <wp:docPr id="98"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4" o:spid="_x0000_s1047" style="position:absolute;margin-left:77.9pt;margin-top:143.1pt;width:112.55pt;height:2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3088" behindDoc="0" locked="0" layoutInCell="1" allowOverlap="1" wp14:anchorId="32C1ED60" wp14:editId="54BC44DB">
                      <wp:simplePos x="0" y="0"/>
                      <wp:positionH relativeFrom="column">
                        <wp:posOffset>989330</wp:posOffset>
                      </wp:positionH>
                      <wp:positionV relativeFrom="paragraph">
                        <wp:posOffset>1817370</wp:posOffset>
                      </wp:positionV>
                      <wp:extent cx="1429385" cy="261620"/>
                      <wp:effectExtent l="8255" t="7620" r="10160" b="6985"/>
                      <wp:wrapNone/>
                      <wp:docPr id="97"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7" o:spid="_x0000_s1048" style="position:absolute;margin-left:77.9pt;margin-top:143.1pt;width:112.55pt;height:20.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4112" behindDoc="0" locked="0" layoutInCell="1" allowOverlap="1" wp14:anchorId="55AA5C40" wp14:editId="03A1E32A">
                      <wp:simplePos x="0" y="0"/>
                      <wp:positionH relativeFrom="column">
                        <wp:posOffset>1043305</wp:posOffset>
                      </wp:positionH>
                      <wp:positionV relativeFrom="paragraph">
                        <wp:posOffset>1778635</wp:posOffset>
                      </wp:positionV>
                      <wp:extent cx="1429385" cy="261620"/>
                      <wp:effectExtent l="5080" t="6985" r="13335" b="7620"/>
                      <wp:wrapNone/>
                      <wp:docPr id="96"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8" o:spid="_x0000_s1049" style="position:absolute;margin-left:82.15pt;margin-top:140.05pt;width:112.55pt;height:2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noProof/>
                <w:lang w:eastAsia="ru-RU"/>
              </w:rPr>
              <mc:AlternateContent>
                <mc:Choice Requires="wps">
                  <w:drawing>
                    <wp:anchor distT="0" distB="0" distL="114300" distR="114300" simplePos="0" relativeHeight="251654656" behindDoc="0" locked="0" layoutInCell="1" allowOverlap="1" wp14:anchorId="7494628D" wp14:editId="7B95A013">
                      <wp:simplePos x="0" y="0"/>
                      <wp:positionH relativeFrom="column">
                        <wp:posOffset>57150</wp:posOffset>
                      </wp:positionH>
                      <wp:positionV relativeFrom="paragraph">
                        <wp:posOffset>109855</wp:posOffset>
                      </wp:positionV>
                      <wp:extent cx="357505" cy="1543050"/>
                      <wp:effectExtent l="9525" t="5080" r="13970" b="13970"/>
                      <wp:wrapNone/>
                      <wp:docPr id="31"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8" o:spid="_x0000_s1050" style="position:absolute;margin-left:4.5pt;margin-top:8.65pt;width:28.15pt;height:1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noProof/>
                <w:lang w:eastAsia="ru-RU"/>
              </w:rPr>
              <w:drawing>
                <wp:anchor distT="0" distB="0" distL="114300" distR="114300" simplePos="0" relativeHeight="251639296" behindDoc="0" locked="0" layoutInCell="1" allowOverlap="1" wp14:anchorId="362AE5A0" wp14:editId="26B7F42F">
                  <wp:simplePos x="0" y="0"/>
                  <wp:positionH relativeFrom="margin">
                    <wp:align>left</wp:align>
                  </wp:positionH>
                  <wp:positionV relativeFrom="margin">
                    <wp:align>top</wp:align>
                  </wp:positionV>
                  <wp:extent cx="2893060" cy="2035810"/>
                  <wp:effectExtent l="0" t="0" r="0" b="2540"/>
                  <wp:wrapSquare wrapText="bothSides"/>
                  <wp:docPr id="15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89306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3514" w:rsidRPr="008C7DB9" w:rsidTr="00B223A3">
        <w:tc>
          <w:tcPr>
            <w:tcW w:w="5001" w:type="dxa"/>
            <w:shd w:val="clear" w:color="auto" w:fill="auto"/>
          </w:tcPr>
          <w:p w:rsidR="00793514"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793514" w:rsidRPr="008C7DB9">
              <w:rPr>
                <w:rFonts w:ascii="Times New Roman" w:hAnsi="Times New Roman"/>
                <w:sz w:val="28"/>
                <w:szCs w:val="28"/>
              </w:rPr>
              <w:t>ж)</w:t>
            </w:r>
          </w:p>
        </w:tc>
        <w:tc>
          <w:tcPr>
            <w:tcW w:w="4854" w:type="dxa"/>
            <w:gridSpan w:val="2"/>
            <w:shd w:val="clear" w:color="auto" w:fill="auto"/>
          </w:tcPr>
          <w:p w:rsidR="00793514" w:rsidRDefault="00A36361" w:rsidP="00133772">
            <w:pPr>
              <w:tabs>
                <w:tab w:val="left" w:pos="2557"/>
                <w:tab w:val="left" w:pos="2780"/>
              </w:tabs>
              <w:spacing w:after="0" w:line="240" w:lineRule="auto"/>
              <w:jc w:val="center"/>
              <w:rPr>
                <w:noProof/>
              </w:rPr>
            </w:pPr>
            <w:r>
              <w:rPr>
                <w:rFonts w:ascii="Times New Roman" w:hAnsi="Times New Roman"/>
                <w:sz w:val="28"/>
                <w:szCs w:val="28"/>
                <w:lang w:val="en-US"/>
              </w:rPr>
              <w:t xml:space="preserve">           </w:t>
            </w:r>
            <w:r w:rsidR="00793514" w:rsidRPr="008C7DB9">
              <w:rPr>
                <w:rFonts w:ascii="Times New Roman" w:hAnsi="Times New Roman"/>
                <w:sz w:val="28"/>
                <w:szCs w:val="28"/>
              </w:rPr>
              <w:t>и)</w:t>
            </w:r>
          </w:p>
        </w:tc>
      </w:tr>
      <w:tr w:rsidR="00793514" w:rsidRPr="008C7DB9" w:rsidTr="00B223A3">
        <w:trPr>
          <w:trHeight w:val="483"/>
        </w:trPr>
        <w:tc>
          <w:tcPr>
            <w:tcW w:w="5001" w:type="dxa"/>
            <w:shd w:val="clear" w:color="auto" w:fill="auto"/>
          </w:tcPr>
          <w:p w:rsidR="00793514" w:rsidRPr="008C7DB9" w:rsidRDefault="00720D44" w:rsidP="00133772">
            <w:pPr>
              <w:tabs>
                <w:tab w:val="left" w:pos="2557"/>
                <w:tab w:val="left" w:pos="2780"/>
              </w:tabs>
              <w:spacing w:after="0" w:line="240" w:lineRule="auto"/>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7A1F665E" wp14:editId="21A7264D">
                  <wp:extent cx="3143250" cy="2209800"/>
                  <wp:effectExtent l="0" t="0" r="0" b="0"/>
                  <wp:docPr id="40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143250" cy="2209800"/>
                          </a:xfrm>
                          <a:prstGeom prst="rect">
                            <a:avLst/>
                          </a:prstGeom>
                          <a:noFill/>
                          <a:ln>
                            <a:noFill/>
                          </a:ln>
                        </pic:spPr>
                      </pic:pic>
                    </a:graphicData>
                  </a:graphic>
                </wp:inline>
              </w:drawing>
            </w:r>
          </w:p>
        </w:tc>
        <w:tc>
          <w:tcPr>
            <w:tcW w:w="4854" w:type="dxa"/>
            <w:gridSpan w:val="2"/>
            <w:shd w:val="clear" w:color="auto" w:fill="auto"/>
          </w:tcPr>
          <w:p w:rsidR="00793514" w:rsidRPr="008C7DB9" w:rsidRDefault="00720D44"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7184" behindDoc="0" locked="0" layoutInCell="1" allowOverlap="1" wp14:anchorId="24751F15" wp14:editId="3C362A91">
                      <wp:simplePos x="0" y="0"/>
                      <wp:positionH relativeFrom="column">
                        <wp:posOffset>1043305</wp:posOffset>
                      </wp:positionH>
                      <wp:positionV relativeFrom="paragraph">
                        <wp:posOffset>2258060</wp:posOffset>
                      </wp:positionV>
                      <wp:extent cx="1429385" cy="261620"/>
                      <wp:effectExtent l="5080" t="10160" r="13335" b="13970"/>
                      <wp:wrapNone/>
                      <wp:docPr id="30"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1" o:spid="_x0000_s1051" style="position:absolute;left:0;text-align:left;margin-left:82.15pt;margin-top:177.8pt;width:112.55pt;height:20.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6160" behindDoc="0" locked="0" layoutInCell="1" allowOverlap="1" wp14:anchorId="050BD086" wp14:editId="314B61F9">
                      <wp:simplePos x="0" y="0"/>
                      <wp:positionH relativeFrom="column">
                        <wp:posOffset>1165860</wp:posOffset>
                      </wp:positionH>
                      <wp:positionV relativeFrom="paragraph">
                        <wp:posOffset>2258060</wp:posOffset>
                      </wp:positionV>
                      <wp:extent cx="1429385" cy="261620"/>
                      <wp:effectExtent l="13335" t="10160" r="5080" b="13970"/>
                      <wp:wrapNone/>
                      <wp:docPr id="29" name="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0" o:spid="_x0000_s1052" style="position:absolute;left:0;text-align:left;margin-left:91.8pt;margin-top:177.8pt;width:112.55pt;height:20.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noProof/>
                <w:lang w:eastAsia="ru-RU"/>
              </w:rPr>
              <mc:AlternateContent>
                <mc:Choice Requires="wps">
                  <w:drawing>
                    <wp:anchor distT="0" distB="0" distL="114300" distR="114300" simplePos="0" relativeHeight="251675136" behindDoc="0" locked="0" layoutInCell="1" allowOverlap="1" wp14:anchorId="33FA5743" wp14:editId="25F27BF5">
                      <wp:simplePos x="0" y="0"/>
                      <wp:positionH relativeFrom="column">
                        <wp:posOffset>1165860</wp:posOffset>
                      </wp:positionH>
                      <wp:positionV relativeFrom="paragraph">
                        <wp:posOffset>2258060</wp:posOffset>
                      </wp:positionV>
                      <wp:extent cx="1429385" cy="261620"/>
                      <wp:effectExtent l="13335" t="10160" r="5080" b="13970"/>
                      <wp:wrapNone/>
                      <wp:docPr id="28"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53" style="position:absolute;left:0;text-align:left;margin-left:91.8pt;margin-top:177.8pt;width:112.55pt;height:2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noProof/>
                <w:lang w:eastAsia="ru-RU"/>
              </w:rPr>
              <mc:AlternateContent>
                <mc:Choice Requires="wps">
                  <w:drawing>
                    <wp:anchor distT="0" distB="0" distL="114300" distR="114300" simplePos="0" relativeHeight="251653632" behindDoc="0" locked="0" layoutInCell="1" allowOverlap="1" wp14:anchorId="628A3EF1" wp14:editId="6C9D94B1">
                      <wp:simplePos x="0" y="0"/>
                      <wp:positionH relativeFrom="column">
                        <wp:posOffset>57150</wp:posOffset>
                      </wp:positionH>
                      <wp:positionV relativeFrom="paragraph">
                        <wp:posOffset>365125</wp:posOffset>
                      </wp:positionV>
                      <wp:extent cx="357505" cy="1543050"/>
                      <wp:effectExtent l="9525" t="12700" r="13970" b="6350"/>
                      <wp:wrapNone/>
                      <wp:docPr id="27"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7" o:spid="_x0000_s1054" style="position:absolute;left:0;text-align:left;margin-left:4.5pt;margin-top:28.75pt;width:28.15pt;height:1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745E2EC7" wp14:editId="5C357876">
                  <wp:extent cx="2971800" cy="2305050"/>
                  <wp:effectExtent l="0" t="0" r="0" b="0"/>
                  <wp:docPr id="40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971800" cy="2305050"/>
                          </a:xfrm>
                          <a:prstGeom prst="rect">
                            <a:avLst/>
                          </a:prstGeom>
                          <a:noFill/>
                          <a:ln>
                            <a:noFill/>
                          </a:ln>
                        </pic:spPr>
                      </pic:pic>
                    </a:graphicData>
                  </a:graphic>
                </wp:inline>
              </w:drawing>
            </w:r>
          </w:p>
        </w:tc>
      </w:tr>
      <w:tr w:rsidR="00793514" w:rsidRPr="008C7DB9" w:rsidTr="00B223A3">
        <w:trPr>
          <w:trHeight w:val="483"/>
        </w:trPr>
        <w:tc>
          <w:tcPr>
            <w:tcW w:w="5001" w:type="dxa"/>
            <w:shd w:val="clear" w:color="auto" w:fill="auto"/>
          </w:tcPr>
          <w:p w:rsidR="00793514"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793514" w:rsidRPr="008C7DB9">
              <w:rPr>
                <w:rFonts w:ascii="Times New Roman" w:hAnsi="Times New Roman"/>
                <w:sz w:val="28"/>
                <w:szCs w:val="28"/>
              </w:rPr>
              <w:t>к)</w:t>
            </w:r>
          </w:p>
        </w:tc>
        <w:tc>
          <w:tcPr>
            <w:tcW w:w="4854" w:type="dxa"/>
            <w:gridSpan w:val="2"/>
            <w:shd w:val="clear" w:color="auto" w:fill="auto"/>
          </w:tcPr>
          <w:p w:rsidR="00793514"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793514" w:rsidRPr="008C7DB9">
              <w:rPr>
                <w:rFonts w:ascii="Times New Roman" w:hAnsi="Times New Roman"/>
                <w:sz w:val="28"/>
                <w:szCs w:val="28"/>
              </w:rPr>
              <w:t>л)</w:t>
            </w:r>
          </w:p>
        </w:tc>
      </w:tr>
      <w:tr w:rsidR="00793514" w:rsidRPr="008C7DB9" w:rsidTr="00B223A3">
        <w:trPr>
          <w:trHeight w:val="483"/>
        </w:trPr>
        <w:tc>
          <w:tcPr>
            <w:tcW w:w="5001" w:type="dxa"/>
            <w:shd w:val="clear" w:color="auto" w:fill="auto"/>
          </w:tcPr>
          <w:p w:rsidR="00793514" w:rsidRPr="008C7DB9" w:rsidRDefault="00720D44"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0A5B1D90" wp14:editId="6489D6DB">
                  <wp:extent cx="3143250" cy="2286000"/>
                  <wp:effectExtent l="0" t="0" r="0" b="0"/>
                  <wp:docPr id="40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143250" cy="2286000"/>
                          </a:xfrm>
                          <a:prstGeom prst="rect">
                            <a:avLst/>
                          </a:prstGeom>
                          <a:noFill/>
                          <a:ln>
                            <a:noFill/>
                          </a:ln>
                        </pic:spPr>
                      </pic:pic>
                    </a:graphicData>
                  </a:graphic>
                </wp:inline>
              </w:drawing>
            </w:r>
          </w:p>
        </w:tc>
        <w:tc>
          <w:tcPr>
            <w:tcW w:w="4854" w:type="dxa"/>
            <w:gridSpan w:val="2"/>
            <w:shd w:val="clear" w:color="auto" w:fill="auto"/>
          </w:tcPr>
          <w:p w:rsidR="00793514" w:rsidRPr="008C7DB9" w:rsidRDefault="00720D44"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92544" behindDoc="0" locked="0" layoutInCell="1" allowOverlap="1" wp14:anchorId="17047C95" wp14:editId="222C1E9F">
                      <wp:simplePos x="0" y="0"/>
                      <wp:positionH relativeFrom="column">
                        <wp:posOffset>113030</wp:posOffset>
                      </wp:positionH>
                      <wp:positionV relativeFrom="paragraph">
                        <wp:posOffset>360045</wp:posOffset>
                      </wp:positionV>
                      <wp:extent cx="357505" cy="1543050"/>
                      <wp:effectExtent l="8255" t="7620" r="5715" b="11430"/>
                      <wp:wrapNone/>
                      <wp:docPr id="26"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1814C4" w:rsidRPr="00E1518E" w:rsidRDefault="001814C4" w:rsidP="001814C4">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6" o:spid="_x0000_s1055" style="position:absolute;left:0;text-align:left;margin-left:8.9pt;margin-top:28.35pt;width:28.15pt;height:1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" strokecolor="white">
                      <v:textbox style="layout-flow:vertical;mso-layout-flow-alt:bottom-to-top">
                        <w:txbxContent>
                          <w:p w:rsidR="001814C4" w:rsidRPr="00E1518E" w:rsidRDefault="001814C4" w:rsidP="001814C4">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81280" behindDoc="0" locked="0" layoutInCell="1" allowOverlap="1" wp14:anchorId="119F7FF9" wp14:editId="2EFD2E80">
                      <wp:simplePos x="0" y="0"/>
                      <wp:positionH relativeFrom="column">
                        <wp:posOffset>1043305</wp:posOffset>
                      </wp:positionH>
                      <wp:positionV relativeFrom="paragraph">
                        <wp:posOffset>2231390</wp:posOffset>
                      </wp:positionV>
                      <wp:extent cx="1429385" cy="261620"/>
                      <wp:effectExtent l="5080" t="12065" r="13335" b="12065"/>
                      <wp:wrapNone/>
                      <wp:docPr id="25" name="Rectangle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5" o:spid="_x0000_s1056" style="position:absolute;left:0;text-align:left;margin-left:82.15pt;margin-top:175.7pt;width:112.55pt;height:20.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41EDC36F" wp14:editId="596F587B">
                  <wp:extent cx="2971800" cy="2381250"/>
                  <wp:effectExtent l="0" t="0" r="0" b="0"/>
                  <wp:docPr id="40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971800" cy="2381250"/>
                          </a:xfrm>
                          <a:prstGeom prst="rect">
                            <a:avLst/>
                          </a:prstGeom>
                          <a:noFill/>
                          <a:ln>
                            <a:noFill/>
                          </a:ln>
                        </pic:spPr>
                      </pic:pic>
                    </a:graphicData>
                  </a:graphic>
                </wp:inline>
              </w:drawing>
            </w:r>
          </w:p>
        </w:tc>
      </w:tr>
      <w:tr w:rsidR="00793514" w:rsidRPr="008C7DB9" w:rsidTr="00B223A3">
        <w:trPr>
          <w:trHeight w:val="483"/>
        </w:trPr>
        <w:tc>
          <w:tcPr>
            <w:tcW w:w="5001" w:type="dxa"/>
            <w:shd w:val="clear" w:color="auto" w:fill="auto"/>
          </w:tcPr>
          <w:p w:rsidR="00793514"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006729" w:rsidRPr="008C7DB9">
              <w:rPr>
                <w:rFonts w:ascii="Times New Roman" w:hAnsi="Times New Roman"/>
                <w:sz w:val="28"/>
                <w:szCs w:val="28"/>
              </w:rPr>
              <w:t>м)</w:t>
            </w:r>
          </w:p>
        </w:tc>
        <w:tc>
          <w:tcPr>
            <w:tcW w:w="4854" w:type="dxa"/>
            <w:gridSpan w:val="2"/>
            <w:shd w:val="clear" w:color="auto" w:fill="auto"/>
          </w:tcPr>
          <w:p w:rsidR="00793514" w:rsidRPr="008C7DB9" w:rsidRDefault="00A36361" w:rsidP="00133772">
            <w:pPr>
              <w:tabs>
                <w:tab w:val="left" w:pos="2557"/>
                <w:tab w:val="left" w:pos="2780"/>
              </w:tabs>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006729" w:rsidRPr="008C7DB9">
              <w:rPr>
                <w:rFonts w:ascii="Times New Roman" w:hAnsi="Times New Roman"/>
                <w:sz w:val="28"/>
                <w:szCs w:val="28"/>
              </w:rPr>
              <w:t>н)</w:t>
            </w:r>
          </w:p>
        </w:tc>
      </w:tr>
      <w:tr w:rsidR="00006729" w:rsidRPr="008C7DB9" w:rsidTr="001905E9">
        <w:trPr>
          <w:trHeight w:val="483"/>
        </w:trPr>
        <w:tc>
          <w:tcPr>
            <w:tcW w:w="9855" w:type="dxa"/>
            <w:gridSpan w:val="3"/>
            <w:shd w:val="clear" w:color="auto" w:fill="auto"/>
          </w:tcPr>
          <w:p w:rsidR="00006729" w:rsidRPr="008C7DB9" w:rsidRDefault="00006729" w:rsidP="00133772">
            <w:pPr>
              <w:tabs>
                <w:tab w:val="left" w:pos="2557"/>
                <w:tab w:val="left" w:pos="2780"/>
              </w:tabs>
              <w:spacing w:after="0" w:line="240" w:lineRule="auto"/>
              <w:jc w:val="center"/>
              <w:rPr>
                <w:rFonts w:ascii="Times New Roman" w:hAnsi="Times New Roman"/>
                <w:sz w:val="28"/>
                <w:szCs w:val="28"/>
              </w:rPr>
            </w:pPr>
            <w:r w:rsidRPr="008C7DB9">
              <w:rPr>
                <w:rFonts w:ascii="Times New Roman" w:hAnsi="Times New Roman"/>
                <w:sz w:val="28"/>
                <w:szCs w:val="28"/>
              </w:rPr>
              <w:t>Рисунок 10, лист 2</w:t>
            </w:r>
          </w:p>
        </w:tc>
      </w:tr>
    </w:tbl>
    <w:p w:rsidR="008C7DB9" w:rsidRPr="008C7DB9" w:rsidRDefault="008C7DB9" w:rsidP="008C7DB9">
      <w:pPr>
        <w:spacing w:after="0"/>
        <w:rPr>
          <w:vanish/>
        </w:rPr>
      </w:pPr>
    </w:p>
    <w:tbl>
      <w:tblPr>
        <w:tblW w:w="0" w:type="auto"/>
        <w:tblLook w:val="04A0" w:firstRow="1" w:lastRow="0" w:firstColumn="1" w:lastColumn="0" w:noHBand="0" w:noVBand="1"/>
      </w:tblPr>
      <w:tblGrid>
        <w:gridCol w:w="9535"/>
      </w:tblGrid>
      <w:tr w:rsidR="00D71384" w:rsidRPr="00DA72A8" w:rsidTr="00D71384">
        <w:tc>
          <w:tcPr>
            <w:tcW w:w="9535" w:type="dxa"/>
            <w:shd w:val="clear" w:color="auto" w:fill="auto"/>
          </w:tcPr>
          <w:p w:rsidR="00D71384" w:rsidRDefault="00D71384" w:rsidP="00006729">
            <w:pPr>
              <w:spacing w:after="0" w:line="240" w:lineRule="auto"/>
              <w:rPr>
                <w:rFonts w:ascii="Times New Roman" w:hAnsi="Times New Roman"/>
                <w:sz w:val="28"/>
                <w:szCs w:val="28"/>
              </w:rPr>
            </w:pPr>
          </w:p>
        </w:tc>
      </w:tr>
    </w:tbl>
    <w:p w:rsidR="00F3456B" w:rsidRDefault="00F3456B" w:rsidP="00F3456B">
      <w:pPr>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4797"/>
        <w:gridCol w:w="4823"/>
      </w:tblGrid>
      <w:tr w:rsidR="00F3456B" w:rsidRPr="00DA72A8" w:rsidTr="001905E9">
        <w:tc>
          <w:tcPr>
            <w:tcW w:w="4797" w:type="dxa"/>
            <w:shd w:val="clear" w:color="auto" w:fill="auto"/>
          </w:tcPr>
          <w:p w:rsidR="00F3456B" w:rsidRPr="00DA72A8" w:rsidRDefault="00720D44" w:rsidP="00DA72A8">
            <w:pPr>
              <w:spacing w:after="0" w:line="240" w:lineRule="auto"/>
              <w:jc w:val="both"/>
              <w:rPr>
                <w:rFonts w:ascii="Times New Roman" w:hAnsi="Times New Roman"/>
                <w:sz w:val="28"/>
                <w:szCs w:val="28"/>
              </w:rPr>
            </w:pPr>
            <w:r>
              <w:rPr>
                <w:rFonts w:ascii="Times New Roman" w:hAnsi="Times New Roman"/>
                <w:noProof/>
                <w:color w:val="0000FF"/>
                <w:position w:val="-379"/>
                <w:sz w:val="28"/>
                <w:szCs w:val="28"/>
                <w:lang w:eastAsia="ru-RU"/>
              </w:rPr>
              <w:lastRenderedPageBreak/>
              <w:drawing>
                <wp:inline distT="0" distB="0" distL="0" distR="0" wp14:anchorId="1FA25AC0" wp14:editId="32803917">
                  <wp:extent cx="2905125" cy="2409825"/>
                  <wp:effectExtent l="0" t="0" r="0" b="9525"/>
                  <wp:docPr id="4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905125" cy="2409825"/>
                          </a:xfrm>
                          <a:prstGeom prst="rect">
                            <a:avLst/>
                          </a:prstGeom>
                          <a:noFill/>
                          <a:ln>
                            <a:noFill/>
                          </a:ln>
                        </pic:spPr>
                      </pic:pic>
                    </a:graphicData>
                  </a:graphic>
                </wp:inline>
              </w:drawing>
            </w:r>
          </w:p>
        </w:tc>
        <w:tc>
          <w:tcPr>
            <w:tcW w:w="4823" w:type="dxa"/>
            <w:shd w:val="clear" w:color="auto" w:fill="auto"/>
          </w:tcPr>
          <w:p w:rsidR="00F3456B" w:rsidRPr="00DA72A8" w:rsidRDefault="00720D44" w:rsidP="00DA72A8">
            <w:pPr>
              <w:spacing w:after="0" w:line="240" w:lineRule="auto"/>
              <w:jc w:val="both"/>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93568" behindDoc="0" locked="0" layoutInCell="1" allowOverlap="1" wp14:anchorId="7C1AE9D0" wp14:editId="2F88D530">
                      <wp:simplePos x="0" y="0"/>
                      <wp:positionH relativeFrom="column">
                        <wp:posOffset>44450</wp:posOffset>
                      </wp:positionH>
                      <wp:positionV relativeFrom="paragraph">
                        <wp:posOffset>239395</wp:posOffset>
                      </wp:positionV>
                      <wp:extent cx="357505" cy="1543050"/>
                      <wp:effectExtent l="6350" t="10795" r="7620" b="8255"/>
                      <wp:wrapNone/>
                      <wp:docPr id="24" name="Rectangl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1814C4" w:rsidRPr="00E1518E" w:rsidRDefault="001814C4" w:rsidP="001814C4">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7" o:spid="_x0000_s1057" style="position:absolute;left:0;text-align:left;margin-left:3.5pt;margin-top:18.85pt;width:28.15pt;height:12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" strokecolor="white">
                      <v:textbox style="layout-flow:vertical;mso-layout-flow-alt:bottom-to-top">
                        <w:txbxContent>
                          <w:p w:rsidR="001814C4" w:rsidRPr="00E1518E" w:rsidRDefault="001814C4" w:rsidP="001814C4">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8208" behindDoc="0" locked="0" layoutInCell="1" allowOverlap="1" wp14:anchorId="2F675965" wp14:editId="2ADD520E">
                      <wp:simplePos x="0" y="0"/>
                      <wp:positionH relativeFrom="column">
                        <wp:posOffset>1071880</wp:posOffset>
                      </wp:positionH>
                      <wp:positionV relativeFrom="paragraph">
                        <wp:posOffset>2223135</wp:posOffset>
                      </wp:positionV>
                      <wp:extent cx="1429385" cy="261620"/>
                      <wp:effectExtent l="5080" t="13335" r="13335" b="10795"/>
                      <wp:wrapNone/>
                      <wp:docPr id="23"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2" o:spid="_x0000_s1058" style="position:absolute;left:0;text-align:left;margin-left:84.4pt;margin-top:175.05pt;width:112.55pt;height:2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07A1BF2D" wp14:editId="632FDDE3">
                  <wp:extent cx="2924175" cy="2505075"/>
                  <wp:effectExtent l="0" t="0" r="0" b="9525"/>
                  <wp:docPr id="4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924175" cy="2505075"/>
                          </a:xfrm>
                          <a:prstGeom prst="rect">
                            <a:avLst/>
                          </a:prstGeom>
                          <a:noFill/>
                          <a:ln>
                            <a:noFill/>
                          </a:ln>
                        </pic:spPr>
                      </pic:pic>
                    </a:graphicData>
                  </a:graphic>
                </wp:inline>
              </w:drawing>
            </w:r>
          </w:p>
        </w:tc>
      </w:tr>
      <w:tr w:rsidR="00F3456B" w:rsidRPr="001905E9" w:rsidTr="001905E9">
        <w:tc>
          <w:tcPr>
            <w:tcW w:w="4797" w:type="dxa"/>
            <w:shd w:val="clear" w:color="auto" w:fill="auto"/>
          </w:tcPr>
          <w:p w:rsidR="00F3456B" w:rsidRPr="001905E9" w:rsidRDefault="00A36361" w:rsidP="00DA72A8">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071DF6" w:rsidRPr="001905E9">
              <w:rPr>
                <w:rFonts w:ascii="Times New Roman" w:hAnsi="Times New Roman"/>
                <w:sz w:val="28"/>
                <w:szCs w:val="28"/>
                <w:lang w:val="kk-KZ"/>
              </w:rPr>
              <w:t>п</w:t>
            </w:r>
            <w:r w:rsidR="007E6086" w:rsidRPr="001905E9">
              <w:rPr>
                <w:rFonts w:ascii="Times New Roman" w:hAnsi="Times New Roman"/>
                <w:sz w:val="28"/>
                <w:szCs w:val="28"/>
              </w:rPr>
              <w:t>)</w:t>
            </w:r>
          </w:p>
        </w:tc>
        <w:tc>
          <w:tcPr>
            <w:tcW w:w="4823" w:type="dxa"/>
            <w:shd w:val="clear" w:color="auto" w:fill="auto"/>
          </w:tcPr>
          <w:p w:rsidR="00F3456B" w:rsidRPr="001905E9" w:rsidRDefault="00A36361" w:rsidP="00DA72A8">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071DF6" w:rsidRPr="001905E9">
              <w:rPr>
                <w:rFonts w:ascii="Times New Roman" w:hAnsi="Times New Roman"/>
                <w:sz w:val="28"/>
                <w:szCs w:val="28"/>
                <w:lang w:val="kk-KZ"/>
              </w:rPr>
              <w:t>р</w:t>
            </w:r>
            <w:r w:rsidR="007E6086" w:rsidRPr="001905E9">
              <w:rPr>
                <w:rFonts w:ascii="Times New Roman" w:hAnsi="Times New Roman"/>
                <w:sz w:val="28"/>
                <w:szCs w:val="28"/>
              </w:rPr>
              <w:t>)</w:t>
            </w:r>
          </w:p>
        </w:tc>
      </w:tr>
      <w:tr w:rsidR="00006729" w:rsidRPr="001905E9" w:rsidTr="001905E9">
        <w:tc>
          <w:tcPr>
            <w:tcW w:w="9620" w:type="dxa"/>
            <w:gridSpan w:val="2"/>
            <w:shd w:val="clear" w:color="auto" w:fill="auto"/>
          </w:tcPr>
          <w:p w:rsidR="00006729" w:rsidRPr="001905E9" w:rsidRDefault="00006729" w:rsidP="00DA72A8">
            <w:pPr>
              <w:spacing w:after="0" w:line="240" w:lineRule="auto"/>
              <w:jc w:val="center"/>
              <w:rPr>
                <w:rFonts w:ascii="Times New Roman" w:hAnsi="Times New Roman"/>
                <w:sz w:val="28"/>
                <w:szCs w:val="28"/>
                <w:lang w:val="kk-KZ"/>
              </w:rPr>
            </w:pPr>
            <w:r w:rsidRPr="001905E9">
              <w:rPr>
                <w:rFonts w:ascii="Times New Roman" w:hAnsi="Times New Roman"/>
                <w:sz w:val="28"/>
                <w:szCs w:val="28"/>
              </w:rPr>
              <w:t>Рисунок 10, лист 3</w:t>
            </w:r>
          </w:p>
        </w:tc>
      </w:tr>
    </w:tbl>
    <w:p w:rsidR="00F3456B" w:rsidRPr="001905E9" w:rsidRDefault="00F3456B" w:rsidP="00F3456B">
      <w:pPr>
        <w:spacing w:after="0" w:line="240" w:lineRule="auto"/>
        <w:jc w:val="both"/>
        <w:rPr>
          <w:rFonts w:ascii="Times New Roman" w:hAnsi="Times New Roman"/>
          <w:sz w:val="28"/>
          <w:szCs w:val="28"/>
        </w:rPr>
      </w:pPr>
    </w:p>
    <w:p w:rsidR="00D71384" w:rsidRPr="001905E9" w:rsidRDefault="00D71384" w:rsidP="00D71384">
      <w:pPr>
        <w:spacing w:after="0" w:line="240" w:lineRule="auto"/>
        <w:jc w:val="center"/>
        <w:rPr>
          <w:rFonts w:ascii="Times New Roman" w:hAnsi="Times New Roman"/>
          <w:sz w:val="28"/>
          <w:szCs w:val="28"/>
        </w:rPr>
      </w:pPr>
      <w:r w:rsidRPr="001905E9">
        <w:rPr>
          <w:rFonts w:ascii="Times New Roman" w:hAnsi="Times New Roman"/>
          <w:sz w:val="28"/>
          <w:szCs w:val="28"/>
        </w:rPr>
        <w:t xml:space="preserve">при </w:t>
      </w:r>
      <w:r w:rsidRPr="001905E9">
        <w:rPr>
          <w:rFonts w:ascii="Times New Roman" w:hAnsi="Times New Roman"/>
          <w:position w:val="-10"/>
          <w:sz w:val="28"/>
          <w:szCs w:val="28"/>
        </w:rPr>
        <w:object w:dxaOrig="1400" w:dyaOrig="340">
          <v:shape id="_x0000_i1379" type="#_x0000_t75" style="width:69pt;height:16.5pt" o:ole="">
            <v:imagedata r:id="rId771" o:title=""/>
          </v:shape>
          <o:OLEObject Type="Embed" ProgID="Equation.DSMT4" ShapeID="_x0000_i1379" DrawAspect="Content" ObjectID="_1765958365" r:id="rId772"/>
        </w:object>
      </w:r>
      <w:r w:rsidRPr="001905E9">
        <w:rPr>
          <w:rFonts w:ascii="Times New Roman" w:hAnsi="Times New Roman"/>
          <w:sz w:val="28"/>
          <w:szCs w:val="28"/>
        </w:rPr>
        <w:t xml:space="preserve">: </w:t>
      </w:r>
      <w:r w:rsidR="00071DF6" w:rsidRPr="001905E9">
        <w:rPr>
          <w:rFonts w:ascii="Times New Roman" w:hAnsi="Times New Roman"/>
          <w:position w:val="-10"/>
          <w:sz w:val="28"/>
          <w:szCs w:val="28"/>
        </w:rPr>
        <w:object w:dxaOrig="2020" w:dyaOrig="340">
          <v:shape id="_x0000_i1380" type="#_x0000_t75" style="width:100.5pt;height:16.5pt" o:ole="">
            <v:imagedata r:id="rId773" o:title=""/>
          </v:shape>
          <o:OLEObject Type="Embed" ProgID="Equation.DSMT4" ShapeID="_x0000_i1380" DrawAspect="Content" ObjectID="_1765958366" r:id="rId774"/>
        </w:object>
      </w:r>
      <w:r w:rsidRPr="001905E9">
        <w:rPr>
          <w:rFonts w:ascii="Times New Roman" w:hAnsi="Times New Roman"/>
          <w:sz w:val="28"/>
          <w:szCs w:val="28"/>
        </w:rPr>
        <w:t xml:space="preserve"> распределения концентраций компонентов; </w:t>
      </w:r>
      <w:r w:rsidR="00071DF6" w:rsidRPr="001905E9">
        <w:rPr>
          <w:rFonts w:ascii="Times New Roman" w:hAnsi="Times New Roman"/>
          <w:position w:val="-10"/>
          <w:sz w:val="28"/>
          <w:szCs w:val="28"/>
        </w:rPr>
        <w:object w:dxaOrig="1820" w:dyaOrig="340">
          <v:shape id="_x0000_i1381" type="#_x0000_t75" style="width:91.5pt;height:16.5pt" o:ole="">
            <v:imagedata r:id="rId775" o:title=""/>
          </v:shape>
          <o:OLEObject Type="Embed" ProgID="Equation.DSMT4" ShapeID="_x0000_i1381" DrawAspect="Content" ObjectID="_1765958367" r:id="rId776"/>
        </w:object>
      </w:r>
      <w:r w:rsidRPr="001905E9">
        <w:rPr>
          <w:rFonts w:ascii="Times New Roman" w:hAnsi="Times New Roman"/>
          <w:sz w:val="28"/>
          <w:szCs w:val="28"/>
        </w:rPr>
        <w:t xml:space="preserve">распределение плотности смеси. Давление </w:t>
      </w:r>
      <w:r w:rsidRPr="001905E9">
        <w:rPr>
          <w:rFonts w:ascii="Times New Roman" w:hAnsi="Times New Roman"/>
          <w:position w:val="-10"/>
          <w:sz w:val="28"/>
          <w:szCs w:val="28"/>
        </w:rPr>
        <w:object w:dxaOrig="820" w:dyaOrig="320">
          <v:shape id="_x0000_i1382" type="#_x0000_t75" style="width:42pt;height:15.75pt" o:ole="">
            <v:imagedata r:id="rId777" o:title=""/>
          </v:shape>
          <o:OLEObject Type="Embed" ProgID="Equation.DSMT4" ShapeID="_x0000_i1382" DrawAspect="Content" ObjectID="_1765958368" r:id="rId778"/>
        </w:object>
      </w:r>
      <w:r w:rsidRPr="001905E9">
        <w:rPr>
          <w:rFonts w:ascii="Times New Roman" w:hAnsi="Times New Roman"/>
          <w:sz w:val="28"/>
          <w:szCs w:val="28"/>
          <w:lang w:val="kk-KZ"/>
        </w:rPr>
        <w:t xml:space="preserve"> </w:t>
      </w:r>
      <w:r w:rsidRPr="001905E9">
        <w:rPr>
          <w:rFonts w:ascii="Times New Roman" w:hAnsi="Times New Roman"/>
          <w:sz w:val="28"/>
          <w:szCs w:val="28"/>
        </w:rPr>
        <w:t xml:space="preserve">соответствует значениям: </w:t>
      </w:r>
      <w:r w:rsidRPr="001905E9">
        <w:rPr>
          <w:rFonts w:ascii="Times New Roman" w:hAnsi="Times New Roman"/>
          <w:position w:val="-10"/>
          <w:sz w:val="28"/>
          <w:szCs w:val="28"/>
        </w:rPr>
        <w:object w:dxaOrig="1160" w:dyaOrig="340">
          <v:shape id="_x0000_i1383" type="#_x0000_t75" style="width:57pt;height:16.5pt" o:ole="">
            <v:imagedata r:id="rId779" o:title=""/>
          </v:shape>
          <o:OLEObject Type="Embed" ProgID="Equation.DSMT4" ShapeID="_x0000_i1383" DrawAspect="Content" ObjectID="_1765958369" r:id="rId780"/>
        </w:object>
      </w:r>
      <w:r w:rsidRPr="001905E9">
        <w:rPr>
          <w:rFonts w:ascii="Times New Roman" w:hAnsi="Times New Roman"/>
          <w:sz w:val="28"/>
          <w:szCs w:val="28"/>
        </w:rPr>
        <w:t xml:space="preserve"> </w:t>
      </w:r>
      <w:r w:rsidRPr="001905E9">
        <w:rPr>
          <w:rFonts w:ascii="Times New Roman" w:hAnsi="Times New Roman"/>
          <w:position w:val="-10"/>
          <w:sz w:val="28"/>
          <w:szCs w:val="28"/>
        </w:rPr>
        <w:object w:dxaOrig="1120" w:dyaOrig="340">
          <v:shape id="_x0000_i1384" type="#_x0000_t75" style="width:55.5pt;height:16.5pt" o:ole="">
            <v:imagedata r:id="rId781" o:title=""/>
          </v:shape>
          <o:OLEObject Type="Embed" ProgID="Equation.DSMT4" ShapeID="_x0000_i1384" DrawAspect="Content" ObjectID="_1765958370" r:id="rId782"/>
        </w:object>
      </w:r>
      <w:r w:rsidRPr="001905E9">
        <w:rPr>
          <w:rFonts w:ascii="Times New Roman" w:hAnsi="Times New Roman"/>
          <w:position w:val="-10"/>
          <w:sz w:val="28"/>
          <w:szCs w:val="28"/>
        </w:rPr>
        <w:object w:dxaOrig="1120" w:dyaOrig="340">
          <v:shape id="_x0000_i1385" type="#_x0000_t75" style="width:56.25pt;height:16.5pt" o:ole="">
            <v:imagedata r:id="rId783" o:title=""/>
          </v:shape>
          <o:OLEObject Type="Embed" ProgID="Equation.DSMT4" ShapeID="_x0000_i1385" DrawAspect="Content" ObjectID="_1765958371" r:id="rId784"/>
        </w:object>
      </w:r>
      <w:r w:rsidR="00071DF6" w:rsidRPr="001905E9">
        <w:rPr>
          <w:rFonts w:ascii="Times New Roman" w:hAnsi="Times New Roman"/>
          <w:position w:val="-10"/>
          <w:sz w:val="28"/>
          <w:szCs w:val="28"/>
        </w:rPr>
        <w:object w:dxaOrig="1280" w:dyaOrig="340">
          <v:shape id="_x0000_i1386" type="#_x0000_t75" style="width:64.5pt;height:16.5pt" o:ole="">
            <v:imagedata r:id="rId785" o:title=""/>
          </v:shape>
          <o:OLEObject Type="Embed" ProgID="Equation.DSMT4" ShapeID="_x0000_i1386" DrawAspect="Content" ObjectID="_1765958372" r:id="rId786"/>
        </w:object>
      </w:r>
      <w:r w:rsidRPr="001905E9">
        <w:rPr>
          <w:rFonts w:ascii="Times New Roman" w:hAnsi="Times New Roman"/>
          <w:sz w:val="28"/>
          <w:szCs w:val="28"/>
        </w:rPr>
        <w:t xml:space="preserve"> </w:t>
      </w:r>
      <w:r w:rsidR="00071DF6" w:rsidRPr="001905E9">
        <w:rPr>
          <w:rFonts w:ascii="Times New Roman" w:hAnsi="Times New Roman"/>
          <w:position w:val="-10"/>
          <w:sz w:val="28"/>
          <w:szCs w:val="28"/>
        </w:rPr>
        <w:object w:dxaOrig="1120" w:dyaOrig="340">
          <v:shape id="_x0000_i1387" type="#_x0000_t75" style="width:56.25pt;height:16.5pt" o:ole="">
            <v:imagedata r:id="rId787" o:title=""/>
          </v:shape>
          <o:OLEObject Type="Embed" ProgID="Equation.DSMT4" ShapeID="_x0000_i1387" DrawAspect="Content" ObjectID="_1765958373" r:id="rId788"/>
        </w:object>
      </w:r>
      <w:r w:rsidRPr="001905E9">
        <w:rPr>
          <w:rFonts w:ascii="Times New Roman" w:hAnsi="Times New Roman"/>
          <w:sz w:val="28"/>
          <w:szCs w:val="28"/>
        </w:rPr>
        <w:t xml:space="preserve"> </w:t>
      </w:r>
      <w:r w:rsidR="00071DF6" w:rsidRPr="001905E9">
        <w:rPr>
          <w:rFonts w:ascii="Times New Roman" w:hAnsi="Times New Roman"/>
          <w:position w:val="-10"/>
          <w:sz w:val="28"/>
          <w:szCs w:val="28"/>
        </w:rPr>
        <w:object w:dxaOrig="1160" w:dyaOrig="340">
          <v:shape id="_x0000_i1388" type="#_x0000_t75" style="width:57pt;height:16.5pt" o:ole="">
            <v:imagedata r:id="rId789" o:title=""/>
          </v:shape>
          <o:OLEObject Type="Embed" ProgID="Equation.DSMT4" ShapeID="_x0000_i1388" DrawAspect="Content" ObjectID="_1765958374" r:id="rId790"/>
        </w:object>
      </w:r>
      <w:r w:rsidR="00071DF6" w:rsidRPr="001905E9">
        <w:rPr>
          <w:rFonts w:ascii="Times New Roman" w:hAnsi="Times New Roman"/>
          <w:position w:val="-12"/>
          <w:sz w:val="28"/>
          <w:szCs w:val="28"/>
        </w:rPr>
        <w:object w:dxaOrig="1120" w:dyaOrig="360">
          <v:shape id="_x0000_i1389" type="#_x0000_t75" style="width:56.25pt;height:17.25pt" o:ole="">
            <v:imagedata r:id="rId791" o:title=""/>
          </v:shape>
          <o:OLEObject Type="Embed" ProgID="Equation.DSMT4" ShapeID="_x0000_i1389" DrawAspect="Content" ObjectID="_1765958375" r:id="rId792"/>
        </w:object>
      </w:r>
    </w:p>
    <w:p w:rsidR="00D71384" w:rsidRPr="001905E9" w:rsidRDefault="00D71384" w:rsidP="00D71384">
      <w:pPr>
        <w:spacing w:after="0" w:line="240" w:lineRule="auto"/>
        <w:jc w:val="center"/>
        <w:rPr>
          <w:rFonts w:ascii="Times New Roman" w:hAnsi="Times New Roman"/>
          <w:sz w:val="28"/>
          <w:szCs w:val="28"/>
        </w:rPr>
      </w:pPr>
    </w:p>
    <w:p w:rsidR="003A4687" w:rsidRDefault="00D71384" w:rsidP="00D71384">
      <w:pPr>
        <w:spacing w:after="0" w:line="240" w:lineRule="auto"/>
        <w:jc w:val="center"/>
        <w:rPr>
          <w:rFonts w:ascii="Times New Roman" w:hAnsi="Times New Roman"/>
          <w:sz w:val="28"/>
          <w:szCs w:val="28"/>
        </w:rPr>
      </w:pPr>
      <w:r w:rsidRPr="001905E9">
        <w:rPr>
          <w:rFonts w:ascii="Times New Roman" w:hAnsi="Times New Roman"/>
          <w:sz w:val="28"/>
          <w:szCs w:val="28"/>
        </w:rPr>
        <w:t xml:space="preserve">Рисунок 10 – Распределение концентраций компонентов и плотности трехкомпонентных смесей </w:t>
      </w:r>
      <w:r w:rsidR="00071DF6" w:rsidRPr="001905E9">
        <w:rPr>
          <w:rFonts w:ascii="Times New Roman" w:hAnsi="Times New Roman"/>
          <w:position w:val="-14"/>
          <w:sz w:val="28"/>
          <w:szCs w:val="28"/>
        </w:rPr>
        <w:object w:dxaOrig="4360" w:dyaOrig="420">
          <v:shape id="_x0000_i1390" type="#_x0000_t75" style="width:218.25pt;height:20.25pt" o:ole="">
            <v:imagedata r:id="rId793" o:title=""/>
          </v:shape>
          <o:OLEObject Type="Embed" ProgID="Equation.DSMT4" ShapeID="_x0000_i1390" DrawAspect="Content" ObjectID="_1765958376" r:id="rId794"/>
        </w:object>
      </w:r>
    </w:p>
    <w:p w:rsidR="003A4687" w:rsidRDefault="003A468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p w:rsidR="004A2EA7" w:rsidRDefault="004A2EA7" w:rsidP="00D71384">
      <w:pPr>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4904"/>
        <w:gridCol w:w="18"/>
        <w:gridCol w:w="124"/>
        <w:gridCol w:w="4809"/>
      </w:tblGrid>
      <w:tr w:rsidR="004A2EA7" w:rsidRPr="008C7DB9" w:rsidTr="001905E9">
        <w:tc>
          <w:tcPr>
            <w:tcW w:w="4932" w:type="dxa"/>
            <w:gridSpan w:val="3"/>
            <w:shd w:val="clear" w:color="auto" w:fill="auto"/>
          </w:tcPr>
          <w:p w:rsidR="004A2EA7" w:rsidRPr="008C7DB9" w:rsidRDefault="00720D44" w:rsidP="008C7DB9">
            <w:pPr>
              <w:spacing w:after="0" w:line="240" w:lineRule="auto"/>
              <w:rPr>
                <w:rFonts w:ascii="Times New Roman" w:hAnsi="Times New Roman"/>
                <w:sz w:val="28"/>
                <w:szCs w:val="28"/>
              </w:rPr>
            </w:pPr>
            <w:r>
              <w:rPr>
                <w:rFonts w:ascii="Times New Roman" w:hAnsi="Times New Roman"/>
                <w:noProof/>
                <w:color w:val="0000FF"/>
                <w:position w:val="-379"/>
                <w:sz w:val="28"/>
                <w:szCs w:val="28"/>
                <w:lang w:eastAsia="ru-RU"/>
              </w:rPr>
              <w:lastRenderedPageBreak/>
              <w:drawing>
                <wp:inline distT="0" distB="0" distL="0" distR="0" wp14:anchorId="3E6044AD" wp14:editId="0E377A51">
                  <wp:extent cx="3028950" cy="2324100"/>
                  <wp:effectExtent l="0" t="0" r="0" b="0"/>
                  <wp:docPr id="4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028950" cy="2324100"/>
                          </a:xfrm>
                          <a:prstGeom prst="rect">
                            <a:avLst/>
                          </a:prstGeom>
                          <a:noFill/>
                          <a:ln>
                            <a:noFill/>
                          </a:ln>
                        </pic:spPr>
                      </pic:pic>
                    </a:graphicData>
                  </a:graphic>
                </wp:inline>
              </w:drawing>
            </w:r>
          </w:p>
        </w:tc>
        <w:tc>
          <w:tcPr>
            <w:tcW w:w="4923" w:type="dxa"/>
            <w:shd w:val="clear" w:color="auto" w:fill="auto"/>
          </w:tcPr>
          <w:p w:rsidR="004A2EA7"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2064" behindDoc="0" locked="0" layoutInCell="1" allowOverlap="1" wp14:anchorId="015C2443" wp14:editId="46E7BF9C">
                      <wp:simplePos x="0" y="0"/>
                      <wp:positionH relativeFrom="column">
                        <wp:posOffset>1062990</wp:posOffset>
                      </wp:positionH>
                      <wp:positionV relativeFrom="paragraph">
                        <wp:posOffset>2223135</wp:posOffset>
                      </wp:positionV>
                      <wp:extent cx="1429385" cy="261620"/>
                      <wp:effectExtent l="5715" t="13335" r="12700" b="10795"/>
                      <wp:wrapNone/>
                      <wp:docPr id="22"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6" o:spid="_x0000_s1059" style="position:absolute;left:0;text-align:left;margin-left:83.7pt;margin-top:175.05pt;width:112.55pt;height:20.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55680" behindDoc="0" locked="0" layoutInCell="1" allowOverlap="1" wp14:anchorId="43AE9006" wp14:editId="1AD81F02">
                      <wp:simplePos x="0" y="0"/>
                      <wp:positionH relativeFrom="column">
                        <wp:posOffset>86360</wp:posOffset>
                      </wp:positionH>
                      <wp:positionV relativeFrom="paragraph">
                        <wp:posOffset>318770</wp:posOffset>
                      </wp:positionV>
                      <wp:extent cx="357505" cy="1543050"/>
                      <wp:effectExtent l="10160" t="13970" r="13335" b="5080"/>
                      <wp:wrapNone/>
                      <wp:docPr id="21"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9" o:spid="_x0000_s1060" style="position:absolute;left:0;text-align:left;margin-left:6.8pt;margin-top:25.1pt;width:28.15pt;height:1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702A479F" wp14:editId="210A8BEF">
                  <wp:extent cx="2962275" cy="2409825"/>
                  <wp:effectExtent l="0" t="0" r="0" b="9525"/>
                  <wp:docPr id="4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962275" cy="2409825"/>
                          </a:xfrm>
                          <a:prstGeom prst="rect">
                            <a:avLst/>
                          </a:prstGeom>
                          <a:noFill/>
                          <a:ln>
                            <a:noFill/>
                          </a:ln>
                        </pic:spPr>
                      </pic:pic>
                    </a:graphicData>
                  </a:graphic>
                </wp:inline>
              </w:drawing>
            </w:r>
          </w:p>
        </w:tc>
      </w:tr>
      <w:tr w:rsidR="004A2EA7" w:rsidRPr="008C7DB9" w:rsidTr="001905E9">
        <w:tc>
          <w:tcPr>
            <w:tcW w:w="4932" w:type="dxa"/>
            <w:gridSpan w:val="3"/>
            <w:shd w:val="clear" w:color="auto" w:fill="auto"/>
          </w:tcPr>
          <w:p w:rsidR="004A2EA7" w:rsidRPr="008C7DB9" w:rsidRDefault="00A36361"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4A2EA7" w:rsidRPr="008C7DB9">
              <w:rPr>
                <w:rFonts w:ascii="Times New Roman" w:hAnsi="Times New Roman"/>
                <w:sz w:val="28"/>
                <w:szCs w:val="28"/>
              </w:rPr>
              <w:t>а)</w:t>
            </w:r>
          </w:p>
        </w:tc>
        <w:tc>
          <w:tcPr>
            <w:tcW w:w="4923" w:type="dxa"/>
            <w:shd w:val="clear" w:color="auto" w:fill="auto"/>
          </w:tcPr>
          <w:p w:rsidR="004A2EA7" w:rsidRPr="008C7DB9" w:rsidRDefault="00A36361"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4A2EA7" w:rsidRPr="008C7DB9">
              <w:rPr>
                <w:rFonts w:ascii="Times New Roman" w:hAnsi="Times New Roman"/>
                <w:sz w:val="28"/>
                <w:szCs w:val="28"/>
              </w:rPr>
              <w:t>б)</w:t>
            </w:r>
          </w:p>
        </w:tc>
      </w:tr>
      <w:tr w:rsidR="004A2EA7" w:rsidRPr="008C7DB9" w:rsidTr="001905E9">
        <w:tc>
          <w:tcPr>
            <w:tcW w:w="4932" w:type="dxa"/>
            <w:gridSpan w:val="3"/>
            <w:shd w:val="clear" w:color="auto" w:fill="auto"/>
          </w:tcPr>
          <w:p w:rsidR="004A2EA7" w:rsidRPr="008C7DB9" w:rsidRDefault="00720D44" w:rsidP="008C7DB9">
            <w:pPr>
              <w:spacing w:after="0" w:line="240" w:lineRule="auto"/>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2CA71C54" wp14:editId="21F68774">
                  <wp:extent cx="3028950" cy="2419350"/>
                  <wp:effectExtent l="0" t="0" r="0" b="0"/>
                  <wp:docPr id="42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028950" cy="2419350"/>
                          </a:xfrm>
                          <a:prstGeom prst="rect">
                            <a:avLst/>
                          </a:prstGeom>
                          <a:noFill/>
                          <a:ln>
                            <a:noFill/>
                          </a:ln>
                        </pic:spPr>
                      </pic:pic>
                    </a:graphicData>
                  </a:graphic>
                </wp:inline>
              </w:drawing>
            </w:r>
          </w:p>
          <w:p w:rsidR="004A2EA7" w:rsidRPr="008C7DB9" w:rsidRDefault="004A2EA7" w:rsidP="008C7DB9">
            <w:pPr>
              <w:spacing w:after="0" w:line="240" w:lineRule="auto"/>
              <w:jc w:val="center"/>
              <w:rPr>
                <w:rFonts w:ascii="Times New Roman" w:hAnsi="Times New Roman"/>
                <w:sz w:val="28"/>
                <w:szCs w:val="28"/>
              </w:rPr>
            </w:pPr>
          </w:p>
        </w:tc>
        <w:tc>
          <w:tcPr>
            <w:tcW w:w="4923" w:type="dxa"/>
            <w:shd w:val="clear" w:color="auto" w:fill="auto"/>
          </w:tcPr>
          <w:p w:rsidR="004A2EA7"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0016" behindDoc="0" locked="0" layoutInCell="1" allowOverlap="1" wp14:anchorId="09B724D1" wp14:editId="520C17D4">
                      <wp:simplePos x="0" y="0"/>
                      <wp:positionH relativeFrom="column">
                        <wp:posOffset>1062990</wp:posOffset>
                      </wp:positionH>
                      <wp:positionV relativeFrom="paragraph">
                        <wp:posOffset>2252345</wp:posOffset>
                      </wp:positionV>
                      <wp:extent cx="1429385" cy="261620"/>
                      <wp:effectExtent l="5715" t="13970" r="12700" b="10160"/>
                      <wp:wrapNone/>
                      <wp:docPr id="20"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4" o:spid="_x0000_s1061" style="position:absolute;left:0;text-align:left;margin-left:83.7pt;margin-top:177.35pt;width:112.55pt;height:2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56704" behindDoc="0" locked="0" layoutInCell="1" allowOverlap="1" wp14:anchorId="34FAF8CF" wp14:editId="1B27DA0B">
                      <wp:simplePos x="0" y="0"/>
                      <wp:positionH relativeFrom="column">
                        <wp:posOffset>17145</wp:posOffset>
                      </wp:positionH>
                      <wp:positionV relativeFrom="paragraph">
                        <wp:posOffset>255905</wp:posOffset>
                      </wp:positionV>
                      <wp:extent cx="357505" cy="1543050"/>
                      <wp:effectExtent l="7620" t="8255" r="6350" b="10795"/>
                      <wp:wrapNone/>
                      <wp:docPr id="19" name="Rectangl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0" o:spid="_x0000_s1062" style="position:absolute;left:0;text-align:left;margin-left:1.35pt;margin-top:20.15pt;width:28.15pt;height:1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62E49E5A" wp14:editId="779BD209">
                  <wp:extent cx="3009900" cy="2495550"/>
                  <wp:effectExtent l="0" t="0" r="0" b="0"/>
                  <wp:docPr id="4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009900" cy="2495550"/>
                          </a:xfrm>
                          <a:prstGeom prst="rect">
                            <a:avLst/>
                          </a:prstGeom>
                          <a:noFill/>
                          <a:ln>
                            <a:noFill/>
                          </a:ln>
                        </pic:spPr>
                      </pic:pic>
                    </a:graphicData>
                  </a:graphic>
                </wp:inline>
              </w:drawing>
            </w:r>
          </w:p>
        </w:tc>
      </w:tr>
      <w:tr w:rsidR="004A2EA7" w:rsidRPr="008C7DB9" w:rsidTr="001905E9">
        <w:tc>
          <w:tcPr>
            <w:tcW w:w="4932" w:type="dxa"/>
            <w:gridSpan w:val="3"/>
            <w:shd w:val="clear" w:color="auto" w:fill="auto"/>
          </w:tcPr>
          <w:p w:rsidR="004A2EA7" w:rsidRPr="008C7DB9" w:rsidRDefault="00A36361"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4A2EA7" w:rsidRPr="008C7DB9">
              <w:rPr>
                <w:rFonts w:ascii="Times New Roman" w:hAnsi="Times New Roman"/>
                <w:sz w:val="28"/>
                <w:szCs w:val="28"/>
              </w:rPr>
              <w:t>в)</w:t>
            </w:r>
          </w:p>
        </w:tc>
        <w:tc>
          <w:tcPr>
            <w:tcW w:w="4923" w:type="dxa"/>
            <w:shd w:val="clear" w:color="auto" w:fill="auto"/>
          </w:tcPr>
          <w:p w:rsidR="004A2EA7" w:rsidRPr="008C7DB9" w:rsidRDefault="00A36361"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4A2EA7" w:rsidRPr="008C7DB9">
              <w:rPr>
                <w:rFonts w:ascii="Times New Roman" w:hAnsi="Times New Roman"/>
                <w:sz w:val="28"/>
                <w:szCs w:val="28"/>
              </w:rPr>
              <w:t>г)</w:t>
            </w:r>
          </w:p>
        </w:tc>
      </w:tr>
      <w:tr w:rsidR="004A2EA7" w:rsidRPr="008C7DB9" w:rsidTr="001905E9">
        <w:tc>
          <w:tcPr>
            <w:tcW w:w="4932" w:type="dxa"/>
            <w:gridSpan w:val="3"/>
            <w:shd w:val="clear" w:color="auto" w:fill="auto"/>
          </w:tcPr>
          <w:p w:rsidR="004A2EA7" w:rsidRPr="008C7DB9" w:rsidRDefault="00720D44" w:rsidP="008C7DB9">
            <w:pPr>
              <w:spacing w:after="0" w:line="240" w:lineRule="auto"/>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2FD5A053" wp14:editId="31747023">
                  <wp:extent cx="3028950" cy="2419350"/>
                  <wp:effectExtent l="0" t="0" r="0" b="0"/>
                  <wp:docPr id="42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028950" cy="2419350"/>
                          </a:xfrm>
                          <a:prstGeom prst="rect">
                            <a:avLst/>
                          </a:prstGeom>
                          <a:noFill/>
                          <a:ln>
                            <a:noFill/>
                          </a:ln>
                        </pic:spPr>
                      </pic:pic>
                    </a:graphicData>
                  </a:graphic>
                </wp:inline>
              </w:drawing>
            </w:r>
          </w:p>
        </w:tc>
        <w:tc>
          <w:tcPr>
            <w:tcW w:w="4923" w:type="dxa"/>
            <w:shd w:val="clear" w:color="auto" w:fill="auto"/>
          </w:tcPr>
          <w:p w:rsidR="004A2EA7"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57728" behindDoc="0" locked="0" layoutInCell="1" allowOverlap="1" wp14:anchorId="5AFEBC57" wp14:editId="798C3656">
                      <wp:simplePos x="0" y="0"/>
                      <wp:positionH relativeFrom="column">
                        <wp:posOffset>17145</wp:posOffset>
                      </wp:positionH>
                      <wp:positionV relativeFrom="paragraph">
                        <wp:posOffset>205740</wp:posOffset>
                      </wp:positionV>
                      <wp:extent cx="357505" cy="1543050"/>
                      <wp:effectExtent l="7620" t="5715" r="6350" b="13335"/>
                      <wp:wrapNone/>
                      <wp:docPr id="18"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1" o:spid="_x0000_s1063" style="position:absolute;left:0;text-align:left;margin-left:1.35pt;margin-top:16.2pt;width:28.1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" strokecolor="white">
                      <v:textbox style="layout-flow:vertical;mso-layout-flow-alt:bottom-to-top">
                        <w:txbxContent>
                          <w:p w:rsidR="00E1518E" w:rsidRPr="00E1518E" w:rsidRDefault="00E1518E" w:rsidP="00E1518E">
                            <w:pPr>
                              <w:jc w:val="center"/>
                              <w:rPr>
                                <w:rFonts w:ascii="Times New Roman" w:hAnsi="Times New Roman"/>
                                <w:sz w:val="24"/>
                                <w:szCs w:val="24"/>
                              </w:rPr>
                            </w:pPr>
                            <w:r w:rsidRPr="00E1518E">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1040" behindDoc="0" locked="0" layoutInCell="1" allowOverlap="1" wp14:anchorId="130D6E31" wp14:editId="0549057A">
                      <wp:simplePos x="0" y="0"/>
                      <wp:positionH relativeFrom="column">
                        <wp:posOffset>1116965</wp:posOffset>
                      </wp:positionH>
                      <wp:positionV relativeFrom="paragraph">
                        <wp:posOffset>2247900</wp:posOffset>
                      </wp:positionV>
                      <wp:extent cx="1429385" cy="261620"/>
                      <wp:effectExtent l="12065" t="9525" r="6350" b="5080"/>
                      <wp:wrapNone/>
                      <wp:docPr id="17"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5" o:spid="_x0000_s1064" style="position:absolute;left:0;text-align:left;margin-left:87.95pt;margin-top:177pt;width:112.55pt;height:20.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5D63CB39" wp14:editId="5878227F">
                  <wp:extent cx="3009900" cy="2514600"/>
                  <wp:effectExtent l="0" t="0" r="0" b="0"/>
                  <wp:docPr id="42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3009900" cy="2514600"/>
                          </a:xfrm>
                          <a:prstGeom prst="rect">
                            <a:avLst/>
                          </a:prstGeom>
                          <a:noFill/>
                          <a:ln>
                            <a:noFill/>
                          </a:ln>
                        </pic:spPr>
                      </pic:pic>
                    </a:graphicData>
                  </a:graphic>
                </wp:inline>
              </w:drawing>
            </w:r>
          </w:p>
        </w:tc>
      </w:tr>
      <w:tr w:rsidR="004A2EA7" w:rsidRPr="008C7DB9" w:rsidTr="001905E9">
        <w:tc>
          <w:tcPr>
            <w:tcW w:w="4932" w:type="dxa"/>
            <w:gridSpan w:val="3"/>
            <w:shd w:val="clear" w:color="auto" w:fill="auto"/>
          </w:tcPr>
          <w:p w:rsidR="004A2EA7" w:rsidRPr="008C7DB9" w:rsidRDefault="00A36361"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4A2EA7" w:rsidRPr="008C7DB9">
              <w:rPr>
                <w:rFonts w:ascii="Times New Roman" w:hAnsi="Times New Roman"/>
                <w:sz w:val="28"/>
                <w:szCs w:val="28"/>
              </w:rPr>
              <w:t>д)</w:t>
            </w:r>
          </w:p>
        </w:tc>
        <w:tc>
          <w:tcPr>
            <w:tcW w:w="4923" w:type="dxa"/>
            <w:shd w:val="clear" w:color="auto" w:fill="auto"/>
          </w:tcPr>
          <w:p w:rsidR="004A2EA7"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4A2EA7" w:rsidRPr="008C7DB9">
              <w:rPr>
                <w:rFonts w:ascii="Times New Roman" w:hAnsi="Times New Roman"/>
                <w:sz w:val="28"/>
                <w:szCs w:val="28"/>
              </w:rPr>
              <w:t>е)</w:t>
            </w:r>
          </w:p>
        </w:tc>
      </w:tr>
      <w:tr w:rsidR="004A2EA7" w:rsidRPr="008C7DB9" w:rsidTr="001905E9">
        <w:tc>
          <w:tcPr>
            <w:tcW w:w="9855" w:type="dxa"/>
            <w:gridSpan w:val="4"/>
            <w:shd w:val="clear" w:color="auto" w:fill="auto"/>
          </w:tcPr>
          <w:p w:rsidR="004A2EA7" w:rsidRPr="008C7DB9" w:rsidRDefault="004A2EA7" w:rsidP="008C7DB9">
            <w:pPr>
              <w:spacing w:after="0" w:line="240" w:lineRule="auto"/>
              <w:jc w:val="center"/>
              <w:rPr>
                <w:rFonts w:ascii="Times New Roman" w:hAnsi="Times New Roman"/>
                <w:sz w:val="28"/>
                <w:szCs w:val="28"/>
              </w:rPr>
            </w:pPr>
            <w:r w:rsidRPr="008C7DB9">
              <w:rPr>
                <w:rFonts w:ascii="Times New Roman" w:hAnsi="Times New Roman"/>
                <w:sz w:val="28"/>
                <w:szCs w:val="28"/>
              </w:rPr>
              <w:t>Рисунок 11, лист 1</w:t>
            </w:r>
          </w:p>
        </w:tc>
      </w:tr>
      <w:tr w:rsidR="004A2EA7" w:rsidRPr="008C7DB9" w:rsidTr="001905E9">
        <w:tc>
          <w:tcPr>
            <w:tcW w:w="9855" w:type="dxa"/>
            <w:gridSpan w:val="4"/>
            <w:shd w:val="clear" w:color="auto" w:fill="auto"/>
          </w:tcPr>
          <w:p w:rsidR="004A2EA7" w:rsidRPr="008C7DB9" w:rsidRDefault="004A2EA7" w:rsidP="008C7DB9">
            <w:pPr>
              <w:spacing w:after="0" w:line="240" w:lineRule="auto"/>
              <w:jc w:val="center"/>
              <w:rPr>
                <w:rFonts w:ascii="Times New Roman" w:hAnsi="Times New Roman"/>
                <w:sz w:val="28"/>
                <w:szCs w:val="28"/>
              </w:rPr>
            </w:pPr>
          </w:p>
          <w:p w:rsidR="004A2EA7" w:rsidRPr="008C7DB9" w:rsidRDefault="004A2EA7" w:rsidP="008C7DB9">
            <w:pPr>
              <w:spacing w:after="0" w:line="240" w:lineRule="auto"/>
              <w:jc w:val="center"/>
              <w:rPr>
                <w:rFonts w:ascii="Times New Roman" w:hAnsi="Times New Roman"/>
                <w:sz w:val="28"/>
                <w:szCs w:val="28"/>
              </w:rPr>
            </w:pPr>
          </w:p>
          <w:p w:rsidR="004A2EA7" w:rsidRPr="008C7DB9" w:rsidRDefault="004A2EA7" w:rsidP="008C7DB9">
            <w:pPr>
              <w:spacing w:after="0" w:line="240" w:lineRule="auto"/>
              <w:rPr>
                <w:rFonts w:ascii="Times New Roman" w:hAnsi="Times New Roman"/>
                <w:sz w:val="28"/>
                <w:szCs w:val="28"/>
              </w:rPr>
            </w:pPr>
          </w:p>
        </w:tc>
      </w:tr>
      <w:tr w:rsidR="00D6638B" w:rsidRPr="008C7DB9" w:rsidTr="001905E9">
        <w:tc>
          <w:tcPr>
            <w:tcW w:w="4797" w:type="dxa"/>
            <w:shd w:val="clear" w:color="auto" w:fill="auto"/>
          </w:tcPr>
          <w:p w:rsidR="00D6638B"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79"/>
                <w:sz w:val="28"/>
                <w:szCs w:val="28"/>
                <w:lang w:eastAsia="ru-RU"/>
              </w:rPr>
              <w:lastRenderedPageBreak/>
              <w:drawing>
                <wp:inline distT="0" distB="0" distL="0" distR="0" wp14:anchorId="13D04558" wp14:editId="38010754">
                  <wp:extent cx="3076575" cy="2419350"/>
                  <wp:effectExtent l="0" t="0" r="0" b="0"/>
                  <wp:docPr id="4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076575" cy="2419350"/>
                          </a:xfrm>
                          <a:prstGeom prst="rect">
                            <a:avLst/>
                          </a:prstGeom>
                          <a:noFill/>
                          <a:ln>
                            <a:noFill/>
                          </a:ln>
                        </pic:spPr>
                      </pic:pic>
                    </a:graphicData>
                  </a:graphic>
                </wp:inline>
              </w:drawing>
            </w:r>
          </w:p>
        </w:tc>
        <w:tc>
          <w:tcPr>
            <w:tcW w:w="5058" w:type="dxa"/>
            <w:gridSpan w:val="3"/>
            <w:shd w:val="clear" w:color="auto" w:fill="auto"/>
          </w:tcPr>
          <w:p w:rsidR="00D6638B"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7968" behindDoc="0" locked="0" layoutInCell="1" allowOverlap="1" wp14:anchorId="1A82EA80" wp14:editId="2B6AE0D5">
                      <wp:simplePos x="0" y="0"/>
                      <wp:positionH relativeFrom="column">
                        <wp:posOffset>1098550</wp:posOffset>
                      </wp:positionH>
                      <wp:positionV relativeFrom="paragraph">
                        <wp:posOffset>2252980</wp:posOffset>
                      </wp:positionV>
                      <wp:extent cx="1429385" cy="261620"/>
                      <wp:effectExtent l="12700" t="5080" r="5715" b="9525"/>
                      <wp:wrapNone/>
                      <wp:docPr id="16" name="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2" o:spid="_x0000_s1065" style="position:absolute;left:0;text-align:left;margin-left:86.5pt;margin-top:177.4pt;width:112.55pt;height:2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58752" behindDoc="0" locked="0" layoutInCell="1" allowOverlap="1" wp14:anchorId="3E4004ED" wp14:editId="3909BEC1">
                      <wp:simplePos x="0" y="0"/>
                      <wp:positionH relativeFrom="column">
                        <wp:posOffset>106045</wp:posOffset>
                      </wp:positionH>
                      <wp:positionV relativeFrom="paragraph">
                        <wp:posOffset>378460</wp:posOffset>
                      </wp:positionV>
                      <wp:extent cx="357505" cy="1543050"/>
                      <wp:effectExtent l="10795" t="6985" r="12700" b="12065"/>
                      <wp:wrapNone/>
                      <wp:docPr id="15"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2" o:spid="_x0000_s1066" style="position:absolute;left:0;text-align:left;margin-left:8.35pt;margin-top:29.8pt;width:28.15pt;height:1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" strokecolor="white">
                      <v:textbox style="layout-flow:vertical;mso-layout-flow-alt:bottom-to-top">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45E7D6F7" wp14:editId="6A2EAE4D">
                  <wp:extent cx="3076575" cy="2514600"/>
                  <wp:effectExtent l="0" t="0" r="0" b="0"/>
                  <wp:docPr id="43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3076575" cy="2514600"/>
                          </a:xfrm>
                          <a:prstGeom prst="rect">
                            <a:avLst/>
                          </a:prstGeom>
                          <a:noFill/>
                          <a:ln>
                            <a:noFill/>
                          </a:ln>
                        </pic:spPr>
                      </pic:pic>
                    </a:graphicData>
                  </a:graphic>
                </wp:inline>
              </w:drawing>
            </w:r>
          </w:p>
        </w:tc>
      </w:tr>
      <w:tr w:rsidR="00D6638B" w:rsidRPr="008C7DB9" w:rsidTr="001905E9">
        <w:tc>
          <w:tcPr>
            <w:tcW w:w="4797" w:type="dxa"/>
            <w:shd w:val="clear" w:color="auto" w:fill="auto"/>
          </w:tcPr>
          <w:p w:rsidR="00D6638B"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6638B" w:rsidRPr="008C7DB9">
              <w:rPr>
                <w:rFonts w:ascii="Times New Roman" w:hAnsi="Times New Roman"/>
                <w:sz w:val="28"/>
                <w:szCs w:val="28"/>
              </w:rPr>
              <w:t>ж)</w:t>
            </w:r>
          </w:p>
        </w:tc>
        <w:tc>
          <w:tcPr>
            <w:tcW w:w="5058" w:type="dxa"/>
            <w:gridSpan w:val="3"/>
            <w:shd w:val="clear" w:color="auto" w:fill="auto"/>
          </w:tcPr>
          <w:p w:rsidR="00D6638B"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6638B" w:rsidRPr="008C7DB9">
              <w:rPr>
                <w:rFonts w:ascii="Times New Roman" w:hAnsi="Times New Roman"/>
                <w:sz w:val="28"/>
                <w:szCs w:val="28"/>
              </w:rPr>
              <w:t>и)</w:t>
            </w:r>
          </w:p>
        </w:tc>
      </w:tr>
      <w:tr w:rsidR="00D6638B" w:rsidRPr="008C7DB9" w:rsidTr="001905E9">
        <w:tc>
          <w:tcPr>
            <w:tcW w:w="4797" w:type="dxa"/>
            <w:shd w:val="clear" w:color="auto" w:fill="auto"/>
          </w:tcPr>
          <w:p w:rsidR="00D6638B"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1BE1A162" wp14:editId="39F8E52C">
                  <wp:extent cx="3076575" cy="2419350"/>
                  <wp:effectExtent l="0" t="0" r="0" b="0"/>
                  <wp:docPr id="43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076575" cy="2419350"/>
                          </a:xfrm>
                          <a:prstGeom prst="rect">
                            <a:avLst/>
                          </a:prstGeom>
                          <a:noFill/>
                          <a:ln>
                            <a:noFill/>
                          </a:ln>
                        </pic:spPr>
                      </pic:pic>
                    </a:graphicData>
                  </a:graphic>
                </wp:inline>
              </w:drawing>
            </w:r>
          </w:p>
        </w:tc>
        <w:tc>
          <w:tcPr>
            <w:tcW w:w="5058" w:type="dxa"/>
            <w:gridSpan w:val="3"/>
            <w:shd w:val="clear" w:color="auto" w:fill="auto"/>
          </w:tcPr>
          <w:p w:rsidR="00D6638B"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8992" behindDoc="0" locked="0" layoutInCell="1" allowOverlap="1" wp14:anchorId="1C7CA825" wp14:editId="754B6124">
                      <wp:simplePos x="0" y="0"/>
                      <wp:positionH relativeFrom="column">
                        <wp:posOffset>1029335</wp:posOffset>
                      </wp:positionH>
                      <wp:positionV relativeFrom="paragraph">
                        <wp:posOffset>2244090</wp:posOffset>
                      </wp:positionV>
                      <wp:extent cx="1429385" cy="261620"/>
                      <wp:effectExtent l="10160" t="5715" r="8255" b="8890"/>
                      <wp:wrapNone/>
                      <wp:docPr id="14"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067" style="position:absolute;left:0;text-align:left;margin-left:81.05pt;margin-top:176.7pt;width:112.55pt;height:2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59776" behindDoc="0" locked="0" layoutInCell="1" allowOverlap="1" wp14:anchorId="67DA89C7" wp14:editId="45E4801E">
                      <wp:simplePos x="0" y="0"/>
                      <wp:positionH relativeFrom="column">
                        <wp:posOffset>106045</wp:posOffset>
                      </wp:positionH>
                      <wp:positionV relativeFrom="paragraph">
                        <wp:posOffset>247650</wp:posOffset>
                      </wp:positionV>
                      <wp:extent cx="357505" cy="1543050"/>
                      <wp:effectExtent l="10795" t="9525" r="12700" b="9525"/>
                      <wp:wrapNone/>
                      <wp:docPr id="13"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3" o:spid="_x0000_s1068" style="position:absolute;left:0;text-align:left;margin-left:8.35pt;margin-top:19.5pt;width:28.15pt;height:1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" strokecolor="white">
                      <v:textbox style="layout-flow:vertical;mso-layout-flow-alt:bottom-to-top">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6A13DD28" wp14:editId="171834B4">
                  <wp:extent cx="3105150" cy="2514600"/>
                  <wp:effectExtent l="0" t="0" r="0" b="0"/>
                  <wp:docPr id="43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3105150" cy="2514600"/>
                          </a:xfrm>
                          <a:prstGeom prst="rect">
                            <a:avLst/>
                          </a:prstGeom>
                          <a:noFill/>
                          <a:ln>
                            <a:noFill/>
                          </a:ln>
                        </pic:spPr>
                      </pic:pic>
                    </a:graphicData>
                  </a:graphic>
                </wp:inline>
              </w:drawing>
            </w:r>
          </w:p>
        </w:tc>
      </w:tr>
      <w:tr w:rsidR="00D6638B" w:rsidRPr="008C7DB9" w:rsidTr="001905E9">
        <w:tc>
          <w:tcPr>
            <w:tcW w:w="4797" w:type="dxa"/>
            <w:shd w:val="clear" w:color="auto" w:fill="auto"/>
          </w:tcPr>
          <w:p w:rsidR="00D6638B"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6638B" w:rsidRPr="008C7DB9">
              <w:rPr>
                <w:rFonts w:ascii="Times New Roman" w:hAnsi="Times New Roman"/>
                <w:sz w:val="28"/>
                <w:szCs w:val="28"/>
              </w:rPr>
              <w:t>к)</w:t>
            </w:r>
          </w:p>
        </w:tc>
        <w:tc>
          <w:tcPr>
            <w:tcW w:w="5058" w:type="dxa"/>
            <w:gridSpan w:val="3"/>
            <w:shd w:val="clear" w:color="auto" w:fill="auto"/>
          </w:tcPr>
          <w:p w:rsidR="00D6638B"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6638B" w:rsidRPr="008C7DB9">
              <w:rPr>
                <w:rFonts w:ascii="Times New Roman" w:hAnsi="Times New Roman"/>
                <w:sz w:val="28"/>
                <w:szCs w:val="28"/>
              </w:rPr>
              <w:t>л)</w:t>
            </w:r>
          </w:p>
        </w:tc>
      </w:tr>
      <w:tr w:rsidR="00D6638B" w:rsidRPr="008C7DB9" w:rsidTr="001905E9">
        <w:tc>
          <w:tcPr>
            <w:tcW w:w="4797" w:type="dxa"/>
            <w:shd w:val="clear" w:color="auto" w:fill="auto"/>
          </w:tcPr>
          <w:p w:rsidR="00D6638B"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16AAA9D2" wp14:editId="2C419B42">
                  <wp:extent cx="3105150" cy="2438400"/>
                  <wp:effectExtent l="0" t="0" r="0" b="0"/>
                  <wp:docPr id="43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105150" cy="2438400"/>
                          </a:xfrm>
                          <a:prstGeom prst="rect">
                            <a:avLst/>
                          </a:prstGeom>
                          <a:noFill/>
                          <a:ln>
                            <a:noFill/>
                          </a:ln>
                        </pic:spPr>
                      </pic:pic>
                    </a:graphicData>
                  </a:graphic>
                </wp:inline>
              </w:drawing>
            </w:r>
          </w:p>
        </w:tc>
        <w:tc>
          <w:tcPr>
            <w:tcW w:w="5058" w:type="dxa"/>
            <w:gridSpan w:val="3"/>
            <w:shd w:val="clear" w:color="auto" w:fill="auto"/>
          </w:tcPr>
          <w:p w:rsidR="00D6638B" w:rsidRPr="008C7DB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79232" behindDoc="0" locked="0" layoutInCell="1" allowOverlap="1" wp14:anchorId="6BEDEEC4" wp14:editId="21EDD376">
                      <wp:simplePos x="0" y="0"/>
                      <wp:positionH relativeFrom="column">
                        <wp:posOffset>1147445</wp:posOffset>
                      </wp:positionH>
                      <wp:positionV relativeFrom="paragraph">
                        <wp:posOffset>2277110</wp:posOffset>
                      </wp:positionV>
                      <wp:extent cx="1429385" cy="261620"/>
                      <wp:effectExtent l="13970" t="10160" r="13970" b="13970"/>
                      <wp:wrapNone/>
                      <wp:docPr id="12"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3" o:spid="_x0000_s1069" style="position:absolute;left:0;text-align:left;margin-left:90.35pt;margin-top:179.3pt;width:112.55pt;height:20.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0800" behindDoc="0" locked="0" layoutInCell="1" allowOverlap="1" wp14:anchorId="3BD60BE4" wp14:editId="1D93023F">
                      <wp:simplePos x="0" y="0"/>
                      <wp:positionH relativeFrom="column">
                        <wp:posOffset>106045</wp:posOffset>
                      </wp:positionH>
                      <wp:positionV relativeFrom="paragraph">
                        <wp:posOffset>330200</wp:posOffset>
                      </wp:positionV>
                      <wp:extent cx="357505" cy="1543050"/>
                      <wp:effectExtent l="10795" t="6350" r="12700" b="12700"/>
                      <wp:wrapNone/>
                      <wp:docPr id="11"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4" o:spid="_x0000_s1070" style="position:absolute;left:0;text-align:left;margin-left:8.35pt;margin-top:26pt;width:28.15pt;height:1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" strokecolor="white">
                      <v:textbox style="layout-flow:vertical;mso-layout-flow-alt:bottom-to-top">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2BC9EB40" wp14:editId="7C52D136">
                  <wp:extent cx="3124200" cy="2514600"/>
                  <wp:effectExtent l="0" t="0" r="0" b="0"/>
                  <wp:docPr id="43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124200" cy="2514600"/>
                          </a:xfrm>
                          <a:prstGeom prst="rect">
                            <a:avLst/>
                          </a:prstGeom>
                          <a:noFill/>
                          <a:ln>
                            <a:noFill/>
                          </a:ln>
                        </pic:spPr>
                      </pic:pic>
                    </a:graphicData>
                  </a:graphic>
                </wp:inline>
              </w:drawing>
            </w:r>
          </w:p>
        </w:tc>
      </w:tr>
      <w:tr w:rsidR="00D6638B" w:rsidRPr="008C7DB9" w:rsidTr="001905E9">
        <w:tc>
          <w:tcPr>
            <w:tcW w:w="4797" w:type="dxa"/>
            <w:shd w:val="clear" w:color="auto" w:fill="auto"/>
          </w:tcPr>
          <w:p w:rsidR="00D6638B"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6638B" w:rsidRPr="008C7DB9">
              <w:rPr>
                <w:rFonts w:ascii="Times New Roman" w:hAnsi="Times New Roman"/>
                <w:sz w:val="28"/>
                <w:szCs w:val="28"/>
              </w:rPr>
              <w:t>м)</w:t>
            </w:r>
          </w:p>
        </w:tc>
        <w:tc>
          <w:tcPr>
            <w:tcW w:w="5058" w:type="dxa"/>
            <w:gridSpan w:val="3"/>
            <w:shd w:val="clear" w:color="auto" w:fill="auto"/>
          </w:tcPr>
          <w:p w:rsidR="00D6638B"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6638B" w:rsidRPr="008C7DB9">
              <w:rPr>
                <w:rFonts w:ascii="Times New Roman" w:hAnsi="Times New Roman"/>
                <w:sz w:val="28"/>
                <w:szCs w:val="28"/>
              </w:rPr>
              <w:t>н)</w:t>
            </w:r>
          </w:p>
        </w:tc>
      </w:tr>
      <w:tr w:rsidR="00D6638B" w:rsidRPr="008C7DB9" w:rsidTr="001905E9">
        <w:tc>
          <w:tcPr>
            <w:tcW w:w="9855" w:type="dxa"/>
            <w:gridSpan w:val="4"/>
            <w:shd w:val="clear" w:color="auto" w:fill="auto"/>
          </w:tcPr>
          <w:p w:rsidR="00D6638B" w:rsidRPr="008C7DB9" w:rsidRDefault="00D6638B" w:rsidP="008C7DB9">
            <w:pPr>
              <w:spacing w:after="0" w:line="240" w:lineRule="auto"/>
              <w:jc w:val="center"/>
              <w:rPr>
                <w:rFonts w:ascii="Times New Roman" w:hAnsi="Times New Roman"/>
                <w:sz w:val="28"/>
                <w:szCs w:val="28"/>
              </w:rPr>
            </w:pPr>
            <w:r w:rsidRPr="008C7DB9">
              <w:rPr>
                <w:rFonts w:ascii="Times New Roman" w:hAnsi="Times New Roman"/>
                <w:sz w:val="28"/>
                <w:szCs w:val="28"/>
              </w:rPr>
              <w:t>Рисунок 11, лист 2</w:t>
            </w:r>
          </w:p>
        </w:tc>
      </w:tr>
      <w:tr w:rsidR="00D6638B" w:rsidRPr="008C7DB9" w:rsidTr="001905E9">
        <w:tc>
          <w:tcPr>
            <w:tcW w:w="9855" w:type="dxa"/>
            <w:gridSpan w:val="4"/>
            <w:shd w:val="clear" w:color="auto" w:fill="auto"/>
          </w:tcPr>
          <w:p w:rsidR="00D6638B" w:rsidRPr="008C7DB9" w:rsidRDefault="00D6638B" w:rsidP="008C7DB9">
            <w:pPr>
              <w:spacing w:after="0" w:line="240" w:lineRule="auto"/>
              <w:jc w:val="center"/>
              <w:rPr>
                <w:rFonts w:ascii="Times New Roman" w:hAnsi="Times New Roman"/>
                <w:sz w:val="28"/>
                <w:szCs w:val="28"/>
              </w:rPr>
            </w:pPr>
          </w:p>
          <w:p w:rsidR="00D6638B" w:rsidRPr="008C7DB9" w:rsidRDefault="00D6638B" w:rsidP="008C7DB9">
            <w:pPr>
              <w:spacing w:after="0" w:line="240" w:lineRule="auto"/>
              <w:jc w:val="center"/>
              <w:rPr>
                <w:rFonts w:ascii="Times New Roman" w:hAnsi="Times New Roman"/>
                <w:sz w:val="28"/>
                <w:szCs w:val="28"/>
              </w:rPr>
            </w:pPr>
          </w:p>
          <w:p w:rsidR="00D6638B" w:rsidRPr="008C7DB9" w:rsidRDefault="00D6638B" w:rsidP="008C7DB9">
            <w:pPr>
              <w:spacing w:after="0" w:line="240" w:lineRule="auto"/>
              <w:rPr>
                <w:rFonts w:ascii="Times New Roman" w:hAnsi="Times New Roman"/>
                <w:sz w:val="28"/>
                <w:szCs w:val="28"/>
              </w:rPr>
            </w:pPr>
          </w:p>
        </w:tc>
      </w:tr>
      <w:tr w:rsidR="00D6638B" w:rsidRPr="008C7DB9" w:rsidTr="001905E9">
        <w:tc>
          <w:tcPr>
            <w:tcW w:w="4806" w:type="dxa"/>
            <w:gridSpan w:val="2"/>
            <w:shd w:val="clear" w:color="auto" w:fill="auto"/>
          </w:tcPr>
          <w:p w:rsidR="00D6638B" w:rsidRPr="008C7DB9" w:rsidRDefault="00720D44" w:rsidP="008C7DB9">
            <w:pPr>
              <w:spacing w:after="0" w:line="240" w:lineRule="auto"/>
              <w:rPr>
                <w:rFonts w:ascii="Times New Roman" w:hAnsi="Times New Roman"/>
                <w:sz w:val="28"/>
                <w:szCs w:val="28"/>
              </w:rPr>
            </w:pPr>
            <w:r>
              <w:rPr>
                <w:rFonts w:ascii="Times New Roman" w:hAnsi="Times New Roman"/>
                <w:noProof/>
                <w:color w:val="0000FF"/>
                <w:position w:val="-379"/>
                <w:sz w:val="28"/>
                <w:szCs w:val="28"/>
                <w:lang w:eastAsia="ru-RU"/>
              </w:rPr>
              <w:lastRenderedPageBreak/>
              <w:drawing>
                <wp:inline distT="0" distB="0" distL="0" distR="0" wp14:anchorId="1030F217" wp14:editId="40C41E5E">
                  <wp:extent cx="3086100" cy="2419350"/>
                  <wp:effectExtent l="0" t="0" r="0" b="0"/>
                  <wp:docPr id="4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086100" cy="2419350"/>
                          </a:xfrm>
                          <a:prstGeom prst="rect">
                            <a:avLst/>
                          </a:prstGeom>
                          <a:noFill/>
                          <a:ln>
                            <a:noFill/>
                          </a:ln>
                        </pic:spPr>
                      </pic:pic>
                    </a:graphicData>
                  </a:graphic>
                </wp:inline>
              </w:drawing>
            </w:r>
          </w:p>
          <w:p w:rsidR="00D6638B" w:rsidRPr="008C7DB9" w:rsidRDefault="00D6638B" w:rsidP="008C7DB9">
            <w:pPr>
              <w:spacing w:after="0" w:line="240" w:lineRule="auto"/>
              <w:jc w:val="center"/>
              <w:rPr>
                <w:rFonts w:ascii="Times New Roman" w:hAnsi="Times New Roman"/>
                <w:sz w:val="28"/>
                <w:szCs w:val="28"/>
              </w:rPr>
            </w:pPr>
          </w:p>
        </w:tc>
        <w:tc>
          <w:tcPr>
            <w:tcW w:w="5049" w:type="dxa"/>
            <w:gridSpan w:val="2"/>
            <w:shd w:val="clear" w:color="auto" w:fill="auto"/>
          </w:tcPr>
          <w:p w:rsidR="00D6638B" w:rsidRPr="008C7DB9" w:rsidRDefault="00720D44" w:rsidP="008C7DB9">
            <w:pPr>
              <w:tabs>
                <w:tab w:val="left" w:pos="1021"/>
              </w:tabs>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6944" behindDoc="0" locked="0" layoutInCell="1" allowOverlap="1" wp14:anchorId="3ECDD6F6" wp14:editId="79BC7AE6">
                      <wp:simplePos x="0" y="0"/>
                      <wp:positionH relativeFrom="column">
                        <wp:posOffset>1143000</wp:posOffset>
                      </wp:positionH>
                      <wp:positionV relativeFrom="paragraph">
                        <wp:posOffset>2268855</wp:posOffset>
                      </wp:positionV>
                      <wp:extent cx="1429385" cy="261620"/>
                      <wp:effectExtent l="9525" t="11430" r="8890" b="12700"/>
                      <wp:wrapNone/>
                      <wp:docPr id="10"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1" o:spid="_x0000_s1071" style="position:absolute;margin-left:90pt;margin-top:178.65pt;width:112.55pt;height:2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1824" behindDoc="0" locked="0" layoutInCell="1" allowOverlap="1" wp14:anchorId="4EC3BA19" wp14:editId="45C72454">
                      <wp:simplePos x="0" y="0"/>
                      <wp:positionH relativeFrom="column">
                        <wp:posOffset>80010</wp:posOffset>
                      </wp:positionH>
                      <wp:positionV relativeFrom="paragraph">
                        <wp:posOffset>311150</wp:posOffset>
                      </wp:positionV>
                      <wp:extent cx="357505" cy="1543050"/>
                      <wp:effectExtent l="13335" t="6350" r="10160" b="12700"/>
                      <wp:wrapNone/>
                      <wp:docPr id="9"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5" o:spid="_x0000_s1072" style="position:absolute;margin-left:6.3pt;margin-top:24.5pt;width:28.15pt;height:1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" strokecolor="white">
                      <v:textbox style="layout-flow:vertical;mso-layout-flow-alt:bottom-to-top">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03C97CCA" wp14:editId="63C515CA">
                  <wp:extent cx="3086100" cy="2495550"/>
                  <wp:effectExtent l="0" t="0" r="0" b="0"/>
                  <wp:docPr id="43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086100" cy="2495550"/>
                          </a:xfrm>
                          <a:prstGeom prst="rect">
                            <a:avLst/>
                          </a:prstGeom>
                          <a:noFill/>
                          <a:ln>
                            <a:noFill/>
                          </a:ln>
                        </pic:spPr>
                      </pic:pic>
                    </a:graphicData>
                  </a:graphic>
                </wp:inline>
              </w:drawing>
            </w:r>
          </w:p>
        </w:tc>
      </w:tr>
      <w:tr w:rsidR="00D6638B" w:rsidRPr="008C7DB9" w:rsidTr="001905E9">
        <w:tc>
          <w:tcPr>
            <w:tcW w:w="4806" w:type="dxa"/>
            <w:gridSpan w:val="2"/>
            <w:shd w:val="clear" w:color="auto" w:fill="auto"/>
          </w:tcPr>
          <w:p w:rsidR="00D6638B"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6638B" w:rsidRPr="008C7DB9">
              <w:rPr>
                <w:rFonts w:ascii="Times New Roman" w:hAnsi="Times New Roman"/>
                <w:sz w:val="28"/>
                <w:szCs w:val="28"/>
              </w:rPr>
              <w:t>п)</w:t>
            </w:r>
          </w:p>
        </w:tc>
        <w:tc>
          <w:tcPr>
            <w:tcW w:w="5049" w:type="dxa"/>
            <w:gridSpan w:val="2"/>
            <w:shd w:val="clear" w:color="auto" w:fill="auto"/>
          </w:tcPr>
          <w:p w:rsidR="00D6638B" w:rsidRPr="008C7DB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D6638B" w:rsidRPr="008C7DB9">
              <w:rPr>
                <w:rFonts w:ascii="Times New Roman" w:hAnsi="Times New Roman"/>
                <w:sz w:val="28"/>
                <w:szCs w:val="28"/>
              </w:rPr>
              <w:t>р)</w:t>
            </w:r>
          </w:p>
        </w:tc>
      </w:tr>
      <w:tr w:rsidR="00D6638B" w:rsidRPr="008C7DB9" w:rsidTr="001905E9">
        <w:tc>
          <w:tcPr>
            <w:tcW w:w="9855" w:type="dxa"/>
            <w:gridSpan w:val="4"/>
            <w:shd w:val="clear" w:color="auto" w:fill="auto"/>
          </w:tcPr>
          <w:p w:rsidR="00D6638B" w:rsidRDefault="00D6638B" w:rsidP="008C7DB9">
            <w:pPr>
              <w:spacing w:after="0" w:line="240" w:lineRule="auto"/>
              <w:jc w:val="center"/>
              <w:rPr>
                <w:rFonts w:ascii="Times New Roman" w:hAnsi="Times New Roman"/>
                <w:sz w:val="28"/>
                <w:szCs w:val="28"/>
              </w:rPr>
            </w:pPr>
            <w:r w:rsidRPr="008C7DB9">
              <w:rPr>
                <w:rFonts w:ascii="Times New Roman" w:hAnsi="Times New Roman"/>
                <w:sz w:val="28"/>
                <w:szCs w:val="28"/>
              </w:rPr>
              <w:t>Рисунок 11, лист 3</w:t>
            </w:r>
          </w:p>
          <w:p w:rsidR="00B223A3" w:rsidRPr="008C7DB9" w:rsidRDefault="00B223A3" w:rsidP="008C7DB9">
            <w:pPr>
              <w:spacing w:after="0" w:line="240" w:lineRule="auto"/>
              <w:jc w:val="center"/>
              <w:rPr>
                <w:rFonts w:ascii="Times New Roman" w:hAnsi="Times New Roman"/>
                <w:sz w:val="28"/>
                <w:szCs w:val="28"/>
              </w:rPr>
            </w:pPr>
          </w:p>
        </w:tc>
      </w:tr>
      <w:tr w:rsidR="00D6638B" w:rsidRPr="008C7DB9" w:rsidTr="00513635">
        <w:trPr>
          <w:trHeight w:val="3699"/>
        </w:trPr>
        <w:tc>
          <w:tcPr>
            <w:tcW w:w="9855" w:type="dxa"/>
            <w:gridSpan w:val="4"/>
            <w:shd w:val="clear" w:color="auto" w:fill="auto"/>
          </w:tcPr>
          <w:p w:rsidR="00D6638B" w:rsidRPr="001905E9" w:rsidRDefault="00D6638B" w:rsidP="008C7DB9">
            <w:pPr>
              <w:spacing w:after="0" w:line="240" w:lineRule="auto"/>
              <w:jc w:val="center"/>
              <w:rPr>
                <w:rFonts w:ascii="Times New Roman" w:hAnsi="Times New Roman"/>
                <w:sz w:val="28"/>
                <w:szCs w:val="28"/>
              </w:rPr>
            </w:pPr>
            <w:r w:rsidRPr="001905E9">
              <w:rPr>
                <w:rFonts w:ascii="Times New Roman" w:hAnsi="Times New Roman"/>
                <w:sz w:val="28"/>
                <w:szCs w:val="28"/>
              </w:rPr>
              <w:t xml:space="preserve">при </w:t>
            </w:r>
            <w:r w:rsidRPr="001905E9">
              <w:rPr>
                <w:rFonts w:ascii="Times New Roman" w:hAnsi="Times New Roman"/>
                <w:position w:val="-10"/>
                <w:sz w:val="28"/>
                <w:szCs w:val="28"/>
              </w:rPr>
              <w:object w:dxaOrig="1380" w:dyaOrig="340">
                <v:shape id="_x0000_i1391" type="#_x0000_t75" style="width:68.25pt;height:16.5pt" o:ole="">
                  <v:imagedata r:id="rId804" o:title=""/>
                </v:shape>
                <o:OLEObject Type="Embed" ProgID="Equation.DSMT4" ShapeID="_x0000_i1391" DrawAspect="Content" ObjectID="_1765958377" r:id="rId805"/>
              </w:object>
            </w:r>
            <w:r w:rsidRPr="001905E9">
              <w:rPr>
                <w:rFonts w:ascii="Times New Roman" w:hAnsi="Times New Roman"/>
                <w:sz w:val="28"/>
                <w:szCs w:val="28"/>
              </w:rPr>
              <w:t xml:space="preserve">: </w:t>
            </w:r>
            <w:r w:rsidRPr="001905E9">
              <w:rPr>
                <w:rFonts w:ascii="Times New Roman" w:hAnsi="Times New Roman"/>
                <w:position w:val="-10"/>
                <w:sz w:val="28"/>
                <w:szCs w:val="28"/>
              </w:rPr>
              <w:object w:dxaOrig="2020" w:dyaOrig="340">
                <v:shape id="_x0000_i1392" type="#_x0000_t75" style="width:100.5pt;height:16.5pt" o:ole="">
                  <v:imagedata r:id="rId806" o:title=""/>
                </v:shape>
                <o:OLEObject Type="Embed" ProgID="Equation.DSMT4" ShapeID="_x0000_i1392" DrawAspect="Content" ObjectID="_1765958378" r:id="rId807"/>
              </w:object>
            </w:r>
            <w:r w:rsidRPr="001905E9">
              <w:rPr>
                <w:rFonts w:ascii="Times New Roman" w:hAnsi="Times New Roman"/>
                <w:sz w:val="28"/>
                <w:szCs w:val="28"/>
              </w:rPr>
              <w:t xml:space="preserve"> распределения концентраций компонентов; </w:t>
            </w:r>
            <w:r w:rsidRPr="001905E9">
              <w:rPr>
                <w:rFonts w:ascii="Times New Roman" w:hAnsi="Times New Roman"/>
                <w:position w:val="-10"/>
                <w:sz w:val="28"/>
                <w:szCs w:val="28"/>
              </w:rPr>
              <w:object w:dxaOrig="1820" w:dyaOrig="340">
                <v:shape id="_x0000_i1393" type="#_x0000_t75" style="width:91.5pt;height:16.5pt" o:ole="">
                  <v:imagedata r:id="rId808" o:title=""/>
                </v:shape>
                <o:OLEObject Type="Embed" ProgID="Equation.DSMT4" ShapeID="_x0000_i1393" DrawAspect="Content" ObjectID="_1765958379" r:id="rId809"/>
              </w:object>
            </w:r>
            <w:r w:rsidRPr="001905E9">
              <w:rPr>
                <w:rFonts w:ascii="Times New Roman" w:hAnsi="Times New Roman"/>
                <w:sz w:val="28"/>
                <w:szCs w:val="28"/>
              </w:rPr>
              <w:t xml:space="preserve">распределение плотности смеси. Давление </w:t>
            </w:r>
            <w:r w:rsidRPr="001905E9">
              <w:rPr>
                <w:rFonts w:ascii="Times New Roman" w:hAnsi="Times New Roman"/>
                <w:position w:val="-12"/>
                <w:sz w:val="28"/>
                <w:szCs w:val="28"/>
              </w:rPr>
              <w:object w:dxaOrig="940" w:dyaOrig="360">
                <v:shape id="_x0000_i1394" type="#_x0000_t75" style="width:47.25pt;height:18pt" o:ole="">
                  <v:imagedata r:id="rId810" o:title=""/>
                </v:shape>
                <o:OLEObject Type="Embed" ProgID="Equation.DSMT4" ShapeID="_x0000_i1394" DrawAspect="Content" ObjectID="_1765958380" r:id="rId811"/>
              </w:object>
            </w:r>
            <w:r w:rsidRPr="001905E9">
              <w:rPr>
                <w:rFonts w:ascii="Times New Roman" w:hAnsi="Times New Roman"/>
                <w:sz w:val="28"/>
                <w:szCs w:val="28"/>
                <w:lang w:val="kk-KZ"/>
              </w:rPr>
              <w:t xml:space="preserve"> </w:t>
            </w:r>
            <w:r w:rsidRPr="001905E9">
              <w:rPr>
                <w:rFonts w:ascii="Times New Roman" w:hAnsi="Times New Roman"/>
                <w:sz w:val="28"/>
                <w:szCs w:val="28"/>
              </w:rPr>
              <w:t xml:space="preserve">соответствует значениям: </w:t>
            </w:r>
            <w:r w:rsidRPr="001905E9">
              <w:rPr>
                <w:rFonts w:ascii="Times New Roman" w:hAnsi="Times New Roman"/>
                <w:position w:val="-10"/>
                <w:sz w:val="28"/>
                <w:szCs w:val="28"/>
              </w:rPr>
              <w:object w:dxaOrig="1120" w:dyaOrig="340">
                <v:shape id="_x0000_i1395" type="#_x0000_t75" style="width:55.5pt;height:16.5pt" o:ole="">
                  <v:imagedata r:id="rId812" o:title=""/>
                </v:shape>
                <o:OLEObject Type="Embed" ProgID="Equation.DSMT4" ShapeID="_x0000_i1395" DrawAspect="Content" ObjectID="_1765958381" r:id="rId813"/>
              </w:object>
            </w:r>
            <w:r w:rsidRPr="001905E9">
              <w:rPr>
                <w:rFonts w:ascii="Times New Roman" w:hAnsi="Times New Roman"/>
                <w:position w:val="-10"/>
                <w:sz w:val="28"/>
                <w:szCs w:val="28"/>
              </w:rPr>
              <w:object w:dxaOrig="1120" w:dyaOrig="340">
                <v:shape id="_x0000_i1396" type="#_x0000_t75" style="width:56.25pt;height:16.5pt" o:ole="">
                  <v:imagedata r:id="rId814" o:title=""/>
                </v:shape>
                <o:OLEObject Type="Embed" ProgID="Equation.DSMT4" ShapeID="_x0000_i1396" DrawAspect="Content" ObjectID="_1765958382" r:id="rId815"/>
              </w:object>
            </w:r>
            <w:r w:rsidRPr="001905E9">
              <w:rPr>
                <w:rFonts w:ascii="Times New Roman" w:hAnsi="Times New Roman"/>
                <w:position w:val="-10"/>
                <w:sz w:val="28"/>
                <w:szCs w:val="28"/>
              </w:rPr>
              <w:object w:dxaOrig="1280" w:dyaOrig="340">
                <v:shape id="_x0000_i1397" type="#_x0000_t75" style="width:64.5pt;height:16.5pt" o:ole="">
                  <v:imagedata r:id="rId816" o:title=""/>
                </v:shape>
                <o:OLEObject Type="Embed" ProgID="Equation.DSMT4" ShapeID="_x0000_i1397" DrawAspect="Content" ObjectID="_1765958383" r:id="rId817"/>
              </w:object>
            </w:r>
            <w:r w:rsidRPr="001905E9">
              <w:rPr>
                <w:rFonts w:ascii="Times New Roman" w:hAnsi="Times New Roman"/>
                <w:sz w:val="28"/>
                <w:szCs w:val="28"/>
              </w:rPr>
              <w:t xml:space="preserve"> </w:t>
            </w:r>
            <w:r w:rsidRPr="001905E9">
              <w:rPr>
                <w:rFonts w:ascii="Times New Roman" w:hAnsi="Times New Roman"/>
                <w:position w:val="-10"/>
                <w:sz w:val="28"/>
                <w:szCs w:val="28"/>
              </w:rPr>
              <w:object w:dxaOrig="1120" w:dyaOrig="340">
                <v:shape id="_x0000_i1398" type="#_x0000_t75" style="width:56.25pt;height:16.5pt" o:ole="">
                  <v:imagedata r:id="rId818" o:title=""/>
                </v:shape>
                <o:OLEObject Type="Embed" ProgID="Equation.DSMT4" ShapeID="_x0000_i1398" DrawAspect="Content" ObjectID="_1765958384" r:id="rId819"/>
              </w:object>
            </w:r>
            <w:r w:rsidRPr="001905E9">
              <w:rPr>
                <w:rFonts w:ascii="Times New Roman" w:hAnsi="Times New Roman"/>
                <w:sz w:val="28"/>
                <w:szCs w:val="28"/>
              </w:rPr>
              <w:t xml:space="preserve"> </w:t>
            </w:r>
            <w:r w:rsidRPr="001905E9">
              <w:rPr>
                <w:rFonts w:ascii="Times New Roman" w:hAnsi="Times New Roman"/>
                <w:position w:val="-10"/>
                <w:sz w:val="28"/>
                <w:szCs w:val="28"/>
              </w:rPr>
              <w:object w:dxaOrig="1160" w:dyaOrig="340">
                <v:shape id="_x0000_i1399" type="#_x0000_t75" style="width:57pt;height:16.5pt" o:ole="">
                  <v:imagedata r:id="rId820" o:title=""/>
                </v:shape>
                <o:OLEObject Type="Embed" ProgID="Equation.DSMT4" ShapeID="_x0000_i1399" DrawAspect="Content" ObjectID="_1765958385" r:id="rId821"/>
              </w:object>
            </w:r>
            <w:r w:rsidRPr="001905E9">
              <w:rPr>
                <w:rFonts w:ascii="Times New Roman" w:hAnsi="Times New Roman"/>
                <w:position w:val="-12"/>
                <w:sz w:val="28"/>
                <w:szCs w:val="28"/>
              </w:rPr>
              <w:object w:dxaOrig="1120" w:dyaOrig="360">
                <v:shape id="_x0000_i1400" type="#_x0000_t75" style="width:56.25pt;height:17.25pt" o:ole="">
                  <v:imagedata r:id="rId822" o:title=""/>
                </v:shape>
                <o:OLEObject Type="Embed" ProgID="Equation.DSMT4" ShapeID="_x0000_i1400" DrawAspect="Content" ObjectID="_1765958386" r:id="rId823"/>
              </w:object>
            </w:r>
          </w:p>
          <w:p w:rsidR="00D6638B" w:rsidRPr="001905E9" w:rsidRDefault="00D6638B" w:rsidP="008C7DB9">
            <w:pPr>
              <w:spacing w:after="0" w:line="240" w:lineRule="auto"/>
              <w:jc w:val="center"/>
              <w:rPr>
                <w:rFonts w:ascii="Times New Roman" w:hAnsi="Times New Roman"/>
                <w:sz w:val="28"/>
                <w:szCs w:val="28"/>
              </w:rPr>
            </w:pPr>
          </w:p>
          <w:p w:rsidR="00D6638B" w:rsidRPr="008C7DB9" w:rsidRDefault="00D6638B" w:rsidP="008C7DB9">
            <w:pPr>
              <w:spacing w:after="0" w:line="240" w:lineRule="auto"/>
              <w:jc w:val="center"/>
              <w:rPr>
                <w:rFonts w:ascii="Times New Roman" w:hAnsi="Times New Roman"/>
                <w:sz w:val="28"/>
                <w:szCs w:val="28"/>
              </w:rPr>
            </w:pPr>
            <w:r w:rsidRPr="001905E9">
              <w:rPr>
                <w:rFonts w:ascii="Times New Roman" w:hAnsi="Times New Roman"/>
                <w:sz w:val="28"/>
                <w:szCs w:val="28"/>
              </w:rPr>
              <w:t>Рисунок 11 – Распределение концентраций компонентов и плотности трехкомпонентных</w:t>
            </w:r>
            <w:r w:rsidRPr="008C7DB9">
              <w:rPr>
                <w:rFonts w:ascii="Times New Roman" w:hAnsi="Times New Roman"/>
                <w:sz w:val="28"/>
                <w:szCs w:val="28"/>
              </w:rPr>
              <w:t xml:space="preserve"> смесей </w:t>
            </w:r>
            <w:r w:rsidRPr="008C7DB9">
              <w:rPr>
                <w:rFonts w:ascii="Times New Roman" w:hAnsi="Times New Roman"/>
                <w:position w:val="-14"/>
                <w:sz w:val="28"/>
                <w:szCs w:val="28"/>
              </w:rPr>
              <w:object w:dxaOrig="4360" w:dyaOrig="420">
                <v:shape id="_x0000_i1401" type="#_x0000_t75" style="width:217.5pt;height:20.25pt" o:ole="">
                  <v:imagedata r:id="rId824" o:title=""/>
                </v:shape>
                <o:OLEObject Type="Embed" ProgID="Equation.DSMT4" ShapeID="_x0000_i1401" DrawAspect="Content" ObjectID="_1765958387" r:id="rId825"/>
              </w:object>
            </w:r>
          </w:p>
          <w:p w:rsidR="00D6638B" w:rsidRPr="008C7DB9" w:rsidRDefault="00D6638B" w:rsidP="008C7DB9">
            <w:pPr>
              <w:spacing w:after="0" w:line="240" w:lineRule="auto"/>
              <w:jc w:val="center"/>
              <w:rPr>
                <w:rFonts w:ascii="Times New Roman" w:hAnsi="Times New Roman"/>
                <w:sz w:val="28"/>
                <w:szCs w:val="28"/>
              </w:rPr>
            </w:pPr>
          </w:p>
        </w:tc>
      </w:tr>
    </w:tbl>
    <w:p w:rsidR="004A2EA7" w:rsidRDefault="004A2EA7"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p w:rsidR="00CB63E4" w:rsidRDefault="00CB63E4" w:rsidP="00D71384">
      <w:pPr>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4927"/>
        <w:gridCol w:w="4928"/>
      </w:tblGrid>
      <w:tr w:rsidR="00CB63E4" w:rsidRPr="001905E9" w:rsidTr="00603BA6">
        <w:tc>
          <w:tcPr>
            <w:tcW w:w="4927" w:type="dxa"/>
            <w:shd w:val="clear" w:color="auto" w:fill="auto"/>
          </w:tcPr>
          <w:p w:rsidR="00CB63E4" w:rsidRPr="001905E9" w:rsidRDefault="00720D44" w:rsidP="008C7DB9">
            <w:pPr>
              <w:spacing w:after="0" w:line="240" w:lineRule="auto"/>
              <w:rPr>
                <w:rFonts w:ascii="Times New Roman" w:hAnsi="Times New Roman"/>
                <w:sz w:val="28"/>
                <w:szCs w:val="28"/>
              </w:rPr>
            </w:pPr>
            <w:r>
              <w:rPr>
                <w:noProof/>
                <w:lang w:eastAsia="ru-RU"/>
              </w:rPr>
              <w:lastRenderedPageBreak/>
              <w:drawing>
                <wp:anchor distT="0" distB="0" distL="114300" distR="114300" simplePos="0" relativeHeight="251641344" behindDoc="0" locked="0" layoutInCell="1" allowOverlap="1" wp14:anchorId="1AE1E05E" wp14:editId="666944E5">
                  <wp:simplePos x="0" y="0"/>
                  <wp:positionH relativeFrom="margin">
                    <wp:align>left</wp:align>
                  </wp:positionH>
                  <wp:positionV relativeFrom="margin">
                    <wp:align>top</wp:align>
                  </wp:positionV>
                  <wp:extent cx="2913380" cy="2435225"/>
                  <wp:effectExtent l="0" t="0" r="0" b="3175"/>
                  <wp:wrapSquare wrapText="bothSides"/>
                  <wp:docPr id="151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913380" cy="2435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8" w:type="dxa"/>
            <w:shd w:val="clear" w:color="auto" w:fill="auto"/>
          </w:tcPr>
          <w:p w:rsidR="00CB63E4" w:rsidRPr="001905E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5920" behindDoc="0" locked="0" layoutInCell="1" allowOverlap="1" wp14:anchorId="6F8501B8" wp14:editId="5C9FEBB3">
                      <wp:simplePos x="0" y="0"/>
                      <wp:positionH relativeFrom="column">
                        <wp:posOffset>977900</wp:posOffset>
                      </wp:positionH>
                      <wp:positionV relativeFrom="paragraph">
                        <wp:posOffset>2268855</wp:posOffset>
                      </wp:positionV>
                      <wp:extent cx="1429385" cy="261620"/>
                      <wp:effectExtent l="6350" t="11430" r="12065" b="12700"/>
                      <wp:wrapNone/>
                      <wp:docPr id="8"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9" o:spid="_x0000_s1073" style="position:absolute;left:0;text-align:left;margin-left:77pt;margin-top:178.65pt;width:112.55pt;height:20.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" strokecolor="white">
                      <v:textbox>
                        <w:txbxContent>
                          <w:p w:rsidR="00046A3A" w:rsidRPr="0028768A" w:rsidRDefault="00046A3A" w:rsidP="00046A3A">
                            <w:pPr>
                              <w:jc w:val="center"/>
                              <w:rPr>
                                <w:rFonts w:ascii="Times New Roman" w:hAnsi="Times New Roman"/>
                                <w:sz w:val="24"/>
                                <w:szCs w:val="24"/>
                                <w:lang w:val="kk-KZ"/>
                              </w:rPr>
                            </w:pPr>
                            <w:r w:rsidRPr="0028768A">
                              <w:rPr>
                                <w:rFonts w:ascii="Times New Roman" w:hAnsi="Times New Roman"/>
                                <w:sz w:val="24"/>
                                <w:szCs w:val="24"/>
                                <w:lang w:val="kk-KZ"/>
                              </w:rPr>
                              <w:t xml:space="preserve">длина канала </w:t>
                            </w:r>
                            <w:r w:rsidRPr="0028768A">
                              <w:rPr>
                                <w:rFonts w:ascii="Times New Roman" w:hAnsi="Times New Roman"/>
                                <w:sz w:val="24"/>
                                <w:szCs w:val="24"/>
                              </w:rPr>
                              <w:t>(</w:t>
                            </w:r>
                            <w:r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2848" behindDoc="0" locked="0" layoutInCell="1" allowOverlap="1" wp14:anchorId="7E22159B" wp14:editId="7CA3C481">
                      <wp:simplePos x="0" y="0"/>
                      <wp:positionH relativeFrom="column">
                        <wp:posOffset>55880</wp:posOffset>
                      </wp:positionH>
                      <wp:positionV relativeFrom="paragraph">
                        <wp:posOffset>422275</wp:posOffset>
                      </wp:positionV>
                      <wp:extent cx="357505" cy="1543050"/>
                      <wp:effectExtent l="8255" t="12700" r="5715" b="6350"/>
                      <wp:wrapNone/>
                      <wp:docPr id="7"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6" o:spid="_x0000_s1074" style="position:absolute;left:0;text-align:left;margin-left:4.4pt;margin-top:33.25pt;width:28.15pt;height:1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" strokecolor="white">
                      <v:textbox style="layout-flow:vertical;mso-layout-flow-alt:bottom-to-top">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31B689F7" wp14:editId="42D7A15F">
                  <wp:extent cx="2905125" cy="2457450"/>
                  <wp:effectExtent l="0" t="0" r="0" b="0"/>
                  <wp:docPr id="44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905125" cy="2457450"/>
                          </a:xfrm>
                          <a:prstGeom prst="rect">
                            <a:avLst/>
                          </a:prstGeom>
                          <a:noFill/>
                          <a:ln>
                            <a:noFill/>
                          </a:ln>
                        </pic:spPr>
                      </pic:pic>
                    </a:graphicData>
                  </a:graphic>
                </wp:inline>
              </w:drawing>
            </w:r>
          </w:p>
        </w:tc>
      </w:tr>
      <w:tr w:rsidR="00CB63E4" w:rsidRPr="001905E9" w:rsidTr="00603BA6">
        <w:tc>
          <w:tcPr>
            <w:tcW w:w="4927" w:type="dxa"/>
            <w:shd w:val="clear" w:color="auto" w:fill="auto"/>
          </w:tcPr>
          <w:p w:rsidR="00CB63E4" w:rsidRPr="001905E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8307BD" w:rsidRPr="001905E9">
              <w:rPr>
                <w:rFonts w:ascii="Times New Roman" w:hAnsi="Times New Roman"/>
                <w:sz w:val="28"/>
                <w:szCs w:val="28"/>
              </w:rPr>
              <w:t>а)</w:t>
            </w:r>
          </w:p>
        </w:tc>
        <w:tc>
          <w:tcPr>
            <w:tcW w:w="4928" w:type="dxa"/>
            <w:shd w:val="clear" w:color="auto" w:fill="auto"/>
          </w:tcPr>
          <w:p w:rsidR="00CB63E4" w:rsidRPr="001905E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8307BD" w:rsidRPr="001905E9">
              <w:rPr>
                <w:rFonts w:ascii="Times New Roman" w:hAnsi="Times New Roman"/>
                <w:sz w:val="28"/>
                <w:szCs w:val="28"/>
              </w:rPr>
              <w:t>б)</w:t>
            </w:r>
          </w:p>
        </w:tc>
      </w:tr>
      <w:tr w:rsidR="00CB63E4" w:rsidRPr="001905E9" w:rsidTr="00603BA6">
        <w:tc>
          <w:tcPr>
            <w:tcW w:w="4927" w:type="dxa"/>
            <w:shd w:val="clear" w:color="auto" w:fill="auto"/>
          </w:tcPr>
          <w:p w:rsidR="008307BD" w:rsidRPr="001905E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79"/>
                <w:sz w:val="28"/>
                <w:szCs w:val="28"/>
                <w:lang w:eastAsia="ru-RU"/>
              </w:rPr>
              <w:drawing>
                <wp:inline distT="0" distB="0" distL="0" distR="0" wp14:anchorId="65568EC7" wp14:editId="44B05D42">
                  <wp:extent cx="2895600" cy="2305050"/>
                  <wp:effectExtent l="0" t="0" r="0" b="0"/>
                  <wp:docPr id="4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895600" cy="2305050"/>
                          </a:xfrm>
                          <a:prstGeom prst="rect">
                            <a:avLst/>
                          </a:prstGeom>
                          <a:noFill/>
                          <a:ln>
                            <a:noFill/>
                          </a:ln>
                        </pic:spPr>
                      </pic:pic>
                    </a:graphicData>
                  </a:graphic>
                </wp:inline>
              </w:drawing>
            </w:r>
          </w:p>
          <w:p w:rsidR="008307BD" w:rsidRPr="001905E9" w:rsidRDefault="008307BD" w:rsidP="008C7DB9">
            <w:pPr>
              <w:spacing w:after="0" w:line="240" w:lineRule="auto"/>
              <w:jc w:val="center"/>
              <w:rPr>
                <w:rFonts w:ascii="Times New Roman" w:hAnsi="Times New Roman"/>
                <w:sz w:val="28"/>
                <w:szCs w:val="28"/>
              </w:rPr>
            </w:pPr>
          </w:p>
        </w:tc>
        <w:tc>
          <w:tcPr>
            <w:tcW w:w="4928" w:type="dxa"/>
            <w:shd w:val="clear" w:color="auto" w:fill="auto"/>
          </w:tcPr>
          <w:p w:rsidR="00CB63E4" w:rsidRPr="001905E9" w:rsidRDefault="00720D44" w:rsidP="008C7DB9">
            <w:pPr>
              <w:spacing w:after="0" w:line="240" w:lineRule="auto"/>
              <w:jc w:val="center"/>
              <w:rPr>
                <w:rFonts w:ascii="Times New Roman" w:hAnsi="Times New Roman"/>
                <w:sz w:val="28"/>
                <w:szCs w:val="28"/>
              </w:rPr>
            </w:pP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4896" behindDoc="0" locked="0" layoutInCell="1" allowOverlap="1" wp14:anchorId="3CF67535" wp14:editId="55FB4FFD">
                      <wp:simplePos x="0" y="0"/>
                      <wp:positionH relativeFrom="column">
                        <wp:posOffset>977900</wp:posOffset>
                      </wp:positionH>
                      <wp:positionV relativeFrom="paragraph">
                        <wp:posOffset>2299970</wp:posOffset>
                      </wp:positionV>
                      <wp:extent cx="1429385" cy="261620"/>
                      <wp:effectExtent l="6350" t="13970" r="12065" b="10160"/>
                      <wp:wrapNone/>
                      <wp:docPr id="6"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61620"/>
                              </a:xfrm>
                              <a:prstGeom prst="rect">
                                <a:avLst/>
                              </a:prstGeom>
                              <a:solidFill>
                                <a:srgbClr val="FFFFFF"/>
                              </a:solidFill>
                              <a:ln w="9525">
                                <a:solidFill>
                                  <a:srgbClr val="FFFFFF"/>
                                </a:solidFill>
                                <a:miter lim="800000"/>
                                <a:headEnd/>
                                <a:tailEnd/>
                              </a:ln>
                            </wps:spPr>
                            <wps:txbx>
                              <w:txbxContent>
                                <w:p w:rsidR="0028768A" w:rsidRPr="0028768A" w:rsidRDefault="00046A3A" w:rsidP="0028768A">
                                  <w:pPr>
                                    <w:jc w:val="center"/>
                                    <w:rPr>
                                      <w:rFonts w:ascii="Times New Roman" w:hAnsi="Times New Roman"/>
                                      <w:sz w:val="24"/>
                                      <w:szCs w:val="24"/>
                                      <w:lang w:val="kk-KZ"/>
                                    </w:rPr>
                                  </w:pPr>
                                  <w:r>
                                    <w:rPr>
                                      <w:rFonts w:ascii="Times New Roman" w:hAnsi="Times New Roman"/>
                                      <w:sz w:val="24"/>
                                      <w:szCs w:val="24"/>
                                      <w:lang w:val="kk-KZ"/>
                                    </w:rPr>
                                    <w:t xml:space="preserve">  </w:t>
                                  </w:r>
                                  <w:r w:rsidR="0028768A" w:rsidRPr="0028768A">
                                    <w:rPr>
                                      <w:rFonts w:ascii="Times New Roman" w:hAnsi="Times New Roman"/>
                                      <w:sz w:val="24"/>
                                      <w:szCs w:val="24"/>
                                      <w:lang w:val="kk-KZ"/>
                                    </w:rPr>
                                    <w:t xml:space="preserve">длина канала </w:t>
                                  </w:r>
                                  <w:r w:rsidR="0028768A" w:rsidRPr="0028768A">
                                    <w:rPr>
                                      <w:rFonts w:ascii="Times New Roman" w:hAnsi="Times New Roman"/>
                                      <w:sz w:val="24"/>
                                      <w:szCs w:val="24"/>
                                    </w:rPr>
                                    <w:t>(</w:t>
                                  </w:r>
                                  <w:r w:rsidR="0028768A" w:rsidRPr="0028768A">
                                    <w:rPr>
                                      <w:rFonts w:ascii="Times New Roman" w:hAnsi="Times New Roman"/>
                                      <w:sz w:val="24"/>
                                      <w:szCs w:val="24"/>
                                      <w:lang w:val="kk-KZ"/>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8" o:spid="_x0000_s1075" style="position:absolute;left:0;text-align:left;margin-left:77pt;margin-top:181.1pt;width:112.55pt;height:2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" strokecolor="white">
                      <v:textbox>
                        <w:txbxContent>
                          <w:p w:rsidR="0028768A" w:rsidRPr="0028768A" w:rsidRDefault="00046A3A" w:rsidP="0028768A">
                            <w:pPr>
                              <w:jc w:val="center"/>
                              <w:rPr>
                                <w:rFonts w:ascii="Times New Roman" w:hAnsi="Times New Roman"/>
                                <w:sz w:val="24"/>
                                <w:szCs w:val="24"/>
                                <w:lang w:val="kk-KZ"/>
                              </w:rPr>
                            </w:pPr>
                            <w:r>
                              <w:rPr>
                                <w:rFonts w:ascii="Times New Roman" w:hAnsi="Times New Roman"/>
                                <w:sz w:val="24"/>
                                <w:szCs w:val="24"/>
                                <w:lang w:val="kk-KZ"/>
                              </w:rPr>
                              <w:t xml:space="preserve">  </w:t>
                            </w:r>
                            <w:r w:rsidR="0028768A" w:rsidRPr="0028768A">
                              <w:rPr>
                                <w:rFonts w:ascii="Times New Roman" w:hAnsi="Times New Roman"/>
                                <w:sz w:val="24"/>
                                <w:szCs w:val="24"/>
                                <w:lang w:val="kk-KZ"/>
                              </w:rPr>
                              <w:t xml:space="preserve">длина канала </w:t>
                            </w:r>
                            <w:r w:rsidR="0028768A" w:rsidRPr="0028768A">
                              <w:rPr>
                                <w:rFonts w:ascii="Times New Roman" w:hAnsi="Times New Roman"/>
                                <w:sz w:val="24"/>
                                <w:szCs w:val="24"/>
                              </w:rPr>
                              <w:t>(</w:t>
                            </w:r>
                            <w:r w:rsidR="0028768A" w:rsidRPr="0028768A">
                              <w:rPr>
                                <w:rFonts w:ascii="Times New Roman" w:hAnsi="Times New Roman"/>
                                <w:sz w:val="24"/>
                                <w:szCs w:val="24"/>
                                <w:lang w:val="kk-KZ"/>
                              </w:rPr>
                              <w:t>м)</w:t>
                            </w:r>
                          </w:p>
                        </w:txbxContent>
                      </v:textbox>
                    </v:rect>
                  </w:pict>
                </mc:Fallback>
              </mc:AlternateContent>
            </w:r>
            <w:r>
              <w:rPr>
                <w:rFonts w:ascii="Times New Roman" w:hAnsi="Times New Roman"/>
                <w:noProof/>
                <w:color w:val="0000FF"/>
                <w:position w:val="-394"/>
                <w:sz w:val="28"/>
                <w:szCs w:val="28"/>
                <w:lang w:eastAsia="ru-RU"/>
              </w:rPr>
              <mc:AlternateContent>
                <mc:Choice Requires="wps">
                  <w:drawing>
                    <wp:anchor distT="0" distB="0" distL="114300" distR="114300" simplePos="0" relativeHeight="251663872" behindDoc="0" locked="0" layoutInCell="1" allowOverlap="1" wp14:anchorId="25387FAB" wp14:editId="03868609">
                      <wp:simplePos x="0" y="0"/>
                      <wp:positionH relativeFrom="column">
                        <wp:posOffset>105410</wp:posOffset>
                      </wp:positionH>
                      <wp:positionV relativeFrom="paragraph">
                        <wp:posOffset>357505</wp:posOffset>
                      </wp:positionV>
                      <wp:extent cx="357505" cy="1543050"/>
                      <wp:effectExtent l="10160" t="5080" r="13335" b="13970"/>
                      <wp:wrapNone/>
                      <wp:docPr id="5"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543050"/>
                              </a:xfrm>
                              <a:prstGeom prst="rect">
                                <a:avLst/>
                              </a:prstGeom>
                              <a:solidFill>
                                <a:srgbClr val="FFFFFF"/>
                              </a:solidFill>
                              <a:ln w="9525">
                                <a:solidFill>
                                  <a:srgbClr val="FFFFFF"/>
                                </a:solidFill>
                                <a:miter lim="800000"/>
                                <a:headEnd/>
                                <a:tailEnd/>
                              </a:ln>
                            </wps:spPr>
                            <wps:txbx>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7" o:spid="_x0000_s1076" style="position:absolute;left:0;text-align:left;margin-left:8.3pt;margin-top:28.15pt;width:28.15pt;height:1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" strokecolor="white">
                      <v:textbox style="layout-flow:vertical;mso-layout-flow-alt:bottom-to-top">
                        <w:txbxContent>
                          <w:p w:rsidR="0028768A" w:rsidRPr="00E1518E" w:rsidRDefault="0028768A" w:rsidP="0028768A">
                            <w:pPr>
                              <w:jc w:val="center"/>
                              <w:rPr>
                                <w:rFonts w:ascii="Times New Roman" w:hAnsi="Times New Roman"/>
                                <w:sz w:val="24"/>
                                <w:szCs w:val="24"/>
                              </w:rPr>
                            </w:pPr>
                            <w:r w:rsidRPr="0028768A">
                              <w:rPr>
                                <w:rFonts w:ascii="Times New Roman" w:hAnsi="Times New Roman"/>
                                <w:color w:val="000000"/>
                                <w:sz w:val="24"/>
                                <w:szCs w:val="24"/>
                              </w:rPr>
                              <w:t>плотност</w:t>
                            </w:r>
                            <w:r w:rsidRPr="00E1518E">
                              <w:rPr>
                                <w:rFonts w:ascii="Times New Roman" w:hAnsi="Times New Roman"/>
                                <w:sz w:val="24"/>
                                <w:szCs w:val="24"/>
                              </w:rPr>
                              <w:t>ь смеси</w:t>
                            </w:r>
                          </w:p>
                        </w:txbxContent>
                      </v:textbox>
                    </v:rect>
                  </w:pict>
                </mc:Fallback>
              </mc:AlternateContent>
            </w:r>
            <w:r>
              <w:rPr>
                <w:rFonts w:ascii="Times New Roman" w:hAnsi="Times New Roman"/>
                <w:noProof/>
                <w:color w:val="0000FF"/>
                <w:position w:val="-394"/>
                <w:sz w:val="28"/>
                <w:szCs w:val="28"/>
                <w:lang w:eastAsia="ru-RU"/>
              </w:rPr>
              <w:drawing>
                <wp:inline distT="0" distB="0" distL="0" distR="0" wp14:anchorId="5AD0C29D" wp14:editId="15C6D57B">
                  <wp:extent cx="2933700" cy="2390775"/>
                  <wp:effectExtent l="0" t="0" r="0" b="9525"/>
                  <wp:docPr id="45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933700" cy="2390775"/>
                          </a:xfrm>
                          <a:prstGeom prst="rect">
                            <a:avLst/>
                          </a:prstGeom>
                          <a:noFill/>
                          <a:ln>
                            <a:noFill/>
                          </a:ln>
                        </pic:spPr>
                      </pic:pic>
                    </a:graphicData>
                  </a:graphic>
                </wp:inline>
              </w:drawing>
            </w:r>
          </w:p>
        </w:tc>
      </w:tr>
      <w:tr w:rsidR="008307BD" w:rsidRPr="001905E9" w:rsidTr="00603BA6">
        <w:tc>
          <w:tcPr>
            <w:tcW w:w="4927" w:type="dxa"/>
            <w:shd w:val="clear" w:color="auto" w:fill="auto"/>
          </w:tcPr>
          <w:p w:rsidR="008307BD" w:rsidRPr="001905E9"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8307BD" w:rsidRPr="001905E9">
              <w:rPr>
                <w:rFonts w:ascii="Times New Roman" w:hAnsi="Times New Roman"/>
                <w:sz w:val="28"/>
                <w:szCs w:val="28"/>
              </w:rPr>
              <w:t>в)</w:t>
            </w:r>
          </w:p>
        </w:tc>
        <w:tc>
          <w:tcPr>
            <w:tcW w:w="4928" w:type="dxa"/>
            <w:shd w:val="clear" w:color="auto" w:fill="auto"/>
          </w:tcPr>
          <w:p w:rsidR="008307BD" w:rsidRDefault="00513635" w:rsidP="008C7DB9">
            <w:pPr>
              <w:spacing w:after="0" w:line="240" w:lineRule="auto"/>
              <w:jc w:val="center"/>
              <w:rPr>
                <w:rFonts w:ascii="Times New Roman" w:hAnsi="Times New Roman"/>
                <w:sz w:val="28"/>
                <w:szCs w:val="28"/>
              </w:rPr>
            </w:pPr>
            <w:r>
              <w:rPr>
                <w:rFonts w:ascii="Times New Roman" w:hAnsi="Times New Roman"/>
                <w:sz w:val="28"/>
                <w:szCs w:val="28"/>
                <w:lang w:val="en-US"/>
              </w:rPr>
              <w:t xml:space="preserve">     </w:t>
            </w:r>
            <w:r w:rsidR="0028768A">
              <w:rPr>
                <w:rFonts w:ascii="Times New Roman" w:hAnsi="Times New Roman"/>
                <w:sz w:val="28"/>
                <w:szCs w:val="28"/>
                <w:lang w:val="kk-KZ"/>
              </w:rPr>
              <w:t xml:space="preserve">        </w:t>
            </w:r>
            <w:r w:rsidR="008307BD" w:rsidRPr="001905E9">
              <w:rPr>
                <w:rFonts w:ascii="Times New Roman" w:hAnsi="Times New Roman"/>
                <w:sz w:val="28"/>
                <w:szCs w:val="28"/>
              </w:rPr>
              <w:t>г)</w:t>
            </w:r>
          </w:p>
          <w:p w:rsidR="0028768A" w:rsidRPr="001905E9" w:rsidRDefault="0028768A" w:rsidP="008C7DB9">
            <w:pPr>
              <w:spacing w:after="0" w:line="240" w:lineRule="auto"/>
              <w:jc w:val="center"/>
              <w:rPr>
                <w:rFonts w:ascii="Times New Roman" w:hAnsi="Times New Roman"/>
                <w:sz w:val="28"/>
                <w:szCs w:val="28"/>
              </w:rPr>
            </w:pPr>
          </w:p>
        </w:tc>
      </w:tr>
      <w:tr w:rsidR="008307BD" w:rsidRPr="008C7DB9" w:rsidTr="00603BA6">
        <w:tc>
          <w:tcPr>
            <w:tcW w:w="9855" w:type="dxa"/>
            <w:gridSpan w:val="2"/>
            <w:shd w:val="clear" w:color="auto" w:fill="auto"/>
          </w:tcPr>
          <w:p w:rsidR="008307BD" w:rsidRPr="001905E9" w:rsidRDefault="008307BD" w:rsidP="008C7DB9">
            <w:pPr>
              <w:spacing w:after="0" w:line="240" w:lineRule="auto"/>
              <w:jc w:val="center"/>
              <w:rPr>
                <w:rFonts w:ascii="Times New Roman" w:hAnsi="Times New Roman"/>
                <w:sz w:val="24"/>
                <w:szCs w:val="24"/>
              </w:rPr>
            </w:pPr>
            <w:r w:rsidRPr="001905E9">
              <w:rPr>
                <w:rFonts w:ascii="Times New Roman" w:hAnsi="Times New Roman"/>
                <w:sz w:val="28"/>
                <w:szCs w:val="28"/>
                <w:lang w:val="en-US"/>
              </w:rPr>
              <w:t>a</w:t>
            </w:r>
            <w:r w:rsidRPr="001905E9">
              <w:rPr>
                <w:rFonts w:ascii="Times New Roman" w:hAnsi="Times New Roman"/>
                <w:sz w:val="28"/>
                <w:szCs w:val="28"/>
              </w:rPr>
              <w:t xml:space="preserve">, б – исходный состав </w:t>
            </w:r>
            <w:r w:rsidRPr="001905E9">
              <w:rPr>
                <w:rFonts w:ascii="Times New Roman" w:hAnsi="Times New Roman"/>
                <w:position w:val="-12"/>
                <w:sz w:val="28"/>
                <w:szCs w:val="28"/>
              </w:rPr>
              <w:object w:dxaOrig="400" w:dyaOrig="380">
                <v:shape id="_x0000_i1402" type="#_x0000_t75" style="width:19.5pt;height:20.25pt" o:ole="">
                  <v:imagedata r:id="rId830" o:title=""/>
                </v:shape>
                <o:OLEObject Type="Embed" ProgID="Equation.DSMT4" ShapeID="_x0000_i1402" DrawAspect="Content" ObjectID="_1765958388" r:id="rId831"/>
              </w:object>
            </w:r>
            <w:r w:rsidRPr="001905E9">
              <w:rPr>
                <w:rFonts w:ascii="Times New Roman" w:hAnsi="Times New Roman"/>
                <w:sz w:val="28"/>
                <w:szCs w:val="28"/>
              </w:rPr>
              <w:t xml:space="preserve"> в смеси составляет 0,1650 мольных долей; в, г - исходный состав </w:t>
            </w:r>
            <w:r w:rsidRPr="001905E9">
              <w:rPr>
                <w:rFonts w:ascii="Times New Roman" w:hAnsi="Times New Roman"/>
                <w:position w:val="-12"/>
                <w:sz w:val="28"/>
                <w:szCs w:val="28"/>
              </w:rPr>
              <w:object w:dxaOrig="400" w:dyaOrig="380">
                <v:shape id="_x0000_i1403" type="#_x0000_t75" style="width:19.5pt;height:20.25pt" o:ole="">
                  <v:imagedata r:id="rId830" o:title=""/>
                </v:shape>
                <o:OLEObject Type="Embed" ProgID="Equation.DSMT4" ShapeID="_x0000_i1403" DrawAspect="Content" ObjectID="_1765958389" r:id="rId832"/>
              </w:object>
            </w:r>
            <w:r w:rsidRPr="001905E9">
              <w:rPr>
                <w:rFonts w:ascii="Times New Roman" w:hAnsi="Times New Roman"/>
                <w:sz w:val="28"/>
                <w:szCs w:val="28"/>
              </w:rPr>
              <w:t xml:space="preserve"> в смеси составляет 0,2900 мольных долей</w:t>
            </w:r>
          </w:p>
          <w:p w:rsidR="008307BD" w:rsidRPr="001905E9" w:rsidRDefault="008307BD" w:rsidP="008C7DB9">
            <w:pPr>
              <w:spacing w:after="0" w:line="240" w:lineRule="auto"/>
              <w:jc w:val="center"/>
              <w:rPr>
                <w:rFonts w:ascii="Times New Roman" w:hAnsi="Times New Roman"/>
                <w:sz w:val="28"/>
                <w:szCs w:val="28"/>
              </w:rPr>
            </w:pPr>
          </w:p>
          <w:p w:rsidR="008307BD" w:rsidRPr="008C7DB9" w:rsidRDefault="008307BD" w:rsidP="008C7DB9">
            <w:pPr>
              <w:spacing w:after="0" w:line="240" w:lineRule="auto"/>
              <w:jc w:val="center"/>
              <w:rPr>
                <w:rFonts w:ascii="Times New Roman" w:hAnsi="Times New Roman"/>
                <w:sz w:val="24"/>
                <w:szCs w:val="24"/>
              </w:rPr>
            </w:pPr>
            <w:r w:rsidRPr="001905E9">
              <w:rPr>
                <w:rFonts w:ascii="Times New Roman" w:hAnsi="Times New Roman"/>
                <w:sz w:val="28"/>
                <w:szCs w:val="28"/>
              </w:rPr>
              <w:t>Рисунок 12 – Распределение концентраций компонентов и плотности трехкомпонентных смеси</w:t>
            </w:r>
            <w:r w:rsidR="0086168A" w:rsidRPr="0086168A">
              <w:rPr>
                <w:rFonts w:ascii="Times New Roman" w:hAnsi="Times New Roman"/>
                <w:sz w:val="28"/>
                <w:szCs w:val="28"/>
              </w:rPr>
              <w:t xml:space="preserve"> </w:t>
            </w:r>
            <w:bookmarkStart w:id="30" w:name="_Hlk142086178"/>
            <w:r w:rsidRPr="001905E9">
              <w:rPr>
                <w:rFonts w:ascii="Times New Roman" w:hAnsi="Times New Roman"/>
                <w:position w:val="-12"/>
                <w:sz w:val="28"/>
                <w:szCs w:val="28"/>
              </w:rPr>
              <w:object w:dxaOrig="2180" w:dyaOrig="380">
                <v:shape id="_x0000_i1404" type="#_x0000_t75" style="width:109.5pt;height:20.25pt" o:ole="">
                  <v:imagedata r:id="rId833" o:title=""/>
                </v:shape>
                <o:OLEObject Type="Embed" ProgID="Equation.DSMT4" ShapeID="_x0000_i1404" DrawAspect="Content" ObjectID="_1765958390" r:id="rId834"/>
              </w:object>
            </w:r>
            <w:bookmarkEnd w:id="30"/>
            <w:r w:rsidRPr="001905E9">
              <w:rPr>
                <w:rFonts w:ascii="Times New Roman" w:hAnsi="Times New Roman"/>
                <w:sz w:val="28"/>
                <w:szCs w:val="28"/>
                <w:lang w:val="kk-KZ"/>
              </w:rPr>
              <w:t xml:space="preserve"> </w:t>
            </w:r>
            <w:r w:rsidRPr="001905E9">
              <w:rPr>
                <w:rFonts w:ascii="Times New Roman" w:hAnsi="Times New Roman"/>
                <w:sz w:val="28"/>
                <w:szCs w:val="28"/>
              </w:rPr>
              <w:t xml:space="preserve">при </w:t>
            </w:r>
            <w:r w:rsidRPr="001905E9">
              <w:rPr>
                <w:rFonts w:ascii="Times New Roman" w:hAnsi="Times New Roman"/>
                <w:position w:val="-12"/>
                <w:sz w:val="28"/>
                <w:szCs w:val="28"/>
              </w:rPr>
              <w:object w:dxaOrig="1620" w:dyaOrig="360">
                <v:shape id="_x0000_i1405" type="#_x0000_t75" style="width:82.5pt;height:18pt" o:ole="">
                  <v:imagedata r:id="rId835" o:title=""/>
                </v:shape>
                <o:OLEObject Type="Embed" ProgID="Equation.DSMT4" ShapeID="_x0000_i1405" DrawAspect="Content" ObjectID="_1765958391" r:id="rId836"/>
              </w:object>
            </w:r>
            <w:bookmarkStart w:id="31" w:name="MTBlankEqn"/>
            <w:r w:rsidRPr="001905E9">
              <w:rPr>
                <w:rFonts w:ascii="Times New Roman" w:hAnsi="Times New Roman"/>
                <w:position w:val="-10"/>
                <w:sz w:val="28"/>
                <w:szCs w:val="28"/>
              </w:rPr>
              <w:object w:dxaOrig="1440" w:dyaOrig="340">
                <v:shape id="_x0000_i1406" type="#_x0000_t75" style="width:70.5pt;height:16.5pt" o:ole="">
                  <v:imagedata r:id="rId837" o:title=""/>
                </v:shape>
                <o:OLEObject Type="Embed" ProgID="Equation.DSMT4" ShapeID="_x0000_i1406" DrawAspect="Content" ObjectID="_1765958392" r:id="rId838"/>
              </w:object>
            </w:r>
            <w:bookmarkEnd w:id="31"/>
          </w:p>
          <w:p w:rsidR="008307BD" w:rsidRPr="008C7DB9" w:rsidRDefault="008307BD" w:rsidP="008C7DB9">
            <w:pPr>
              <w:spacing w:after="0" w:line="240" w:lineRule="auto"/>
              <w:jc w:val="center"/>
              <w:rPr>
                <w:rFonts w:ascii="Times New Roman" w:hAnsi="Times New Roman"/>
                <w:sz w:val="28"/>
                <w:szCs w:val="28"/>
              </w:rPr>
            </w:pPr>
          </w:p>
        </w:tc>
      </w:tr>
    </w:tbl>
    <w:p w:rsidR="00B223A3" w:rsidRDefault="00B223A3" w:rsidP="00EC54FC">
      <w:pPr>
        <w:spacing w:after="0" w:line="240" w:lineRule="auto"/>
        <w:ind w:firstLine="709"/>
        <w:jc w:val="both"/>
        <w:rPr>
          <w:rFonts w:ascii="Times New Roman" w:hAnsi="Times New Roman"/>
          <w:sz w:val="28"/>
          <w:szCs w:val="28"/>
        </w:rPr>
      </w:pPr>
    </w:p>
    <w:p w:rsidR="00EC54FC" w:rsidRPr="001905E9" w:rsidRDefault="00720D44" w:rsidP="0080336B">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7F89E5D" wp14:editId="67DFFE9E">
            <wp:extent cx="6105525" cy="15335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105525" cy="1533525"/>
                    </a:xfrm>
                    <a:prstGeom prst="rect">
                      <a:avLst/>
                    </a:prstGeom>
                    <a:noFill/>
                    <a:ln>
                      <a:noFill/>
                    </a:ln>
                  </pic:spPr>
                </pic:pic>
              </a:graphicData>
            </a:graphic>
          </wp:inline>
        </w:drawing>
      </w:r>
      <w:r w:rsidR="00EC54FC" w:rsidRPr="00404C52">
        <w:rPr>
          <w:rFonts w:ascii="Times New Roman" w:hAnsi="Times New Roman"/>
          <w:sz w:val="28"/>
          <w:szCs w:val="28"/>
        </w:rPr>
        <w:t xml:space="preserve">конвективное, также проявляется и при представленных расчетов </w:t>
      </w:r>
      <w:r w:rsidR="00EC54FC" w:rsidRPr="007A4A7B">
        <w:rPr>
          <w:rFonts w:ascii="Times New Roman" w:hAnsi="Times New Roman"/>
          <w:sz w:val="28"/>
          <w:szCs w:val="28"/>
        </w:rPr>
        <w:t xml:space="preserve">и может быть связан со слабой нелинейностью распределения плотности смеси в верхней части канала </w:t>
      </w:r>
      <w:r w:rsidR="00EC54FC" w:rsidRPr="001905E9">
        <w:rPr>
          <w:rFonts w:ascii="Times New Roman" w:hAnsi="Times New Roman"/>
          <w:sz w:val="28"/>
          <w:szCs w:val="28"/>
        </w:rPr>
        <w:t xml:space="preserve">(рисунки 10 м, 10 </w:t>
      </w:r>
      <w:r w:rsidR="00EC54FC" w:rsidRPr="001905E9">
        <w:rPr>
          <w:rFonts w:ascii="Times New Roman" w:hAnsi="Times New Roman"/>
          <w:sz w:val="28"/>
          <w:szCs w:val="28"/>
          <w:lang w:val="kk-KZ"/>
        </w:rPr>
        <w:t>п</w:t>
      </w:r>
      <w:r w:rsidR="00EC54FC" w:rsidRPr="001905E9">
        <w:rPr>
          <w:rFonts w:ascii="Times New Roman" w:hAnsi="Times New Roman"/>
          <w:sz w:val="28"/>
          <w:szCs w:val="28"/>
        </w:rPr>
        <w:t>).</w:t>
      </w:r>
    </w:p>
    <w:p w:rsidR="00F3456B" w:rsidRPr="001905E9" w:rsidRDefault="00F3456B" w:rsidP="00530783">
      <w:pPr>
        <w:spacing w:after="0" w:line="240" w:lineRule="auto"/>
        <w:ind w:firstLine="709"/>
        <w:jc w:val="both"/>
        <w:rPr>
          <w:rFonts w:ascii="Times New Roman" w:hAnsi="Times New Roman"/>
          <w:iCs/>
          <w:sz w:val="28"/>
          <w:szCs w:val="28"/>
        </w:rPr>
      </w:pPr>
      <w:r w:rsidRPr="001905E9">
        <w:rPr>
          <w:rFonts w:ascii="Times New Roman" w:hAnsi="Times New Roman"/>
          <w:iCs/>
          <w:sz w:val="28"/>
          <w:szCs w:val="28"/>
        </w:rPr>
        <w:tab/>
        <w:t xml:space="preserve">Наконец на рисунке 11 представлены расчетные данные профилей концентрации компонентов и плотности системы </w:t>
      </w:r>
      <w:bookmarkStart w:id="32" w:name="_Hlk142086227"/>
      <w:r w:rsidR="00530783" w:rsidRPr="001905E9">
        <w:rPr>
          <w:rFonts w:ascii="Times New Roman" w:hAnsi="Times New Roman"/>
          <w:position w:val="-12"/>
          <w:sz w:val="28"/>
          <w:szCs w:val="28"/>
        </w:rPr>
        <w:object w:dxaOrig="4300" w:dyaOrig="380">
          <v:shape id="_x0000_i1407" type="#_x0000_t75" style="width:215.25pt;height:20.25pt" o:ole="">
            <v:imagedata r:id="rId840" o:title=""/>
          </v:shape>
          <o:OLEObject Type="Embed" ProgID="Equation.DSMT4" ShapeID="_x0000_i1407" DrawAspect="Content" ObjectID="_1765958393" r:id="rId841"/>
        </w:object>
      </w:r>
      <w:bookmarkEnd w:id="32"/>
      <w:r w:rsidR="00C374D5" w:rsidRPr="001905E9">
        <w:rPr>
          <w:rFonts w:ascii="Times New Roman" w:hAnsi="Times New Roman"/>
          <w:iCs/>
          <w:sz w:val="28"/>
          <w:szCs w:val="28"/>
        </w:rPr>
        <w:t xml:space="preserve"> </w:t>
      </w:r>
      <w:r w:rsidRPr="001905E9">
        <w:rPr>
          <w:rFonts w:ascii="Times New Roman" w:hAnsi="Times New Roman"/>
          <w:iCs/>
          <w:sz w:val="28"/>
          <w:szCs w:val="28"/>
        </w:rPr>
        <w:t>В соответствии с опытными данными (см. таблицу 1) и результ</w:t>
      </w:r>
      <w:r w:rsidR="00A964B5" w:rsidRPr="001905E9">
        <w:rPr>
          <w:rFonts w:ascii="Times New Roman" w:hAnsi="Times New Roman"/>
          <w:iCs/>
          <w:sz w:val="28"/>
          <w:szCs w:val="28"/>
        </w:rPr>
        <w:t>атами анализа на устойчивость (Р</w:t>
      </w:r>
      <w:r w:rsidRPr="001905E9">
        <w:rPr>
          <w:rFonts w:ascii="Times New Roman" w:hAnsi="Times New Roman"/>
          <w:iCs/>
          <w:sz w:val="28"/>
          <w:szCs w:val="28"/>
        </w:rPr>
        <w:t>исунок 7) в указанной системе при всех исследуемых давлениях наблюдается исключительно диффузия. Результаты представленного расчета подтверждают эти результаты. Распределения концентраций компонентов почти линейные. Распределение плотности смеси также носит практически линейный характер, что типично для диффузионного переноса.</w:t>
      </w:r>
    </w:p>
    <w:p w:rsidR="00F3456B" w:rsidRPr="009E4213" w:rsidRDefault="00F3456B" w:rsidP="00A964B5">
      <w:pPr>
        <w:spacing w:after="0" w:line="240" w:lineRule="auto"/>
        <w:ind w:firstLine="709"/>
        <w:jc w:val="both"/>
        <w:rPr>
          <w:rFonts w:ascii="Times New Roman" w:hAnsi="Times New Roman"/>
          <w:iCs/>
          <w:sz w:val="28"/>
          <w:szCs w:val="28"/>
        </w:rPr>
      </w:pPr>
      <w:r w:rsidRPr="001905E9">
        <w:rPr>
          <w:rFonts w:ascii="Times New Roman" w:hAnsi="Times New Roman"/>
          <w:iCs/>
          <w:sz w:val="28"/>
          <w:szCs w:val="28"/>
        </w:rPr>
        <w:tab/>
        <w:t>В тройной смеси</w:t>
      </w:r>
      <w:r w:rsidR="007F1E47" w:rsidRPr="001905E9">
        <w:rPr>
          <w:rFonts w:ascii="Times New Roman" w:hAnsi="Times New Roman"/>
          <w:iCs/>
          <w:sz w:val="28"/>
          <w:szCs w:val="28"/>
        </w:rPr>
        <w:t xml:space="preserve"> </w:t>
      </w:r>
      <w:r w:rsidR="00530783" w:rsidRPr="001905E9">
        <w:rPr>
          <w:rFonts w:ascii="Times New Roman" w:hAnsi="Times New Roman"/>
          <w:position w:val="-12"/>
          <w:sz w:val="28"/>
          <w:szCs w:val="28"/>
        </w:rPr>
        <w:object w:dxaOrig="2180" w:dyaOrig="380">
          <v:shape id="_x0000_i1408" type="#_x0000_t75" style="width:109.5pt;height:20.25pt" o:ole="">
            <v:imagedata r:id="rId842" o:title=""/>
          </v:shape>
          <o:OLEObject Type="Embed" ProgID="Equation.DSMT4" ShapeID="_x0000_i1408" DrawAspect="Content" ObjectID="_1765958394" r:id="rId843"/>
        </w:object>
      </w:r>
      <w:r w:rsidR="007F1E47" w:rsidRPr="001905E9">
        <w:rPr>
          <w:rFonts w:ascii="Times New Roman" w:hAnsi="Times New Roman"/>
          <w:sz w:val="28"/>
          <w:szCs w:val="28"/>
        </w:rPr>
        <w:t xml:space="preserve"> </w:t>
      </w:r>
      <w:r w:rsidRPr="001905E9">
        <w:rPr>
          <w:rFonts w:ascii="Times New Roman" w:hAnsi="Times New Roman"/>
          <w:iCs/>
          <w:sz w:val="28"/>
          <w:szCs w:val="28"/>
        </w:rPr>
        <w:t xml:space="preserve">изображенной на рисунке 12 прослеживается ситуация аналогичная системе </w:t>
      </w:r>
      <w:r w:rsidR="00530783" w:rsidRPr="001905E9">
        <w:rPr>
          <w:rFonts w:ascii="Times New Roman" w:hAnsi="Times New Roman"/>
          <w:position w:val="-14"/>
          <w:sz w:val="28"/>
          <w:szCs w:val="28"/>
        </w:rPr>
        <w:object w:dxaOrig="2900" w:dyaOrig="420">
          <v:shape id="_x0000_i1409" type="#_x0000_t75" style="width:143.25pt;height:20.25pt" o:ole="">
            <v:imagedata r:id="rId844" o:title=""/>
          </v:shape>
          <o:OLEObject Type="Embed" ProgID="Equation.DSMT4" ShapeID="_x0000_i1409" DrawAspect="Content" ObjectID="_1765958395" r:id="rId845"/>
        </w:object>
      </w:r>
      <w:r w:rsidRPr="001905E9">
        <w:rPr>
          <w:rFonts w:ascii="Times New Roman" w:hAnsi="Times New Roman"/>
          <w:iCs/>
          <w:sz w:val="28"/>
          <w:szCs w:val="28"/>
        </w:rPr>
        <w:t xml:space="preserve"> Однако в силу того, что молекулярные веса фреона-12 и н-бутана значительно превосходят соответствующий показатель у двуокиси углерода, то даже незначительная нелинейность в распределении</w:t>
      </w:r>
      <w:r>
        <w:rPr>
          <w:rFonts w:ascii="Times New Roman" w:hAnsi="Times New Roman"/>
          <w:iCs/>
          <w:sz w:val="28"/>
          <w:szCs w:val="28"/>
        </w:rPr>
        <w:t xml:space="preserve"> плотности смеси может привести к возникновению конвекции, что было экспериментально показано в разделе 3.1. </w:t>
      </w:r>
      <w:r w:rsidR="00530783">
        <w:rPr>
          <w:rFonts w:ascii="Times New Roman" w:hAnsi="Times New Roman"/>
          <w:iCs/>
          <w:sz w:val="28"/>
          <w:szCs w:val="28"/>
          <w:lang w:val="kk-KZ"/>
        </w:rPr>
        <w:t xml:space="preserve">На рисунке </w:t>
      </w:r>
      <w:r w:rsidR="00530783">
        <w:rPr>
          <w:rFonts w:ascii="Times New Roman" w:hAnsi="Times New Roman"/>
          <w:iCs/>
          <w:sz w:val="28"/>
          <w:szCs w:val="28"/>
        </w:rPr>
        <w:t>12 г, ч</w:t>
      </w:r>
      <w:r>
        <w:rPr>
          <w:rFonts w:ascii="Times New Roman" w:hAnsi="Times New Roman"/>
          <w:iCs/>
          <w:sz w:val="28"/>
          <w:szCs w:val="28"/>
        </w:rPr>
        <w:t>исленные исследования показали, что увеличение содержания фреона-12 в исходной смеси приводят к большей нелинейности в распределении плотности, которая достигает наибольшего значения при примерной равности плотностей бинарной смеси аз</w:t>
      </w:r>
      <w:r w:rsidR="008F12B6">
        <w:rPr>
          <w:rFonts w:ascii="Times New Roman" w:hAnsi="Times New Roman"/>
          <w:iCs/>
          <w:sz w:val="28"/>
          <w:szCs w:val="28"/>
        </w:rPr>
        <w:t>ота и фреона – 12 с н-бутаном</w:t>
      </w:r>
      <w:r>
        <w:rPr>
          <w:rFonts w:ascii="Times New Roman" w:hAnsi="Times New Roman"/>
          <w:iCs/>
          <w:sz w:val="28"/>
          <w:szCs w:val="28"/>
        </w:rPr>
        <w:t xml:space="preserve">. </w:t>
      </w:r>
    </w:p>
    <w:p w:rsidR="00F3456B" w:rsidRPr="00D43D02" w:rsidRDefault="00720D44" w:rsidP="0080336B">
      <w:pPr>
        <w:spacing w:after="0" w:line="240" w:lineRule="auto"/>
        <w:jc w:val="both"/>
        <w:rPr>
          <w:rFonts w:ascii="Times New Roman" w:hAnsi="Times New Roman"/>
          <w:sz w:val="28"/>
          <w:szCs w:val="28"/>
        </w:rPr>
      </w:pPr>
      <w:bookmarkStart w:id="33" w:name="_Hlk142473414"/>
      <w:r>
        <w:rPr>
          <w:rFonts w:ascii="Times New Roman" w:hAnsi="Times New Roman"/>
          <w:noProof/>
          <w:sz w:val="28"/>
          <w:szCs w:val="28"/>
          <w:lang w:eastAsia="ru-RU"/>
        </w:rPr>
        <w:drawing>
          <wp:inline distT="0" distB="0" distL="0" distR="0" wp14:anchorId="1737F361" wp14:editId="58808D01">
            <wp:extent cx="6115050" cy="229552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6115050" cy="2295525"/>
                    </a:xfrm>
                    <a:prstGeom prst="rect">
                      <a:avLst/>
                    </a:prstGeom>
                    <a:noFill/>
                    <a:ln>
                      <a:noFill/>
                    </a:ln>
                  </pic:spPr>
                </pic:pic>
              </a:graphicData>
            </a:graphic>
          </wp:inline>
        </w:drawing>
      </w:r>
      <w:r w:rsidR="00F3456B">
        <w:rPr>
          <w:rFonts w:ascii="Times New Roman" w:hAnsi="Times New Roman"/>
          <w:sz w:val="28"/>
          <w:szCs w:val="28"/>
        </w:rPr>
        <w:t>3</w:t>
      </w:r>
      <w:r w:rsidR="00A964B5">
        <w:rPr>
          <w:rFonts w:ascii="Times New Roman" w:hAnsi="Times New Roman"/>
          <w:sz w:val="28"/>
          <w:szCs w:val="28"/>
        </w:rPr>
        <w:t xml:space="preserve">. </w:t>
      </w:r>
      <w:r w:rsidR="00F3456B">
        <w:rPr>
          <w:rFonts w:ascii="Times New Roman" w:hAnsi="Times New Roman"/>
          <w:sz w:val="28"/>
          <w:szCs w:val="28"/>
        </w:rPr>
        <w:t xml:space="preserve">Численным образом показано, что в системе </w:t>
      </w:r>
      <w:r w:rsidR="00530783" w:rsidRPr="00673E4F">
        <w:rPr>
          <w:rFonts w:ascii="Times New Roman" w:hAnsi="Times New Roman"/>
          <w:position w:val="-12"/>
          <w:sz w:val="28"/>
          <w:szCs w:val="28"/>
        </w:rPr>
        <w:object w:dxaOrig="1700" w:dyaOrig="380">
          <v:shape id="_x0000_i1410" type="#_x0000_t75" style="width:87pt;height:20.25pt" o:ole="">
            <v:imagedata r:id="rId847" o:title=""/>
          </v:shape>
          <o:OLEObject Type="Embed" ProgID="Equation.DSMT4" ShapeID="_x0000_i1410" DrawAspect="Content" ObjectID="_1765958396" r:id="rId848"/>
        </w:object>
      </w:r>
      <w:r w:rsidR="00F3456B" w:rsidRPr="00DE6F45">
        <w:rPr>
          <w:rFonts w:ascii="Times New Roman" w:hAnsi="Times New Roman"/>
          <w:sz w:val="28"/>
          <w:szCs w:val="28"/>
        </w:rPr>
        <w:t xml:space="preserve"> существенное </w:t>
      </w:r>
      <w:r w:rsidR="00F3456B" w:rsidRPr="00DE6F45">
        <w:rPr>
          <w:rFonts w:ascii="Times New Roman" w:hAnsi="Times New Roman"/>
          <w:sz w:val="28"/>
          <w:szCs w:val="28"/>
        </w:rPr>
        <w:lastRenderedPageBreak/>
        <w:t>различие в коэффициентах взаимной диффузии компонентов создает условия для нелинейного распределения концентраци</w:t>
      </w:r>
      <w:r w:rsidR="00F3456B">
        <w:rPr>
          <w:rFonts w:ascii="Times New Roman" w:hAnsi="Times New Roman"/>
          <w:sz w:val="28"/>
          <w:szCs w:val="28"/>
        </w:rPr>
        <w:t xml:space="preserve">й компонентов, которые приводят </w:t>
      </w:r>
      <w:r w:rsidR="00F3456B" w:rsidRPr="00DE6F45">
        <w:rPr>
          <w:rFonts w:ascii="Times New Roman" w:hAnsi="Times New Roman"/>
          <w:sz w:val="28"/>
          <w:szCs w:val="28"/>
        </w:rPr>
        <w:t>к инверсии плотности газовой смеси,</w:t>
      </w:r>
      <w:r w:rsidR="00F3456B">
        <w:rPr>
          <w:rFonts w:ascii="Times New Roman" w:hAnsi="Times New Roman"/>
          <w:sz w:val="28"/>
          <w:szCs w:val="28"/>
        </w:rPr>
        <w:t xml:space="preserve"> с последующим возможным </w:t>
      </w:r>
      <w:r w:rsidR="00F3456B" w:rsidRPr="00DE6F45">
        <w:rPr>
          <w:rFonts w:ascii="Times New Roman" w:hAnsi="Times New Roman"/>
          <w:sz w:val="28"/>
          <w:szCs w:val="28"/>
        </w:rPr>
        <w:t>возникновени</w:t>
      </w:r>
      <w:r w:rsidR="00F3456B">
        <w:rPr>
          <w:rFonts w:ascii="Times New Roman" w:hAnsi="Times New Roman"/>
          <w:sz w:val="28"/>
          <w:szCs w:val="28"/>
        </w:rPr>
        <w:t>ем</w:t>
      </w:r>
      <w:r w:rsidR="00F3456B" w:rsidRPr="00DE6F45">
        <w:rPr>
          <w:rFonts w:ascii="Times New Roman" w:hAnsi="Times New Roman"/>
          <w:sz w:val="28"/>
          <w:szCs w:val="28"/>
        </w:rPr>
        <w:t xml:space="preserve"> конвективных течений</w:t>
      </w:r>
      <w:r w:rsidR="00F3456B">
        <w:rPr>
          <w:rFonts w:ascii="Times New Roman" w:hAnsi="Times New Roman"/>
          <w:sz w:val="28"/>
          <w:szCs w:val="28"/>
        </w:rPr>
        <w:t>.</w:t>
      </w:r>
    </w:p>
    <w:p w:rsidR="00F3456B" w:rsidRDefault="00F345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80336B" w:rsidRDefault="0080336B" w:rsidP="00A964B5">
      <w:pPr>
        <w:spacing w:after="0" w:line="240" w:lineRule="auto"/>
        <w:ind w:firstLine="709"/>
        <w:jc w:val="both"/>
        <w:rPr>
          <w:rFonts w:ascii="Times New Roman" w:hAnsi="Times New Roman"/>
          <w:sz w:val="28"/>
          <w:szCs w:val="28"/>
        </w:rPr>
      </w:pPr>
    </w:p>
    <w:p w:rsidR="00A428DB" w:rsidRDefault="00A428DB" w:rsidP="00A964B5">
      <w:pPr>
        <w:spacing w:after="0" w:line="240" w:lineRule="auto"/>
        <w:ind w:firstLine="709"/>
        <w:jc w:val="both"/>
        <w:rPr>
          <w:rFonts w:ascii="Times New Roman" w:hAnsi="Times New Roman"/>
          <w:sz w:val="28"/>
          <w:szCs w:val="28"/>
        </w:rPr>
      </w:pPr>
    </w:p>
    <w:p w:rsidR="00520848" w:rsidRDefault="00520848" w:rsidP="00A964B5">
      <w:pPr>
        <w:spacing w:after="0" w:line="240" w:lineRule="auto"/>
        <w:ind w:firstLine="709"/>
        <w:jc w:val="both"/>
        <w:rPr>
          <w:rFonts w:ascii="Times New Roman" w:hAnsi="Times New Roman"/>
          <w:sz w:val="28"/>
          <w:szCs w:val="28"/>
        </w:rPr>
      </w:pPr>
    </w:p>
    <w:p w:rsidR="00A428DB" w:rsidRPr="00417D5C" w:rsidRDefault="005B4137" w:rsidP="00A964B5">
      <w:pPr>
        <w:pStyle w:val="a4"/>
        <w:spacing w:after="0" w:line="240" w:lineRule="auto"/>
        <w:ind w:left="0" w:firstLine="709"/>
        <w:jc w:val="both"/>
        <w:rPr>
          <w:rFonts w:ascii="Times New Roman" w:hAnsi="Times New Roman"/>
          <w:b/>
          <w:bCs/>
          <w:sz w:val="28"/>
          <w:szCs w:val="28"/>
        </w:rPr>
      </w:pPr>
      <w:bookmarkStart w:id="34" w:name="_Hlk145411720"/>
      <w:bookmarkEnd w:id="33"/>
      <w:r w:rsidRPr="00417D5C">
        <w:rPr>
          <w:rFonts w:ascii="Times New Roman" w:hAnsi="Times New Roman"/>
          <w:b/>
          <w:bCs/>
          <w:sz w:val="28"/>
          <w:szCs w:val="28"/>
        </w:rPr>
        <w:lastRenderedPageBreak/>
        <w:t>4</w:t>
      </w:r>
      <w:r w:rsidR="00417D5C">
        <w:rPr>
          <w:rFonts w:ascii="Times New Roman" w:hAnsi="Times New Roman"/>
          <w:b/>
          <w:bCs/>
          <w:sz w:val="28"/>
          <w:szCs w:val="28"/>
        </w:rPr>
        <w:t xml:space="preserve"> </w:t>
      </w:r>
      <w:r w:rsidR="00C739BE" w:rsidRPr="00417D5C">
        <w:rPr>
          <w:rFonts w:ascii="Times New Roman" w:hAnsi="Times New Roman"/>
          <w:b/>
          <w:bCs/>
          <w:sz w:val="28"/>
          <w:szCs w:val="28"/>
          <w:lang w:val="en-US"/>
        </w:rPr>
        <w:t> </w:t>
      </w:r>
      <w:r w:rsidR="00E736A6" w:rsidRPr="00417D5C">
        <w:rPr>
          <w:rFonts w:ascii="Times New Roman" w:hAnsi="Times New Roman"/>
          <w:b/>
          <w:bCs/>
          <w:sz w:val="28"/>
          <w:szCs w:val="28"/>
        </w:rPr>
        <w:t>ЧИСЛЕННОЕ ОП</w:t>
      </w:r>
      <w:r w:rsidR="008F12B6">
        <w:rPr>
          <w:rFonts w:ascii="Times New Roman" w:hAnsi="Times New Roman"/>
          <w:b/>
          <w:bCs/>
          <w:sz w:val="28"/>
          <w:szCs w:val="28"/>
        </w:rPr>
        <w:t xml:space="preserve">ИСАНИЕ СМЕНЫ РЕЖИМОВ «ДИФФУЗИЯ </w:t>
      </w:r>
      <w:r w:rsidR="008F12B6">
        <w:rPr>
          <w:rFonts w:ascii="Times New Roman" w:hAnsi="Times New Roman"/>
          <w:sz w:val="28"/>
          <w:szCs w:val="28"/>
        </w:rPr>
        <w:t xml:space="preserve">– </w:t>
      </w:r>
      <w:r w:rsidR="00E736A6" w:rsidRPr="00417D5C">
        <w:rPr>
          <w:rFonts w:ascii="Times New Roman" w:hAnsi="Times New Roman"/>
          <w:b/>
          <w:bCs/>
          <w:sz w:val="28"/>
          <w:szCs w:val="28"/>
        </w:rPr>
        <w:t>КОНВЕКЦИЯ» В ИЗОТЕРМИЧЕСКИХ ТРЕХКОМПОНЕНТНЫХ ГАЗОВЫХ СМЕСЯХ</w:t>
      </w:r>
    </w:p>
    <w:bookmarkEnd w:id="34"/>
    <w:p w:rsidR="00CA562C" w:rsidRDefault="00CA562C" w:rsidP="00A964B5">
      <w:pPr>
        <w:spacing w:after="0" w:line="240" w:lineRule="auto"/>
        <w:ind w:firstLine="709"/>
        <w:jc w:val="both"/>
        <w:rPr>
          <w:rFonts w:ascii="Times New Roman" w:hAnsi="Times New Roman"/>
          <w:sz w:val="28"/>
          <w:szCs w:val="28"/>
        </w:rPr>
      </w:pPr>
    </w:p>
    <w:p w:rsidR="00066332" w:rsidRDefault="00066332" w:rsidP="0093328E">
      <w:pPr>
        <w:tabs>
          <w:tab w:val="left" w:pos="5529"/>
        </w:tabs>
        <w:spacing w:after="0" w:line="240" w:lineRule="auto"/>
        <w:ind w:firstLine="709"/>
        <w:jc w:val="both"/>
        <w:rPr>
          <w:rFonts w:ascii="Times New Roman" w:hAnsi="Times New Roman"/>
          <w:b/>
          <w:sz w:val="28"/>
          <w:szCs w:val="28"/>
        </w:rPr>
      </w:pPr>
      <w:bookmarkStart w:id="35" w:name="_Hlk145411751"/>
      <w:r w:rsidRPr="00A964B5">
        <w:rPr>
          <w:rFonts w:ascii="Times New Roman" w:hAnsi="Times New Roman"/>
          <w:b/>
          <w:sz w:val="28"/>
          <w:szCs w:val="28"/>
        </w:rPr>
        <w:t>4.1</w:t>
      </w:r>
      <w:r w:rsidR="00417D5C" w:rsidRPr="00A964B5">
        <w:rPr>
          <w:rFonts w:ascii="Times New Roman" w:hAnsi="Times New Roman"/>
          <w:b/>
          <w:sz w:val="28"/>
          <w:szCs w:val="28"/>
        </w:rPr>
        <w:t> </w:t>
      </w:r>
      <w:r w:rsidRPr="00A964B5">
        <w:rPr>
          <w:rFonts w:ascii="Times New Roman" w:hAnsi="Times New Roman"/>
          <w:b/>
          <w:sz w:val="28"/>
          <w:szCs w:val="28"/>
        </w:rPr>
        <w:t>Постановка задачи, уравнения конвективной диффузии и численный алгоритм их решения</w:t>
      </w:r>
    </w:p>
    <w:p w:rsidR="00A964B5" w:rsidRPr="00A964B5" w:rsidRDefault="00A964B5" w:rsidP="0093328E">
      <w:pPr>
        <w:tabs>
          <w:tab w:val="left" w:pos="5529"/>
        </w:tabs>
        <w:spacing w:after="0" w:line="240" w:lineRule="auto"/>
        <w:ind w:firstLine="709"/>
        <w:jc w:val="both"/>
        <w:rPr>
          <w:rFonts w:ascii="Times New Roman" w:hAnsi="Times New Roman"/>
          <w:b/>
          <w:sz w:val="28"/>
          <w:szCs w:val="28"/>
        </w:rPr>
      </w:pPr>
    </w:p>
    <w:bookmarkEnd w:id="35"/>
    <w:p w:rsidR="006C51DE" w:rsidRDefault="00CA562C" w:rsidP="00A964B5">
      <w:pPr>
        <w:tabs>
          <w:tab w:val="left" w:pos="5529"/>
        </w:tabs>
        <w:spacing w:after="0" w:line="240" w:lineRule="auto"/>
        <w:ind w:firstLine="709"/>
        <w:jc w:val="both"/>
        <w:rPr>
          <w:rFonts w:ascii="Times New Roman" w:hAnsi="Times New Roman"/>
          <w:sz w:val="28"/>
          <w:szCs w:val="28"/>
        </w:rPr>
      </w:pPr>
      <w:r>
        <w:rPr>
          <w:rFonts w:ascii="Times New Roman" w:hAnsi="Times New Roman"/>
          <w:sz w:val="28"/>
          <w:szCs w:val="28"/>
        </w:rPr>
        <w:t>Экспериментальные и теоретические исследования,</w:t>
      </w:r>
      <w:r w:rsidR="000D7CDC">
        <w:rPr>
          <w:rFonts w:ascii="Times New Roman" w:hAnsi="Times New Roman"/>
          <w:sz w:val="28"/>
          <w:szCs w:val="28"/>
        </w:rPr>
        <w:t xml:space="preserve"> представленные </w:t>
      </w:r>
      <w:r>
        <w:rPr>
          <w:rFonts w:ascii="Times New Roman" w:hAnsi="Times New Roman"/>
          <w:sz w:val="28"/>
          <w:szCs w:val="28"/>
        </w:rPr>
        <w:t>в предыдущем разделе,</w:t>
      </w:r>
      <w:r w:rsidR="000D7CDC">
        <w:rPr>
          <w:rFonts w:ascii="Times New Roman" w:hAnsi="Times New Roman"/>
          <w:sz w:val="28"/>
          <w:szCs w:val="28"/>
        </w:rPr>
        <w:t xml:space="preserve"> показали влияние различных теплофизических п</w:t>
      </w:r>
      <w:r w:rsidR="00960E2E">
        <w:rPr>
          <w:rFonts w:ascii="Times New Roman" w:hAnsi="Times New Roman"/>
          <w:sz w:val="28"/>
          <w:szCs w:val="28"/>
        </w:rPr>
        <w:t xml:space="preserve">араметров на возможность перехода «диффузия – конвекция», на интенсивность конвективного течения, вызванного неустойчивостью механического равновесия. При определенных ситуациях </w:t>
      </w:r>
      <w:r>
        <w:rPr>
          <w:rFonts w:ascii="Times New Roman" w:hAnsi="Times New Roman"/>
          <w:sz w:val="28"/>
          <w:szCs w:val="28"/>
        </w:rPr>
        <w:t>исследовать эти особенности экспериментальным образом становится невозможным Для таких ситуаций  численные методы исследования становятся приоритетными для получения новой информации комбинированного тепломассопереноса.</w:t>
      </w:r>
    </w:p>
    <w:p w:rsidR="000D7CDC" w:rsidRDefault="00A964B5" w:rsidP="00A964B5">
      <w:pPr>
        <w:tabs>
          <w:tab w:val="left" w:pos="5529"/>
        </w:tabs>
        <w:spacing w:after="0" w:line="240" w:lineRule="auto"/>
        <w:ind w:firstLine="709"/>
        <w:jc w:val="both"/>
        <w:rPr>
          <w:rFonts w:ascii="Times New Roman" w:hAnsi="Times New Roman"/>
          <w:sz w:val="28"/>
          <w:szCs w:val="28"/>
        </w:rPr>
      </w:pPr>
      <w:r>
        <w:rPr>
          <w:rFonts w:ascii="Times New Roman" w:hAnsi="Times New Roman"/>
          <w:sz w:val="28"/>
          <w:szCs w:val="28"/>
        </w:rPr>
        <w:t>Задачи,</w:t>
      </w:r>
      <w:r w:rsidR="00CA562C">
        <w:rPr>
          <w:rFonts w:ascii="Times New Roman" w:hAnsi="Times New Roman"/>
          <w:sz w:val="28"/>
          <w:szCs w:val="28"/>
        </w:rPr>
        <w:t xml:space="preserve"> связанны</w:t>
      </w:r>
      <w:r w:rsidR="006C51DE">
        <w:rPr>
          <w:rFonts w:ascii="Times New Roman" w:hAnsi="Times New Roman"/>
          <w:sz w:val="28"/>
          <w:szCs w:val="28"/>
        </w:rPr>
        <w:t>е</w:t>
      </w:r>
      <w:r w:rsidR="00CA562C">
        <w:rPr>
          <w:rFonts w:ascii="Times New Roman" w:hAnsi="Times New Roman"/>
          <w:sz w:val="28"/>
          <w:szCs w:val="28"/>
        </w:rPr>
        <w:t xml:space="preserve"> с изучением проблем устойчивости </w:t>
      </w:r>
      <w:r w:rsidR="006C51DE">
        <w:rPr>
          <w:rFonts w:ascii="Times New Roman" w:hAnsi="Times New Roman"/>
          <w:sz w:val="28"/>
          <w:szCs w:val="28"/>
        </w:rPr>
        <w:t xml:space="preserve">с применением численных методов получили широкое распространение </w:t>
      </w:r>
      <w:r w:rsidR="006C51DE" w:rsidRPr="006C51DE">
        <w:rPr>
          <w:rFonts w:ascii="Times New Roman" w:hAnsi="Times New Roman"/>
          <w:sz w:val="28"/>
          <w:szCs w:val="28"/>
        </w:rPr>
        <w:t>[</w:t>
      </w:r>
      <w:r w:rsidR="006C51DE">
        <w:rPr>
          <w:rFonts w:ascii="Times New Roman" w:hAnsi="Times New Roman"/>
          <w:sz w:val="28"/>
          <w:szCs w:val="28"/>
        </w:rPr>
        <w:t>134</w:t>
      </w:r>
      <w:r w:rsidR="006C51DE" w:rsidRPr="006C51DE">
        <w:rPr>
          <w:rFonts w:ascii="Times New Roman" w:hAnsi="Times New Roman"/>
          <w:sz w:val="28"/>
          <w:szCs w:val="28"/>
        </w:rPr>
        <w:t>–</w:t>
      </w:r>
      <w:r w:rsidR="006C51DE">
        <w:rPr>
          <w:rFonts w:ascii="Times New Roman" w:hAnsi="Times New Roman"/>
          <w:sz w:val="28"/>
          <w:szCs w:val="28"/>
        </w:rPr>
        <w:t>137</w:t>
      </w:r>
      <w:r w:rsidR="006C51DE" w:rsidRPr="006C51DE">
        <w:rPr>
          <w:rFonts w:ascii="Times New Roman" w:hAnsi="Times New Roman"/>
          <w:sz w:val="28"/>
          <w:szCs w:val="28"/>
        </w:rPr>
        <w:t>]</w:t>
      </w:r>
      <w:r w:rsidR="006C51DE">
        <w:rPr>
          <w:rFonts w:ascii="Times New Roman" w:hAnsi="Times New Roman"/>
          <w:sz w:val="28"/>
          <w:szCs w:val="28"/>
        </w:rPr>
        <w:t xml:space="preserve"> и ряд публикаций приведенных в первом разделе)</w:t>
      </w:r>
      <w:r w:rsidR="006C51DE" w:rsidRPr="006C51DE">
        <w:rPr>
          <w:rFonts w:ascii="Times New Roman" w:hAnsi="Times New Roman"/>
          <w:sz w:val="28"/>
          <w:szCs w:val="28"/>
        </w:rPr>
        <w:t>.</w:t>
      </w:r>
      <w:r w:rsidR="006C51DE">
        <w:rPr>
          <w:rFonts w:ascii="Times New Roman" w:hAnsi="Times New Roman"/>
          <w:sz w:val="28"/>
          <w:szCs w:val="28"/>
        </w:rPr>
        <w:t xml:space="preserve"> </w:t>
      </w:r>
      <w:r w:rsidR="00EA0616">
        <w:rPr>
          <w:rFonts w:ascii="Times New Roman" w:hAnsi="Times New Roman"/>
          <w:sz w:val="28"/>
          <w:szCs w:val="28"/>
        </w:rPr>
        <w:t>Несмотря на различные методы численной реализации описани</w:t>
      </w:r>
      <w:r w:rsidR="00F27D71">
        <w:rPr>
          <w:rFonts w:ascii="Times New Roman" w:hAnsi="Times New Roman"/>
          <w:sz w:val="28"/>
          <w:szCs w:val="28"/>
        </w:rPr>
        <w:t>я</w:t>
      </w:r>
      <w:r w:rsidR="00EA0616">
        <w:rPr>
          <w:rFonts w:ascii="Times New Roman" w:hAnsi="Times New Roman"/>
          <w:sz w:val="28"/>
          <w:szCs w:val="28"/>
        </w:rPr>
        <w:t xml:space="preserve"> термо-концентрационных процессов </w:t>
      </w:r>
      <w:r w:rsidR="00F27D71">
        <w:rPr>
          <w:rFonts w:ascii="Times New Roman" w:hAnsi="Times New Roman"/>
          <w:sz w:val="28"/>
          <w:szCs w:val="28"/>
        </w:rPr>
        <w:t>в этих работах, о</w:t>
      </w:r>
      <w:r w:rsidR="006C51DE">
        <w:rPr>
          <w:rFonts w:ascii="Times New Roman" w:hAnsi="Times New Roman"/>
          <w:sz w:val="28"/>
          <w:szCs w:val="28"/>
        </w:rPr>
        <w:t xml:space="preserve">бщим для </w:t>
      </w:r>
      <w:r w:rsidR="00F27D71">
        <w:rPr>
          <w:rFonts w:ascii="Times New Roman" w:hAnsi="Times New Roman"/>
          <w:sz w:val="28"/>
          <w:szCs w:val="28"/>
        </w:rPr>
        <w:t>них является</w:t>
      </w:r>
      <w:r w:rsidR="006C51DE">
        <w:rPr>
          <w:rFonts w:ascii="Times New Roman" w:hAnsi="Times New Roman"/>
          <w:sz w:val="28"/>
          <w:szCs w:val="28"/>
        </w:rPr>
        <w:t xml:space="preserve"> тот факт, что особенности тепломассопереноса интерпретируются </w:t>
      </w:r>
      <w:r w:rsidR="001A1DE6">
        <w:rPr>
          <w:rFonts w:ascii="Times New Roman" w:hAnsi="Times New Roman"/>
          <w:sz w:val="28"/>
          <w:szCs w:val="28"/>
        </w:rPr>
        <w:t xml:space="preserve">через эффекты связанные с безразмерными величинами (например, числа Рэлея, Грасгофа, Прандтля, Льюиса и т.д.) или их комплексами на исследуемый процесс. Зависимость этих величин </w:t>
      </w:r>
      <w:r w:rsidR="001A1DE6" w:rsidRPr="001A1DE6">
        <w:rPr>
          <w:rFonts w:ascii="Times New Roman" w:hAnsi="Times New Roman"/>
          <w:sz w:val="28"/>
          <w:szCs w:val="28"/>
        </w:rPr>
        <w:t xml:space="preserve">от </w:t>
      </w:r>
      <w:r w:rsidR="00F27D71">
        <w:rPr>
          <w:rFonts w:ascii="Times New Roman" w:hAnsi="Times New Roman"/>
          <w:sz w:val="28"/>
          <w:szCs w:val="28"/>
        </w:rPr>
        <w:t xml:space="preserve">теплофизических </w:t>
      </w:r>
      <w:r w:rsidR="00F27D71" w:rsidRPr="001A1DE6">
        <w:rPr>
          <w:rFonts w:ascii="Times New Roman" w:hAnsi="Times New Roman"/>
          <w:sz w:val="28"/>
          <w:szCs w:val="28"/>
        </w:rPr>
        <w:t>параметров</w:t>
      </w:r>
      <w:r w:rsidR="001A1DE6" w:rsidRPr="001A1DE6">
        <w:rPr>
          <w:rFonts w:ascii="Times New Roman" w:hAnsi="Times New Roman"/>
          <w:sz w:val="28"/>
          <w:szCs w:val="28"/>
        </w:rPr>
        <w:t xml:space="preserve"> </w:t>
      </w:r>
      <w:r w:rsidR="001A1DE6">
        <w:rPr>
          <w:rFonts w:ascii="Times New Roman" w:hAnsi="Times New Roman"/>
          <w:sz w:val="28"/>
          <w:szCs w:val="28"/>
        </w:rPr>
        <w:t xml:space="preserve">задачи практически </w:t>
      </w:r>
      <w:r w:rsidR="00F27D71">
        <w:rPr>
          <w:rFonts w:ascii="Times New Roman" w:hAnsi="Times New Roman"/>
          <w:sz w:val="28"/>
          <w:szCs w:val="28"/>
        </w:rPr>
        <w:t>не исследовалась</w:t>
      </w:r>
      <w:r w:rsidR="001A1DE6">
        <w:rPr>
          <w:rFonts w:ascii="Times New Roman" w:hAnsi="Times New Roman"/>
          <w:sz w:val="28"/>
          <w:szCs w:val="28"/>
        </w:rPr>
        <w:t>.</w:t>
      </w:r>
      <w:r w:rsidR="00F27D71">
        <w:rPr>
          <w:rFonts w:ascii="Times New Roman" w:hAnsi="Times New Roman"/>
          <w:sz w:val="28"/>
          <w:szCs w:val="28"/>
        </w:rPr>
        <w:t xml:space="preserve"> В связи с этим возник класс задач, где </w:t>
      </w:r>
      <w:r w:rsidR="001362C9">
        <w:rPr>
          <w:rFonts w:ascii="Times New Roman" w:hAnsi="Times New Roman"/>
          <w:sz w:val="28"/>
          <w:szCs w:val="28"/>
        </w:rPr>
        <w:t xml:space="preserve">с использованием разнообразных </w:t>
      </w:r>
      <w:r w:rsidR="00F27D71" w:rsidRPr="00F27D71">
        <w:rPr>
          <w:rFonts w:ascii="Times New Roman" w:hAnsi="Times New Roman"/>
          <w:sz w:val="28"/>
          <w:szCs w:val="28"/>
        </w:rPr>
        <w:t>численны</w:t>
      </w:r>
      <w:r w:rsidR="001362C9">
        <w:rPr>
          <w:rFonts w:ascii="Times New Roman" w:hAnsi="Times New Roman"/>
          <w:sz w:val="28"/>
          <w:szCs w:val="28"/>
        </w:rPr>
        <w:t xml:space="preserve">х </w:t>
      </w:r>
      <w:r w:rsidR="00A04E9B">
        <w:rPr>
          <w:rFonts w:ascii="Times New Roman" w:hAnsi="Times New Roman"/>
          <w:sz w:val="28"/>
          <w:szCs w:val="28"/>
        </w:rPr>
        <w:t xml:space="preserve">исполнений </w:t>
      </w:r>
      <w:r w:rsidR="00A04E9B" w:rsidRPr="00F27D71">
        <w:rPr>
          <w:rFonts w:ascii="Times New Roman" w:hAnsi="Times New Roman"/>
          <w:sz w:val="28"/>
          <w:szCs w:val="28"/>
        </w:rPr>
        <w:t>изучается</w:t>
      </w:r>
      <w:r w:rsidR="00F27D71">
        <w:rPr>
          <w:rFonts w:ascii="Times New Roman" w:hAnsi="Times New Roman"/>
          <w:sz w:val="28"/>
          <w:szCs w:val="28"/>
        </w:rPr>
        <w:t xml:space="preserve"> </w:t>
      </w:r>
      <w:r w:rsidR="00F27D71" w:rsidRPr="00F27D71">
        <w:rPr>
          <w:rFonts w:ascii="Times New Roman" w:hAnsi="Times New Roman"/>
          <w:sz w:val="28"/>
          <w:szCs w:val="28"/>
        </w:rPr>
        <w:t xml:space="preserve">влияния давления и состава </w:t>
      </w:r>
      <w:r w:rsidR="00F27D71">
        <w:rPr>
          <w:rFonts w:ascii="Times New Roman" w:hAnsi="Times New Roman"/>
          <w:sz w:val="28"/>
          <w:szCs w:val="28"/>
        </w:rPr>
        <w:t>заданной г</w:t>
      </w:r>
      <w:r w:rsidR="00F27D71" w:rsidRPr="00F27D71">
        <w:rPr>
          <w:rFonts w:ascii="Times New Roman" w:hAnsi="Times New Roman"/>
          <w:sz w:val="28"/>
          <w:szCs w:val="28"/>
        </w:rPr>
        <w:t>азовой смеси</w:t>
      </w:r>
      <w:r w:rsidR="00F27D71">
        <w:rPr>
          <w:rFonts w:ascii="Times New Roman" w:hAnsi="Times New Roman"/>
          <w:sz w:val="28"/>
          <w:szCs w:val="28"/>
        </w:rPr>
        <w:t xml:space="preserve"> на</w:t>
      </w:r>
      <w:r w:rsidR="00F27D71" w:rsidRPr="00F27D71">
        <w:rPr>
          <w:rFonts w:ascii="Times New Roman" w:hAnsi="Times New Roman"/>
          <w:sz w:val="28"/>
          <w:szCs w:val="28"/>
        </w:rPr>
        <w:t xml:space="preserve"> процесс концентрационной конвекции</w:t>
      </w:r>
      <w:r w:rsidR="001362C9">
        <w:rPr>
          <w:rFonts w:ascii="Times New Roman" w:hAnsi="Times New Roman"/>
          <w:sz w:val="28"/>
          <w:szCs w:val="28"/>
        </w:rPr>
        <w:t xml:space="preserve"> </w:t>
      </w:r>
      <w:bookmarkStart w:id="36" w:name="_Hlk142239250"/>
      <w:r w:rsidR="001362C9" w:rsidRPr="001362C9">
        <w:rPr>
          <w:rFonts w:ascii="Times New Roman" w:hAnsi="Times New Roman"/>
          <w:sz w:val="28"/>
          <w:szCs w:val="28"/>
        </w:rPr>
        <w:t>[</w:t>
      </w:r>
      <w:r w:rsidR="00A04E9B" w:rsidRPr="00A04E9B">
        <w:rPr>
          <w:rFonts w:ascii="Times New Roman" w:hAnsi="Times New Roman"/>
          <w:sz w:val="28"/>
          <w:szCs w:val="28"/>
        </w:rPr>
        <w:t>79</w:t>
      </w:r>
      <w:r w:rsidR="00AB7C61">
        <w:rPr>
          <w:rFonts w:ascii="Times New Roman" w:hAnsi="Times New Roman"/>
          <w:sz w:val="28"/>
          <w:szCs w:val="28"/>
        </w:rPr>
        <w:t xml:space="preserve">, стр. 898; </w:t>
      </w:r>
      <w:r w:rsidR="00A04E9B" w:rsidRPr="00A04E9B">
        <w:rPr>
          <w:rFonts w:ascii="Times New Roman" w:hAnsi="Times New Roman"/>
          <w:sz w:val="28"/>
          <w:szCs w:val="28"/>
        </w:rPr>
        <w:t>80,</w:t>
      </w:r>
      <w:r w:rsidR="00AB7C61">
        <w:rPr>
          <w:rFonts w:ascii="Times New Roman" w:hAnsi="Times New Roman"/>
          <w:sz w:val="28"/>
          <w:szCs w:val="28"/>
        </w:rPr>
        <w:t xml:space="preserve"> стр. 41; </w:t>
      </w:r>
      <w:r w:rsidR="00A04E9B" w:rsidRPr="00A04E9B">
        <w:rPr>
          <w:rFonts w:ascii="Times New Roman" w:hAnsi="Times New Roman"/>
          <w:sz w:val="28"/>
          <w:szCs w:val="28"/>
        </w:rPr>
        <w:t>84,</w:t>
      </w:r>
      <w:r w:rsidR="00AB7C61">
        <w:rPr>
          <w:rFonts w:ascii="Times New Roman" w:hAnsi="Times New Roman"/>
          <w:sz w:val="28"/>
          <w:szCs w:val="28"/>
        </w:rPr>
        <w:t xml:space="preserve"> стр.4; </w:t>
      </w:r>
      <w:r w:rsidR="001362C9" w:rsidRPr="001362C9">
        <w:rPr>
          <w:rFonts w:ascii="Times New Roman" w:hAnsi="Times New Roman"/>
          <w:sz w:val="28"/>
          <w:szCs w:val="28"/>
        </w:rPr>
        <w:t>138</w:t>
      </w:r>
      <w:r w:rsidR="00AB7C61">
        <w:rPr>
          <w:rFonts w:ascii="Times New Roman" w:hAnsi="Times New Roman"/>
          <w:sz w:val="28"/>
          <w:szCs w:val="28"/>
        </w:rPr>
        <w:t>, стр. 32</w:t>
      </w:r>
      <w:r w:rsidR="001362C9" w:rsidRPr="001362C9">
        <w:rPr>
          <w:rFonts w:ascii="Times New Roman" w:hAnsi="Times New Roman"/>
          <w:sz w:val="28"/>
          <w:szCs w:val="28"/>
        </w:rPr>
        <w:t>]</w:t>
      </w:r>
      <w:bookmarkEnd w:id="36"/>
      <w:r w:rsidR="00A04E9B">
        <w:rPr>
          <w:rFonts w:ascii="Times New Roman" w:hAnsi="Times New Roman"/>
          <w:sz w:val="28"/>
          <w:szCs w:val="28"/>
        </w:rPr>
        <w:t>, которые были протестированы на идеальных системах.</w:t>
      </w:r>
    </w:p>
    <w:p w:rsidR="00E55CAC" w:rsidRDefault="00A04E9B" w:rsidP="00A964B5">
      <w:pPr>
        <w:tabs>
          <w:tab w:val="left" w:pos="5529"/>
        </w:tabs>
        <w:spacing w:after="0" w:line="240" w:lineRule="auto"/>
        <w:ind w:firstLine="709"/>
        <w:jc w:val="both"/>
        <w:rPr>
          <w:rFonts w:ascii="Times New Roman" w:hAnsi="Times New Roman"/>
          <w:sz w:val="28"/>
          <w:szCs w:val="28"/>
        </w:rPr>
      </w:pPr>
      <w:r>
        <w:rPr>
          <w:rFonts w:ascii="Times New Roman" w:hAnsi="Times New Roman"/>
          <w:sz w:val="28"/>
          <w:szCs w:val="28"/>
        </w:rPr>
        <w:t>В связи с этим</w:t>
      </w:r>
      <w:r w:rsidR="00F35F82">
        <w:rPr>
          <w:rFonts w:ascii="Times New Roman" w:hAnsi="Times New Roman"/>
          <w:sz w:val="28"/>
          <w:szCs w:val="28"/>
        </w:rPr>
        <w:t xml:space="preserve"> апробация численных методик </w:t>
      </w:r>
      <w:r w:rsidR="00F35F82" w:rsidRPr="00F35F82">
        <w:rPr>
          <w:rFonts w:ascii="Times New Roman" w:hAnsi="Times New Roman"/>
          <w:sz w:val="28"/>
          <w:szCs w:val="28"/>
        </w:rPr>
        <w:t>[79,</w:t>
      </w:r>
      <w:r w:rsidR="00A964B5">
        <w:rPr>
          <w:rFonts w:ascii="Times New Roman" w:hAnsi="Times New Roman"/>
          <w:sz w:val="28"/>
          <w:szCs w:val="28"/>
        </w:rPr>
        <w:t xml:space="preserve"> </w:t>
      </w:r>
      <w:r w:rsidR="00F35F82" w:rsidRPr="00F35F82">
        <w:rPr>
          <w:rFonts w:ascii="Times New Roman" w:hAnsi="Times New Roman"/>
          <w:sz w:val="28"/>
          <w:szCs w:val="28"/>
        </w:rPr>
        <w:t>80,</w:t>
      </w:r>
      <w:r w:rsidR="00A964B5">
        <w:rPr>
          <w:rFonts w:ascii="Times New Roman" w:hAnsi="Times New Roman"/>
          <w:sz w:val="28"/>
          <w:szCs w:val="28"/>
        </w:rPr>
        <w:t xml:space="preserve"> </w:t>
      </w:r>
      <w:r w:rsidR="00F35F82" w:rsidRPr="00F35F82">
        <w:rPr>
          <w:rFonts w:ascii="Times New Roman" w:hAnsi="Times New Roman"/>
          <w:sz w:val="28"/>
          <w:szCs w:val="28"/>
        </w:rPr>
        <w:t>84,</w:t>
      </w:r>
      <w:r w:rsidR="00A964B5">
        <w:rPr>
          <w:rFonts w:ascii="Times New Roman" w:hAnsi="Times New Roman"/>
          <w:sz w:val="28"/>
          <w:szCs w:val="28"/>
        </w:rPr>
        <w:t xml:space="preserve"> </w:t>
      </w:r>
      <w:r w:rsidR="00F35F82" w:rsidRPr="00F35F82">
        <w:rPr>
          <w:rFonts w:ascii="Times New Roman" w:hAnsi="Times New Roman"/>
          <w:sz w:val="28"/>
          <w:szCs w:val="28"/>
        </w:rPr>
        <w:t>138]</w:t>
      </w:r>
      <w:r>
        <w:rPr>
          <w:rFonts w:ascii="Times New Roman" w:hAnsi="Times New Roman"/>
          <w:sz w:val="28"/>
          <w:szCs w:val="28"/>
        </w:rPr>
        <w:t xml:space="preserve"> </w:t>
      </w:r>
      <w:r w:rsidR="00F35F82">
        <w:rPr>
          <w:rFonts w:ascii="Times New Roman" w:hAnsi="Times New Roman"/>
          <w:sz w:val="28"/>
          <w:szCs w:val="28"/>
        </w:rPr>
        <w:t>по</w:t>
      </w:r>
      <w:r>
        <w:rPr>
          <w:rFonts w:ascii="Times New Roman" w:hAnsi="Times New Roman"/>
          <w:sz w:val="28"/>
          <w:szCs w:val="28"/>
        </w:rPr>
        <w:t xml:space="preserve"> </w:t>
      </w:r>
      <w:r w:rsidRPr="00A04E9B">
        <w:rPr>
          <w:rFonts w:ascii="Times New Roman" w:hAnsi="Times New Roman"/>
          <w:sz w:val="28"/>
          <w:szCs w:val="28"/>
        </w:rPr>
        <w:t>описани</w:t>
      </w:r>
      <w:r w:rsidR="00F35F82">
        <w:rPr>
          <w:rFonts w:ascii="Times New Roman" w:hAnsi="Times New Roman"/>
          <w:sz w:val="28"/>
          <w:szCs w:val="28"/>
        </w:rPr>
        <w:t>ю</w:t>
      </w:r>
      <w:r w:rsidRPr="00A04E9B">
        <w:rPr>
          <w:rFonts w:ascii="Times New Roman" w:hAnsi="Times New Roman"/>
          <w:sz w:val="28"/>
          <w:szCs w:val="28"/>
        </w:rPr>
        <w:t xml:space="preserve"> влияния давления и состава</w:t>
      </w:r>
      <w:r>
        <w:rPr>
          <w:rFonts w:ascii="Times New Roman" w:hAnsi="Times New Roman"/>
          <w:sz w:val="28"/>
          <w:szCs w:val="28"/>
        </w:rPr>
        <w:t xml:space="preserve"> </w:t>
      </w:r>
      <w:r w:rsidRPr="00A04E9B">
        <w:rPr>
          <w:rFonts w:ascii="Times New Roman" w:hAnsi="Times New Roman"/>
          <w:sz w:val="28"/>
          <w:szCs w:val="28"/>
        </w:rPr>
        <w:t>газовой смеси</w:t>
      </w:r>
      <w:r>
        <w:rPr>
          <w:rFonts w:ascii="Times New Roman" w:hAnsi="Times New Roman"/>
          <w:sz w:val="28"/>
          <w:szCs w:val="28"/>
        </w:rPr>
        <w:t>, где один из компонентов относится к парниковым газам</w:t>
      </w:r>
      <w:r w:rsidR="00F35F82">
        <w:rPr>
          <w:rFonts w:ascii="Times New Roman" w:hAnsi="Times New Roman"/>
          <w:sz w:val="28"/>
          <w:szCs w:val="28"/>
        </w:rPr>
        <w:t xml:space="preserve"> представляется важным, в том числе и в связи с проявлением реальных свойств указанных компонентов.</w:t>
      </w:r>
      <w:r w:rsidR="00E55CAC">
        <w:rPr>
          <w:rFonts w:ascii="Times New Roman" w:hAnsi="Times New Roman"/>
          <w:sz w:val="28"/>
          <w:szCs w:val="28"/>
        </w:rPr>
        <w:t xml:space="preserve"> </w:t>
      </w:r>
    </w:p>
    <w:p w:rsidR="0025696E" w:rsidRDefault="007C094C" w:rsidP="00A964B5">
      <w:pPr>
        <w:tabs>
          <w:tab w:val="left" w:pos="5529"/>
        </w:tabs>
        <w:spacing w:after="0" w:line="240" w:lineRule="auto"/>
        <w:ind w:firstLine="709"/>
        <w:jc w:val="both"/>
        <w:rPr>
          <w:rFonts w:ascii="Times New Roman" w:hAnsi="Times New Roman"/>
          <w:sz w:val="28"/>
          <w:szCs w:val="28"/>
        </w:rPr>
      </w:pPr>
      <w:r w:rsidRPr="007C094C">
        <w:rPr>
          <w:rFonts w:ascii="Times New Roman" w:hAnsi="Times New Roman"/>
          <w:sz w:val="28"/>
          <w:szCs w:val="28"/>
        </w:rPr>
        <w:t xml:space="preserve">Рассмотрим процесс смешивания в цилиндрическом канале, где </w:t>
      </w:r>
      <w:r>
        <w:rPr>
          <w:rFonts w:ascii="Times New Roman" w:hAnsi="Times New Roman"/>
          <w:sz w:val="28"/>
          <w:szCs w:val="28"/>
        </w:rPr>
        <w:t>участвуют три компонента с различной диффузионной активностью</w:t>
      </w:r>
      <w:r w:rsidRPr="007C094C">
        <w:rPr>
          <w:rFonts w:ascii="Times New Roman" w:hAnsi="Times New Roman"/>
          <w:sz w:val="28"/>
          <w:szCs w:val="28"/>
        </w:rPr>
        <w:t>. Постановка задачи проиллюстрирована на рис</w:t>
      </w:r>
      <w:r w:rsidR="00A02805">
        <w:rPr>
          <w:rFonts w:ascii="Times New Roman" w:hAnsi="Times New Roman"/>
          <w:sz w:val="28"/>
          <w:szCs w:val="28"/>
        </w:rPr>
        <w:t>унке</w:t>
      </w:r>
      <w:r w:rsidRPr="007C094C">
        <w:rPr>
          <w:rFonts w:ascii="Times New Roman" w:hAnsi="Times New Roman"/>
          <w:sz w:val="28"/>
          <w:szCs w:val="28"/>
        </w:rPr>
        <w:t xml:space="preserve"> 1</w:t>
      </w:r>
      <w:r>
        <w:rPr>
          <w:rFonts w:ascii="Times New Roman" w:hAnsi="Times New Roman"/>
          <w:sz w:val="28"/>
          <w:szCs w:val="28"/>
        </w:rPr>
        <w:t>3</w:t>
      </w:r>
      <w:r w:rsidR="0025696E">
        <w:rPr>
          <w:rFonts w:ascii="Times New Roman" w:hAnsi="Times New Roman"/>
          <w:sz w:val="28"/>
          <w:szCs w:val="28"/>
        </w:rPr>
        <w:t xml:space="preserve"> и предполагает следующие размещения компонентов смеси:</w:t>
      </w:r>
    </w:p>
    <w:p w:rsidR="0025696E" w:rsidRDefault="0025696E" w:rsidP="00A964B5">
      <w:pPr>
        <w:tabs>
          <w:tab w:val="left" w:pos="5529"/>
        </w:tabs>
        <w:spacing w:after="0" w:line="240" w:lineRule="auto"/>
        <w:ind w:firstLine="709"/>
        <w:jc w:val="both"/>
        <w:rPr>
          <w:rFonts w:ascii="Times New Roman" w:hAnsi="Times New Roman"/>
          <w:sz w:val="28"/>
          <w:szCs w:val="28"/>
        </w:rPr>
      </w:pPr>
      <w:r>
        <w:rPr>
          <w:rFonts w:ascii="Times New Roman" w:hAnsi="Times New Roman"/>
          <w:sz w:val="28"/>
          <w:szCs w:val="28"/>
        </w:rPr>
        <w:t>1</w:t>
      </w:r>
      <w:r w:rsidR="00A964B5">
        <w:rPr>
          <w:rFonts w:ascii="Times New Roman" w:hAnsi="Times New Roman"/>
          <w:sz w:val="28"/>
          <w:szCs w:val="28"/>
        </w:rPr>
        <w:t xml:space="preserve">. </w:t>
      </w:r>
      <w:r w:rsidR="007C094C" w:rsidRPr="007C094C">
        <w:rPr>
          <w:rFonts w:ascii="Times New Roman" w:hAnsi="Times New Roman"/>
          <w:sz w:val="28"/>
          <w:szCs w:val="28"/>
        </w:rPr>
        <w:t xml:space="preserve">Верхняя часть канала </w:t>
      </w:r>
      <w:r w:rsidR="00151981" w:rsidRPr="00673E4F">
        <w:rPr>
          <w:rFonts w:ascii="Times New Roman" w:hAnsi="Times New Roman"/>
          <w:position w:val="-12"/>
          <w:sz w:val="28"/>
          <w:szCs w:val="28"/>
        </w:rPr>
        <w:object w:dxaOrig="260" w:dyaOrig="360">
          <v:shape id="_x0000_i1411" type="#_x0000_t75" style="width:12pt;height:19.5pt" o:ole="">
            <v:imagedata r:id="rId849" o:title=""/>
          </v:shape>
          <o:OLEObject Type="Embed" ProgID="Equation.DSMT4" ShapeID="_x0000_i1411" DrawAspect="Content" ObjectID="_1765958397" r:id="rId850"/>
        </w:object>
      </w:r>
      <w:r w:rsidR="00AE1142">
        <w:rPr>
          <w:rFonts w:ascii="Times New Roman" w:hAnsi="Times New Roman"/>
          <w:sz w:val="28"/>
          <w:szCs w:val="28"/>
        </w:rPr>
        <w:t xml:space="preserve"> содержит  смесь</w:t>
      </w:r>
      <w:r w:rsidR="007C094C" w:rsidRPr="007C094C">
        <w:rPr>
          <w:rFonts w:ascii="Times New Roman" w:hAnsi="Times New Roman"/>
          <w:sz w:val="28"/>
          <w:szCs w:val="28"/>
        </w:rPr>
        <w:t xml:space="preserve"> легк</w:t>
      </w:r>
      <w:r w:rsidR="00AE1142">
        <w:rPr>
          <w:rFonts w:ascii="Times New Roman" w:hAnsi="Times New Roman"/>
          <w:sz w:val="28"/>
          <w:szCs w:val="28"/>
        </w:rPr>
        <w:t>ого</w:t>
      </w:r>
      <w:r w:rsidR="007C094C" w:rsidRPr="007C094C">
        <w:rPr>
          <w:rFonts w:ascii="Times New Roman" w:hAnsi="Times New Roman"/>
          <w:sz w:val="28"/>
          <w:szCs w:val="28"/>
        </w:rPr>
        <w:t xml:space="preserve"> газ 1 (с молярной массой </w:t>
      </w:r>
      <w:r w:rsidR="00151981" w:rsidRPr="00673E4F">
        <w:rPr>
          <w:rFonts w:ascii="Times New Roman" w:hAnsi="Times New Roman"/>
          <w:position w:val="-12"/>
          <w:sz w:val="28"/>
          <w:szCs w:val="28"/>
        </w:rPr>
        <w:object w:dxaOrig="360" w:dyaOrig="360">
          <v:shape id="_x0000_i1412" type="#_x0000_t75" style="width:19.5pt;height:19.5pt" o:ole="">
            <v:imagedata r:id="rId851" o:title=""/>
          </v:shape>
          <o:OLEObject Type="Embed" ProgID="Equation.DSMT4" ShapeID="_x0000_i1412" DrawAspect="Content" ObjectID="_1765958398" r:id="rId852"/>
        </w:object>
      </w:r>
      <w:r w:rsidR="007C094C" w:rsidRPr="007C094C">
        <w:rPr>
          <w:rFonts w:ascii="Times New Roman" w:hAnsi="Times New Roman"/>
          <w:sz w:val="28"/>
          <w:szCs w:val="28"/>
        </w:rPr>
        <w:t>)</w:t>
      </w:r>
      <w:r w:rsidR="00AE1142">
        <w:rPr>
          <w:rFonts w:ascii="Times New Roman" w:hAnsi="Times New Roman"/>
          <w:sz w:val="28"/>
          <w:szCs w:val="28"/>
        </w:rPr>
        <w:t xml:space="preserve"> и </w:t>
      </w:r>
      <w:r w:rsidR="007C094C" w:rsidRPr="007C094C">
        <w:rPr>
          <w:rFonts w:ascii="Times New Roman" w:hAnsi="Times New Roman"/>
          <w:sz w:val="28"/>
          <w:szCs w:val="28"/>
        </w:rPr>
        <w:t xml:space="preserve"> тяжел</w:t>
      </w:r>
      <w:r w:rsidR="00AE1142">
        <w:rPr>
          <w:rFonts w:ascii="Times New Roman" w:hAnsi="Times New Roman"/>
          <w:sz w:val="28"/>
          <w:szCs w:val="28"/>
        </w:rPr>
        <w:t>ого</w:t>
      </w:r>
      <w:r w:rsidR="007C094C" w:rsidRPr="007C094C">
        <w:rPr>
          <w:rFonts w:ascii="Times New Roman" w:hAnsi="Times New Roman"/>
          <w:sz w:val="28"/>
          <w:szCs w:val="28"/>
        </w:rPr>
        <w:t xml:space="preserve"> газ</w:t>
      </w:r>
      <w:r w:rsidR="00AE1142">
        <w:rPr>
          <w:rFonts w:ascii="Times New Roman" w:hAnsi="Times New Roman"/>
          <w:sz w:val="28"/>
          <w:szCs w:val="28"/>
        </w:rPr>
        <w:t>а</w:t>
      </w:r>
      <w:r w:rsidR="007C094C" w:rsidRPr="007C094C">
        <w:rPr>
          <w:rFonts w:ascii="Times New Roman" w:hAnsi="Times New Roman"/>
          <w:sz w:val="28"/>
          <w:szCs w:val="28"/>
        </w:rPr>
        <w:t xml:space="preserve"> </w:t>
      </w:r>
      <w:r w:rsidR="00AE1142">
        <w:rPr>
          <w:rFonts w:ascii="Times New Roman" w:hAnsi="Times New Roman"/>
          <w:sz w:val="28"/>
          <w:szCs w:val="28"/>
        </w:rPr>
        <w:t>2</w:t>
      </w:r>
      <w:r w:rsidR="007C094C" w:rsidRPr="007C094C">
        <w:rPr>
          <w:rFonts w:ascii="Times New Roman" w:hAnsi="Times New Roman"/>
          <w:sz w:val="28"/>
          <w:szCs w:val="28"/>
        </w:rPr>
        <w:t xml:space="preserve"> (с молярной массой </w:t>
      </w:r>
      <w:r w:rsidR="00151981" w:rsidRPr="00673E4F">
        <w:rPr>
          <w:rFonts w:ascii="Times New Roman" w:hAnsi="Times New Roman"/>
          <w:position w:val="-12"/>
          <w:sz w:val="28"/>
          <w:szCs w:val="28"/>
        </w:rPr>
        <w:object w:dxaOrig="380" w:dyaOrig="360">
          <v:shape id="_x0000_i1413" type="#_x0000_t75" style="width:20.25pt;height:19.5pt" o:ole="">
            <v:imagedata r:id="rId853" o:title=""/>
          </v:shape>
          <o:OLEObject Type="Embed" ProgID="Equation.DSMT4" ShapeID="_x0000_i1413" DrawAspect="Content" ObjectID="_1765958399" r:id="rId854"/>
        </w:object>
      </w:r>
      <w:r w:rsidR="007C094C" w:rsidRPr="007C094C">
        <w:rPr>
          <w:rFonts w:ascii="Times New Roman" w:hAnsi="Times New Roman"/>
          <w:sz w:val="28"/>
          <w:szCs w:val="28"/>
        </w:rPr>
        <w:t>),</w:t>
      </w:r>
      <w:r w:rsidR="00AE1142">
        <w:rPr>
          <w:rFonts w:ascii="Times New Roman" w:hAnsi="Times New Roman"/>
          <w:sz w:val="28"/>
          <w:szCs w:val="28"/>
        </w:rPr>
        <w:t xml:space="preserve"> диффундирующих в газ 3 с промежуточной плотностью расположенного в нижней </w:t>
      </w:r>
      <w:r w:rsidR="007C094C" w:rsidRPr="007C094C">
        <w:rPr>
          <w:rFonts w:ascii="Times New Roman" w:hAnsi="Times New Roman"/>
          <w:sz w:val="28"/>
          <w:szCs w:val="28"/>
        </w:rPr>
        <w:t xml:space="preserve">части </w:t>
      </w:r>
      <w:r w:rsidR="00151981" w:rsidRPr="00673E4F">
        <w:rPr>
          <w:rFonts w:ascii="Times New Roman" w:hAnsi="Times New Roman"/>
          <w:position w:val="-12"/>
          <w:sz w:val="28"/>
          <w:szCs w:val="28"/>
        </w:rPr>
        <w:object w:dxaOrig="340" w:dyaOrig="360">
          <v:shape id="_x0000_i1414" type="#_x0000_t75" style="width:16.5pt;height:19.5pt" o:ole="">
            <v:imagedata r:id="rId855" o:title=""/>
          </v:shape>
          <o:OLEObject Type="Embed" ProgID="Equation.DSMT4" ShapeID="_x0000_i1414" DrawAspect="Content" ObjectID="_1765958400" r:id="rId856"/>
        </w:object>
      </w:r>
    </w:p>
    <w:p w:rsidR="00151981" w:rsidRDefault="00151981" w:rsidP="00A964B5">
      <w:pPr>
        <w:tabs>
          <w:tab w:val="left" w:pos="5529"/>
        </w:tabs>
        <w:spacing w:after="0" w:line="240" w:lineRule="auto"/>
        <w:ind w:firstLine="709"/>
        <w:jc w:val="both"/>
        <w:rPr>
          <w:rFonts w:ascii="Times New Roman" w:hAnsi="Times New Roman"/>
          <w:sz w:val="28"/>
          <w:szCs w:val="28"/>
        </w:rPr>
      </w:pPr>
      <w:r>
        <w:rPr>
          <w:rFonts w:ascii="Times New Roman" w:hAnsi="Times New Roman"/>
          <w:sz w:val="28"/>
          <w:szCs w:val="28"/>
        </w:rPr>
        <w:t>2</w:t>
      </w:r>
      <w:r w:rsidR="00A964B5">
        <w:rPr>
          <w:rFonts w:ascii="Times New Roman" w:hAnsi="Times New Roman"/>
          <w:sz w:val="28"/>
          <w:szCs w:val="28"/>
        </w:rPr>
        <w:t xml:space="preserve">. </w:t>
      </w:r>
      <w:r>
        <w:rPr>
          <w:rFonts w:ascii="Times New Roman" w:hAnsi="Times New Roman"/>
          <w:sz w:val="28"/>
          <w:szCs w:val="28"/>
        </w:rPr>
        <w:t>Противоположное размещение компонентов в зоне перемешивания, пр</w:t>
      </w:r>
      <w:r w:rsidR="00B12D3A">
        <w:rPr>
          <w:rFonts w:ascii="Times New Roman" w:hAnsi="Times New Roman"/>
          <w:sz w:val="28"/>
          <w:szCs w:val="28"/>
        </w:rPr>
        <w:t>е</w:t>
      </w:r>
      <w:r>
        <w:rPr>
          <w:rFonts w:ascii="Times New Roman" w:hAnsi="Times New Roman"/>
          <w:sz w:val="28"/>
          <w:szCs w:val="28"/>
        </w:rPr>
        <w:t>дусматривающее расположение смеси газов 1</w:t>
      </w:r>
      <w:r w:rsidRPr="00673E4F">
        <w:rPr>
          <w:rFonts w:ascii="Times New Roman" w:hAnsi="Times New Roman"/>
          <w:sz w:val="28"/>
          <w:szCs w:val="28"/>
        </w:rPr>
        <w:t xml:space="preserve"> </w:t>
      </w:r>
      <w:r>
        <w:rPr>
          <w:rFonts w:ascii="Times New Roman" w:hAnsi="Times New Roman"/>
          <w:sz w:val="28"/>
          <w:szCs w:val="28"/>
        </w:rPr>
        <w:t xml:space="preserve">и 2 в нижней </w:t>
      </w:r>
      <w:r w:rsidR="00A964B5">
        <w:rPr>
          <w:rFonts w:ascii="Times New Roman" w:hAnsi="Times New Roman"/>
          <w:sz w:val="28"/>
          <w:szCs w:val="28"/>
        </w:rPr>
        <w:t>части,</w:t>
      </w:r>
      <w:r w:rsidRPr="00673E4F">
        <w:rPr>
          <w:rFonts w:ascii="Times New Roman" w:hAnsi="Times New Roman"/>
          <w:sz w:val="28"/>
          <w:szCs w:val="28"/>
        </w:rPr>
        <w:t xml:space="preserve"> </w:t>
      </w:r>
      <w:r w:rsidRPr="00673E4F">
        <w:rPr>
          <w:rFonts w:ascii="Times New Roman" w:hAnsi="Times New Roman"/>
          <w:position w:val="-12"/>
          <w:sz w:val="28"/>
          <w:szCs w:val="28"/>
        </w:rPr>
        <w:object w:dxaOrig="360" w:dyaOrig="360">
          <v:shape id="_x0000_i1415" type="#_x0000_t75" style="width:19.5pt;height:19.5pt" o:ole="">
            <v:imagedata r:id="rId857" o:title=""/>
          </v:shape>
          <o:OLEObject Type="Embed" ProgID="Equation.DSMT4" ShapeID="_x0000_i1415" DrawAspect="Content" ObjectID="_1765958401" r:id="rId858"/>
        </w:object>
      </w:r>
      <w:r w:rsidRPr="0025696E">
        <w:rPr>
          <w:rFonts w:ascii="Times New Roman" w:hAnsi="Times New Roman"/>
          <w:sz w:val="28"/>
          <w:szCs w:val="28"/>
        </w:rPr>
        <w:t xml:space="preserve"> </w:t>
      </w:r>
      <w:r>
        <w:rPr>
          <w:rFonts w:ascii="Times New Roman" w:hAnsi="Times New Roman"/>
          <w:sz w:val="28"/>
          <w:szCs w:val="28"/>
        </w:rPr>
        <w:t xml:space="preserve">а компонент 2 соответственно в области </w:t>
      </w:r>
      <w:r w:rsidRPr="00673E4F">
        <w:rPr>
          <w:rFonts w:ascii="Times New Roman" w:hAnsi="Times New Roman"/>
          <w:position w:val="-12"/>
          <w:sz w:val="28"/>
          <w:szCs w:val="28"/>
        </w:rPr>
        <w:object w:dxaOrig="320" w:dyaOrig="360">
          <v:shape id="_x0000_i1416" type="#_x0000_t75" style="width:15.75pt;height:19.5pt" o:ole="">
            <v:imagedata r:id="rId859" o:title=""/>
          </v:shape>
          <o:OLEObject Type="Embed" ProgID="Equation.DSMT4" ShapeID="_x0000_i1416" DrawAspect="Content" ObjectID="_1765958402" r:id="rId860"/>
        </w:object>
      </w:r>
      <w:r>
        <w:rPr>
          <w:rFonts w:ascii="Times New Roman" w:hAnsi="Times New Roman"/>
          <w:sz w:val="28"/>
          <w:szCs w:val="28"/>
        </w:rPr>
        <w:t xml:space="preserve"> </w:t>
      </w:r>
    </w:p>
    <w:p w:rsidR="00A54CBC" w:rsidRDefault="00720D44" w:rsidP="0080336B">
      <w:pPr>
        <w:tabs>
          <w:tab w:val="left" w:pos="5529"/>
        </w:tabs>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6AE451D" wp14:editId="769E5CFF">
            <wp:extent cx="6115050" cy="2219325"/>
            <wp:effectExtent l="0" t="0" r="0"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6115050" cy="2219325"/>
                    </a:xfrm>
                    <a:prstGeom prst="rect">
                      <a:avLst/>
                    </a:prstGeom>
                    <a:noFill/>
                    <a:ln>
                      <a:noFill/>
                    </a:ln>
                  </pic:spPr>
                </pic:pic>
              </a:graphicData>
            </a:graphic>
          </wp:inline>
        </w:drawing>
      </w:r>
    </w:p>
    <w:p w:rsidR="0080336B" w:rsidRDefault="0080336B" w:rsidP="0080336B">
      <w:pPr>
        <w:tabs>
          <w:tab w:val="left" w:pos="5529"/>
        </w:tabs>
        <w:spacing w:after="0" w:line="240" w:lineRule="auto"/>
        <w:jc w:val="both"/>
        <w:rPr>
          <w:rFonts w:ascii="Times New Roman" w:hAnsi="Times New Roman"/>
          <w:sz w:val="28"/>
          <w:szCs w:val="28"/>
        </w:rPr>
      </w:pPr>
    </w:p>
    <w:p w:rsidR="007C094C" w:rsidRPr="007C094C" w:rsidRDefault="00720D44" w:rsidP="00417D5C">
      <w:pPr>
        <w:tabs>
          <w:tab w:val="left" w:pos="5529"/>
        </w:tabs>
        <w:spacing w:after="0" w:line="240" w:lineRule="auto"/>
        <w:jc w:val="center"/>
        <w:rPr>
          <w:rFonts w:ascii="Times New Roman" w:hAnsi="Times New Roman"/>
          <w:sz w:val="28"/>
          <w:szCs w:val="28"/>
          <w:lang w:val="en-GB"/>
        </w:rPr>
      </w:pPr>
      <w:r>
        <w:rPr>
          <w:noProof/>
          <w:lang w:eastAsia="ru-RU"/>
        </w:rPr>
        <mc:AlternateContent>
          <mc:Choice Requires="wps">
            <w:drawing>
              <wp:anchor distT="0" distB="0" distL="114300" distR="114300" simplePos="0" relativeHeight="251622912" behindDoc="0" locked="0" layoutInCell="1" allowOverlap="1" wp14:anchorId="34629F52" wp14:editId="4686C9DB">
                <wp:simplePos x="0" y="0"/>
                <wp:positionH relativeFrom="column">
                  <wp:posOffset>2690495</wp:posOffset>
                </wp:positionH>
                <wp:positionV relativeFrom="paragraph">
                  <wp:posOffset>455295</wp:posOffset>
                </wp:positionV>
                <wp:extent cx="981075" cy="1048385"/>
                <wp:effectExtent l="0" t="0" r="28575" b="1841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048385"/>
                        </a:xfrm>
                        <a:prstGeom prst="rect">
                          <a:avLst/>
                        </a:prstGeom>
                        <a:solidFill>
                          <a:sysClr val="window" lastClr="FFFFFF"/>
                        </a:solidFill>
                        <a:ln w="12700" cap="flat" cmpd="sng" algn="ctr">
                          <a:solidFill>
                            <a:sysClr val="window" lastClr="FFFFFF"/>
                          </a:solidFill>
                          <a:prstDash val="solid"/>
                          <a:miter lim="800000"/>
                        </a:ln>
                        <a:effectLst/>
                      </wps:spPr>
                      <wps:txbx>
                        <w:txbxContent>
                          <w:p w:rsidR="003527B1" w:rsidRPr="00205587" w:rsidRDefault="003527B1" w:rsidP="00205587">
                            <w:pPr>
                              <w:jc w:val="both"/>
                              <w:rPr>
                                <w:rFonts w:ascii="Times New Roman" w:hAnsi="Times New Roman"/>
                                <w:sz w:val="16"/>
                                <w:szCs w:val="16"/>
                              </w:rPr>
                            </w:pPr>
                            <w:r w:rsidRPr="00205587">
                              <w:rPr>
                                <w:rFonts w:ascii="Times New Roman" w:hAnsi="Times New Roman"/>
                                <w:sz w:val="16"/>
                                <w:szCs w:val="16"/>
                              </w:rPr>
                              <w:t>Вычислительная  область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77" style="position:absolute;left:0;text-align:left;margin-left:211.85pt;margin-top:35.85pt;width:77.25pt;height:82.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" fillcolor="window" strokecolor="window" strokeweight="1pt">
                <v:path arrowok="t"/>
                <v:textbox>
                  <w:txbxContent>
                    <w:p w:rsidR="003527B1" w:rsidRPr="00205587" w:rsidRDefault="003527B1" w:rsidP="00205587">
                      <w:pPr>
                        <w:jc w:val="both"/>
                        <w:rPr>
                          <w:rFonts w:ascii="Times New Roman" w:hAnsi="Times New Roman"/>
                          <w:sz w:val="16"/>
                          <w:szCs w:val="16"/>
                        </w:rPr>
                      </w:pPr>
                      <w:r w:rsidRPr="00205587">
                        <w:rPr>
                          <w:rFonts w:ascii="Times New Roman" w:hAnsi="Times New Roman"/>
                          <w:sz w:val="16"/>
                          <w:szCs w:val="16"/>
                        </w:rPr>
                        <w:t>Вычислительная  область</w:t>
                      </w:r>
                    </w:p>
                  </w:txbxContent>
                </v:textbox>
              </v:rect>
            </w:pict>
          </mc:Fallback>
        </mc:AlternateContent>
      </w:r>
      <w:r>
        <w:rPr>
          <w:noProof/>
          <w:lang w:eastAsia="ru-RU"/>
        </w:rPr>
        <mc:AlternateContent>
          <mc:Choice Requires="wps">
            <w:drawing>
              <wp:anchor distT="0" distB="0" distL="114300" distR="114300" simplePos="0" relativeHeight="251621888" behindDoc="0" locked="0" layoutInCell="1" allowOverlap="1" wp14:anchorId="3BFAB1D2" wp14:editId="1B84A846">
                <wp:simplePos x="0" y="0"/>
                <wp:positionH relativeFrom="column">
                  <wp:posOffset>972820</wp:posOffset>
                </wp:positionH>
                <wp:positionV relativeFrom="paragraph">
                  <wp:posOffset>734060</wp:posOffset>
                </wp:positionV>
                <wp:extent cx="981075" cy="847725"/>
                <wp:effectExtent l="0" t="0" r="28575" b="285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847725"/>
                        </a:xfrm>
                        <a:prstGeom prst="rect">
                          <a:avLst/>
                        </a:prstGeom>
                        <a:solidFill>
                          <a:sysClr val="window" lastClr="FFFFFF"/>
                        </a:solidFill>
                        <a:ln w="12700" cap="flat" cmpd="sng" algn="ctr">
                          <a:solidFill>
                            <a:sysClr val="window" lastClr="FFFFFF"/>
                          </a:solidFill>
                          <a:prstDash val="solid"/>
                          <a:miter lim="800000"/>
                        </a:ln>
                        <a:effectLst/>
                      </wps:spPr>
                      <wps:txbx>
                        <w:txbxContent>
                          <w:p w:rsidR="003527B1" w:rsidRPr="00205587" w:rsidRDefault="003527B1" w:rsidP="00417D5C">
                            <w:pPr>
                              <w:jc w:val="center"/>
                              <w:rPr>
                                <w:rFonts w:ascii="Times New Roman" w:hAnsi="Times New Roman"/>
                                <w:sz w:val="18"/>
                                <w:szCs w:val="18"/>
                              </w:rPr>
                            </w:pPr>
                            <w:r w:rsidRPr="00205587">
                              <w:rPr>
                                <w:rFonts w:ascii="Times New Roman" w:hAnsi="Times New Roman"/>
                                <w:sz w:val="18"/>
                                <w:szCs w:val="18"/>
                              </w:rPr>
                              <w:t>Физическая область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78" style="position:absolute;left:0;text-align:left;margin-left:76.6pt;margin-top:57.8pt;width:77.25pt;height:66.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" fillcolor="window" strokecolor="window" strokeweight="1pt">
                <v:path arrowok="t"/>
                <v:textbox>
                  <w:txbxContent>
                    <w:p w:rsidR="003527B1" w:rsidRPr="00205587" w:rsidRDefault="003527B1" w:rsidP="00417D5C">
                      <w:pPr>
                        <w:jc w:val="center"/>
                        <w:rPr>
                          <w:rFonts w:ascii="Times New Roman" w:hAnsi="Times New Roman"/>
                          <w:sz w:val="18"/>
                          <w:szCs w:val="18"/>
                        </w:rPr>
                      </w:pPr>
                      <w:r w:rsidRPr="00205587">
                        <w:rPr>
                          <w:rFonts w:ascii="Times New Roman" w:hAnsi="Times New Roman"/>
                          <w:sz w:val="18"/>
                          <w:szCs w:val="18"/>
                        </w:rPr>
                        <w:t>Физическая область</w:t>
                      </w:r>
                    </w:p>
                  </w:txbxContent>
                </v:textbox>
              </v:rect>
            </w:pict>
          </mc:Fallback>
        </mc:AlternateContent>
      </w:r>
      <w:r>
        <w:rPr>
          <w:rFonts w:ascii="Times New Roman" w:hAnsi="Times New Roman"/>
          <w:noProof/>
          <w:sz w:val="28"/>
          <w:szCs w:val="28"/>
          <w:lang w:eastAsia="ru-RU"/>
        </w:rPr>
        <w:drawing>
          <wp:inline distT="0" distB="0" distL="0" distR="0" wp14:anchorId="4B3836E2" wp14:editId="469E5172">
            <wp:extent cx="4762500" cy="1885950"/>
            <wp:effectExtent l="0" t="0" r="0" b="0"/>
            <wp:docPr id="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4762500" cy="1885950"/>
                    </a:xfrm>
                    <a:prstGeom prst="rect">
                      <a:avLst/>
                    </a:prstGeom>
                    <a:noFill/>
                    <a:ln>
                      <a:noFill/>
                    </a:ln>
                  </pic:spPr>
                </pic:pic>
              </a:graphicData>
            </a:graphic>
          </wp:inline>
        </w:drawing>
      </w:r>
    </w:p>
    <w:p w:rsidR="007C094C" w:rsidRPr="007C094C" w:rsidRDefault="006F6788" w:rsidP="006F6788">
      <w:pPr>
        <w:tabs>
          <w:tab w:val="left" w:pos="5529"/>
        </w:tabs>
        <w:spacing w:after="0" w:line="240" w:lineRule="auto"/>
        <w:jc w:val="both"/>
        <w:rPr>
          <w:rFonts w:ascii="Times New Roman" w:hAnsi="Times New Roman"/>
          <w:sz w:val="28"/>
          <w:szCs w:val="28"/>
          <w:lang w:val="en-GB"/>
        </w:rPr>
      </w:pPr>
      <w:r>
        <w:rPr>
          <w:rFonts w:ascii="Times New Roman" w:hAnsi="Times New Roman"/>
          <w:sz w:val="28"/>
          <w:szCs w:val="28"/>
        </w:rPr>
        <w:t xml:space="preserve">                                         а)</w:t>
      </w:r>
      <w:r w:rsidR="007C094C" w:rsidRPr="007C094C">
        <w:rPr>
          <w:rFonts w:ascii="Times New Roman" w:hAnsi="Times New Roman"/>
          <w:sz w:val="28"/>
          <w:szCs w:val="28"/>
          <w:lang w:val="en-GB"/>
        </w:rPr>
        <w:t xml:space="preserve">          </w:t>
      </w:r>
      <w:r>
        <w:rPr>
          <w:rFonts w:ascii="Times New Roman" w:hAnsi="Times New Roman"/>
          <w:sz w:val="28"/>
          <w:szCs w:val="28"/>
        </w:rPr>
        <w:t xml:space="preserve">                                                        </w:t>
      </w:r>
      <w:r w:rsidR="007C094C" w:rsidRPr="007C094C">
        <w:rPr>
          <w:rFonts w:ascii="Times New Roman" w:hAnsi="Times New Roman"/>
          <w:sz w:val="28"/>
          <w:szCs w:val="28"/>
          <w:lang w:val="en-GB"/>
        </w:rPr>
        <w:t xml:space="preserve">     </w:t>
      </w:r>
      <w:r w:rsidR="007C094C">
        <w:rPr>
          <w:rFonts w:ascii="Times New Roman" w:hAnsi="Times New Roman"/>
          <w:sz w:val="28"/>
          <w:szCs w:val="28"/>
        </w:rPr>
        <w:t>б</w:t>
      </w:r>
      <w:r w:rsidR="007C094C" w:rsidRPr="007C094C">
        <w:rPr>
          <w:rFonts w:ascii="Times New Roman" w:hAnsi="Times New Roman"/>
          <w:sz w:val="28"/>
          <w:szCs w:val="28"/>
          <w:lang w:val="en-GB"/>
        </w:rPr>
        <w:t>)</w:t>
      </w:r>
    </w:p>
    <w:p w:rsidR="00A54CBC" w:rsidRDefault="00A54CBC" w:rsidP="00417D5C">
      <w:pPr>
        <w:tabs>
          <w:tab w:val="left" w:pos="5529"/>
        </w:tabs>
        <w:spacing w:after="0" w:line="240" w:lineRule="auto"/>
        <w:jc w:val="both"/>
        <w:rPr>
          <w:rFonts w:ascii="Times New Roman" w:hAnsi="Times New Roman"/>
          <w:sz w:val="28"/>
          <w:szCs w:val="28"/>
          <w:lang w:val="en-GB"/>
        </w:rPr>
      </w:pPr>
    </w:p>
    <w:p w:rsidR="00A964B5" w:rsidRDefault="00A964B5" w:rsidP="00A964B5">
      <w:pPr>
        <w:tabs>
          <w:tab w:val="left" w:pos="5529"/>
        </w:tabs>
        <w:spacing w:after="0" w:line="240" w:lineRule="auto"/>
        <w:jc w:val="center"/>
        <w:rPr>
          <w:rFonts w:ascii="Times New Roman" w:hAnsi="Times New Roman"/>
          <w:sz w:val="28"/>
          <w:szCs w:val="28"/>
        </w:rPr>
      </w:pPr>
      <w:r w:rsidRPr="007C094C">
        <w:rPr>
          <w:rFonts w:ascii="Times New Roman" w:hAnsi="Times New Roman"/>
          <w:sz w:val="28"/>
          <w:szCs w:val="28"/>
        </w:rPr>
        <w:t xml:space="preserve">а) Физическая и расчетная области перемешивания; б) </w:t>
      </w:r>
      <w:r>
        <w:rPr>
          <w:rFonts w:ascii="Times New Roman" w:hAnsi="Times New Roman"/>
          <w:sz w:val="28"/>
          <w:szCs w:val="28"/>
        </w:rPr>
        <w:t>Н</w:t>
      </w:r>
      <w:r w:rsidRPr="007C094C">
        <w:rPr>
          <w:rFonts w:ascii="Times New Roman" w:hAnsi="Times New Roman"/>
          <w:sz w:val="28"/>
          <w:szCs w:val="28"/>
        </w:rPr>
        <w:t>ачальные условия размещения трехкомпонентн</w:t>
      </w:r>
      <w:r>
        <w:rPr>
          <w:rFonts w:ascii="Times New Roman" w:hAnsi="Times New Roman"/>
          <w:sz w:val="28"/>
          <w:szCs w:val="28"/>
        </w:rPr>
        <w:t>ых смесей в диффузионном канале</w:t>
      </w:r>
    </w:p>
    <w:p w:rsidR="00A964B5" w:rsidRDefault="00A964B5" w:rsidP="00A964B5">
      <w:pPr>
        <w:tabs>
          <w:tab w:val="left" w:pos="5529"/>
        </w:tabs>
        <w:spacing w:after="0" w:line="240" w:lineRule="auto"/>
        <w:jc w:val="center"/>
        <w:rPr>
          <w:rFonts w:ascii="Times New Roman" w:hAnsi="Times New Roman"/>
          <w:bCs/>
          <w:sz w:val="28"/>
          <w:szCs w:val="28"/>
        </w:rPr>
      </w:pPr>
    </w:p>
    <w:p w:rsidR="003E5CDE" w:rsidRDefault="007C094C" w:rsidP="00A964B5">
      <w:pPr>
        <w:tabs>
          <w:tab w:val="left" w:pos="5529"/>
        </w:tabs>
        <w:spacing w:after="0" w:line="240" w:lineRule="auto"/>
        <w:jc w:val="center"/>
        <w:rPr>
          <w:rFonts w:ascii="Times New Roman" w:hAnsi="Times New Roman"/>
          <w:sz w:val="28"/>
          <w:szCs w:val="28"/>
        </w:rPr>
      </w:pPr>
      <w:r>
        <w:rPr>
          <w:rFonts w:ascii="Times New Roman" w:hAnsi="Times New Roman"/>
          <w:bCs/>
          <w:sz w:val="28"/>
          <w:szCs w:val="28"/>
        </w:rPr>
        <w:t>Рисунок 13</w:t>
      </w:r>
      <w:r w:rsidR="00B12D3A">
        <w:rPr>
          <w:rFonts w:ascii="Times New Roman" w:hAnsi="Times New Roman"/>
          <w:b/>
          <w:sz w:val="28"/>
          <w:szCs w:val="28"/>
        </w:rPr>
        <w:t xml:space="preserve"> </w:t>
      </w:r>
      <w:r w:rsidR="00A964B5">
        <w:rPr>
          <w:rFonts w:ascii="Times New Roman" w:hAnsi="Times New Roman"/>
          <w:b/>
          <w:sz w:val="28"/>
          <w:szCs w:val="28"/>
        </w:rPr>
        <w:t>–</w:t>
      </w:r>
      <w:r w:rsidR="00B12D3A">
        <w:rPr>
          <w:rFonts w:ascii="Times New Roman" w:hAnsi="Times New Roman"/>
          <w:b/>
          <w:sz w:val="28"/>
          <w:szCs w:val="28"/>
        </w:rPr>
        <w:t xml:space="preserve"> </w:t>
      </w:r>
      <w:r w:rsidRPr="007C094C">
        <w:rPr>
          <w:rFonts w:ascii="Times New Roman" w:hAnsi="Times New Roman"/>
          <w:sz w:val="28"/>
          <w:szCs w:val="28"/>
        </w:rPr>
        <w:t xml:space="preserve">Моделирование массопереноса на границе </w:t>
      </w:r>
      <w:r>
        <w:rPr>
          <w:rFonts w:ascii="Times New Roman" w:hAnsi="Times New Roman"/>
          <w:sz w:val="28"/>
          <w:szCs w:val="28"/>
        </w:rPr>
        <w:t>смены режимов «диффузия – конвекция»</w:t>
      </w:r>
    </w:p>
    <w:p w:rsidR="003E5CDE" w:rsidRDefault="003E5CDE" w:rsidP="00A964B5">
      <w:pPr>
        <w:tabs>
          <w:tab w:val="left" w:pos="5529"/>
        </w:tabs>
        <w:spacing w:after="0" w:line="240" w:lineRule="auto"/>
        <w:jc w:val="center"/>
        <w:rPr>
          <w:rFonts w:ascii="Times New Roman" w:hAnsi="Times New Roman"/>
          <w:sz w:val="28"/>
          <w:szCs w:val="28"/>
        </w:rPr>
      </w:pPr>
    </w:p>
    <w:p w:rsidR="00E55CAC" w:rsidRDefault="003E5CDE" w:rsidP="00417D5C">
      <w:pPr>
        <w:tabs>
          <w:tab w:val="left" w:pos="5529"/>
        </w:tabs>
        <w:spacing w:after="0" w:line="240" w:lineRule="auto"/>
        <w:jc w:val="both"/>
        <w:rPr>
          <w:rFonts w:ascii="Times New Roman" w:hAnsi="Times New Roman"/>
          <w:sz w:val="28"/>
          <w:szCs w:val="28"/>
        </w:rPr>
      </w:pPr>
      <w:r>
        <w:rPr>
          <w:rFonts w:ascii="Times New Roman" w:hAnsi="Times New Roman"/>
          <w:sz w:val="28"/>
          <w:szCs w:val="28"/>
        </w:rPr>
        <w:t xml:space="preserve">распределения </w:t>
      </w:r>
      <w:r w:rsidR="003529BE">
        <w:rPr>
          <w:rFonts w:ascii="Times New Roman" w:hAnsi="Times New Roman"/>
          <w:sz w:val="28"/>
          <w:szCs w:val="28"/>
        </w:rPr>
        <w:t>плотности в виде (3.4) с допущениями (3.5) – (3.8).</w:t>
      </w:r>
      <w:r w:rsidR="00E55CAC">
        <w:rPr>
          <w:rFonts w:ascii="Times New Roman" w:hAnsi="Times New Roman"/>
          <w:sz w:val="28"/>
          <w:szCs w:val="28"/>
        </w:rPr>
        <w:t xml:space="preserve"> </w:t>
      </w:r>
    </w:p>
    <w:p w:rsidR="00322369" w:rsidRDefault="003529BE" w:rsidP="00417D5C">
      <w:pPr>
        <w:tabs>
          <w:tab w:val="left" w:pos="5529"/>
        </w:tabs>
        <w:spacing w:after="0" w:line="240" w:lineRule="auto"/>
        <w:ind w:firstLine="709"/>
        <w:jc w:val="both"/>
        <w:rPr>
          <w:rFonts w:ascii="Times New Roman" w:hAnsi="Times New Roman"/>
          <w:sz w:val="28"/>
          <w:szCs w:val="28"/>
        </w:rPr>
      </w:pPr>
      <w:r w:rsidRPr="003B49D2">
        <w:rPr>
          <w:rFonts w:ascii="Times New Roman" w:hAnsi="Times New Roman"/>
          <w:sz w:val="28"/>
          <w:szCs w:val="28"/>
        </w:rPr>
        <w:t xml:space="preserve">Выберем следующие масштабы единиц измерения: характерный линейный размер полости </w:t>
      </w:r>
      <w:r w:rsidR="002267DF" w:rsidRPr="003B49D2">
        <w:rPr>
          <w:rFonts w:ascii="Times New Roman" w:hAnsi="Times New Roman"/>
          <w:position w:val="-10"/>
          <w:sz w:val="28"/>
          <w:szCs w:val="28"/>
        </w:rPr>
        <w:object w:dxaOrig="340" w:dyaOrig="320">
          <v:shape id="_x0000_i1417" type="#_x0000_t75" style="width:19.5pt;height:19.5pt" o:ole="">
            <v:imagedata r:id="rId863" o:title=""/>
          </v:shape>
          <o:OLEObject Type="Embed" ProgID="Equation.DSMT4" ShapeID="_x0000_i1417" DrawAspect="Content" ObjectID="_1765958403" r:id="rId864"/>
        </w:object>
      </w:r>
      <w:r w:rsidRPr="003B49D2">
        <w:rPr>
          <w:rFonts w:ascii="Times New Roman" w:hAnsi="Times New Roman"/>
          <w:sz w:val="28"/>
          <w:szCs w:val="28"/>
        </w:rPr>
        <w:t xml:space="preserve"> времени </w:t>
      </w:r>
      <w:r w:rsidR="002267DF" w:rsidRPr="003B49D2">
        <w:rPr>
          <w:rFonts w:ascii="Times New Roman" w:hAnsi="Times New Roman"/>
          <w:position w:val="-10"/>
          <w:sz w:val="28"/>
          <w:szCs w:val="28"/>
        </w:rPr>
        <w:object w:dxaOrig="880" w:dyaOrig="360">
          <v:shape id="_x0000_i1418" type="#_x0000_t75" style="width:48pt;height:20.25pt" o:ole="">
            <v:imagedata r:id="rId865" o:title=""/>
          </v:shape>
          <o:OLEObject Type="Embed" ProgID="Equation.DSMT4" ShapeID="_x0000_i1418" DrawAspect="Content" ObjectID="_1765958404" r:id="rId866"/>
        </w:object>
      </w:r>
      <w:r w:rsidRPr="003B49D2">
        <w:rPr>
          <w:rFonts w:ascii="Times New Roman" w:hAnsi="Times New Roman"/>
          <w:sz w:val="28"/>
          <w:szCs w:val="28"/>
        </w:rPr>
        <w:t xml:space="preserve"> скорости </w:t>
      </w:r>
      <w:r w:rsidR="00A54CBC" w:rsidRPr="003B49D2">
        <w:rPr>
          <w:rFonts w:ascii="Times New Roman" w:hAnsi="Times New Roman"/>
          <w:position w:val="-12"/>
          <w:sz w:val="28"/>
          <w:szCs w:val="28"/>
        </w:rPr>
        <w:object w:dxaOrig="980" w:dyaOrig="380">
          <v:shape id="_x0000_i1419" type="#_x0000_t75" style="width:48.75pt;height:23.25pt" o:ole="">
            <v:imagedata r:id="rId867" o:title=""/>
          </v:shape>
          <o:OLEObject Type="Embed" ProgID="Equation.DSMT4" ShapeID="_x0000_i1419" DrawAspect="Content" ObjectID="_1765958405" r:id="rId868"/>
        </w:object>
      </w:r>
      <w:r w:rsidRPr="003B49D2">
        <w:rPr>
          <w:rFonts w:ascii="Times New Roman" w:hAnsi="Times New Roman"/>
          <w:sz w:val="28"/>
          <w:szCs w:val="28"/>
        </w:rPr>
        <w:t xml:space="preserve"> концентрации </w:t>
      </w:r>
      <w:r w:rsidR="002267DF" w:rsidRPr="003B49D2">
        <w:rPr>
          <w:rFonts w:ascii="Times New Roman" w:hAnsi="Times New Roman"/>
          <w:position w:val="-6"/>
          <w:sz w:val="28"/>
          <w:szCs w:val="28"/>
        </w:rPr>
        <w:object w:dxaOrig="320" w:dyaOrig="260">
          <v:shape id="_x0000_i1420" type="#_x0000_t75" style="width:19.5pt;height:15.75pt" o:ole="">
            <v:imagedata r:id="rId869" o:title=""/>
          </v:shape>
          <o:OLEObject Type="Embed" ProgID="Equation.DSMT4" ShapeID="_x0000_i1420" DrawAspect="Content" ObjectID="_1765958406" r:id="rId870"/>
        </w:object>
      </w:r>
      <w:r w:rsidRPr="003B49D2">
        <w:rPr>
          <w:rFonts w:ascii="Times New Roman" w:hAnsi="Times New Roman"/>
          <w:sz w:val="28"/>
          <w:szCs w:val="28"/>
        </w:rPr>
        <w:t xml:space="preserve">го компонента </w:t>
      </w:r>
      <w:r w:rsidR="002267DF" w:rsidRPr="003B49D2">
        <w:rPr>
          <w:rFonts w:ascii="Times New Roman" w:hAnsi="Times New Roman"/>
          <w:position w:val="-12"/>
          <w:sz w:val="28"/>
          <w:szCs w:val="28"/>
        </w:rPr>
        <w:object w:dxaOrig="680" w:dyaOrig="360">
          <v:shape id="_x0000_i1421" type="#_x0000_t75" style="width:34.5pt;height:23.25pt" o:ole="">
            <v:imagedata r:id="rId871" o:title=""/>
          </v:shape>
          <o:OLEObject Type="Embed" ProgID="Equation.DSMT4" ShapeID="_x0000_i1421" DrawAspect="Content" ObjectID="_1765958407" r:id="rId872"/>
        </w:object>
      </w:r>
      <w:r w:rsidR="003B49D2" w:rsidRPr="003B49D2">
        <w:rPr>
          <w:rFonts w:ascii="Times New Roman" w:hAnsi="Times New Roman"/>
          <w:sz w:val="28"/>
          <w:szCs w:val="28"/>
        </w:rPr>
        <w:t xml:space="preserve"> </w:t>
      </w:r>
      <w:r w:rsidRPr="003B49D2">
        <w:rPr>
          <w:rFonts w:ascii="Times New Roman" w:hAnsi="Times New Roman"/>
          <w:sz w:val="28"/>
          <w:szCs w:val="28"/>
        </w:rPr>
        <w:t xml:space="preserve">давления </w:t>
      </w:r>
      <w:r w:rsidR="00A54CBC" w:rsidRPr="003B49D2">
        <w:rPr>
          <w:rFonts w:ascii="Times New Roman" w:hAnsi="Times New Roman"/>
          <w:position w:val="-12"/>
          <w:sz w:val="28"/>
          <w:szCs w:val="28"/>
        </w:rPr>
        <w:object w:dxaOrig="1420" w:dyaOrig="380">
          <v:shape id="_x0000_i1422" type="#_x0000_t75" style="width:70.5pt;height:23.25pt" o:ole="">
            <v:imagedata r:id="rId873" o:title=""/>
          </v:shape>
          <o:OLEObject Type="Embed" ProgID="Equation.DSMT4" ShapeID="_x0000_i1422" DrawAspect="Content" ObjectID="_1765958408" r:id="rId874"/>
        </w:object>
      </w:r>
      <w:r w:rsidR="003B49D2" w:rsidRPr="003B49D2">
        <w:rPr>
          <w:rFonts w:ascii="Times New Roman" w:hAnsi="Times New Roman"/>
          <w:sz w:val="28"/>
          <w:szCs w:val="28"/>
        </w:rPr>
        <w:t xml:space="preserve"> </w:t>
      </w:r>
      <w:r w:rsidRPr="003B49D2">
        <w:rPr>
          <w:rFonts w:ascii="Times New Roman" w:hAnsi="Times New Roman"/>
          <w:sz w:val="28"/>
          <w:szCs w:val="28"/>
        </w:rPr>
        <w:t>Система уравнений (</w:t>
      </w:r>
      <w:r w:rsidR="00732173" w:rsidRPr="003B49D2">
        <w:rPr>
          <w:rFonts w:ascii="Times New Roman" w:hAnsi="Times New Roman"/>
          <w:sz w:val="28"/>
          <w:szCs w:val="28"/>
        </w:rPr>
        <w:t>3.13</w:t>
      </w:r>
      <w:r w:rsidRPr="003B49D2">
        <w:rPr>
          <w:rFonts w:ascii="Times New Roman" w:hAnsi="Times New Roman"/>
          <w:sz w:val="28"/>
          <w:szCs w:val="28"/>
        </w:rPr>
        <w:t>) в безразмерных величинах будет иметь вид</w:t>
      </w:r>
      <w:r w:rsidR="00322369" w:rsidRPr="003B49D2">
        <w:rPr>
          <w:rFonts w:ascii="Times New Roman" w:hAnsi="Times New Roman"/>
          <w:sz w:val="28"/>
          <w:szCs w:val="28"/>
        </w:rPr>
        <w:t>:</w:t>
      </w:r>
    </w:p>
    <w:p w:rsidR="00CB3DC5" w:rsidRDefault="00CB3DC5" w:rsidP="00417D5C">
      <w:pPr>
        <w:tabs>
          <w:tab w:val="left" w:pos="5529"/>
        </w:tabs>
        <w:spacing w:after="0" w:line="240" w:lineRule="auto"/>
        <w:ind w:firstLine="709"/>
        <w:jc w:val="both"/>
        <w:rPr>
          <w:rFonts w:ascii="Times New Roman" w:hAnsi="Times New Roman"/>
          <w:sz w:val="28"/>
          <w:szCs w:val="28"/>
        </w:rPr>
      </w:pPr>
    </w:p>
    <w:p w:rsidR="003B49D2" w:rsidRDefault="002C3C03" w:rsidP="002C3C03">
      <w:pPr>
        <w:tabs>
          <w:tab w:val="left" w:pos="5529"/>
        </w:tabs>
        <w:spacing w:after="0" w:line="240" w:lineRule="auto"/>
        <w:ind w:firstLine="1004"/>
        <w:jc w:val="center"/>
        <w:rPr>
          <w:rFonts w:ascii="Times New Roman" w:hAnsi="Times New Roman"/>
          <w:sz w:val="28"/>
          <w:szCs w:val="28"/>
        </w:rPr>
      </w:pPr>
      <w:r w:rsidRPr="00CB3DC5">
        <w:rPr>
          <w:rFonts w:ascii="Times New Roman" w:hAnsi="Times New Roman"/>
          <w:position w:val="-34"/>
          <w:sz w:val="28"/>
          <w:szCs w:val="28"/>
        </w:rPr>
        <w:object w:dxaOrig="4400" w:dyaOrig="780">
          <v:shape id="_x0000_i1423" type="#_x0000_t75" style="width:219.75pt;height:39pt" o:ole="">
            <v:imagedata r:id="rId875" o:title=""/>
          </v:shape>
          <o:OLEObject Type="Embed" ProgID="Equation.DSMT4" ShapeID="_x0000_i1423" DrawAspect="Content" ObjectID="_1765958409" r:id="rId876"/>
        </w:object>
      </w:r>
    </w:p>
    <w:p w:rsidR="00B223A3" w:rsidRDefault="00B223A3" w:rsidP="002C3C03">
      <w:pPr>
        <w:tabs>
          <w:tab w:val="left" w:pos="5529"/>
        </w:tabs>
        <w:spacing w:after="0" w:line="240" w:lineRule="auto"/>
        <w:ind w:firstLine="1004"/>
        <w:jc w:val="center"/>
        <w:rPr>
          <w:rFonts w:ascii="Times New Roman" w:hAnsi="Times New Roman"/>
          <w:sz w:val="28"/>
          <w:szCs w:val="28"/>
        </w:rPr>
      </w:pPr>
    </w:p>
    <w:p w:rsidR="002C3C03" w:rsidRDefault="002C3C03" w:rsidP="002C3C03">
      <w:pPr>
        <w:tabs>
          <w:tab w:val="left" w:pos="5529"/>
        </w:tabs>
        <w:spacing w:after="0" w:line="240" w:lineRule="auto"/>
        <w:ind w:firstLine="1004"/>
        <w:jc w:val="center"/>
        <w:rPr>
          <w:rFonts w:ascii="Times New Roman" w:hAnsi="Times New Roman"/>
          <w:sz w:val="28"/>
          <w:szCs w:val="28"/>
        </w:rPr>
      </w:pPr>
    </w:p>
    <w:p w:rsidR="002C3C03" w:rsidRDefault="002C3C03" w:rsidP="002C3C03">
      <w:pPr>
        <w:tabs>
          <w:tab w:val="left" w:pos="5529"/>
        </w:tabs>
        <w:spacing w:after="0" w:line="240" w:lineRule="auto"/>
        <w:ind w:firstLine="1004"/>
        <w:jc w:val="center"/>
        <w:rPr>
          <w:rFonts w:ascii="Times New Roman" w:hAnsi="Times New Roman"/>
          <w:sz w:val="28"/>
          <w:szCs w:val="28"/>
        </w:rPr>
      </w:pPr>
      <w:r w:rsidRPr="00CB3DC5">
        <w:rPr>
          <w:rFonts w:ascii="Times New Roman" w:hAnsi="Times New Roman"/>
          <w:position w:val="-34"/>
          <w:sz w:val="28"/>
          <w:szCs w:val="28"/>
        </w:rPr>
        <w:object w:dxaOrig="4880" w:dyaOrig="780">
          <v:shape id="_x0000_i1424" type="#_x0000_t75" style="width:243.75pt;height:39pt" o:ole="">
            <v:imagedata r:id="rId877" o:title=""/>
          </v:shape>
          <o:OLEObject Type="Embed" ProgID="Equation.DSMT4" ShapeID="_x0000_i1424" DrawAspect="Content" ObjectID="_1765958410" r:id="rId878"/>
        </w:object>
      </w:r>
    </w:p>
    <w:p w:rsidR="001905E9" w:rsidRDefault="001905E9" w:rsidP="002C3C03">
      <w:pPr>
        <w:tabs>
          <w:tab w:val="left" w:pos="5529"/>
        </w:tabs>
        <w:spacing w:after="0" w:line="240" w:lineRule="auto"/>
        <w:ind w:firstLine="1004"/>
        <w:jc w:val="center"/>
        <w:rPr>
          <w:rFonts w:ascii="Times New Roman" w:hAnsi="Times New Roman"/>
          <w:sz w:val="28"/>
          <w:szCs w:val="28"/>
        </w:rPr>
      </w:pPr>
    </w:p>
    <w:p w:rsidR="00D223F3" w:rsidRPr="00663F45" w:rsidRDefault="00720D44" w:rsidP="00272CEC">
      <w:pPr>
        <w:pStyle w:val="Default"/>
        <w:tabs>
          <w:tab w:val="left" w:pos="709"/>
        </w:tabs>
        <w:jc w:val="both"/>
        <w:rPr>
          <w:iCs/>
          <w:sz w:val="28"/>
          <w:szCs w:val="28"/>
          <w:lang w:val="ru-RU"/>
        </w:rPr>
      </w:pPr>
      <w:r>
        <w:rPr>
          <w:rFonts w:eastAsia="Calibri"/>
          <w:noProof/>
          <w:color w:val="auto"/>
          <w:sz w:val="28"/>
          <w:szCs w:val="28"/>
          <w:lang w:val="ru-RU" w:eastAsia="ru-RU"/>
        </w:rPr>
        <w:lastRenderedPageBreak/>
        <w:drawing>
          <wp:inline distT="0" distB="0" distL="0" distR="0" wp14:anchorId="42A757FB" wp14:editId="28E722A9">
            <wp:extent cx="6115050" cy="789622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6115050" cy="7896225"/>
                    </a:xfrm>
                    <a:prstGeom prst="rect">
                      <a:avLst/>
                    </a:prstGeom>
                    <a:noFill/>
                    <a:ln>
                      <a:noFill/>
                    </a:ln>
                  </pic:spPr>
                </pic:pic>
              </a:graphicData>
            </a:graphic>
          </wp:inline>
        </w:drawing>
      </w:r>
    </w:p>
    <w:p w:rsidR="00272CEC" w:rsidRDefault="00272CEC" w:rsidP="00A54CBC">
      <w:pPr>
        <w:pStyle w:val="Default"/>
        <w:tabs>
          <w:tab w:val="left" w:pos="709"/>
        </w:tabs>
        <w:ind w:firstLine="709"/>
        <w:jc w:val="both"/>
        <w:rPr>
          <w:color w:val="auto"/>
          <w:sz w:val="28"/>
          <w:szCs w:val="28"/>
        </w:rPr>
      </w:pPr>
      <w:r w:rsidRPr="00663F45">
        <w:rPr>
          <w:color w:val="auto"/>
          <w:sz w:val="28"/>
          <w:szCs w:val="28"/>
        </w:rPr>
        <w:t>На втором этапе, в соответствии с найденным промежуточным полем скоростей, с помощью метода Фурье определяется</w:t>
      </w:r>
      <w:r w:rsidRPr="00272CEC">
        <w:rPr>
          <w:color w:val="auto"/>
          <w:sz w:val="28"/>
          <w:szCs w:val="28"/>
        </w:rPr>
        <w:t xml:space="preserve"> поле давления:</w:t>
      </w:r>
    </w:p>
    <w:p w:rsidR="00FF60E5" w:rsidRDefault="00FF60E5" w:rsidP="00260A26">
      <w:pPr>
        <w:pStyle w:val="Default"/>
        <w:tabs>
          <w:tab w:val="left" w:pos="709"/>
        </w:tabs>
        <w:jc w:val="right"/>
        <w:rPr>
          <w:color w:val="auto"/>
          <w:sz w:val="28"/>
          <w:szCs w:val="28"/>
          <w:lang w:val="ru-RU"/>
        </w:rPr>
      </w:pPr>
    </w:p>
    <w:p w:rsidR="00C46D14" w:rsidRPr="00603BA6" w:rsidRDefault="00FF60E5" w:rsidP="00260A26">
      <w:pPr>
        <w:pStyle w:val="Default"/>
        <w:tabs>
          <w:tab w:val="left" w:pos="709"/>
        </w:tabs>
        <w:jc w:val="right"/>
        <w:rPr>
          <w:color w:val="auto"/>
          <w:sz w:val="28"/>
          <w:szCs w:val="28"/>
          <w:lang w:val="ru-RU"/>
        </w:rPr>
      </w:pPr>
      <w:r w:rsidRPr="00603BA6">
        <w:rPr>
          <w:color w:val="auto"/>
          <w:position w:val="-28"/>
          <w:sz w:val="28"/>
          <w:szCs w:val="28"/>
          <w:lang w:val="ru-RU"/>
        </w:rPr>
        <w:object w:dxaOrig="1380" w:dyaOrig="760">
          <v:shape id="_x0000_i1425" type="#_x0000_t75" style="width:69pt;height:38.25pt" o:ole="">
            <v:imagedata r:id="rId880" o:title=""/>
          </v:shape>
          <o:OLEObject Type="Embed" ProgID="Equation.DSMT4" ShapeID="_x0000_i1425" DrawAspect="Content" ObjectID="_1765958411" r:id="rId881"/>
        </w:object>
      </w:r>
      <w:r w:rsidR="00260A26" w:rsidRPr="00603BA6">
        <w:rPr>
          <w:color w:val="auto"/>
          <w:sz w:val="28"/>
          <w:szCs w:val="28"/>
        </w:rPr>
        <w:t xml:space="preserve">                                                        </w:t>
      </w:r>
      <w:r w:rsidR="00C46D14" w:rsidRPr="00603BA6">
        <w:rPr>
          <w:color w:val="auto"/>
          <w:sz w:val="28"/>
          <w:szCs w:val="28"/>
          <w:lang w:val="ru-RU"/>
        </w:rPr>
        <w:t>(4.3)</w:t>
      </w:r>
    </w:p>
    <w:p w:rsidR="00674465" w:rsidRPr="00603BA6" w:rsidRDefault="00674465" w:rsidP="00272CEC">
      <w:pPr>
        <w:pStyle w:val="Default"/>
        <w:tabs>
          <w:tab w:val="left" w:pos="709"/>
        </w:tabs>
        <w:jc w:val="both"/>
        <w:rPr>
          <w:color w:val="auto"/>
          <w:sz w:val="28"/>
          <w:szCs w:val="28"/>
          <w:lang w:val="ru-RU"/>
        </w:rPr>
      </w:pPr>
    </w:p>
    <w:p w:rsidR="001878FD" w:rsidRDefault="00720D44" w:rsidP="0080336B">
      <w:pPr>
        <w:tabs>
          <w:tab w:val="left" w:pos="709"/>
        </w:tabs>
        <w:spacing w:after="0" w:line="240" w:lineRule="auto"/>
        <w:jc w:val="both"/>
        <w:rPr>
          <w:rFonts w:ascii="Times New Roman" w:hAnsi="Times New Roman"/>
          <w:b/>
          <w:sz w:val="28"/>
          <w:szCs w:val="28"/>
        </w:rPr>
      </w:pPr>
      <w:bookmarkStart w:id="37" w:name="_Hlk145411813"/>
      <w:r>
        <w:rPr>
          <w:rFonts w:ascii="Times New Roman" w:eastAsia="Times New Roman" w:hAnsi="Times New Roman"/>
          <w:noProof/>
          <w:sz w:val="28"/>
          <w:szCs w:val="28"/>
          <w:lang w:eastAsia="ru-RU"/>
        </w:rPr>
        <w:drawing>
          <wp:inline distT="0" distB="0" distL="0" distR="0" wp14:anchorId="46296524" wp14:editId="3D19F550">
            <wp:extent cx="6115050" cy="72580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6115050" cy="7258050"/>
                    </a:xfrm>
                    <a:prstGeom prst="rect">
                      <a:avLst/>
                    </a:prstGeom>
                    <a:noFill/>
                    <a:ln>
                      <a:noFill/>
                    </a:ln>
                  </pic:spPr>
                </pic:pic>
              </a:graphicData>
            </a:graphic>
          </wp:inline>
        </w:drawing>
      </w:r>
    </w:p>
    <w:p w:rsidR="0080336B" w:rsidRDefault="0080336B" w:rsidP="001878FD">
      <w:pPr>
        <w:tabs>
          <w:tab w:val="left" w:pos="709"/>
        </w:tabs>
        <w:spacing w:after="0" w:line="240" w:lineRule="auto"/>
        <w:ind w:firstLine="709"/>
        <w:jc w:val="both"/>
        <w:rPr>
          <w:rFonts w:ascii="Times New Roman" w:hAnsi="Times New Roman"/>
          <w:b/>
          <w:sz w:val="28"/>
          <w:szCs w:val="28"/>
        </w:rPr>
      </w:pPr>
    </w:p>
    <w:p w:rsidR="004315A1" w:rsidRDefault="004315A1" w:rsidP="001878FD">
      <w:pPr>
        <w:tabs>
          <w:tab w:val="left" w:pos="709"/>
        </w:tabs>
        <w:spacing w:after="0" w:line="240" w:lineRule="auto"/>
        <w:ind w:firstLine="709"/>
        <w:jc w:val="both"/>
        <w:rPr>
          <w:rFonts w:ascii="Times New Roman" w:hAnsi="Times New Roman"/>
          <w:b/>
          <w:sz w:val="28"/>
          <w:szCs w:val="28"/>
        </w:rPr>
      </w:pPr>
      <w:r w:rsidRPr="001878FD">
        <w:rPr>
          <w:rFonts w:ascii="Times New Roman" w:hAnsi="Times New Roman"/>
          <w:b/>
          <w:sz w:val="28"/>
          <w:szCs w:val="28"/>
        </w:rPr>
        <w:t>4.2</w:t>
      </w:r>
      <w:r w:rsidR="0093328E" w:rsidRPr="001878FD">
        <w:rPr>
          <w:rFonts w:ascii="Times New Roman" w:hAnsi="Times New Roman"/>
          <w:b/>
          <w:sz w:val="28"/>
          <w:szCs w:val="28"/>
          <w:lang w:val="en-US"/>
        </w:rPr>
        <w:t> </w:t>
      </w:r>
      <w:r w:rsidRPr="001878FD">
        <w:rPr>
          <w:rFonts w:ascii="Times New Roman" w:hAnsi="Times New Roman"/>
          <w:b/>
          <w:sz w:val="28"/>
          <w:szCs w:val="28"/>
        </w:rPr>
        <w:t xml:space="preserve">Результаты численного </w:t>
      </w:r>
      <w:commentRangeStart w:id="38"/>
      <w:r w:rsidRPr="001878FD">
        <w:rPr>
          <w:rFonts w:ascii="Times New Roman" w:hAnsi="Times New Roman"/>
          <w:b/>
          <w:sz w:val="28"/>
          <w:szCs w:val="28"/>
        </w:rPr>
        <w:t>исследования</w:t>
      </w:r>
      <w:commentRangeEnd w:id="38"/>
      <w:r w:rsidR="0080336B">
        <w:rPr>
          <w:rStyle w:val="af1"/>
        </w:rPr>
        <w:commentReference w:id="38"/>
      </w:r>
      <w:r w:rsidRPr="001878FD">
        <w:rPr>
          <w:rFonts w:ascii="Times New Roman" w:hAnsi="Times New Roman"/>
          <w:b/>
          <w:sz w:val="28"/>
          <w:szCs w:val="28"/>
        </w:rPr>
        <w:t xml:space="preserve">. Неустойчивость механического равновесия </w:t>
      </w:r>
      <w:r w:rsidR="00C97DA4" w:rsidRPr="001878FD">
        <w:rPr>
          <w:rFonts w:ascii="Times New Roman" w:hAnsi="Times New Roman"/>
          <w:b/>
          <w:sz w:val="28"/>
          <w:szCs w:val="28"/>
        </w:rPr>
        <w:t>при различных</w:t>
      </w:r>
      <w:r w:rsidRPr="001878FD">
        <w:rPr>
          <w:rFonts w:ascii="Times New Roman" w:hAnsi="Times New Roman"/>
          <w:b/>
          <w:sz w:val="28"/>
          <w:szCs w:val="28"/>
        </w:rPr>
        <w:t xml:space="preserve"> составах и давлениях</w:t>
      </w:r>
    </w:p>
    <w:p w:rsidR="001878FD" w:rsidRPr="001878FD" w:rsidRDefault="001878FD" w:rsidP="001878FD">
      <w:pPr>
        <w:tabs>
          <w:tab w:val="left" w:pos="709"/>
        </w:tabs>
        <w:spacing w:after="0" w:line="240" w:lineRule="auto"/>
        <w:ind w:firstLine="709"/>
        <w:jc w:val="both"/>
        <w:rPr>
          <w:rFonts w:ascii="Times New Roman" w:hAnsi="Times New Roman"/>
          <w:b/>
          <w:sz w:val="28"/>
          <w:szCs w:val="28"/>
        </w:rPr>
      </w:pPr>
    </w:p>
    <w:bookmarkEnd w:id="37"/>
    <w:p w:rsidR="005923D8" w:rsidRDefault="004315A1" w:rsidP="001878FD">
      <w:pPr>
        <w:spacing w:after="0" w:line="240" w:lineRule="auto"/>
        <w:ind w:firstLine="709"/>
        <w:jc w:val="both"/>
        <w:rPr>
          <w:rFonts w:ascii="Times New Roman" w:hAnsi="Times New Roman"/>
          <w:sz w:val="28"/>
          <w:szCs w:val="28"/>
        </w:rPr>
      </w:pPr>
      <w:r>
        <w:rPr>
          <w:rFonts w:ascii="Times New Roman" w:hAnsi="Times New Roman"/>
          <w:sz w:val="28"/>
          <w:szCs w:val="28"/>
        </w:rPr>
        <w:tab/>
      </w:r>
      <w:r w:rsidR="00BC26A5" w:rsidRPr="00BC26A5">
        <w:rPr>
          <w:rFonts w:ascii="Times New Roman" w:hAnsi="Times New Roman"/>
          <w:sz w:val="28"/>
          <w:szCs w:val="28"/>
        </w:rPr>
        <w:t xml:space="preserve">На рисунках </w:t>
      </w:r>
      <w:r w:rsidR="00BC26A5">
        <w:rPr>
          <w:rFonts w:ascii="Times New Roman" w:hAnsi="Times New Roman"/>
          <w:sz w:val="28"/>
          <w:szCs w:val="28"/>
        </w:rPr>
        <w:t>14</w:t>
      </w:r>
      <w:r w:rsidR="001878FD">
        <w:rPr>
          <w:rFonts w:ascii="Times New Roman" w:hAnsi="Times New Roman"/>
          <w:sz w:val="28"/>
          <w:szCs w:val="28"/>
        </w:rPr>
        <w:t xml:space="preserve"> – </w:t>
      </w:r>
      <w:r w:rsidR="00BC26A5">
        <w:rPr>
          <w:rFonts w:ascii="Times New Roman" w:hAnsi="Times New Roman"/>
          <w:sz w:val="28"/>
          <w:szCs w:val="28"/>
        </w:rPr>
        <w:t>17</w:t>
      </w:r>
      <w:r w:rsidR="00BC26A5" w:rsidRPr="00BC26A5">
        <w:rPr>
          <w:rFonts w:ascii="Times New Roman" w:hAnsi="Times New Roman"/>
          <w:sz w:val="28"/>
          <w:szCs w:val="28"/>
        </w:rPr>
        <w:t xml:space="preserve"> представлены численные результаты, характеризующие </w:t>
      </w:r>
      <w:r w:rsidR="00BC26A5">
        <w:rPr>
          <w:rFonts w:ascii="Times New Roman" w:hAnsi="Times New Roman"/>
          <w:sz w:val="28"/>
          <w:szCs w:val="28"/>
        </w:rPr>
        <w:t xml:space="preserve">особенности </w:t>
      </w:r>
      <w:r w:rsidR="00BC26A5" w:rsidRPr="00BC26A5">
        <w:rPr>
          <w:rFonts w:ascii="Times New Roman" w:hAnsi="Times New Roman"/>
          <w:sz w:val="28"/>
          <w:szCs w:val="28"/>
        </w:rPr>
        <w:t>диффузионно</w:t>
      </w:r>
      <w:r w:rsidR="00BC26A5">
        <w:rPr>
          <w:rFonts w:ascii="Times New Roman" w:hAnsi="Times New Roman"/>
          <w:sz w:val="28"/>
          <w:szCs w:val="28"/>
        </w:rPr>
        <w:t>го</w:t>
      </w:r>
      <w:r w:rsidR="00BC26A5" w:rsidRPr="00BC26A5">
        <w:rPr>
          <w:rFonts w:ascii="Times New Roman" w:hAnsi="Times New Roman"/>
          <w:sz w:val="28"/>
          <w:szCs w:val="28"/>
        </w:rPr>
        <w:t xml:space="preserve"> и конвективно</w:t>
      </w:r>
      <w:r w:rsidR="00BC26A5">
        <w:rPr>
          <w:rFonts w:ascii="Times New Roman" w:hAnsi="Times New Roman"/>
          <w:sz w:val="28"/>
          <w:szCs w:val="28"/>
        </w:rPr>
        <w:t>го</w:t>
      </w:r>
      <w:r w:rsidR="00BC26A5" w:rsidRPr="00BC26A5">
        <w:rPr>
          <w:rFonts w:ascii="Times New Roman" w:hAnsi="Times New Roman"/>
          <w:sz w:val="28"/>
          <w:szCs w:val="28"/>
        </w:rPr>
        <w:t xml:space="preserve"> смешени</w:t>
      </w:r>
      <w:r w:rsidR="00BC26A5">
        <w:rPr>
          <w:rFonts w:ascii="Times New Roman" w:hAnsi="Times New Roman"/>
          <w:sz w:val="28"/>
          <w:szCs w:val="28"/>
        </w:rPr>
        <w:t>я</w:t>
      </w:r>
      <w:r w:rsidR="00BC26A5" w:rsidRPr="00BC26A5">
        <w:rPr>
          <w:rFonts w:ascii="Times New Roman" w:hAnsi="Times New Roman"/>
          <w:sz w:val="28"/>
          <w:szCs w:val="28"/>
        </w:rPr>
        <w:t xml:space="preserve"> </w:t>
      </w:r>
      <w:bookmarkStart w:id="39" w:name="_Hlk142384233"/>
      <w:r w:rsidR="00FC36B3">
        <w:rPr>
          <w:rFonts w:ascii="Times New Roman" w:hAnsi="Times New Roman"/>
          <w:sz w:val="28"/>
          <w:szCs w:val="28"/>
        </w:rPr>
        <w:t xml:space="preserve">тройных  </w:t>
      </w:r>
      <w:r w:rsidR="00FC36B3" w:rsidRPr="00FC36B3">
        <w:rPr>
          <w:rFonts w:ascii="Times New Roman" w:hAnsi="Times New Roman"/>
          <w:sz w:val="28"/>
          <w:szCs w:val="28"/>
        </w:rPr>
        <w:t>систем</w:t>
      </w:r>
      <w:r w:rsidR="00FC36B3">
        <w:rPr>
          <w:rFonts w:ascii="Times New Roman" w:hAnsi="Times New Roman"/>
          <w:sz w:val="28"/>
          <w:szCs w:val="28"/>
        </w:rPr>
        <w:t xml:space="preserve"> </w:t>
      </w:r>
      <w:bookmarkStart w:id="40" w:name="_Hlk142392461"/>
      <w:bookmarkStart w:id="41" w:name="_Hlk142472969"/>
      <w:bookmarkEnd w:id="39"/>
      <w:r w:rsidR="00DB5FF8" w:rsidRPr="00010685">
        <w:rPr>
          <w:rFonts w:ascii="Times New Roman" w:hAnsi="Times New Roman"/>
          <w:iCs/>
          <w:position w:val="-12"/>
          <w:sz w:val="28"/>
          <w:szCs w:val="28"/>
          <w:lang w:val="en-US"/>
        </w:rPr>
        <w:object w:dxaOrig="1560" w:dyaOrig="360">
          <v:shape id="_x0000_i1426" type="#_x0000_t75" style="width:78.75pt;height:16.5pt" o:ole="">
            <v:imagedata r:id="rId884" o:title=""/>
          </v:shape>
          <o:OLEObject Type="Embed" ProgID="Equation.DSMT4" ShapeID="_x0000_i1426" DrawAspect="Content" ObjectID="_1765958412" r:id="rId885"/>
        </w:object>
      </w:r>
      <w:bookmarkEnd w:id="40"/>
      <w:r w:rsidR="00DB5FF8" w:rsidRPr="00010685">
        <w:rPr>
          <w:rFonts w:ascii="Times New Roman" w:hAnsi="Times New Roman"/>
          <w:iCs/>
          <w:position w:val="-12"/>
          <w:sz w:val="28"/>
          <w:szCs w:val="28"/>
          <w:lang w:val="en-US"/>
        </w:rPr>
        <w:object w:dxaOrig="2020" w:dyaOrig="360">
          <v:shape id="_x0000_i1427" type="#_x0000_t75" style="width:102pt;height:16.5pt" o:ole="">
            <v:imagedata r:id="rId886" o:title=""/>
          </v:shape>
          <o:OLEObject Type="Embed" ProgID="Equation.DSMT4" ShapeID="_x0000_i1427" DrawAspect="Content" ObjectID="_1765958413" r:id="rId887"/>
        </w:object>
      </w:r>
      <w:bookmarkEnd w:id="41"/>
      <w:r w:rsidR="0021756F" w:rsidRPr="0021756F">
        <w:rPr>
          <w:rFonts w:ascii="Times New Roman" w:hAnsi="Times New Roman"/>
          <w:iCs/>
          <w:sz w:val="28"/>
          <w:szCs w:val="28"/>
        </w:rPr>
        <w:t xml:space="preserve"> </w:t>
      </w:r>
      <w:r w:rsidR="00BC26A5" w:rsidRPr="00BC26A5">
        <w:rPr>
          <w:rFonts w:ascii="Times New Roman" w:hAnsi="Times New Roman"/>
          <w:sz w:val="28"/>
          <w:szCs w:val="28"/>
        </w:rPr>
        <w:t>экспериментально исследованн</w:t>
      </w:r>
      <w:r w:rsidR="00FC36B3">
        <w:rPr>
          <w:rFonts w:ascii="Times New Roman" w:hAnsi="Times New Roman"/>
          <w:sz w:val="28"/>
          <w:szCs w:val="28"/>
        </w:rPr>
        <w:t>ых</w:t>
      </w:r>
      <w:r w:rsidR="00BC26A5" w:rsidRPr="00BC26A5">
        <w:rPr>
          <w:rFonts w:ascii="Times New Roman" w:hAnsi="Times New Roman"/>
          <w:sz w:val="28"/>
          <w:szCs w:val="28"/>
        </w:rPr>
        <w:t xml:space="preserve"> в </w:t>
      </w:r>
      <w:r w:rsidR="00FC36B3">
        <w:rPr>
          <w:rFonts w:ascii="Times New Roman" w:hAnsi="Times New Roman"/>
          <w:sz w:val="28"/>
          <w:szCs w:val="28"/>
        </w:rPr>
        <w:t>предыдущем разделе</w:t>
      </w:r>
      <w:r w:rsidR="00BC26A5" w:rsidRPr="00BC26A5">
        <w:rPr>
          <w:rFonts w:ascii="Times New Roman" w:hAnsi="Times New Roman"/>
          <w:sz w:val="28"/>
          <w:szCs w:val="28"/>
        </w:rPr>
        <w:t xml:space="preserve"> при разных давлениях</w:t>
      </w:r>
      <w:r w:rsidR="00FC36B3">
        <w:rPr>
          <w:rFonts w:ascii="Times New Roman" w:hAnsi="Times New Roman"/>
          <w:sz w:val="28"/>
          <w:szCs w:val="28"/>
        </w:rPr>
        <w:t xml:space="preserve"> и составах</w:t>
      </w:r>
      <w:r w:rsidR="00BC26A5" w:rsidRPr="00BC26A5">
        <w:rPr>
          <w:rFonts w:ascii="Times New Roman" w:hAnsi="Times New Roman"/>
          <w:sz w:val="28"/>
          <w:szCs w:val="28"/>
        </w:rPr>
        <w:t xml:space="preserve"> в </w:t>
      </w:r>
      <w:r w:rsidR="00BC26A5" w:rsidRPr="00BC26A5">
        <w:rPr>
          <w:rFonts w:ascii="Times New Roman" w:hAnsi="Times New Roman"/>
          <w:sz w:val="28"/>
          <w:szCs w:val="28"/>
        </w:rPr>
        <w:lastRenderedPageBreak/>
        <w:t>различные моменты времени</w:t>
      </w:r>
      <w:r w:rsidR="00FC36B3">
        <w:rPr>
          <w:rFonts w:ascii="Times New Roman" w:hAnsi="Times New Roman"/>
          <w:sz w:val="28"/>
          <w:szCs w:val="28"/>
        </w:rPr>
        <w:t>, а также пар</w:t>
      </w:r>
      <w:r w:rsidR="0021756F">
        <w:rPr>
          <w:rFonts w:ascii="Times New Roman" w:hAnsi="Times New Roman"/>
          <w:sz w:val="28"/>
          <w:szCs w:val="28"/>
          <w:lang w:val="kk-KZ"/>
        </w:rPr>
        <w:t>о</w:t>
      </w:r>
      <w:r w:rsidR="00FC36B3">
        <w:rPr>
          <w:rFonts w:ascii="Times New Roman" w:hAnsi="Times New Roman"/>
          <w:sz w:val="28"/>
          <w:szCs w:val="28"/>
        </w:rPr>
        <w:t>газовых тройных систем</w:t>
      </w:r>
      <w:r w:rsidR="00546A10" w:rsidRPr="00546A10">
        <w:rPr>
          <w:rFonts w:ascii="Times New Roman" w:hAnsi="Times New Roman"/>
          <w:sz w:val="28"/>
          <w:szCs w:val="28"/>
        </w:rPr>
        <w:t xml:space="preserve">, </w:t>
      </w:r>
      <w:r w:rsidR="00DB5FF8" w:rsidRPr="00010685">
        <w:rPr>
          <w:rFonts w:ascii="Times New Roman" w:hAnsi="Times New Roman"/>
          <w:iCs/>
          <w:position w:val="-12"/>
          <w:sz w:val="28"/>
          <w:szCs w:val="28"/>
          <w:lang w:val="en-US"/>
        </w:rPr>
        <w:object w:dxaOrig="2000" w:dyaOrig="360">
          <v:shape id="_x0000_i1428" type="#_x0000_t75" style="width:100.5pt;height:16.5pt" o:ole="">
            <v:imagedata r:id="rId888" o:title=""/>
          </v:shape>
          <o:OLEObject Type="Embed" ProgID="Equation.DSMT4" ShapeID="_x0000_i1428" DrawAspect="Content" ObjectID="_1765958414" r:id="rId889"/>
        </w:object>
      </w:r>
      <w:r w:rsidR="00546A10" w:rsidRPr="00546A10">
        <w:rPr>
          <w:rFonts w:ascii="Times New Roman" w:hAnsi="Times New Roman"/>
          <w:sz w:val="28"/>
          <w:szCs w:val="28"/>
        </w:rPr>
        <w:t xml:space="preserve"> </w:t>
      </w:r>
      <w:r w:rsidR="00DB5FF8" w:rsidRPr="00010685">
        <w:rPr>
          <w:rFonts w:ascii="Times New Roman" w:hAnsi="Times New Roman"/>
          <w:iCs/>
          <w:position w:val="-12"/>
          <w:sz w:val="28"/>
          <w:szCs w:val="28"/>
          <w:lang w:val="en-US"/>
        </w:rPr>
        <w:object w:dxaOrig="1900" w:dyaOrig="360">
          <v:shape id="_x0000_i1429" type="#_x0000_t75" style="width:95.25pt;height:16.5pt" o:ole="">
            <v:imagedata r:id="rId890" o:title=""/>
          </v:shape>
          <o:OLEObject Type="Embed" ProgID="Equation.DSMT4" ShapeID="_x0000_i1429" DrawAspect="Content" ObjectID="_1765958415" r:id="rId891"/>
        </w:object>
      </w:r>
      <w:r w:rsidR="00FC36B3">
        <w:rPr>
          <w:rFonts w:ascii="Times New Roman" w:hAnsi="Times New Roman"/>
          <w:sz w:val="28"/>
          <w:szCs w:val="28"/>
        </w:rPr>
        <w:t xml:space="preserve">экспериментально исследованных в </w:t>
      </w:r>
      <w:r w:rsidR="00FC36B3" w:rsidRPr="00FC36B3">
        <w:rPr>
          <w:rFonts w:ascii="Times New Roman" w:hAnsi="Times New Roman"/>
          <w:sz w:val="28"/>
          <w:szCs w:val="28"/>
        </w:rPr>
        <w:t>[142</w:t>
      </w:r>
      <w:r w:rsidR="001878FD">
        <w:rPr>
          <w:rFonts w:ascii="Times New Roman" w:hAnsi="Times New Roman"/>
          <w:sz w:val="28"/>
          <w:szCs w:val="28"/>
        </w:rPr>
        <w:t xml:space="preserve"> – </w:t>
      </w:r>
      <w:r w:rsidR="00DA662E">
        <w:rPr>
          <w:rFonts w:ascii="Times New Roman" w:hAnsi="Times New Roman"/>
          <w:sz w:val="28"/>
          <w:szCs w:val="28"/>
        </w:rPr>
        <w:t>146</w:t>
      </w:r>
      <w:r w:rsidR="00FC36B3" w:rsidRPr="00FC36B3">
        <w:rPr>
          <w:rFonts w:ascii="Times New Roman" w:hAnsi="Times New Roman"/>
          <w:sz w:val="28"/>
          <w:szCs w:val="28"/>
        </w:rPr>
        <w:t xml:space="preserve">] </w:t>
      </w:r>
      <w:r w:rsidR="00FC36B3">
        <w:rPr>
          <w:rFonts w:ascii="Times New Roman" w:hAnsi="Times New Roman"/>
          <w:sz w:val="28"/>
          <w:szCs w:val="28"/>
        </w:rPr>
        <w:t>при различных составах.</w:t>
      </w:r>
    </w:p>
    <w:p w:rsidR="00DC449A" w:rsidRDefault="00165965" w:rsidP="001878FD">
      <w:pPr>
        <w:spacing w:after="0" w:line="240" w:lineRule="auto"/>
        <w:ind w:firstLine="709"/>
        <w:jc w:val="both"/>
        <w:rPr>
          <w:rFonts w:ascii="Times New Roman" w:hAnsi="Times New Roman"/>
          <w:iCs/>
          <w:sz w:val="28"/>
          <w:szCs w:val="28"/>
        </w:rPr>
      </w:pPr>
      <w:r>
        <w:rPr>
          <w:rFonts w:ascii="Times New Roman" w:hAnsi="Times New Roman"/>
          <w:sz w:val="28"/>
          <w:szCs w:val="28"/>
        </w:rPr>
        <w:tab/>
        <w:t xml:space="preserve">Анализ </w:t>
      </w:r>
      <w:r w:rsidR="00745BDB">
        <w:rPr>
          <w:rFonts w:ascii="Times New Roman" w:hAnsi="Times New Roman"/>
          <w:sz w:val="28"/>
          <w:szCs w:val="28"/>
        </w:rPr>
        <w:t>рисунка 14</w:t>
      </w:r>
      <w:r>
        <w:rPr>
          <w:rFonts w:ascii="Times New Roman" w:hAnsi="Times New Roman"/>
          <w:sz w:val="28"/>
          <w:szCs w:val="28"/>
        </w:rPr>
        <w:t xml:space="preserve"> позволяет выявить следующие особенности многокомпонентного смешения в системе</w:t>
      </w:r>
      <w:bookmarkStart w:id="42" w:name="_Hlk142476582"/>
      <w:r w:rsidR="0021756F" w:rsidRPr="0021756F">
        <w:rPr>
          <w:rFonts w:ascii="Times New Roman" w:hAnsi="Times New Roman"/>
          <w:sz w:val="28"/>
          <w:szCs w:val="28"/>
        </w:rPr>
        <w:t xml:space="preserve"> </w:t>
      </w:r>
      <w:r w:rsidR="00DB5FF8" w:rsidRPr="00010685">
        <w:rPr>
          <w:rFonts w:ascii="Times New Roman" w:hAnsi="Times New Roman"/>
          <w:iCs/>
          <w:position w:val="-12"/>
          <w:sz w:val="28"/>
          <w:szCs w:val="28"/>
          <w:lang w:val="en-US"/>
        </w:rPr>
        <w:object w:dxaOrig="1480" w:dyaOrig="360">
          <v:shape id="_x0000_i1430" type="#_x0000_t75" style="width:74.25pt;height:16.5pt" o:ole="">
            <v:imagedata r:id="rId892" o:title=""/>
          </v:shape>
          <o:OLEObject Type="Embed" ProgID="Equation.DSMT4" ShapeID="_x0000_i1430" DrawAspect="Content" ObjectID="_1765958416" r:id="rId893"/>
        </w:object>
      </w:r>
      <w:r>
        <w:rPr>
          <w:rFonts w:ascii="Times New Roman" w:hAnsi="Times New Roman"/>
          <w:iCs/>
          <w:sz w:val="28"/>
          <w:szCs w:val="28"/>
        </w:rPr>
        <w:t xml:space="preserve"> </w:t>
      </w:r>
      <w:bookmarkEnd w:id="42"/>
      <w:r>
        <w:rPr>
          <w:rFonts w:ascii="Times New Roman" w:hAnsi="Times New Roman"/>
          <w:iCs/>
          <w:sz w:val="28"/>
          <w:szCs w:val="28"/>
        </w:rPr>
        <w:t xml:space="preserve">и наблюдать эволюцию перехода из диффузионного режима смешения в конвективное. Анализ полученных изоконцентрационных линий показывает, что в начальной стадии </w:t>
      </w:r>
    </w:p>
    <w:p w:rsidR="00B223A3" w:rsidRDefault="00B223A3" w:rsidP="001878FD">
      <w:pPr>
        <w:spacing w:after="0" w:line="240" w:lineRule="auto"/>
        <w:ind w:firstLine="709"/>
        <w:jc w:val="both"/>
        <w:rPr>
          <w:rFonts w:ascii="Times New Roman" w:hAnsi="Times New Roman"/>
          <w:iCs/>
          <w:sz w:val="28"/>
          <w:szCs w:val="28"/>
        </w:rPr>
      </w:pPr>
    </w:p>
    <w:p w:rsidR="00B223A3" w:rsidRDefault="00B223A3" w:rsidP="001878FD">
      <w:pPr>
        <w:spacing w:after="0" w:line="240" w:lineRule="auto"/>
        <w:ind w:firstLine="709"/>
        <w:jc w:val="both"/>
        <w:rPr>
          <w:rFonts w:ascii="Times New Roman" w:hAnsi="Times New Roman"/>
          <w:iCs/>
          <w:sz w:val="28"/>
          <w:szCs w:val="28"/>
        </w:rPr>
      </w:pPr>
    </w:p>
    <w:tbl>
      <w:tblPr>
        <w:tblW w:w="0" w:type="auto"/>
        <w:tblLook w:val="04A0" w:firstRow="1" w:lastRow="0" w:firstColumn="1" w:lastColumn="0" w:noHBand="0" w:noVBand="1"/>
      </w:tblPr>
      <w:tblGrid>
        <w:gridCol w:w="4927"/>
        <w:gridCol w:w="4928"/>
      </w:tblGrid>
      <w:tr w:rsidR="00DC449A" w:rsidRPr="008C7DB9" w:rsidTr="00663F45">
        <w:tc>
          <w:tcPr>
            <w:tcW w:w="4927" w:type="dxa"/>
            <w:shd w:val="clear" w:color="auto" w:fill="auto"/>
          </w:tcPr>
          <w:p w:rsidR="00DC449A"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27E4D2BC" wp14:editId="10753384">
                  <wp:extent cx="2781300" cy="2000250"/>
                  <wp:effectExtent l="0" t="0" r="0" b="0"/>
                  <wp:docPr id="4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tc>
        <w:tc>
          <w:tcPr>
            <w:tcW w:w="4928" w:type="dxa"/>
            <w:shd w:val="clear" w:color="auto" w:fill="auto"/>
          </w:tcPr>
          <w:p w:rsidR="00DC449A"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7B4611C9" wp14:editId="4A254D1F">
                  <wp:extent cx="2657475" cy="2000250"/>
                  <wp:effectExtent l="0" t="0" r="9525" b="0"/>
                  <wp:docPr id="4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tc>
      </w:tr>
      <w:tr w:rsidR="00DC449A" w:rsidRPr="008C7DB9" w:rsidTr="00663F45">
        <w:tc>
          <w:tcPr>
            <w:tcW w:w="4927" w:type="dxa"/>
            <w:shd w:val="clear" w:color="auto" w:fill="auto"/>
          </w:tcPr>
          <w:p w:rsidR="00DC449A" w:rsidRPr="008C7DB9" w:rsidRDefault="00DC449A"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а)</w:t>
            </w:r>
          </w:p>
        </w:tc>
        <w:tc>
          <w:tcPr>
            <w:tcW w:w="4928" w:type="dxa"/>
            <w:shd w:val="clear" w:color="auto" w:fill="auto"/>
          </w:tcPr>
          <w:p w:rsidR="00DC449A" w:rsidRPr="008C7DB9" w:rsidRDefault="00DC449A"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б)</w:t>
            </w:r>
          </w:p>
        </w:tc>
      </w:tr>
      <w:tr w:rsidR="00DC449A" w:rsidRPr="008C7DB9" w:rsidTr="00663F45">
        <w:tc>
          <w:tcPr>
            <w:tcW w:w="4927" w:type="dxa"/>
            <w:shd w:val="clear" w:color="auto" w:fill="auto"/>
          </w:tcPr>
          <w:p w:rsidR="00DC449A"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140C76E8" wp14:editId="3D3A5130">
                  <wp:extent cx="2752725" cy="2076450"/>
                  <wp:effectExtent l="0" t="0" r="9525" b="0"/>
                  <wp:docPr id="4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752725" cy="2076450"/>
                          </a:xfrm>
                          <a:prstGeom prst="rect">
                            <a:avLst/>
                          </a:prstGeom>
                          <a:noFill/>
                          <a:ln>
                            <a:noFill/>
                          </a:ln>
                        </pic:spPr>
                      </pic:pic>
                    </a:graphicData>
                  </a:graphic>
                </wp:inline>
              </w:drawing>
            </w:r>
          </w:p>
        </w:tc>
        <w:tc>
          <w:tcPr>
            <w:tcW w:w="4928" w:type="dxa"/>
            <w:shd w:val="clear" w:color="auto" w:fill="auto"/>
          </w:tcPr>
          <w:p w:rsidR="00DC449A"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01496D0B" wp14:editId="78E8E0DC">
                  <wp:extent cx="2667000" cy="2066925"/>
                  <wp:effectExtent l="0" t="0" r="0" b="9525"/>
                  <wp:docPr id="4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667000" cy="2066925"/>
                          </a:xfrm>
                          <a:prstGeom prst="rect">
                            <a:avLst/>
                          </a:prstGeom>
                          <a:noFill/>
                          <a:ln>
                            <a:noFill/>
                          </a:ln>
                        </pic:spPr>
                      </pic:pic>
                    </a:graphicData>
                  </a:graphic>
                </wp:inline>
              </w:drawing>
            </w:r>
          </w:p>
        </w:tc>
      </w:tr>
      <w:tr w:rsidR="00DC449A" w:rsidRPr="008C7DB9" w:rsidTr="00663F45">
        <w:tc>
          <w:tcPr>
            <w:tcW w:w="4927" w:type="dxa"/>
            <w:shd w:val="clear" w:color="auto" w:fill="auto"/>
          </w:tcPr>
          <w:p w:rsidR="00DC449A" w:rsidRPr="008C7DB9" w:rsidRDefault="00DC449A"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в)</w:t>
            </w:r>
          </w:p>
        </w:tc>
        <w:tc>
          <w:tcPr>
            <w:tcW w:w="4928" w:type="dxa"/>
            <w:shd w:val="clear" w:color="auto" w:fill="auto"/>
          </w:tcPr>
          <w:p w:rsidR="00DC449A" w:rsidRPr="008C7DB9" w:rsidRDefault="00DC449A"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г)</w:t>
            </w:r>
          </w:p>
        </w:tc>
      </w:tr>
      <w:tr w:rsidR="00DC449A" w:rsidRPr="008C7DB9" w:rsidTr="00663F45">
        <w:tc>
          <w:tcPr>
            <w:tcW w:w="9855" w:type="dxa"/>
            <w:gridSpan w:val="2"/>
            <w:shd w:val="clear" w:color="auto" w:fill="auto"/>
          </w:tcPr>
          <w:p w:rsidR="00DC449A" w:rsidRPr="008C7DB9" w:rsidRDefault="00DC449A" w:rsidP="008C7DB9">
            <w:pPr>
              <w:spacing w:after="0" w:line="240" w:lineRule="auto"/>
              <w:jc w:val="center"/>
              <w:rPr>
                <w:rFonts w:ascii="Times New Roman" w:hAnsi="Times New Roman"/>
                <w:iCs/>
                <w:sz w:val="28"/>
                <w:szCs w:val="28"/>
              </w:rPr>
            </w:pPr>
            <w:r w:rsidRPr="008C7DB9">
              <w:rPr>
                <w:rFonts w:ascii="Times New Roman" w:hAnsi="Times New Roman"/>
                <w:sz w:val="28"/>
                <w:szCs w:val="28"/>
              </w:rPr>
              <w:t>Рисунок 14, лист 1</w:t>
            </w:r>
          </w:p>
        </w:tc>
      </w:tr>
      <w:tr w:rsidR="00DC449A" w:rsidRPr="008C7DB9" w:rsidTr="00663F45">
        <w:tc>
          <w:tcPr>
            <w:tcW w:w="9855" w:type="dxa"/>
            <w:gridSpan w:val="2"/>
            <w:shd w:val="clear" w:color="auto" w:fill="auto"/>
          </w:tcPr>
          <w:p w:rsidR="00DC449A" w:rsidRPr="008C7DB9" w:rsidRDefault="00DC449A" w:rsidP="008C7DB9">
            <w:pPr>
              <w:spacing w:after="0" w:line="240" w:lineRule="auto"/>
              <w:jc w:val="center"/>
              <w:rPr>
                <w:rFonts w:ascii="Times New Roman" w:hAnsi="Times New Roman"/>
                <w:sz w:val="28"/>
                <w:szCs w:val="28"/>
              </w:rPr>
            </w:pPr>
          </w:p>
          <w:p w:rsidR="00DC449A" w:rsidRPr="008C7DB9" w:rsidRDefault="00DC449A" w:rsidP="008C7DB9">
            <w:pPr>
              <w:spacing w:after="0" w:line="240" w:lineRule="auto"/>
              <w:jc w:val="center"/>
              <w:rPr>
                <w:rFonts w:ascii="Times New Roman" w:hAnsi="Times New Roman"/>
                <w:sz w:val="28"/>
                <w:szCs w:val="28"/>
              </w:rPr>
            </w:pPr>
          </w:p>
          <w:p w:rsidR="00DC449A" w:rsidRPr="008C7DB9" w:rsidRDefault="00DC449A" w:rsidP="008C7DB9">
            <w:pPr>
              <w:spacing w:after="0" w:line="240" w:lineRule="auto"/>
              <w:rPr>
                <w:rFonts w:ascii="Times New Roman" w:hAnsi="Times New Roman"/>
                <w:sz w:val="28"/>
                <w:szCs w:val="28"/>
              </w:rPr>
            </w:pPr>
          </w:p>
        </w:tc>
      </w:tr>
      <w:tr w:rsidR="00DC449A" w:rsidRPr="008C7DB9" w:rsidTr="00663F45">
        <w:tc>
          <w:tcPr>
            <w:tcW w:w="4927" w:type="dxa"/>
            <w:shd w:val="clear" w:color="auto" w:fill="auto"/>
          </w:tcPr>
          <w:p w:rsidR="00DC449A"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9075C06" wp14:editId="4A621A2F">
                  <wp:extent cx="2847975" cy="2057400"/>
                  <wp:effectExtent l="0" t="0" r="9525" b="0"/>
                  <wp:docPr id="49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847975" cy="2057400"/>
                          </a:xfrm>
                          <a:prstGeom prst="rect">
                            <a:avLst/>
                          </a:prstGeom>
                          <a:noFill/>
                          <a:ln>
                            <a:noFill/>
                          </a:ln>
                        </pic:spPr>
                      </pic:pic>
                    </a:graphicData>
                  </a:graphic>
                </wp:inline>
              </w:drawing>
            </w:r>
          </w:p>
        </w:tc>
        <w:tc>
          <w:tcPr>
            <w:tcW w:w="4928" w:type="dxa"/>
            <w:shd w:val="clear" w:color="auto" w:fill="auto"/>
          </w:tcPr>
          <w:p w:rsidR="00DC449A"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0936C45" wp14:editId="22AD5BD3">
                  <wp:extent cx="2695575" cy="2066925"/>
                  <wp:effectExtent l="0" t="0" r="9525" b="9525"/>
                  <wp:docPr id="49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695575" cy="2066925"/>
                          </a:xfrm>
                          <a:prstGeom prst="rect">
                            <a:avLst/>
                          </a:prstGeom>
                          <a:noFill/>
                          <a:ln>
                            <a:noFill/>
                          </a:ln>
                        </pic:spPr>
                      </pic:pic>
                    </a:graphicData>
                  </a:graphic>
                </wp:inline>
              </w:drawing>
            </w:r>
          </w:p>
        </w:tc>
      </w:tr>
      <w:tr w:rsidR="00DC449A" w:rsidRPr="008C7DB9" w:rsidTr="00663F45">
        <w:tc>
          <w:tcPr>
            <w:tcW w:w="4927" w:type="dxa"/>
            <w:shd w:val="clear" w:color="auto" w:fill="auto"/>
          </w:tcPr>
          <w:p w:rsidR="00DC449A" w:rsidRPr="008C7DB9" w:rsidRDefault="00DC449A" w:rsidP="008C7DB9">
            <w:pPr>
              <w:spacing w:after="0" w:line="240" w:lineRule="auto"/>
              <w:jc w:val="center"/>
              <w:rPr>
                <w:rFonts w:ascii="Times New Roman" w:hAnsi="Times New Roman"/>
                <w:sz w:val="28"/>
                <w:szCs w:val="28"/>
              </w:rPr>
            </w:pPr>
            <w:r w:rsidRPr="008C7DB9">
              <w:rPr>
                <w:rFonts w:ascii="Times New Roman" w:hAnsi="Times New Roman"/>
                <w:sz w:val="28"/>
                <w:szCs w:val="28"/>
              </w:rPr>
              <w:t>д)</w:t>
            </w:r>
          </w:p>
        </w:tc>
        <w:tc>
          <w:tcPr>
            <w:tcW w:w="4928" w:type="dxa"/>
            <w:shd w:val="clear" w:color="auto" w:fill="auto"/>
          </w:tcPr>
          <w:p w:rsidR="00DC449A" w:rsidRPr="008C7DB9" w:rsidRDefault="00DC449A" w:rsidP="008C7DB9">
            <w:pPr>
              <w:spacing w:after="0" w:line="240" w:lineRule="auto"/>
              <w:jc w:val="center"/>
              <w:rPr>
                <w:rFonts w:ascii="Times New Roman" w:hAnsi="Times New Roman"/>
                <w:sz w:val="28"/>
                <w:szCs w:val="28"/>
              </w:rPr>
            </w:pPr>
            <w:r w:rsidRPr="008C7DB9">
              <w:rPr>
                <w:rFonts w:ascii="Times New Roman" w:hAnsi="Times New Roman"/>
                <w:sz w:val="28"/>
                <w:szCs w:val="28"/>
              </w:rPr>
              <w:t>е)</w:t>
            </w:r>
          </w:p>
        </w:tc>
      </w:tr>
      <w:tr w:rsidR="00DC449A" w:rsidRPr="008C7DB9" w:rsidTr="00663F45">
        <w:tc>
          <w:tcPr>
            <w:tcW w:w="4927" w:type="dxa"/>
            <w:shd w:val="clear" w:color="auto" w:fill="auto"/>
          </w:tcPr>
          <w:p w:rsidR="00DC449A"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FA86F70" wp14:editId="2BC807F6">
                  <wp:extent cx="2800350" cy="2009775"/>
                  <wp:effectExtent l="0" t="0" r="0" b="9525"/>
                  <wp:docPr id="49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800350" cy="2009775"/>
                          </a:xfrm>
                          <a:prstGeom prst="rect">
                            <a:avLst/>
                          </a:prstGeom>
                          <a:noFill/>
                          <a:ln>
                            <a:noFill/>
                          </a:ln>
                        </pic:spPr>
                      </pic:pic>
                    </a:graphicData>
                  </a:graphic>
                </wp:inline>
              </w:drawing>
            </w:r>
          </w:p>
        </w:tc>
        <w:tc>
          <w:tcPr>
            <w:tcW w:w="4928" w:type="dxa"/>
            <w:shd w:val="clear" w:color="auto" w:fill="auto"/>
          </w:tcPr>
          <w:p w:rsidR="00DC449A"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3E62DFA" wp14:editId="207E9FD9">
                  <wp:extent cx="2733675" cy="2009775"/>
                  <wp:effectExtent l="0" t="0" r="9525" b="9525"/>
                  <wp:docPr id="49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733675" cy="2009775"/>
                          </a:xfrm>
                          <a:prstGeom prst="rect">
                            <a:avLst/>
                          </a:prstGeom>
                          <a:noFill/>
                          <a:ln>
                            <a:noFill/>
                          </a:ln>
                        </pic:spPr>
                      </pic:pic>
                    </a:graphicData>
                  </a:graphic>
                </wp:inline>
              </w:drawing>
            </w:r>
          </w:p>
        </w:tc>
      </w:tr>
      <w:tr w:rsidR="00DC449A" w:rsidRPr="008C7DB9" w:rsidTr="00663F45">
        <w:tc>
          <w:tcPr>
            <w:tcW w:w="4927" w:type="dxa"/>
            <w:shd w:val="clear" w:color="auto" w:fill="auto"/>
          </w:tcPr>
          <w:p w:rsidR="00DC449A" w:rsidRPr="008C7DB9" w:rsidRDefault="00DC449A" w:rsidP="008C7DB9">
            <w:pPr>
              <w:spacing w:after="0" w:line="240" w:lineRule="auto"/>
              <w:jc w:val="center"/>
              <w:rPr>
                <w:rFonts w:ascii="Times New Roman" w:hAnsi="Times New Roman"/>
                <w:sz w:val="28"/>
                <w:szCs w:val="28"/>
              </w:rPr>
            </w:pPr>
            <w:r w:rsidRPr="008C7DB9">
              <w:rPr>
                <w:rFonts w:ascii="Times New Roman" w:hAnsi="Times New Roman"/>
                <w:sz w:val="28"/>
                <w:szCs w:val="28"/>
              </w:rPr>
              <w:t>ж)</w:t>
            </w:r>
          </w:p>
        </w:tc>
        <w:tc>
          <w:tcPr>
            <w:tcW w:w="4928" w:type="dxa"/>
            <w:shd w:val="clear" w:color="auto" w:fill="auto"/>
          </w:tcPr>
          <w:p w:rsidR="00DC449A" w:rsidRPr="008C7DB9" w:rsidRDefault="00DC449A" w:rsidP="008C7DB9">
            <w:pPr>
              <w:spacing w:after="0" w:line="240" w:lineRule="auto"/>
              <w:jc w:val="center"/>
              <w:rPr>
                <w:rFonts w:ascii="Times New Roman" w:hAnsi="Times New Roman"/>
                <w:sz w:val="28"/>
                <w:szCs w:val="28"/>
              </w:rPr>
            </w:pPr>
            <w:r w:rsidRPr="008C7DB9">
              <w:rPr>
                <w:rFonts w:ascii="Times New Roman" w:hAnsi="Times New Roman"/>
                <w:sz w:val="28"/>
                <w:szCs w:val="28"/>
              </w:rPr>
              <w:t>и)</w:t>
            </w:r>
          </w:p>
        </w:tc>
      </w:tr>
      <w:tr w:rsidR="00DC449A" w:rsidRPr="008C7DB9" w:rsidTr="00663F45">
        <w:tc>
          <w:tcPr>
            <w:tcW w:w="4927" w:type="dxa"/>
            <w:shd w:val="clear" w:color="auto" w:fill="auto"/>
          </w:tcPr>
          <w:p w:rsidR="00DC449A"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4C6FB02" wp14:editId="509857E3">
                  <wp:extent cx="2876550" cy="2114550"/>
                  <wp:effectExtent l="0" t="0" r="0" b="0"/>
                  <wp:docPr id="494" name="Рисунок 21685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49"/>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p>
        </w:tc>
        <w:tc>
          <w:tcPr>
            <w:tcW w:w="4928" w:type="dxa"/>
            <w:shd w:val="clear" w:color="auto" w:fill="auto"/>
          </w:tcPr>
          <w:p w:rsidR="00DC449A"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F708956" wp14:editId="1B519B56">
                  <wp:extent cx="2800350" cy="2114550"/>
                  <wp:effectExtent l="0" t="0" r="0" b="0"/>
                  <wp:docPr id="495" name="Рисунок 2168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1"/>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800350" cy="2114550"/>
                          </a:xfrm>
                          <a:prstGeom prst="rect">
                            <a:avLst/>
                          </a:prstGeom>
                          <a:noFill/>
                          <a:ln>
                            <a:noFill/>
                          </a:ln>
                        </pic:spPr>
                      </pic:pic>
                    </a:graphicData>
                  </a:graphic>
                </wp:inline>
              </w:drawing>
            </w:r>
          </w:p>
        </w:tc>
      </w:tr>
      <w:tr w:rsidR="00DC449A" w:rsidRPr="008C7DB9" w:rsidTr="00663F45">
        <w:tc>
          <w:tcPr>
            <w:tcW w:w="4927" w:type="dxa"/>
            <w:shd w:val="clear" w:color="auto" w:fill="auto"/>
          </w:tcPr>
          <w:p w:rsidR="00DC449A" w:rsidRPr="008C7DB9" w:rsidRDefault="00DC449A" w:rsidP="008C7DB9">
            <w:pPr>
              <w:spacing w:after="0" w:line="240" w:lineRule="auto"/>
              <w:jc w:val="center"/>
              <w:rPr>
                <w:rFonts w:ascii="Times New Roman" w:hAnsi="Times New Roman"/>
                <w:sz w:val="28"/>
                <w:szCs w:val="28"/>
              </w:rPr>
            </w:pPr>
            <w:r w:rsidRPr="008C7DB9">
              <w:rPr>
                <w:rFonts w:ascii="Times New Roman" w:hAnsi="Times New Roman"/>
                <w:sz w:val="28"/>
                <w:szCs w:val="28"/>
              </w:rPr>
              <w:t>к)</w:t>
            </w:r>
          </w:p>
        </w:tc>
        <w:tc>
          <w:tcPr>
            <w:tcW w:w="4928" w:type="dxa"/>
            <w:shd w:val="clear" w:color="auto" w:fill="auto"/>
          </w:tcPr>
          <w:p w:rsidR="00DC449A" w:rsidRPr="008C7DB9" w:rsidRDefault="00DC449A" w:rsidP="008C7DB9">
            <w:pPr>
              <w:spacing w:after="0" w:line="240" w:lineRule="auto"/>
              <w:jc w:val="center"/>
              <w:rPr>
                <w:rFonts w:ascii="Times New Roman" w:hAnsi="Times New Roman"/>
                <w:sz w:val="28"/>
                <w:szCs w:val="28"/>
              </w:rPr>
            </w:pPr>
            <w:r w:rsidRPr="008C7DB9">
              <w:rPr>
                <w:rFonts w:ascii="Times New Roman" w:hAnsi="Times New Roman"/>
                <w:sz w:val="28"/>
                <w:szCs w:val="28"/>
              </w:rPr>
              <w:t>л)</w:t>
            </w:r>
          </w:p>
        </w:tc>
      </w:tr>
      <w:tr w:rsidR="00626BE2" w:rsidRPr="008C7DB9" w:rsidTr="00663F45">
        <w:tc>
          <w:tcPr>
            <w:tcW w:w="9855" w:type="dxa"/>
            <w:gridSpan w:val="2"/>
            <w:shd w:val="clear" w:color="auto" w:fill="auto"/>
          </w:tcPr>
          <w:p w:rsidR="00626BE2" w:rsidRPr="008C7DB9" w:rsidRDefault="00626BE2" w:rsidP="008C7DB9">
            <w:pPr>
              <w:spacing w:after="0" w:line="240" w:lineRule="auto"/>
              <w:jc w:val="center"/>
              <w:rPr>
                <w:rFonts w:ascii="Times New Roman" w:hAnsi="Times New Roman"/>
                <w:sz w:val="28"/>
                <w:szCs w:val="28"/>
              </w:rPr>
            </w:pPr>
            <w:r w:rsidRPr="008C7DB9">
              <w:rPr>
                <w:rFonts w:ascii="Times New Roman" w:hAnsi="Times New Roman"/>
                <w:sz w:val="28"/>
                <w:szCs w:val="28"/>
              </w:rPr>
              <w:t>Рисунок 14, лист 2</w:t>
            </w:r>
          </w:p>
        </w:tc>
      </w:tr>
      <w:tr w:rsidR="00626BE2" w:rsidRPr="008C7DB9" w:rsidTr="00663F45">
        <w:tc>
          <w:tcPr>
            <w:tcW w:w="9855" w:type="dxa"/>
            <w:gridSpan w:val="2"/>
            <w:shd w:val="clear" w:color="auto" w:fill="auto"/>
          </w:tcPr>
          <w:p w:rsidR="00626BE2" w:rsidRPr="008C7DB9" w:rsidRDefault="00626BE2" w:rsidP="008C7DB9">
            <w:pPr>
              <w:spacing w:after="0" w:line="240" w:lineRule="auto"/>
              <w:jc w:val="center"/>
              <w:rPr>
                <w:rFonts w:ascii="Times New Roman" w:hAnsi="Times New Roman"/>
                <w:sz w:val="28"/>
                <w:szCs w:val="28"/>
              </w:rPr>
            </w:pPr>
          </w:p>
          <w:p w:rsidR="00626BE2" w:rsidRPr="008C7DB9" w:rsidRDefault="00626BE2" w:rsidP="008C7DB9">
            <w:pPr>
              <w:spacing w:after="0" w:line="240" w:lineRule="auto"/>
              <w:jc w:val="center"/>
              <w:rPr>
                <w:rFonts w:ascii="Times New Roman" w:hAnsi="Times New Roman"/>
                <w:sz w:val="28"/>
                <w:szCs w:val="28"/>
              </w:rPr>
            </w:pPr>
          </w:p>
          <w:p w:rsidR="00626BE2" w:rsidRPr="008C7DB9" w:rsidRDefault="00626BE2" w:rsidP="008C7DB9">
            <w:pPr>
              <w:spacing w:after="0" w:line="240" w:lineRule="auto"/>
              <w:jc w:val="center"/>
              <w:rPr>
                <w:rFonts w:ascii="Times New Roman" w:hAnsi="Times New Roman"/>
                <w:sz w:val="28"/>
                <w:szCs w:val="28"/>
              </w:rPr>
            </w:pPr>
          </w:p>
          <w:p w:rsidR="00626BE2" w:rsidRPr="008C7DB9" w:rsidRDefault="00626BE2" w:rsidP="008C7DB9">
            <w:pPr>
              <w:spacing w:after="0" w:line="240" w:lineRule="auto"/>
              <w:jc w:val="center"/>
              <w:rPr>
                <w:rFonts w:ascii="Times New Roman" w:hAnsi="Times New Roman"/>
                <w:sz w:val="28"/>
                <w:szCs w:val="28"/>
              </w:rPr>
            </w:pPr>
          </w:p>
          <w:p w:rsidR="00626BE2" w:rsidRPr="008C7DB9" w:rsidRDefault="00626BE2" w:rsidP="008C7DB9">
            <w:pPr>
              <w:spacing w:after="0" w:line="240" w:lineRule="auto"/>
              <w:jc w:val="center"/>
              <w:rPr>
                <w:rFonts w:ascii="Times New Roman" w:hAnsi="Times New Roman"/>
                <w:sz w:val="28"/>
                <w:szCs w:val="28"/>
              </w:rPr>
            </w:pPr>
          </w:p>
          <w:p w:rsidR="00626BE2" w:rsidRPr="008C7DB9" w:rsidRDefault="00626BE2" w:rsidP="008C7DB9">
            <w:pPr>
              <w:spacing w:after="0" w:line="240" w:lineRule="auto"/>
              <w:jc w:val="center"/>
              <w:rPr>
                <w:rFonts w:ascii="Times New Roman" w:hAnsi="Times New Roman"/>
                <w:sz w:val="28"/>
                <w:szCs w:val="28"/>
              </w:rPr>
            </w:pPr>
          </w:p>
          <w:p w:rsidR="00626BE2" w:rsidRPr="008C7DB9" w:rsidRDefault="00626BE2" w:rsidP="008C7DB9">
            <w:pPr>
              <w:spacing w:after="0" w:line="240" w:lineRule="auto"/>
              <w:jc w:val="center"/>
              <w:rPr>
                <w:rFonts w:ascii="Times New Roman" w:hAnsi="Times New Roman"/>
                <w:sz w:val="28"/>
                <w:szCs w:val="28"/>
              </w:rPr>
            </w:pPr>
          </w:p>
          <w:p w:rsidR="00626BE2" w:rsidRPr="008C7DB9" w:rsidRDefault="00626BE2" w:rsidP="008C7DB9">
            <w:pPr>
              <w:spacing w:after="0" w:line="240" w:lineRule="auto"/>
              <w:jc w:val="center"/>
              <w:rPr>
                <w:rFonts w:ascii="Times New Roman" w:hAnsi="Times New Roman"/>
                <w:sz w:val="28"/>
                <w:szCs w:val="28"/>
              </w:rPr>
            </w:pPr>
          </w:p>
          <w:p w:rsidR="00626BE2" w:rsidRPr="008C7DB9" w:rsidRDefault="00626BE2" w:rsidP="008C7DB9">
            <w:pPr>
              <w:spacing w:after="0" w:line="240" w:lineRule="auto"/>
              <w:jc w:val="center"/>
              <w:rPr>
                <w:rFonts w:ascii="Times New Roman" w:hAnsi="Times New Roman"/>
                <w:sz w:val="28"/>
                <w:szCs w:val="28"/>
              </w:rPr>
            </w:pPr>
          </w:p>
        </w:tc>
      </w:tr>
      <w:tr w:rsidR="00626BE2" w:rsidRPr="008C7DB9" w:rsidTr="00663F45">
        <w:tc>
          <w:tcPr>
            <w:tcW w:w="4927" w:type="dxa"/>
            <w:shd w:val="clear" w:color="auto" w:fill="auto"/>
          </w:tcPr>
          <w:p w:rsidR="00626BE2"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4C0E5B8" wp14:editId="17399585">
                  <wp:extent cx="2809875" cy="2085975"/>
                  <wp:effectExtent l="0" t="0" r="9525" b="9525"/>
                  <wp:docPr id="496" name="Рисунок 21685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2"/>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tc>
        <w:tc>
          <w:tcPr>
            <w:tcW w:w="4928" w:type="dxa"/>
            <w:shd w:val="clear" w:color="auto" w:fill="auto"/>
          </w:tcPr>
          <w:p w:rsidR="00626BE2"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729C258" wp14:editId="38117832">
                  <wp:extent cx="2752725" cy="2114550"/>
                  <wp:effectExtent l="0" t="0" r="9525" b="0"/>
                  <wp:docPr id="497" name="Рисунок 21685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3"/>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752725" cy="2114550"/>
                          </a:xfrm>
                          <a:prstGeom prst="rect">
                            <a:avLst/>
                          </a:prstGeom>
                          <a:noFill/>
                          <a:ln>
                            <a:noFill/>
                          </a:ln>
                        </pic:spPr>
                      </pic:pic>
                    </a:graphicData>
                  </a:graphic>
                </wp:inline>
              </w:drawing>
            </w:r>
          </w:p>
        </w:tc>
      </w:tr>
      <w:tr w:rsidR="00626BE2" w:rsidRPr="008C7DB9" w:rsidTr="00663F45">
        <w:tc>
          <w:tcPr>
            <w:tcW w:w="4927" w:type="dxa"/>
            <w:shd w:val="clear" w:color="auto" w:fill="auto"/>
          </w:tcPr>
          <w:p w:rsidR="00626BE2" w:rsidRPr="008C7DB9" w:rsidRDefault="00626BE2" w:rsidP="008C7DB9">
            <w:pPr>
              <w:spacing w:after="0" w:line="240" w:lineRule="auto"/>
              <w:jc w:val="center"/>
              <w:rPr>
                <w:rFonts w:ascii="Times New Roman" w:hAnsi="Times New Roman"/>
                <w:sz w:val="28"/>
                <w:szCs w:val="28"/>
              </w:rPr>
            </w:pPr>
            <w:r w:rsidRPr="008C7DB9">
              <w:rPr>
                <w:rFonts w:ascii="Times New Roman" w:hAnsi="Times New Roman"/>
                <w:sz w:val="28"/>
                <w:szCs w:val="28"/>
              </w:rPr>
              <w:t>м)_</w:t>
            </w:r>
          </w:p>
        </w:tc>
        <w:tc>
          <w:tcPr>
            <w:tcW w:w="4928" w:type="dxa"/>
            <w:shd w:val="clear" w:color="auto" w:fill="auto"/>
          </w:tcPr>
          <w:p w:rsidR="00626BE2" w:rsidRPr="008C7DB9" w:rsidRDefault="00626BE2" w:rsidP="008C7DB9">
            <w:pPr>
              <w:spacing w:after="0" w:line="240" w:lineRule="auto"/>
              <w:jc w:val="center"/>
              <w:rPr>
                <w:rFonts w:ascii="Times New Roman" w:hAnsi="Times New Roman"/>
                <w:sz w:val="28"/>
                <w:szCs w:val="28"/>
              </w:rPr>
            </w:pPr>
            <w:r w:rsidRPr="008C7DB9">
              <w:rPr>
                <w:rFonts w:ascii="Times New Roman" w:hAnsi="Times New Roman"/>
                <w:sz w:val="28"/>
                <w:szCs w:val="28"/>
              </w:rPr>
              <w:t>н)</w:t>
            </w:r>
          </w:p>
        </w:tc>
      </w:tr>
      <w:tr w:rsidR="00626BE2" w:rsidRPr="008C7DB9" w:rsidTr="00663F45">
        <w:tc>
          <w:tcPr>
            <w:tcW w:w="4927" w:type="dxa"/>
            <w:shd w:val="clear" w:color="auto" w:fill="auto"/>
          </w:tcPr>
          <w:p w:rsidR="00626BE2"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13CE1EB" wp14:editId="67B3C059">
                  <wp:extent cx="2790825" cy="2219325"/>
                  <wp:effectExtent l="0" t="0" r="9525" b="9525"/>
                  <wp:docPr id="498" name="Рисунок 21685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4"/>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790825" cy="2219325"/>
                          </a:xfrm>
                          <a:prstGeom prst="rect">
                            <a:avLst/>
                          </a:prstGeom>
                          <a:noFill/>
                          <a:ln>
                            <a:noFill/>
                          </a:ln>
                        </pic:spPr>
                      </pic:pic>
                    </a:graphicData>
                  </a:graphic>
                </wp:inline>
              </w:drawing>
            </w:r>
          </w:p>
        </w:tc>
        <w:tc>
          <w:tcPr>
            <w:tcW w:w="4928" w:type="dxa"/>
            <w:shd w:val="clear" w:color="auto" w:fill="auto"/>
          </w:tcPr>
          <w:p w:rsidR="00626BE2"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5E6F736" wp14:editId="38A6CD80">
                  <wp:extent cx="2695575" cy="2219325"/>
                  <wp:effectExtent l="0" t="0" r="9525" b="9525"/>
                  <wp:docPr id="499" name="Рисунок 21685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5"/>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695575" cy="2219325"/>
                          </a:xfrm>
                          <a:prstGeom prst="rect">
                            <a:avLst/>
                          </a:prstGeom>
                          <a:noFill/>
                          <a:ln>
                            <a:noFill/>
                          </a:ln>
                        </pic:spPr>
                      </pic:pic>
                    </a:graphicData>
                  </a:graphic>
                </wp:inline>
              </w:drawing>
            </w:r>
          </w:p>
        </w:tc>
      </w:tr>
      <w:tr w:rsidR="00626BE2" w:rsidRPr="008C7DB9" w:rsidTr="00663F45">
        <w:tc>
          <w:tcPr>
            <w:tcW w:w="4927" w:type="dxa"/>
            <w:shd w:val="clear" w:color="auto" w:fill="auto"/>
          </w:tcPr>
          <w:p w:rsidR="00626BE2" w:rsidRPr="008C7DB9" w:rsidRDefault="00626BE2" w:rsidP="008C7DB9">
            <w:pPr>
              <w:spacing w:after="0" w:line="240" w:lineRule="auto"/>
              <w:jc w:val="center"/>
              <w:rPr>
                <w:rFonts w:ascii="Times New Roman" w:hAnsi="Times New Roman"/>
                <w:sz w:val="28"/>
                <w:szCs w:val="28"/>
              </w:rPr>
            </w:pPr>
            <w:r w:rsidRPr="008C7DB9">
              <w:rPr>
                <w:rFonts w:ascii="Times New Roman" w:hAnsi="Times New Roman"/>
                <w:sz w:val="28"/>
                <w:szCs w:val="28"/>
              </w:rPr>
              <w:t>п)</w:t>
            </w:r>
          </w:p>
        </w:tc>
        <w:tc>
          <w:tcPr>
            <w:tcW w:w="4928" w:type="dxa"/>
            <w:shd w:val="clear" w:color="auto" w:fill="auto"/>
          </w:tcPr>
          <w:p w:rsidR="00626BE2" w:rsidRPr="008C7DB9" w:rsidRDefault="00626BE2" w:rsidP="008C7DB9">
            <w:pPr>
              <w:spacing w:after="0" w:line="240" w:lineRule="auto"/>
              <w:jc w:val="center"/>
              <w:rPr>
                <w:rFonts w:ascii="Times New Roman" w:hAnsi="Times New Roman"/>
                <w:sz w:val="28"/>
                <w:szCs w:val="28"/>
              </w:rPr>
            </w:pPr>
            <w:r w:rsidRPr="008C7DB9">
              <w:rPr>
                <w:rFonts w:ascii="Times New Roman" w:hAnsi="Times New Roman"/>
                <w:sz w:val="28"/>
                <w:szCs w:val="28"/>
              </w:rPr>
              <w:t>р)</w:t>
            </w:r>
          </w:p>
        </w:tc>
      </w:tr>
      <w:tr w:rsidR="0069386D" w:rsidRPr="00663F45" w:rsidTr="00663F45">
        <w:tc>
          <w:tcPr>
            <w:tcW w:w="9855" w:type="dxa"/>
            <w:gridSpan w:val="2"/>
            <w:shd w:val="clear" w:color="auto" w:fill="auto"/>
          </w:tcPr>
          <w:p w:rsidR="0069386D" w:rsidRDefault="0069386D" w:rsidP="008C7DB9">
            <w:pPr>
              <w:spacing w:after="0" w:line="240" w:lineRule="auto"/>
              <w:jc w:val="center"/>
              <w:rPr>
                <w:rFonts w:ascii="Times New Roman" w:hAnsi="Times New Roman"/>
                <w:sz w:val="28"/>
                <w:szCs w:val="28"/>
              </w:rPr>
            </w:pPr>
            <w:r w:rsidRPr="00663F45">
              <w:rPr>
                <w:rFonts w:ascii="Times New Roman" w:hAnsi="Times New Roman"/>
                <w:sz w:val="28"/>
                <w:szCs w:val="28"/>
              </w:rPr>
              <w:t>Рисунок 14, лист 3</w:t>
            </w:r>
          </w:p>
          <w:p w:rsidR="002464A8" w:rsidRPr="002464A8" w:rsidRDefault="002464A8" w:rsidP="008C7DB9">
            <w:pPr>
              <w:spacing w:after="0" w:line="240" w:lineRule="auto"/>
              <w:jc w:val="center"/>
              <w:rPr>
                <w:rFonts w:ascii="Times New Roman" w:hAnsi="Times New Roman"/>
                <w:sz w:val="28"/>
                <w:szCs w:val="28"/>
                <w:lang w:val="kk-KZ"/>
              </w:rPr>
            </w:pPr>
          </w:p>
        </w:tc>
      </w:tr>
      <w:tr w:rsidR="00626BE2" w:rsidRPr="008C7DB9" w:rsidTr="00663F45">
        <w:tc>
          <w:tcPr>
            <w:tcW w:w="9855" w:type="dxa"/>
            <w:gridSpan w:val="2"/>
            <w:shd w:val="clear" w:color="auto" w:fill="auto"/>
          </w:tcPr>
          <w:p w:rsidR="00626BE2" w:rsidRPr="008C7DB9" w:rsidRDefault="0080336B" w:rsidP="008C7DB9">
            <w:pPr>
              <w:spacing w:after="0" w:line="240" w:lineRule="auto"/>
              <w:jc w:val="center"/>
              <w:rPr>
                <w:rFonts w:ascii="Times New Roman" w:hAnsi="Times New Roman"/>
                <w:i/>
                <w:sz w:val="28"/>
                <w:szCs w:val="28"/>
              </w:rPr>
            </w:pPr>
            <w:r>
              <w:object w:dxaOrig="11295" w:dyaOrig="2715">
                <v:shape id="_x0000_i1431" type="#_x0000_t75" style="width:481.5pt;height:115.5pt" o:ole="">
                  <v:imagedata r:id="rId908" o:title=""/>
                </v:shape>
                <o:OLEObject Type="Embed" ProgID="PBrush" ShapeID="_x0000_i1431" DrawAspect="Content" ObjectID="_1765958417" r:id="rId909"/>
              </w:object>
            </w:r>
          </w:p>
        </w:tc>
      </w:tr>
    </w:tbl>
    <w:p w:rsidR="00DC449A" w:rsidRDefault="00DC449A" w:rsidP="001878FD">
      <w:pPr>
        <w:spacing w:after="0" w:line="240" w:lineRule="auto"/>
        <w:ind w:firstLine="709"/>
        <w:jc w:val="both"/>
        <w:rPr>
          <w:rFonts w:ascii="Times New Roman" w:hAnsi="Times New Roman"/>
          <w:iCs/>
          <w:sz w:val="28"/>
          <w:szCs w:val="28"/>
        </w:rPr>
      </w:pPr>
    </w:p>
    <w:p w:rsidR="009703D6" w:rsidRDefault="009703D6" w:rsidP="001878FD">
      <w:pPr>
        <w:spacing w:after="0" w:line="240" w:lineRule="auto"/>
        <w:ind w:firstLine="709"/>
        <w:jc w:val="both"/>
        <w:rPr>
          <w:rFonts w:ascii="Times New Roman" w:hAnsi="Times New Roman"/>
          <w:sz w:val="28"/>
          <w:szCs w:val="28"/>
        </w:rPr>
      </w:pPr>
    </w:p>
    <w:p w:rsidR="0000187C" w:rsidRDefault="0000187C" w:rsidP="00316F9D">
      <w:pPr>
        <w:spacing w:after="0" w:line="240" w:lineRule="auto"/>
        <w:jc w:val="both"/>
        <w:rPr>
          <w:rFonts w:ascii="Times New Roman" w:hAnsi="Times New Roman"/>
          <w:i/>
          <w:sz w:val="28"/>
          <w:szCs w:val="28"/>
        </w:rPr>
      </w:pPr>
    </w:p>
    <w:p w:rsidR="0069386D" w:rsidRDefault="0069386D" w:rsidP="00316F9D">
      <w:pPr>
        <w:spacing w:after="0" w:line="240" w:lineRule="auto"/>
        <w:jc w:val="both"/>
        <w:rPr>
          <w:rFonts w:ascii="Times New Roman" w:hAnsi="Times New Roman"/>
          <w:i/>
          <w:sz w:val="28"/>
          <w:szCs w:val="28"/>
        </w:rPr>
      </w:pPr>
    </w:p>
    <w:p w:rsidR="0069386D" w:rsidRDefault="0069386D" w:rsidP="00316F9D">
      <w:pPr>
        <w:spacing w:after="0" w:line="240" w:lineRule="auto"/>
        <w:jc w:val="both"/>
        <w:rPr>
          <w:rFonts w:ascii="Times New Roman" w:hAnsi="Times New Roman"/>
          <w:i/>
          <w:sz w:val="28"/>
          <w:szCs w:val="28"/>
        </w:rPr>
      </w:pPr>
    </w:p>
    <w:p w:rsidR="003630F2" w:rsidRDefault="003630F2" w:rsidP="00316F9D">
      <w:pPr>
        <w:spacing w:after="0" w:line="240" w:lineRule="auto"/>
        <w:jc w:val="both"/>
        <w:rPr>
          <w:rFonts w:ascii="Times New Roman" w:hAnsi="Times New Roman"/>
          <w:i/>
          <w:sz w:val="28"/>
          <w:szCs w:val="28"/>
        </w:rPr>
      </w:pPr>
    </w:p>
    <w:p w:rsidR="003630F2" w:rsidRDefault="003630F2" w:rsidP="00316F9D">
      <w:pPr>
        <w:spacing w:after="0" w:line="240" w:lineRule="auto"/>
        <w:jc w:val="both"/>
        <w:rPr>
          <w:rFonts w:ascii="Times New Roman" w:hAnsi="Times New Roman"/>
          <w:i/>
          <w:sz w:val="28"/>
          <w:szCs w:val="28"/>
        </w:rPr>
      </w:pPr>
    </w:p>
    <w:p w:rsidR="003630F2" w:rsidRDefault="003630F2" w:rsidP="00316F9D">
      <w:pPr>
        <w:spacing w:after="0" w:line="240" w:lineRule="auto"/>
        <w:jc w:val="both"/>
        <w:rPr>
          <w:rFonts w:ascii="Times New Roman" w:hAnsi="Times New Roman"/>
          <w:i/>
          <w:sz w:val="28"/>
          <w:szCs w:val="28"/>
        </w:rPr>
      </w:pPr>
    </w:p>
    <w:p w:rsidR="003630F2" w:rsidRDefault="003630F2" w:rsidP="00316F9D">
      <w:pPr>
        <w:spacing w:after="0" w:line="240" w:lineRule="auto"/>
        <w:jc w:val="both"/>
        <w:rPr>
          <w:rFonts w:ascii="Times New Roman" w:hAnsi="Times New Roman"/>
          <w:i/>
          <w:sz w:val="28"/>
          <w:szCs w:val="28"/>
        </w:rPr>
      </w:pPr>
    </w:p>
    <w:p w:rsidR="0069386D" w:rsidRDefault="0069386D" w:rsidP="00316F9D">
      <w:pPr>
        <w:spacing w:after="0" w:line="240" w:lineRule="auto"/>
        <w:jc w:val="both"/>
        <w:rPr>
          <w:rFonts w:ascii="Times New Roman" w:hAnsi="Times New Roman"/>
          <w:i/>
          <w:sz w:val="28"/>
          <w:szCs w:val="28"/>
        </w:rPr>
      </w:pPr>
    </w:p>
    <w:p w:rsidR="0069386D" w:rsidRDefault="0069386D" w:rsidP="00316F9D">
      <w:pPr>
        <w:spacing w:after="0" w:line="240" w:lineRule="auto"/>
        <w:jc w:val="both"/>
        <w:rPr>
          <w:rFonts w:ascii="Times New Roman" w:hAnsi="Times New Roman"/>
          <w:i/>
          <w:sz w:val="28"/>
          <w:szCs w:val="28"/>
        </w:rPr>
      </w:pPr>
    </w:p>
    <w:p w:rsidR="0069386D" w:rsidRDefault="0069386D" w:rsidP="00316F9D">
      <w:pPr>
        <w:spacing w:after="0" w:line="240" w:lineRule="auto"/>
        <w:jc w:val="both"/>
        <w:rPr>
          <w:rFonts w:ascii="Times New Roman" w:hAnsi="Times New Roman"/>
          <w:i/>
          <w:sz w:val="28"/>
          <w:szCs w:val="28"/>
        </w:rPr>
      </w:pPr>
    </w:p>
    <w:p w:rsidR="0069386D" w:rsidRDefault="0069386D" w:rsidP="00316F9D">
      <w:pPr>
        <w:spacing w:after="0" w:line="240" w:lineRule="auto"/>
        <w:jc w:val="both"/>
        <w:rPr>
          <w:rFonts w:ascii="Times New Roman" w:hAnsi="Times New Roman"/>
          <w:i/>
          <w:sz w:val="28"/>
          <w:szCs w:val="28"/>
        </w:rPr>
      </w:pPr>
    </w:p>
    <w:tbl>
      <w:tblPr>
        <w:tblW w:w="0" w:type="auto"/>
        <w:tblLook w:val="04A0" w:firstRow="1" w:lastRow="0" w:firstColumn="1" w:lastColumn="0" w:noHBand="0" w:noVBand="1"/>
      </w:tblPr>
      <w:tblGrid>
        <w:gridCol w:w="5006"/>
        <w:gridCol w:w="4849"/>
      </w:tblGrid>
      <w:tr w:rsidR="0069386D" w:rsidRPr="00663F45" w:rsidTr="00520848">
        <w:tc>
          <w:tcPr>
            <w:tcW w:w="5006" w:type="dxa"/>
            <w:shd w:val="clear" w:color="auto" w:fill="auto"/>
          </w:tcPr>
          <w:p w:rsidR="0069386D" w:rsidRPr="00663F45" w:rsidRDefault="00520848" w:rsidP="00520848">
            <w:pPr>
              <w:spacing w:after="0" w:line="240" w:lineRule="auto"/>
              <w:ind w:firstLine="142"/>
              <w:jc w:val="right"/>
              <w:rPr>
                <w:rFonts w:ascii="Times New Roman" w:hAnsi="Times New Roman"/>
                <w:i/>
                <w:sz w:val="28"/>
                <w:szCs w:val="28"/>
              </w:rPr>
            </w:pPr>
            <w:r>
              <w:object w:dxaOrig="9405" w:dyaOrig="7845">
                <v:shape id="_x0000_i1432" type="#_x0000_t75" style="width:238.5pt;height:177.75pt" o:ole="">
                  <v:imagedata r:id="rId910" o:title=""/>
                </v:shape>
                <o:OLEObject Type="Embed" ProgID="PBrush" ShapeID="_x0000_i1432" DrawAspect="Content" ObjectID="_1765958418" r:id="rId911"/>
              </w:object>
            </w:r>
          </w:p>
        </w:tc>
        <w:tc>
          <w:tcPr>
            <w:tcW w:w="4849" w:type="dxa"/>
            <w:shd w:val="clear" w:color="auto" w:fill="auto"/>
          </w:tcPr>
          <w:p w:rsidR="0069386D" w:rsidRPr="00663F45" w:rsidRDefault="00634FAD" w:rsidP="008C7DB9">
            <w:pPr>
              <w:spacing w:after="0" w:line="240" w:lineRule="auto"/>
              <w:jc w:val="center"/>
              <w:rPr>
                <w:rFonts w:ascii="Times New Roman" w:hAnsi="Times New Roman"/>
                <w:i/>
                <w:sz w:val="28"/>
                <w:szCs w:val="28"/>
              </w:rPr>
            </w:pPr>
            <w:r>
              <w:object w:dxaOrig="9405" w:dyaOrig="7815">
                <v:shape id="_x0000_i1433" type="#_x0000_t75" style="width:225pt;height:179.25pt" o:ole="">
                  <v:imagedata r:id="rId912" o:title=""/>
                </v:shape>
                <o:OLEObject Type="Embed" ProgID="PBrush" ShapeID="_x0000_i1433" DrawAspect="Content" ObjectID="_1765958419" r:id="rId913"/>
              </w:object>
            </w:r>
          </w:p>
        </w:tc>
      </w:tr>
      <w:tr w:rsidR="00F434CF" w:rsidRPr="00663F45" w:rsidTr="00520848">
        <w:tc>
          <w:tcPr>
            <w:tcW w:w="5006" w:type="dxa"/>
            <w:shd w:val="clear" w:color="auto" w:fill="auto"/>
          </w:tcPr>
          <w:p w:rsidR="00F434CF" w:rsidRPr="00F434CF" w:rsidRDefault="00F434CF" w:rsidP="008C7DB9">
            <w:pPr>
              <w:spacing w:after="0" w:line="240" w:lineRule="auto"/>
              <w:jc w:val="center"/>
              <w:rPr>
                <w:rFonts w:ascii="Times New Roman" w:hAnsi="Times New Roman"/>
                <w:noProof/>
                <w:sz w:val="28"/>
                <w:szCs w:val="28"/>
              </w:rPr>
            </w:pPr>
            <w:r>
              <w:rPr>
                <w:rFonts w:ascii="Times New Roman" w:hAnsi="Times New Roman"/>
                <w:noProof/>
                <w:sz w:val="28"/>
                <w:szCs w:val="28"/>
              </w:rPr>
              <w:t>а)</w:t>
            </w:r>
          </w:p>
        </w:tc>
        <w:tc>
          <w:tcPr>
            <w:tcW w:w="4849" w:type="dxa"/>
            <w:shd w:val="clear" w:color="auto" w:fill="auto"/>
          </w:tcPr>
          <w:p w:rsidR="00F434CF" w:rsidRPr="00663F45" w:rsidRDefault="00F434CF" w:rsidP="008C7DB9">
            <w:pPr>
              <w:spacing w:after="0" w:line="240" w:lineRule="auto"/>
              <w:jc w:val="center"/>
              <w:rPr>
                <w:rFonts w:ascii="Times New Roman" w:hAnsi="Times New Roman"/>
                <w:noProof/>
                <w:sz w:val="28"/>
                <w:szCs w:val="28"/>
              </w:rPr>
            </w:pPr>
            <w:r>
              <w:rPr>
                <w:rFonts w:ascii="Times New Roman" w:hAnsi="Times New Roman"/>
                <w:noProof/>
                <w:sz w:val="28"/>
                <w:szCs w:val="28"/>
              </w:rPr>
              <w:t>б)</w:t>
            </w:r>
          </w:p>
        </w:tc>
      </w:tr>
      <w:tr w:rsidR="00F434CF" w:rsidRPr="00663F45" w:rsidTr="00520848">
        <w:tc>
          <w:tcPr>
            <w:tcW w:w="5006" w:type="dxa"/>
            <w:shd w:val="clear" w:color="auto" w:fill="auto"/>
          </w:tcPr>
          <w:p w:rsidR="00F434CF" w:rsidRPr="00663F45" w:rsidRDefault="00634FAD" w:rsidP="008C7DB9">
            <w:pPr>
              <w:spacing w:after="0" w:line="240" w:lineRule="auto"/>
              <w:jc w:val="center"/>
              <w:rPr>
                <w:rFonts w:ascii="Times New Roman" w:hAnsi="Times New Roman"/>
                <w:noProof/>
                <w:sz w:val="28"/>
                <w:szCs w:val="28"/>
              </w:rPr>
            </w:pPr>
            <w:r>
              <w:object w:dxaOrig="9345" w:dyaOrig="7845">
                <v:shape id="_x0000_i1434" type="#_x0000_t75" style="width:247.5pt;height:195.75pt" o:ole="">
                  <v:imagedata r:id="rId914" o:title=""/>
                </v:shape>
                <o:OLEObject Type="Embed" ProgID="PBrush" ShapeID="_x0000_i1434" DrawAspect="Content" ObjectID="_1765958420" r:id="rId915"/>
              </w:object>
            </w:r>
          </w:p>
        </w:tc>
        <w:tc>
          <w:tcPr>
            <w:tcW w:w="4849" w:type="dxa"/>
            <w:shd w:val="clear" w:color="auto" w:fill="auto"/>
          </w:tcPr>
          <w:p w:rsidR="00F434CF" w:rsidRPr="00663F45" w:rsidRDefault="002819AF" w:rsidP="002819AF">
            <w:pPr>
              <w:spacing w:after="0" w:line="240" w:lineRule="auto"/>
              <w:jc w:val="right"/>
              <w:rPr>
                <w:rFonts w:ascii="Times New Roman" w:hAnsi="Times New Roman"/>
                <w:noProof/>
                <w:sz w:val="28"/>
                <w:szCs w:val="28"/>
              </w:rPr>
            </w:pPr>
            <w:r>
              <w:object w:dxaOrig="9405" w:dyaOrig="7890">
                <v:shape id="_x0000_i1435" type="#_x0000_t75" style="width:236.25pt;height:195pt" o:ole="">
                  <v:imagedata r:id="rId916" o:title=""/>
                </v:shape>
                <o:OLEObject Type="Embed" ProgID="PBrush" ShapeID="_x0000_i1435" DrawAspect="Content" ObjectID="_1765958421" r:id="rId917"/>
              </w:object>
            </w:r>
          </w:p>
        </w:tc>
      </w:tr>
      <w:tr w:rsidR="00F434CF" w:rsidRPr="00663F45" w:rsidTr="00520848">
        <w:tc>
          <w:tcPr>
            <w:tcW w:w="5006" w:type="dxa"/>
            <w:shd w:val="clear" w:color="auto" w:fill="auto"/>
          </w:tcPr>
          <w:p w:rsidR="00F434CF" w:rsidRPr="00663F45" w:rsidRDefault="00F434CF" w:rsidP="008C7DB9">
            <w:pPr>
              <w:spacing w:after="0" w:line="240" w:lineRule="auto"/>
              <w:jc w:val="center"/>
              <w:rPr>
                <w:rFonts w:ascii="Times New Roman" w:hAnsi="Times New Roman"/>
                <w:noProof/>
                <w:sz w:val="28"/>
                <w:szCs w:val="28"/>
              </w:rPr>
            </w:pPr>
            <w:r>
              <w:rPr>
                <w:rFonts w:ascii="Times New Roman" w:hAnsi="Times New Roman"/>
                <w:noProof/>
                <w:sz w:val="28"/>
                <w:szCs w:val="28"/>
              </w:rPr>
              <w:t>в)</w:t>
            </w:r>
          </w:p>
        </w:tc>
        <w:tc>
          <w:tcPr>
            <w:tcW w:w="4849" w:type="dxa"/>
            <w:shd w:val="clear" w:color="auto" w:fill="auto"/>
          </w:tcPr>
          <w:p w:rsidR="00F434CF" w:rsidRPr="00663F45" w:rsidRDefault="00F434CF" w:rsidP="008C7DB9">
            <w:pPr>
              <w:spacing w:after="0" w:line="240" w:lineRule="auto"/>
              <w:jc w:val="center"/>
              <w:rPr>
                <w:rFonts w:ascii="Times New Roman" w:hAnsi="Times New Roman"/>
                <w:noProof/>
                <w:sz w:val="28"/>
                <w:szCs w:val="28"/>
              </w:rPr>
            </w:pPr>
            <w:r>
              <w:rPr>
                <w:rFonts w:ascii="Times New Roman" w:hAnsi="Times New Roman"/>
                <w:noProof/>
                <w:sz w:val="28"/>
                <w:szCs w:val="28"/>
              </w:rPr>
              <w:t>г)</w:t>
            </w:r>
          </w:p>
        </w:tc>
      </w:tr>
      <w:tr w:rsidR="00F434CF" w:rsidRPr="00663F45" w:rsidTr="00520848">
        <w:tc>
          <w:tcPr>
            <w:tcW w:w="5006" w:type="dxa"/>
            <w:shd w:val="clear" w:color="auto" w:fill="auto"/>
          </w:tcPr>
          <w:p w:rsidR="00F434CF" w:rsidRPr="00663F45" w:rsidRDefault="00634FAD" w:rsidP="008C7DB9">
            <w:pPr>
              <w:spacing w:after="0" w:line="240" w:lineRule="auto"/>
              <w:jc w:val="center"/>
              <w:rPr>
                <w:rFonts w:ascii="Times New Roman" w:hAnsi="Times New Roman"/>
                <w:noProof/>
                <w:sz w:val="28"/>
                <w:szCs w:val="28"/>
              </w:rPr>
            </w:pPr>
            <w:r>
              <w:object w:dxaOrig="9360" w:dyaOrig="7815">
                <v:shape id="_x0000_i1436" type="#_x0000_t75" style="width:233.25pt;height:194.25pt" o:ole="">
                  <v:imagedata r:id="rId918" o:title=""/>
                </v:shape>
                <o:OLEObject Type="Embed" ProgID="PBrush" ShapeID="_x0000_i1436" DrawAspect="Content" ObjectID="_1765958422" r:id="rId919"/>
              </w:object>
            </w:r>
          </w:p>
        </w:tc>
        <w:tc>
          <w:tcPr>
            <w:tcW w:w="4849" w:type="dxa"/>
            <w:shd w:val="clear" w:color="auto" w:fill="auto"/>
          </w:tcPr>
          <w:p w:rsidR="00F434CF" w:rsidRPr="00663F45" w:rsidRDefault="00634FAD" w:rsidP="008C7DB9">
            <w:pPr>
              <w:spacing w:after="0" w:line="240" w:lineRule="auto"/>
              <w:jc w:val="center"/>
              <w:rPr>
                <w:rFonts w:ascii="Times New Roman" w:hAnsi="Times New Roman"/>
                <w:noProof/>
                <w:sz w:val="28"/>
                <w:szCs w:val="28"/>
              </w:rPr>
            </w:pPr>
            <w:r>
              <w:object w:dxaOrig="9420" w:dyaOrig="7800">
                <v:shape id="_x0000_i1437" type="#_x0000_t75" style="width:236.25pt;height:191.25pt" o:ole="">
                  <v:imagedata r:id="rId920" o:title=""/>
                </v:shape>
                <o:OLEObject Type="Embed" ProgID="PBrush" ShapeID="_x0000_i1437" DrawAspect="Content" ObjectID="_1765958423" r:id="rId921"/>
              </w:object>
            </w:r>
          </w:p>
        </w:tc>
      </w:tr>
      <w:tr w:rsidR="00F434CF" w:rsidRPr="00663F45" w:rsidTr="00520848">
        <w:tc>
          <w:tcPr>
            <w:tcW w:w="5006" w:type="dxa"/>
            <w:shd w:val="clear" w:color="auto" w:fill="auto"/>
          </w:tcPr>
          <w:p w:rsidR="00F434CF" w:rsidRPr="00663F45" w:rsidRDefault="00F434CF" w:rsidP="008C7DB9">
            <w:pPr>
              <w:spacing w:after="0" w:line="240" w:lineRule="auto"/>
              <w:jc w:val="center"/>
              <w:rPr>
                <w:rFonts w:ascii="Times New Roman" w:hAnsi="Times New Roman"/>
                <w:noProof/>
                <w:sz w:val="28"/>
                <w:szCs w:val="28"/>
              </w:rPr>
            </w:pPr>
            <w:r>
              <w:rPr>
                <w:rFonts w:ascii="Times New Roman" w:hAnsi="Times New Roman"/>
                <w:noProof/>
                <w:sz w:val="28"/>
                <w:szCs w:val="28"/>
              </w:rPr>
              <w:t>д)</w:t>
            </w:r>
          </w:p>
        </w:tc>
        <w:tc>
          <w:tcPr>
            <w:tcW w:w="4849" w:type="dxa"/>
            <w:shd w:val="clear" w:color="auto" w:fill="auto"/>
          </w:tcPr>
          <w:p w:rsidR="00F434CF" w:rsidRPr="00663F45" w:rsidRDefault="00F434CF" w:rsidP="008C7DB9">
            <w:pPr>
              <w:spacing w:after="0" w:line="240" w:lineRule="auto"/>
              <w:jc w:val="center"/>
              <w:rPr>
                <w:rFonts w:ascii="Times New Roman" w:hAnsi="Times New Roman"/>
                <w:noProof/>
                <w:sz w:val="28"/>
                <w:szCs w:val="28"/>
              </w:rPr>
            </w:pPr>
            <w:r>
              <w:rPr>
                <w:rFonts w:ascii="Times New Roman" w:hAnsi="Times New Roman"/>
                <w:noProof/>
                <w:sz w:val="28"/>
                <w:szCs w:val="28"/>
              </w:rPr>
              <w:t>е)</w:t>
            </w:r>
          </w:p>
        </w:tc>
      </w:tr>
      <w:tr w:rsidR="00775B61" w:rsidRPr="00663F45" w:rsidTr="00520848">
        <w:tc>
          <w:tcPr>
            <w:tcW w:w="9855" w:type="dxa"/>
            <w:gridSpan w:val="2"/>
            <w:shd w:val="clear" w:color="auto" w:fill="auto"/>
          </w:tcPr>
          <w:p w:rsidR="00775B61" w:rsidRPr="00775B61" w:rsidRDefault="00775B61" w:rsidP="00775B61">
            <w:pPr>
              <w:spacing w:after="0" w:line="240" w:lineRule="auto"/>
              <w:jc w:val="center"/>
              <w:rPr>
                <w:rFonts w:ascii="Times New Roman" w:hAnsi="Times New Roman"/>
                <w:sz w:val="28"/>
                <w:szCs w:val="28"/>
                <w:lang w:val="en-US"/>
              </w:rPr>
            </w:pPr>
            <w:r w:rsidRPr="00663F45">
              <w:rPr>
                <w:rFonts w:ascii="Times New Roman" w:hAnsi="Times New Roman"/>
                <w:sz w:val="28"/>
                <w:szCs w:val="28"/>
              </w:rPr>
              <w:t>Рисунок 1</w:t>
            </w:r>
            <w:r>
              <w:rPr>
                <w:rFonts w:ascii="Times New Roman" w:hAnsi="Times New Roman"/>
                <w:sz w:val="28"/>
                <w:szCs w:val="28"/>
                <w:lang w:val="en-US"/>
              </w:rPr>
              <w:t>5</w:t>
            </w:r>
            <w:r w:rsidRPr="00663F45">
              <w:rPr>
                <w:rFonts w:ascii="Times New Roman" w:hAnsi="Times New Roman"/>
                <w:sz w:val="28"/>
                <w:szCs w:val="28"/>
              </w:rPr>
              <w:t xml:space="preserve">, лист </w:t>
            </w:r>
            <w:r>
              <w:rPr>
                <w:rFonts w:ascii="Times New Roman" w:hAnsi="Times New Roman"/>
                <w:sz w:val="28"/>
                <w:szCs w:val="28"/>
                <w:lang w:val="en-US"/>
              </w:rPr>
              <w:t>1</w:t>
            </w:r>
          </w:p>
        </w:tc>
      </w:tr>
      <w:tr w:rsidR="00F434CF" w:rsidRPr="00663F45" w:rsidTr="00520848">
        <w:tc>
          <w:tcPr>
            <w:tcW w:w="5006" w:type="dxa"/>
            <w:shd w:val="clear" w:color="auto" w:fill="auto"/>
          </w:tcPr>
          <w:p w:rsidR="00F434CF" w:rsidRPr="00663F45" w:rsidRDefault="00634FAD" w:rsidP="008C7DB9">
            <w:pPr>
              <w:spacing w:after="0" w:line="240" w:lineRule="auto"/>
              <w:jc w:val="center"/>
              <w:rPr>
                <w:rFonts w:ascii="Times New Roman" w:hAnsi="Times New Roman"/>
                <w:noProof/>
                <w:sz w:val="28"/>
                <w:szCs w:val="28"/>
              </w:rPr>
            </w:pPr>
            <w:r>
              <w:object w:dxaOrig="9405" w:dyaOrig="7860">
                <v:shape id="_x0000_i1438" type="#_x0000_t75" style="width:245.25pt;height:183.75pt" o:ole="">
                  <v:imagedata r:id="rId922" o:title=""/>
                </v:shape>
                <o:OLEObject Type="Embed" ProgID="PBrush" ShapeID="_x0000_i1438" DrawAspect="Content" ObjectID="_1765958424" r:id="rId923"/>
              </w:object>
            </w:r>
          </w:p>
        </w:tc>
        <w:tc>
          <w:tcPr>
            <w:tcW w:w="4849" w:type="dxa"/>
            <w:shd w:val="clear" w:color="auto" w:fill="auto"/>
          </w:tcPr>
          <w:p w:rsidR="00F434CF" w:rsidRPr="00663F45" w:rsidRDefault="00634FAD" w:rsidP="008C7DB9">
            <w:pPr>
              <w:spacing w:after="0" w:line="240" w:lineRule="auto"/>
              <w:jc w:val="center"/>
              <w:rPr>
                <w:rFonts w:ascii="Times New Roman" w:hAnsi="Times New Roman"/>
                <w:noProof/>
                <w:sz w:val="28"/>
                <w:szCs w:val="28"/>
              </w:rPr>
            </w:pPr>
            <w:r>
              <w:object w:dxaOrig="9450" w:dyaOrig="7830">
                <v:shape id="_x0000_i1439" type="#_x0000_t75" style="width:239.25pt;height:180.75pt" o:ole="">
                  <v:imagedata r:id="rId924" o:title=""/>
                </v:shape>
                <o:OLEObject Type="Embed" ProgID="PBrush" ShapeID="_x0000_i1439" DrawAspect="Content" ObjectID="_1765958425" r:id="rId925"/>
              </w:object>
            </w:r>
          </w:p>
        </w:tc>
      </w:tr>
      <w:tr w:rsidR="00F434CF" w:rsidRPr="00663F45" w:rsidTr="00520848">
        <w:tc>
          <w:tcPr>
            <w:tcW w:w="5006" w:type="dxa"/>
            <w:shd w:val="clear" w:color="auto" w:fill="auto"/>
          </w:tcPr>
          <w:p w:rsidR="00F434CF" w:rsidRPr="00663F45" w:rsidRDefault="00F434CF" w:rsidP="008C7DB9">
            <w:pPr>
              <w:spacing w:after="0" w:line="240" w:lineRule="auto"/>
              <w:jc w:val="center"/>
              <w:rPr>
                <w:rFonts w:ascii="Times New Roman" w:hAnsi="Times New Roman"/>
                <w:noProof/>
                <w:sz w:val="28"/>
                <w:szCs w:val="28"/>
              </w:rPr>
            </w:pPr>
            <w:r>
              <w:rPr>
                <w:rFonts w:ascii="Times New Roman" w:hAnsi="Times New Roman"/>
                <w:noProof/>
                <w:sz w:val="28"/>
                <w:szCs w:val="28"/>
              </w:rPr>
              <w:t>ж)</w:t>
            </w:r>
          </w:p>
        </w:tc>
        <w:tc>
          <w:tcPr>
            <w:tcW w:w="4849" w:type="dxa"/>
            <w:shd w:val="clear" w:color="auto" w:fill="auto"/>
          </w:tcPr>
          <w:p w:rsidR="00F434CF" w:rsidRPr="002819AF" w:rsidRDefault="00F434CF" w:rsidP="008C7DB9">
            <w:pPr>
              <w:spacing w:after="0" w:line="240" w:lineRule="auto"/>
              <w:jc w:val="center"/>
              <w:rPr>
                <w:rFonts w:ascii="Times New Roman" w:hAnsi="Times New Roman"/>
                <w:noProof/>
                <w:sz w:val="28"/>
                <w:szCs w:val="28"/>
                <w:lang w:val="en-US"/>
              </w:rPr>
            </w:pPr>
            <w:r>
              <w:rPr>
                <w:rFonts w:ascii="Times New Roman" w:hAnsi="Times New Roman"/>
                <w:noProof/>
                <w:sz w:val="28"/>
                <w:szCs w:val="28"/>
              </w:rPr>
              <w:t>и)</w:t>
            </w:r>
          </w:p>
        </w:tc>
      </w:tr>
      <w:tr w:rsidR="00F434CF" w:rsidRPr="00663F45" w:rsidTr="00520848">
        <w:tc>
          <w:tcPr>
            <w:tcW w:w="5006" w:type="dxa"/>
            <w:shd w:val="clear" w:color="auto" w:fill="auto"/>
          </w:tcPr>
          <w:p w:rsidR="00F434CF" w:rsidRPr="00663F45" w:rsidRDefault="00F434CF" w:rsidP="008C7DB9">
            <w:pPr>
              <w:spacing w:after="0" w:line="240" w:lineRule="auto"/>
              <w:jc w:val="center"/>
              <w:rPr>
                <w:rFonts w:ascii="Times New Roman" w:hAnsi="Times New Roman"/>
                <w:noProof/>
                <w:sz w:val="28"/>
                <w:szCs w:val="28"/>
              </w:rPr>
            </w:pPr>
          </w:p>
        </w:tc>
        <w:tc>
          <w:tcPr>
            <w:tcW w:w="4849" w:type="dxa"/>
            <w:shd w:val="clear" w:color="auto" w:fill="auto"/>
          </w:tcPr>
          <w:p w:rsidR="00F434CF" w:rsidRPr="00663F45" w:rsidRDefault="00F434CF" w:rsidP="008C7DB9">
            <w:pPr>
              <w:spacing w:after="0" w:line="240" w:lineRule="auto"/>
              <w:jc w:val="center"/>
              <w:rPr>
                <w:rFonts w:ascii="Times New Roman" w:hAnsi="Times New Roman"/>
                <w:noProof/>
                <w:sz w:val="28"/>
                <w:szCs w:val="28"/>
              </w:rPr>
            </w:pPr>
          </w:p>
        </w:tc>
      </w:tr>
      <w:tr w:rsidR="00F434CF" w:rsidRPr="00663F45" w:rsidTr="00520848">
        <w:tc>
          <w:tcPr>
            <w:tcW w:w="5006" w:type="dxa"/>
            <w:shd w:val="clear" w:color="auto" w:fill="auto"/>
          </w:tcPr>
          <w:p w:rsidR="00F434CF" w:rsidRPr="00663F45"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72267D24" wp14:editId="499BBF85">
                  <wp:extent cx="2800350" cy="2190750"/>
                  <wp:effectExtent l="0" t="0" r="0" b="0"/>
                  <wp:docPr id="509" name="Рисунок 21685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6"/>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noFill/>
                          <a:ln>
                            <a:noFill/>
                          </a:ln>
                        </pic:spPr>
                      </pic:pic>
                    </a:graphicData>
                  </a:graphic>
                </wp:inline>
              </w:drawing>
            </w:r>
          </w:p>
        </w:tc>
        <w:tc>
          <w:tcPr>
            <w:tcW w:w="4849" w:type="dxa"/>
            <w:shd w:val="clear" w:color="auto" w:fill="auto"/>
          </w:tcPr>
          <w:p w:rsidR="00F434CF" w:rsidRPr="00663F45"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770F2B74" wp14:editId="1C02EEB0">
                  <wp:extent cx="2724150" cy="2190750"/>
                  <wp:effectExtent l="0" t="0" r="0" b="0"/>
                  <wp:docPr id="510" name="Рисунок 21685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7"/>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724150" cy="2190750"/>
                          </a:xfrm>
                          <a:prstGeom prst="rect">
                            <a:avLst/>
                          </a:prstGeom>
                          <a:noFill/>
                          <a:ln>
                            <a:noFill/>
                          </a:ln>
                        </pic:spPr>
                      </pic:pic>
                    </a:graphicData>
                  </a:graphic>
                </wp:inline>
              </w:drawing>
            </w:r>
          </w:p>
        </w:tc>
      </w:tr>
      <w:tr w:rsidR="0069386D" w:rsidRPr="00663F45" w:rsidTr="00520848">
        <w:tc>
          <w:tcPr>
            <w:tcW w:w="5006" w:type="dxa"/>
            <w:shd w:val="clear" w:color="auto" w:fill="auto"/>
          </w:tcPr>
          <w:p w:rsidR="0069386D" w:rsidRPr="00663F45" w:rsidRDefault="0069386D" w:rsidP="008C7DB9">
            <w:pPr>
              <w:spacing w:after="0" w:line="240" w:lineRule="auto"/>
              <w:jc w:val="center"/>
              <w:rPr>
                <w:rFonts w:ascii="Times New Roman" w:hAnsi="Times New Roman"/>
                <w:iCs/>
                <w:sz w:val="28"/>
                <w:szCs w:val="28"/>
              </w:rPr>
            </w:pPr>
            <w:r w:rsidRPr="00663F45">
              <w:rPr>
                <w:rFonts w:ascii="Times New Roman" w:hAnsi="Times New Roman"/>
                <w:iCs/>
                <w:sz w:val="28"/>
                <w:szCs w:val="28"/>
                <w:lang w:val="kk-KZ"/>
              </w:rPr>
              <w:t>к</w:t>
            </w:r>
            <w:r w:rsidRPr="00663F45">
              <w:rPr>
                <w:rFonts w:ascii="Times New Roman" w:hAnsi="Times New Roman"/>
                <w:iCs/>
                <w:sz w:val="28"/>
                <w:szCs w:val="28"/>
              </w:rPr>
              <w:t>)</w:t>
            </w:r>
          </w:p>
        </w:tc>
        <w:tc>
          <w:tcPr>
            <w:tcW w:w="4849" w:type="dxa"/>
            <w:shd w:val="clear" w:color="auto" w:fill="auto"/>
          </w:tcPr>
          <w:p w:rsidR="0069386D" w:rsidRPr="00663F45" w:rsidRDefault="0069386D" w:rsidP="008C7DB9">
            <w:pPr>
              <w:spacing w:after="0" w:line="240" w:lineRule="auto"/>
              <w:jc w:val="center"/>
              <w:rPr>
                <w:rFonts w:ascii="Times New Roman" w:hAnsi="Times New Roman"/>
                <w:iCs/>
                <w:sz w:val="28"/>
                <w:szCs w:val="28"/>
              </w:rPr>
            </w:pPr>
            <w:r w:rsidRPr="00663F45">
              <w:rPr>
                <w:rFonts w:ascii="Times New Roman" w:hAnsi="Times New Roman"/>
                <w:iCs/>
                <w:sz w:val="28"/>
                <w:szCs w:val="28"/>
              </w:rPr>
              <w:t>л)</w:t>
            </w:r>
          </w:p>
        </w:tc>
      </w:tr>
      <w:tr w:rsidR="0069386D" w:rsidRPr="00663F45" w:rsidTr="00520848">
        <w:tc>
          <w:tcPr>
            <w:tcW w:w="5006" w:type="dxa"/>
            <w:shd w:val="clear" w:color="auto" w:fill="auto"/>
          </w:tcPr>
          <w:p w:rsidR="0069386D" w:rsidRPr="00663F45"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378B9EFE" wp14:editId="025F53F0">
                  <wp:extent cx="2847975" cy="2162175"/>
                  <wp:effectExtent l="0" t="0" r="9525" b="9525"/>
                  <wp:docPr id="511" name="Рисунок 21685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8"/>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847975" cy="2162175"/>
                          </a:xfrm>
                          <a:prstGeom prst="rect">
                            <a:avLst/>
                          </a:prstGeom>
                          <a:noFill/>
                          <a:ln>
                            <a:noFill/>
                          </a:ln>
                        </pic:spPr>
                      </pic:pic>
                    </a:graphicData>
                  </a:graphic>
                </wp:inline>
              </w:drawing>
            </w:r>
          </w:p>
        </w:tc>
        <w:tc>
          <w:tcPr>
            <w:tcW w:w="4849" w:type="dxa"/>
            <w:shd w:val="clear" w:color="auto" w:fill="auto"/>
          </w:tcPr>
          <w:p w:rsidR="0069386D" w:rsidRPr="00D80ED2" w:rsidRDefault="00720D44" w:rsidP="008C7DB9">
            <w:pPr>
              <w:spacing w:after="0" w:line="240" w:lineRule="auto"/>
              <w:jc w:val="center"/>
              <w:rPr>
                <w:rFonts w:ascii="Times New Roman" w:hAnsi="Times New Roman"/>
                <w:iCs/>
                <w:sz w:val="28"/>
                <w:szCs w:val="28"/>
                <w:lang w:val="en-US"/>
              </w:rPr>
            </w:pPr>
            <w:r>
              <w:rPr>
                <w:rFonts w:ascii="Times New Roman" w:hAnsi="Times New Roman"/>
                <w:noProof/>
                <w:sz w:val="28"/>
                <w:szCs w:val="28"/>
                <w:lang w:eastAsia="ru-RU"/>
              </w:rPr>
              <w:drawing>
                <wp:inline distT="0" distB="0" distL="0" distR="0" wp14:anchorId="1E23D39D" wp14:editId="5F79F511">
                  <wp:extent cx="2847975" cy="2181225"/>
                  <wp:effectExtent l="0" t="0" r="9525" b="9525"/>
                  <wp:docPr id="512" name="Рисунок 21685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59"/>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847975" cy="2181225"/>
                          </a:xfrm>
                          <a:prstGeom prst="rect">
                            <a:avLst/>
                          </a:prstGeom>
                          <a:noFill/>
                          <a:ln>
                            <a:noFill/>
                          </a:ln>
                        </pic:spPr>
                      </pic:pic>
                    </a:graphicData>
                  </a:graphic>
                </wp:inline>
              </w:drawing>
            </w:r>
          </w:p>
        </w:tc>
      </w:tr>
      <w:tr w:rsidR="0069386D" w:rsidRPr="00663F45" w:rsidTr="00520848">
        <w:tc>
          <w:tcPr>
            <w:tcW w:w="5006" w:type="dxa"/>
            <w:shd w:val="clear" w:color="auto" w:fill="auto"/>
          </w:tcPr>
          <w:p w:rsidR="0069386D" w:rsidRPr="00663F45" w:rsidRDefault="0069386D" w:rsidP="008C7DB9">
            <w:pPr>
              <w:spacing w:after="0" w:line="240" w:lineRule="auto"/>
              <w:jc w:val="center"/>
              <w:rPr>
                <w:rFonts w:ascii="Times New Roman" w:hAnsi="Times New Roman"/>
                <w:iCs/>
                <w:sz w:val="28"/>
                <w:szCs w:val="28"/>
              </w:rPr>
            </w:pPr>
            <w:r w:rsidRPr="00663F45">
              <w:rPr>
                <w:rFonts w:ascii="Times New Roman" w:hAnsi="Times New Roman"/>
                <w:iCs/>
                <w:sz w:val="28"/>
                <w:szCs w:val="28"/>
              </w:rPr>
              <w:t>м)</w:t>
            </w:r>
          </w:p>
        </w:tc>
        <w:tc>
          <w:tcPr>
            <w:tcW w:w="4849" w:type="dxa"/>
            <w:shd w:val="clear" w:color="auto" w:fill="auto"/>
          </w:tcPr>
          <w:p w:rsidR="0069386D" w:rsidRPr="00663F45" w:rsidRDefault="0069386D" w:rsidP="008C7DB9">
            <w:pPr>
              <w:spacing w:after="0" w:line="240" w:lineRule="auto"/>
              <w:jc w:val="center"/>
              <w:rPr>
                <w:rFonts w:ascii="Times New Roman" w:hAnsi="Times New Roman"/>
                <w:iCs/>
                <w:sz w:val="28"/>
                <w:szCs w:val="28"/>
              </w:rPr>
            </w:pPr>
            <w:r w:rsidRPr="00663F45">
              <w:rPr>
                <w:rFonts w:ascii="Times New Roman" w:hAnsi="Times New Roman"/>
                <w:iCs/>
                <w:sz w:val="28"/>
                <w:szCs w:val="28"/>
              </w:rPr>
              <w:t>н)</w:t>
            </w:r>
          </w:p>
        </w:tc>
      </w:tr>
      <w:tr w:rsidR="00775B61" w:rsidRPr="00663F45" w:rsidTr="00520848">
        <w:tc>
          <w:tcPr>
            <w:tcW w:w="9855" w:type="dxa"/>
            <w:gridSpan w:val="2"/>
            <w:shd w:val="clear" w:color="auto" w:fill="auto"/>
          </w:tcPr>
          <w:p w:rsidR="00775B61" w:rsidRPr="00775B61" w:rsidRDefault="00775B61" w:rsidP="00775B61">
            <w:pPr>
              <w:spacing w:after="0" w:line="240" w:lineRule="auto"/>
              <w:jc w:val="center"/>
              <w:rPr>
                <w:rFonts w:ascii="Times New Roman" w:hAnsi="Times New Roman"/>
                <w:sz w:val="28"/>
                <w:szCs w:val="28"/>
                <w:lang w:val="en-US"/>
              </w:rPr>
            </w:pPr>
            <w:r w:rsidRPr="00663F45">
              <w:rPr>
                <w:rFonts w:ascii="Times New Roman" w:hAnsi="Times New Roman"/>
                <w:sz w:val="28"/>
                <w:szCs w:val="28"/>
              </w:rPr>
              <w:t xml:space="preserve">Рисунок </w:t>
            </w:r>
            <w:r>
              <w:rPr>
                <w:rFonts w:ascii="Times New Roman" w:hAnsi="Times New Roman"/>
                <w:sz w:val="28"/>
                <w:szCs w:val="28"/>
                <w:lang w:val="en-US"/>
              </w:rPr>
              <w:t>15</w:t>
            </w:r>
            <w:r w:rsidRPr="00663F45">
              <w:rPr>
                <w:rFonts w:ascii="Times New Roman" w:hAnsi="Times New Roman"/>
                <w:sz w:val="28"/>
                <w:szCs w:val="28"/>
              </w:rPr>
              <w:t xml:space="preserve">, лист </w:t>
            </w:r>
            <w:r>
              <w:rPr>
                <w:rFonts w:ascii="Times New Roman" w:hAnsi="Times New Roman"/>
                <w:sz w:val="28"/>
                <w:szCs w:val="28"/>
                <w:lang w:val="en-US"/>
              </w:rPr>
              <w:t>2</w:t>
            </w:r>
          </w:p>
        </w:tc>
      </w:tr>
      <w:tr w:rsidR="0069386D" w:rsidRPr="00663F45" w:rsidTr="00520848">
        <w:tc>
          <w:tcPr>
            <w:tcW w:w="5006" w:type="dxa"/>
            <w:shd w:val="clear" w:color="auto" w:fill="auto"/>
          </w:tcPr>
          <w:p w:rsidR="0069386D" w:rsidRPr="00663F45"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lastRenderedPageBreak/>
              <w:drawing>
                <wp:inline distT="0" distB="0" distL="0" distR="0" wp14:anchorId="64BB8582" wp14:editId="08FDC17E">
                  <wp:extent cx="2828925" cy="2162175"/>
                  <wp:effectExtent l="0" t="0" r="9525" b="9525"/>
                  <wp:docPr id="513" name="Рисунок 21685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60"/>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828925" cy="2162175"/>
                          </a:xfrm>
                          <a:prstGeom prst="rect">
                            <a:avLst/>
                          </a:prstGeom>
                          <a:noFill/>
                          <a:ln>
                            <a:noFill/>
                          </a:ln>
                        </pic:spPr>
                      </pic:pic>
                    </a:graphicData>
                  </a:graphic>
                </wp:inline>
              </w:drawing>
            </w:r>
          </w:p>
        </w:tc>
        <w:tc>
          <w:tcPr>
            <w:tcW w:w="4849" w:type="dxa"/>
            <w:shd w:val="clear" w:color="auto" w:fill="auto"/>
          </w:tcPr>
          <w:p w:rsidR="0069386D" w:rsidRPr="00663F45"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09F4BC85" wp14:editId="0CF0E135">
                  <wp:extent cx="2790825" cy="2162175"/>
                  <wp:effectExtent l="0" t="0" r="9525" b="9525"/>
                  <wp:docPr id="514" name="Рисунок 21685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61"/>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790825" cy="2162175"/>
                          </a:xfrm>
                          <a:prstGeom prst="rect">
                            <a:avLst/>
                          </a:prstGeom>
                          <a:noFill/>
                          <a:ln>
                            <a:noFill/>
                          </a:ln>
                        </pic:spPr>
                      </pic:pic>
                    </a:graphicData>
                  </a:graphic>
                </wp:inline>
              </w:drawing>
            </w:r>
          </w:p>
        </w:tc>
      </w:tr>
      <w:tr w:rsidR="0069386D" w:rsidRPr="008C7DB9" w:rsidTr="00520848">
        <w:tc>
          <w:tcPr>
            <w:tcW w:w="5006" w:type="dxa"/>
            <w:shd w:val="clear" w:color="auto" w:fill="auto"/>
          </w:tcPr>
          <w:p w:rsidR="0069386D" w:rsidRPr="00663F45" w:rsidRDefault="0069386D" w:rsidP="008C7DB9">
            <w:pPr>
              <w:spacing w:after="0" w:line="240" w:lineRule="auto"/>
              <w:jc w:val="center"/>
              <w:rPr>
                <w:rFonts w:ascii="Times New Roman" w:hAnsi="Times New Roman"/>
                <w:iCs/>
                <w:sz w:val="28"/>
                <w:szCs w:val="28"/>
              </w:rPr>
            </w:pPr>
            <w:r w:rsidRPr="00663F45">
              <w:rPr>
                <w:rFonts w:ascii="Times New Roman" w:hAnsi="Times New Roman"/>
                <w:iCs/>
                <w:sz w:val="28"/>
                <w:szCs w:val="28"/>
              </w:rPr>
              <w:t>п)</w:t>
            </w:r>
          </w:p>
        </w:tc>
        <w:tc>
          <w:tcPr>
            <w:tcW w:w="4849" w:type="dxa"/>
            <w:shd w:val="clear" w:color="auto" w:fill="auto"/>
          </w:tcPr>
          <w:p w:rsidR="0069386D" w:rsidRPr="008C7DB9" w:rsidRDefault="0069386D" w:rsidP="008C7DB9">
            <w:pPr>
              <w:spacing w:after="0" w:line="240" w:lineRule="auto"/>
              <w:jc w:val="center"/>
              <w:rPr>
                <w:rFonts w:ascii="Times New Roman" w:hAnsi="Times New Roman"/>
                <w:iCs/>
                <w:sz w:val="28"/>
                <w:szCs w:val="28"/>
              </w:rPr>
            </w:pPr>
            <w:r w:rsidRPr="00663F45">
              <w:rPr>
                <w:rFonts w:ascii="Times New Roman" w:hAnsi="Times New Roman"/>
                <w:iCs/>
                <w:sz w:val="28"/>
                <w:szCs w:val="28"/>
              </w:rPr>
              <w:t>р)</w:t>
            </w:r>
          </w:p>
        </w:tc>
      </w:tr>
      <w:tr w:rsidR="00775B61" w:rsidRPr="008C7DB9" w:rsidTr="00520848">
        <w:tc>
          <w:tcPr>
            <w:tcW w:w="9855" w:type="dxa"/>
            <w:gridSpan w:val="2"/>
            <w:shd w:val="clear" w:color="auto" w:fill="auto"/>
          </w:tcPr>
          <w:p w:rsidR="00775B61" w:rsidRPr="00775B61" w:rsidRDefault="00775B61" w:rsidP="00775B61">
            <w:pPr>
              <w:spacing w:after="0" w:line="240" w:lineRule="auto"/>
              <w:jc w:val="center"/>
              <w:rPr>
                <w:rFonts w:ascii="Times New Roman" w:hAnsi="Times New Roman"/>
                <w:sz w:val="28"/>
                <w:szCs w:val="28"/>
              </w:rPr>
            </w:pPr>
            <w:r w:rsidRPr="00663F45">
              <w:rPr>
                <w:rFonts w:ascii="Times New Roman" w:hAnsi="Times New Roman"/>
                <w:sz w:val="28"/>
                <w:szCs w:val="28"/>
              </w:rPr>
              <w:t>Рисунок 1</w:t>
            </w:r>
            <w:r>
              <w:rPr>
                <w:rFonts w:ascii="Times New Roman" w:hAnsi="Times New Roman"/>
                <w:sz w:val="28"/>
                <w:szCs w:val="28"/>
                <w:lang w:val="en-US"/>
              </w:rPr>
              <w:t>5</w:t>
            </w:r>
            <w:r w:rsidRPr="00663F45">
              <w:rPr>
                <w:rFonts w:ascii="Times New Roman" w:hAnsi="Times New Roman"/>
                <w:sz w:val="28"/>
                <w:szCs w:val="28"/>
              </w:rPr>
              <w:t>, лист 3</w:t>
            </w:r>
          </w:p>
        </w:tc>
      </w:tr>
    </w:tbl>
    <w:p w:rsidR="0069386D" w:rsidRDefault="0069386D" w:rsidP="00316F9D">
      <w:pPr>
        <w:spacing w:after="0" w:line="240" w:lineRule="auto"/>
        <w:jc w:val="both"/>
        <w:rPr>
          <w:rFonts w:ascii="Times New Roman" w:hAnsi="Times New Roman"/>
          <w:i/>
          <w:sz w:val="28"/>
          <w:szCs w:val="28"/>
        </w:rPr>
      </w:pPr>
    </w:p>
    <w:p w:rsidR="002D5AFD" w:rsidRDefault="00720D44" w:rsidP="003527B1">
      <w:pPr>
        <w:spacing w:after="0" w:line="240" w:lineRule="auto"/>
        <w:jc w:val="center"/>
        <w:rPr>
          <w:rFonts w:ascii="Times New Roman" w:hAnsi="Times New Roman"/>
          <w:color w:val="000000"/>
          <w:sz w:val="28"/>
          <w:szCs w:val="28"/>
        </w:rPr>
      </w:pPr>
      <w:r>
        <w:rPr>
          <w:rFonts w:ascii="Times New Roman" w:hAnsi="Times New Roman"/>
          <w:iCs/>
          <w:noProof/>
          <w:sz w:val="28"/>
          <w:szCs w:val="28"/>
          <w:lang w:eastAsia="ru-RU"/>
        </w:rPr>
        <w:drawing>
          <wp:inline distT="0" distB="0" distL="0" distR="0" wp14:anchorId="0FFC6C26" wp14:editId="61CDA2A1">
            <wp:extent cx="6115050" cy="12954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2D5AFD" w:rsidRDefault="002D5AFD" w:rsidP="003527B1">
      <w:pPr>
        <w:spacing w:after="0" w:line="240" w:lineRule="auto"/>
        <w:jc w:val="center"/>
        <w:rPr>
          <w:rFonts w:ascii="Times New Roman" w:hAnsi="Times New Roman"/>
          <w:color w:val="000000"/>
          <w:sz w:val="28"/>
          <w:szCs w:val="28"/>
        </w:rPr>
      </w:pPr>
    </w:p>
    <w:p w:rsidR="003527B1" w:rsidRDefault="003527B1" w:rsidP="003527B1">
      <w:pPr>
        <w:spacing w:after="0" w:line="240" w:lineRule="auto"/>
        <w:jc w:val="center"/>
        <w:rPr>
          <w:rFonts w:ascii="Times New Roman" w:hAnsi="Times New Roman"/>
          <w:iCs/>
          <w:sz w:val="28"/>
          <w:szCs w:val="28"/>
        </w:rPr>
      </w:pPr>
    </w:p>
    <w:tbl>
      <w:tblPr>
        <w:tblW w:w="0" w:type="auto"/>
        <w:tblLook w:val="04A0" w:firstRow="1" w:lastRow="0" w:firstColumn="1" w:lastColumn="0" w:noHBand="0" w:noVBand="1"/>
      </w:tblPr>
      <w:tblGrid>
        <w:gridCol w:w="4928"/>
        <w:gridCol w:w="4927"/>
      </w:tblGrid>
      <w:tr w:rsidR="0069386D" w:rsidRPr="008C7DB9" w:rsidTr="00663F45">
        <w:trPr>
          <w:trHeight w:val="3250"/>
        </w:trPr>
        <w:tc>
          <w:tcPr>
            <w:tcW w:w="4928" w:type="dxa"/>
            <w:shd w:val="clear" w:color="auto" w:fill="auto"/>
          </w:tcPr>
          <w:p w:rsidR="0069386D"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lastRenderedPageBreak/>
              <w:drawing>
                <wp:inline distT="0" distB="0" distL="0" distR="0" wp14:anchorId="28E4D681" wp14:editId="6E05C86F">
                  <wp:extent cx="2819400" cy="2085975"/>
                  <wp:effectExtent l="0" t="0" r="0" b="9525"/>
                  <wp:docPr id="516" name="Рисунок 21685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62"/>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819400" cy="2085975"/>
                          </a:xfrm>
                          <a:prstGeom prst="rect">
                            <a:avLst/>
                          </a:prstGeom>
                          <a:noFill/>
                          <a:ln>
                            <a:noFill/>
                          </a:ln>
                        </pic:spPr>
                      </pic:pic>
                    </a:graphicData>
                  </a:graphic>
                </wp:inline>
              </w:drawing>
            </w:r>
          </w:p>
        </w:tc>
        <w:tc>
          <w:tcPr>
            <w:tcW w:w="4927" w:type="dxa"/>
            <w:shd w:val="clear" w:color="auto" w:fill="auto"/>
          </w:tcPr>
          <w:p w:rsidR="0069386D"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6EE745A7" wp14:editId="39681746">
                  <wp:extent cx="2695575" cy="2085975"/>
                  <wp:effectExtent l="0" t="0" r="9525" b="9525"/>
                  <wp:docPr id="517" name="Рисунок 21685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64"/>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695575" cy="2085975"/>
                          </a:xfrm>
                          <a:prstGeom prst="rect">
                            <a:avLst/>
                          </a:prstGeom>
                          <a:noFill/>
                          <a:ln>
                            <a:noFill/>
                          </a:ln>
                        </pic:spPr>
                      </pic:pic>
                    </a:graphicData>
                  </a:graphic>
                </wp:inline>
              </w:drawing>
            </w:r>
          </w:p>
        </w:tc>
      </w:tr>
      <w:tr w:rsidR="0069386D" w:rsidRPr="008C7DB9" w:rsidTr="00663F45">
        <w:tc>
          <w:tcPr>
            <w:tcW w:w="4928" w:type="dxa"/>
            <w:shd w:val="clear" w:color="auto" w:fill="auto"/>
          </w:tcPr>
          <w:p w:rsidR="0069386D" w:rsidRPr="008C7DB9" w:rsidRDefault="0069386D"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а)</w:t>
            </w:r>
          </w:p>
        </w:tc>
        <w:tc>
          <w:tcPr>
            <w:tcW w:w="4927" w:type="dxa"/>
            <w:shd w:val="clear" w:color="auto" w:fill="auto"/>
          </w:tcPr>
          <w:p w:rsidR="0069386D" w:rsidRPr="008C7DB9" w:rsidRDefault="0069386D"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б)</w:t>
            </w:r>
          </w:p>
        </w:tc>
      </w:tr>
      <w:tr w:rsidR="0069386D" w:rsidRPr="008C7DB9" w:rsidTr="00663F45">
        <w:tc>
          <w:tcPr>
            <w:tcW w:w="4928" w:type="dxa"/>
            <w:shd w:val="clear" w:color="auto" w:fill="auto"/>
          </w:tcPr>
          <w:p w:rsidR="0069386D"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695198CA" wp14:editId="7A5F7EB5">
                  <wp:extent cx="2781300" cy="2162175"/>
                  <wp:effectExtent l="0" t="0" r="0" b="9525"/>
                  <wp:docPr id="518" name="Рисунок 21685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66"/>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p>
        </w:tc>
        <w:tc>
          <w:tcPr>
            <w:tcW w:w="4927" w:type="dxa"/>
            <w:shd w:val="clear" w:color="auto" w:fill="auto"/>
          </w:tcPr>
          <w:p w:rsidR="0069386D"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3C8CD33A" wp14:editId="01901A16">
                  <wp:extent cx="2790825" cy="2162175"/>
                  <wp:effectExtent l="0" t="0" r="9525" b="9525"/>
                  <wp:docPr id="519" name="Рисунок 21685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68"/>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790825" cy="2162175"/>
                          </a:xfrm>
                          <a:prstGeom prst="rect">
                            <a:avLst/>
                          </a:prstGeom>
                          <a:noFill/>
                          <a:ln>
                            <a:noFill/>
                          </a:ln>
                        </pic:spPr>
                      </pic:pic>
                    </a:graphicData>
                  </a:graphic>
                </wp:inline>
              </w:drawing>
            </w:r>
          </w:p>
        </w:tc>
      </w:tr>
      <w:tr w:rsidR="0069386D" w:rsidRPr="008C7DB9" w:rsidTr="00663F45">
        <w:tc>
          <w:tcPr>
            <w:tcW w:w="4928" w:type="dxa"/>
            <w:shd w:val="clear" w:color="auto" w:fill="auto"/>
          </w:tcPr>
          <w:p w:rsidR="0069386D" w:rsidRPr="008C7DB9" w:rsidRDefault="0069386D"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в)</w:t>
            </w:r>
          </w:p>
        </w:tc>
        <w:tc>
          <w:tcPr>
            <w:tcW w:w="4927" w:type="dxa"/>
            <w:shd w:val="clear" w:color="auto" w:fill="auto"/>
          </w:tcPr>
          <w:p w:rsidR="0069386D" w:rsidRPr="008C7DB9" w:rsidRDefault="0069386D"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г)</w:t>
            </w:r>
          </w:p>
        </w:tc>
      </w:tr>
      <w:tr w:rsidR="0069386D" w:rsidRPr="008C7DB9" w:rsidTr="00663F45">
        <w:tc>
          <w:tcPr>
            <w:tcW w:w="4928" w:type="dxa"/>
            <w:shd w:val="clear" w:color="auto" w:fill="auto"/>
          </w:tcPr>
          <w:p w:rsidR="0069386D"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10457272" wp14:editId="53443896">
                  <wp:extent cx="2876550" cy="2190750"/>
                  <wp:effectExtent l="0" t="0" r="0" b="0"/>
                  <wp:docPr id="520" name="Рисунок 21685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7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876550" cy="2190750"/>
                          </a:xfrm>
                          <a:prstGeom prst="rect">
                            <a:avLst/>
                          </a:prstGeom>
                          <a:noFill/>
                          <a:ln>
                            <a:noFill/>
                          </a:ln>
                        </pic:spPr>
                      </pic:pic>
                    </a:graphicData>
                  </a:graphic>
                </wp:inline>
              </w:drawing>
            </w:r>
          </w:p>
        </w:tc>
        <w:tc>
          <w:tcPr>
            <w:tcW w:w="4927" w:type="dxa"/>
            <w:shd w:val="clear" w:color="auto" w:fill="auto"/>
          </w:tcPr>
          <w:p w:rsidR="0069386D"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7B3BA82B" wp14:editId="3AAF81B1">
                  <wp:extent cx="2752725" cy="2190750"/>
                  <wp:effectExtent l="0" t="0" r="9525" b="0"/>
                  <wp:docPr id="521" name="Рисунок 21685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7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752725" cy="2190750"/>
                          </a:xfrm>
                          <a:prstGeom prst="rect">
                            <a:avLst/>
                          </a:prstGeom>
                          <a:noFill/>
                          <a:ln>
                            <a:noFill/>
                          </a:ln>
                        </pic:spPr>
                      </pic:pic>
                    </a:graphicData>
                  </a:graphic>
                </wp:inline>
              </w:drawing>
            </w:r>
          </w:p>
        </w:tc>
      </w:tr>
      <w:tr w:rsidR="0069386D" w:rsidRPr="008C7DB9" w:rsidTr="00663F45">
        <w:tc>
          <w:tcPr>
            <w:tcW w:w="4928" w:type="dxa"/>
            <w:shd w:val="clear" w:color="auto" w:fill="auto"/>
          </w:tcPr>
          <w:p w:rsidR="0069386D" w:rsidRPr="008C7DB9" w:rsidRDefault="0069386D"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д)</w:t>
            </w:r>
          </w:p>
        </w:tc>
        <w:tc>
          <w:tcPr>
            <w:tcW w:w="4927" w:type="dxa"/>
            <w:shd w:val="clear" w:color="auto" w:fill="auto"/>
          </w:tcPr>
          <w:p w:rsidR="0069386D" w:rsidRPr="008C7DB9" w:rsidRDefault="0069386D"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е)</w:t>
            </w:r>
          </w:p>
        </w:tc>
      </w:tr>
      <w:tr w:rsidR="0019791B" w:rsidRPr="008C7DB9" w:rsidTr="00663F45">
        <w:tc>
          <w:tcPr>
            <w:tcW w:w="9855" w:type="dxa"/>
            <w:gridSpan w:val="2"/>
            <w:shd w:val="clear" w:color="auto" w:fill="auto"/>
          </w:tcPr>
          <w:p w:rsidR="0019791B" w:rsidRPr="008C7DB9" w:rsidRDefault="0019791B" w:rsidP="008C7DB9">
            <w:pPr>
              <w:spacing w:after="0" w:line="240" w:lineRule="auto"/>
              <w:jc w:val="center"/>
              <w:rPr>
                <w:rFonts w:ascii="Times New Roman" w:hAnsi="Times New Roman"/>
                <w:noProof/>
                <w:sz w:val="28"/>
                <w:szCs w:val="28"/>
              </w:rPr>
            </w:pPr>
            <w:r w:rsidRPr="008C7DB9">
              <w:rPr>
                <w:rFonts w:ascii="Times New Roman" w:hAnsi="Times New Roman"/>
                <w:sz w:val="28"/>
                <w:szCs w:val="28"/>
              </w:rPr>
              <w:t>Рисунок 16, лист 1</w:t>
            </w:r>
          </w:p>
        </w:tc>
      </w:tr>
      <w:tr w:rsidR="0069386D" w:rsidRPr="008C7DB9" w:rsidTr="00663F45">
        <w:tc>
          <w:tcPr>
            <w:tcW w:w="4928" w:type="dxa"/>
            <w:shd w:val="clear" w:color="auto" w:fill="auto"/>
          </w:tcPr>
          <w:p w:rsidR="0069386D" w:rsidRPr="008C7DB9"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14:anchorId="7A0F37BE" wp14:editId="34DA6910">
                  <wp:extent cx="2743200" cy="2352675"/>
                  <wp:effectExtent l="0" t="0" r="0" b="9525"/>
                  <wp:docPr id="522" name="Рисунок 21685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72"/>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inline>
              </w:drawing>
            </w:r>
          </w:p>
        </w:tc>
        <w:tc>
          <w:tcPr>
            <w:tcW w:w="4927" w:type="dxa"/>
            <w:shd w:val="clear" w:color="auto" w:fill="auto"/>
          </w:tcPr>
          <w:p w:rsidR="0069386D" w:rsidRPr="008C7DB9"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39FD5A2A" wp14:editId="4778BE72">
                  <wp:extent cx="2733675" cy="2295525"/>
                  <wp:effectExtent l="0" t="0" r="9525" b="9525"/>
                  <wp:docPr id="523" name="Рисунок 21685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74"/>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733675" cy="2295525"/>
                          </a:xfrm>
                          <a:prstGeom prst="rect">
                            <a:avLst/>
                          </a:prstGeom>
                          <a:noFill/>
                          <a:ln>
                            <a:noFill/>
                          </a:ln>
                        </pic:spPr>
                      </pic:pic>
                    </a:graphicData>
                  </a:graphic>
                </wp:inline>
              </w:drawing>
            </w:r>
          </w:p>
        </w:tc>
      </w:tr>
      <w:tr w:rsidR="0069386D" w:rsidRPr="008C7DB9" w:rsidTr="00663F45">
        <w:tc>
          <w:tcPr>
            <w:tcW w:w="4928" w:type="dxa"/>
            <w:shd w:val="clear" w:color="auto" w:fill="auto"/>
          </w:tcPr>
          <w:p w:rsidR="0069386D" w:rsidRPr="008C7DB9" w:rsidRDefault="0069386D"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ж)</w:t>
            </w:r>
          </w:p>
        </w:tc>
        <w:tc>
          <w:tcPr>
            <w:tcW w:w="4927" w:type="dxa"/>
            <w:shd w:val="clear" w:color="auto" w:fill="auto"/>
          </w:tcPr>
          <w:p w:rsidR="0069386D" w:rsidRPr="008C7DB9" w:rsidRDefault="0069386D"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и)</w:t>
            </w:r>
          </w:p>
        </w:tc>
      </w:tr>
      <w:tr w:rsidR="006B2F58" w:rsidRPr="008C7DB9" w:rsidTr="00663F45">
        <w:tc>
          <w:tcPr>
            <w:tcW w:w="4928" w:type="dxa"/>
            <w:shd w:val="clear" w:color="auto" w:fill="auto"/>
          </w:tcPr>
          <w:p w:rsidR="006B2F58"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E2EF64C" wp14:editId="6AABCE79">
                  <wp:extent cx="2828925" cy="2305050"/>
                  <wp:effectExtent l="0" t="0" r="9525" b="0"/>
                  <wp:docPr id="524" name="Рисунок 21685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75"/>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2828925" cy="2305050"/>
                          </a:xfrm>
                          <a:prstGeom prst="rect">
                            <a:avLst/>
                          </a:prstGeom>
                          <a:noFill/>
                          <a:ln>
                            <a:noFill/>
                          </a:ln>
                        </pic:spPr>
                      </pic:pic>
                    </a:graphicData>
                  </a:graphic>
                </wp:inline>
              </w:drawing>
            </w:r>
          </w:p>
        </w:tc>
        <w:tc>
          <w:tcPr>
            <w:tcW w:w="4927" w:type="dxa"/>
            <w:shd w:val="clear" w:color="auto" w:fill="auto"/>
          </w:tcPr>
          <w:p w:rsidR="006B2F58"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C1CE460" wp14:editId="5B7230B5">
                  <wp:extent cx="2743200" cy="2305050"/>
                  <wp:effectExtent l="0" t="0" r="0" b="0"/>
                  <wp:docPr id="525" name="Рисунок 21685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0"/>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2743200" cy="2305050"/>
                          </a:xfrm>
                          <a:prstGeom prst="rect">
                            <a:avLst/>
                          </a:prstGeom>
                          <a:noFill/>
                          <a:ln>
                            <a:noFill/>
                          </a:ln>
                        </pic:spPr>
                      </pic:pic>
                    </a:graphicData>
                  </a:graphic>
                </wp:inline>
              </w:drawing>
            </w:r>
          </w:p>
        </w:tc>
      </w:tr>
      <w:tr w:rsidR="006B2F58" w:rsidRPr="008C7DB9" w:rsidTr="00663F45">
        <w:tc>
          <w:tcPr>
            <w:tcW w:w="4928" w:type="dxa"/>
            <w:shd w:val="clear" w:color="auto" w:fill="auto"/>
          </w:tcPr>
          <w:p w:rsidR="006B2F58" w:rsidRPr="008C7DB9" w:rsidRDefault="006B2F58" w:rsidP="008C7DB9">
            <w:pPr>
              <w:spacing w:after="0" w:line="240" w:lineRule="auto"/>
              <w:jc w:val="center"/>
              <w:rPr>
                <w:rFonts w:ascii="Times New Roman" w:hAnsi="Times New Roman"/>
                <w:sz w:val="28"/>
                <w:szCs w:val="28"/>
              </w:rPr>
            </w:pPr>
            <w:r w:rsidRPr="008C7DB9">
              <w:rPr>
                <w:rFonts w:ascii="Times New Roman" w:hAnsi="Times New Roman"/>
                <w:sz w:val="28"/>
                <w:szCs w:val="28"/>
              </w:rPr>
              <w:t>к)</w:t>
            </w:r>
          </w:p>
        </w:tc>
        <w:tc>
          <w:tcPr>
            <w:tcW w:w="4927" w:type="dxa"/>
            <w:shd w:val="clear" w:color="auto" w:fill="auto"/>
          </w:tcPr>
          <w:p w:rsidR="006B2F58" w:rsidRPr="008C7DB9" w:rsidRDefault="006B2F58" w:rsidP="008C7DB9">
            <w:pPr>
              <w:spacing w:after="0" w:line="240" w:lineRule="auto"/>
              <w:jc w:val="center"/>
              <w:rPr>
                <w:rFonts w:ascii="Times New Roman" w:hAnsi="Times New Roman"/>
                <w:sz w:val="28"/>
                <w:szCs w:val="28"/>
              </w:rPr>
            </w:pPr>
            <w:r w:rsidRPr="008C7DB9">
              <w:rPr>
                <w:rFonts w:ascii="Times New Roman" w:hAnsi="Times New Roman"/>
                <w:sz w:val="28"/>
                <w:szCs w:val="28"/>
              </w:rPr>
              <w:t>л)</w:t>
            </w:r>
          </w:p>
        </w:tc>
      </w:tr>
      <w:tr w:rsidR="006B2F58" w:rsidRPr="008C7DB9" w:rsidTr="00663F45">
        <w:tc>
          <w:tcPr>
            <w:tcW w:w="4928" w:type="dxa"/>
            <w:shd w:val="clear" w:color="auto" w:fill="auto"/>
          </w:tcPr>
          <w:p w:rsidR="006B2F58"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6C376EE" wp14:editId="53B666DF">
                  <wp:extent cx="2838450" cy="2324100"/>
                  <wp:effectExtent l="0" t="0" r="0" b="0"/>
                  <wp:docPr id="526" name="Рисунок 21685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7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2838450" cy="2324100"/>
                          </a:xfrm>
                          <a:prstGeom prst="rect">
                            <a:avLst/>
                          </a:prstGeom>
                          <a:noFill/>
                          <a:ln>
                            <a:noFill/>
                          </a:ln>
                        </pic:spPr>
                      </pic:pic>
                    </a:graphicData>
                  </a:graphic>
                </wp:inline>
              </w:drawing>
            </w:r>
          </w:p>
        </w:tc>
        <w:tc>
          <w:tcPr>
            <w:tcW w:w="4927" w:type="dxa"/>
            <w:shd w:val="clear" w:color="auto" w:fill="auto"/>
          </w:tcPr>
          <w:p w:rsidR="006B2F58"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7954DC2" wp14:editId="55D4CFA9">
                  <wp:extent cx="2800350" cy="2438400"/>
                  <wp:effectExtent l="0" t="0" r="0" b="0"/>
                  <wp:docPr id="527" name="Рисунок 21685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800350" cy="2438400"/>
                          </a:xfrm>
                          <a:prstGeom prst="rect">
                            <a:avLst/>
                          </a:prstGeom>
                          <a:noFill/>
                          <a:ln>
                            <a:noFill/>
                          </a:ln>
                        </pic:spPr>
                      </pic:pic>
                    </a:graphicData>
                  </a:graphic>
                </wp:inline>
              </w:drawing>
            </w:r>
          </w:p>
        </w:tc>
      </w:tr>
      <w:tr w:rsidR="006B2F58" w:rsidRPr="008C7DB9" w:rsidTr="00663F45">
        <w:tc>
          <w:tcPr>
            <w:tcW w:w="4928" w:type="dxa"/>
            <w:shd w:val="clear" w:color="auto" w:fill="auto"/>
          </w:tcPr>
          <w:p w:rsidR="006B2F58" w:rsidRPr="008C7DB9" w:rsidRDefault="006B2F58" w:rsidP="008C7DB9">
            <w:pPr>
              <w:spacing w:after="0" w:line="240" w:lineRule="auto"/>
              <w:jc w:val="center"/>
              <w:rPr>
                <w:rFonts w:ascii="Times New Roman" w:hAnsi="Times New Roman"/>
                <w:sz w:val="28"/>
                <w:szCs w:val="28"/>
              </w:rPr>
            </w:pPr>
            <w:r w:rsidRPr="008C7DB9">
              <w:rPr>
                <w:rFonts w:ascii="Times New Roman" w:hAnsi="Times New Roman"/>
                <w:sz w:val="28"/>
                <w:szCs w:val="28"/>
              </w:rPr>
              <w:t>м)</w:t>
            </w:r>
          </w:p>
        </w:tc>
        <w:tc>
          <w:tcPr>
            <w:tcW w:w="4927" w:type="dxa"/>
            <w:shd w:val="clear" w:color="auto" w:fill="auto"/>
          </w:tcPr>
          <w:p w:rsidR="006B2F58" w:rsidRPr="008C7DB9" w:rsidRDefault="006B2F58" w:rsidP="008C7DB9">
            <w:pPr>
              <w:spacing w:after="0" w:line="240" w:lineRule="auto"/>
              <w:jc w:val="center"/>
              <w:rPr>
                <w:rFonts w:ascii="Times New Roman" w:hAnsi="Times New Roman"/>
                <w:sz w:val="28"/>
                <w:szCs w:val="28"/>
              </w:rPr>
            </w:pPr>
            <w:r w:rsidRPr="008C7DB9">
              <w:rPr>
                <w:rFonts w:ascii="Times New Roman" w:hAnsi="Times New Roman"/>
                <w:sz w:val="28"/>
                <w:szCs w:val="28"/>
              </w:rPr>
              <w:t>н)</w:t>
            </w:r>
          </w:p>
        </w:tc>
      </w:tr>
      <w:tr w:rsidR="0019791B" w:rsidRPr="008C7DB9" w:rsidTr="00663F45">
        <w:tc>
          <w:tcPr>
            <w:tcW w:w="9855" w:type="dxa"/>
            <w:gridSpan w:val="2"/>
            <w:shd w:val="clear" w:color="auto" w:fill="auto"/>
          </w:tcPr>
          <w:p w:rsidR="0019791B" w:rsidRPr="008C7DB9" w:rsidRDefault="0019791B" w:rsidP="008C7DB9">
            <w:pPr>
              <w:spacing w:after="0" w:line="240" w:lineRule="auto"/>
              <w:jc w:val="center"/>
              <w:rPr>
                <w:rFonts w:ascii="Times New Roman" w:hAnsi="Times New Roman"/>
                <w:sz w:val="28"/>
                <w:szCs w:val="28"/>
              </w:rPr>
            </w:pPr>
            <w:r w:rsidRPr="008C7DB9">
              <w:rPr>
                <w:rFonts w:ascii="Times New Roman" w:hAnsi="Times New Roman"/>
                <w:sz w:val="28"/>
                <w:szCs w:val="28"/>
              </w:rPr>
              <w:t>Рисунок 16, лист 2</w:t>
            </w:r>
          </w:p>
        </w:tc>
      </w:tr>
      <w:tr w:rsidR="006B2F58" w:rsidRPr="008C7DB9" w:rsidTr="00663F45">
        <w:tc>
          <w:tcPr>
            <w:tcW w:w="4928" w:type="dxa"/>
            <w:shd w:val="clear" w:color="auto" w:fill="auto"/>
          </w:tcPr>
          <w:p w:rsidR="006B2F58"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02F6B79" wp14:editId="163ADC13">
                  <wp:extent cx="2762250" cy="2305050"/>
                  <wp:effectExtent l="0" t="0" r="0" b="0"/>
                  <wp:docPr id="528" name="Рисунок 21685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78"/>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762250" cy="2305050"/>
                          </a:xfrm>
                          <a:prstGeom prst="rect">
                            <a:avLst/>
                          </a:prstGeom>
                          <a:noFill/>
                          <a:ln>
                            <a:noFill/>
                          </a:ln>
                        </pic:spPr>
                      </pic:pic>
                    </a:graphicData>
                  </a:graphic>
                </wp:inline>
              </w:drawing>
            </w:r>
          </w:p>
        </w:tc>
        <w:tc>
          <w:tcPr>
            <w:tcW w:w="4927" w:type="dxa"/>
            <w:shd w:val="clear" w:color="auto" w:fill="auto"/>
          </w:tcPr>
          <w:p w:rsidR="006B2F58"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B197395" wp14:editId="4A73FB30">
                  <wp:extent cx="2724150" cy="2362200"/>
                  <wp:effectExtent l="0" t="0" r="0" b="0"/>
                  <wp:docPr id="529" name="Рисунок 21685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79"/>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724150" cy="2362200"/>
                          </a:xfrm>
                          <a:prstGeom prst="rect">
                            <a:avLst/>
                          </a:prstGeom>
                          <a:noFill/>
                          <a:ln>
                            <a:noFill/>
                          </a:ln>
                        </pic:spPr>
                      </pic:pic>
                    </a:graphicData>
                  </a:graphic>
                </wp:inline>
              </w:drawing>
            </w:r>
          </w:p>
        </w:tc>
      </w:tr>
      <w:tr w:rsidR="006B2F58" w:rsidRPr="008C7DB9" w:rsidTr="00663F45">
        <w:tc>
          <w:tcPr>
            <w:tcW w:w="4928" w:type="dxa"/>
            <w:shd w:val="clear" w:color="auto" w:fill="auto"/>
          </w:tcPr>
          <w:p w:rsidR="006B2F58" w:rsidRPr="008C7DB9" w:rsidRDefault="006B2F58" w:rsidP="008C7DB9">
            <w:pPr>
              <w:spacing w:after="0" w:line="240" w:lineRule="auto"/>
              <w:jc w:val="center"/>
              <w:rPr>
                <w:rFonts w:ascii="Times New Roman" w:hAnsi="Times New Roman"/>
                <w:sz w:val="28"/>
                <w:szCs w:val="28"/>
              </w:rPr>
            </w:pPr>
            <w:r w:rsidRPr="008C7DB9">
              <w:rPr>
                <w:rFonts w:ascii="Times New Roman" w:hAnsi="Times New Roman"/>
                <w:sz w:val="28"/>
                <w:szCs w:val="28"/>
              </w:rPr>
              <w:t>п)</w:t>
            </w:r>
          </w:p>
        </w:tc>
        <w:tc>
          <w:tcPr>
            <w:tcW w:w="4927" w:type="dxa"/>
            <w:shd w:val="clear" w:color="auto" w:fill="auto"/>
          </w:tcPr>
          <w:p w:rsidR="006B2F58" w:rsidRPr="008C7DB9" w:rsidRDefault="006B2F58" w:rsidP="008C7DB9">
            <w:pPr>
              <w:spacing w:after="0" w:line="240" w:lineRule="auto"/>
              <w:jc w:val="center"/>
              <w:rPr>
                <w:rFonts w:ascii="Times New Roman" w:hAnsi="Times New Roman"/>
                <w:sz w:val="28"/>
                <w:szCs w:val="28"/>
              </w:rPr>
            </w:pPr>
            <w:r w:rsidRPr="008C7DB9">
              <w:rPr>
                <w:rFonts w:ascii="Times New Roman" w:hAnsi="Times New Roman"/>
                <w:sz w:val="28"/>
                <w:szCs w:val="28"/>
              </w:rPr>
              <w:t>р)</w:t>
            </w:r>
          </w:p>
        </w:tc>
      </w:tr>
      <w:tr w:rsidR="006B2F58" w:rsidRPr="008C7DB9" w:rsidTr="00663F45">
        <w:tc>
          <w:tcPr>
            <w:tcW w:w="9855" w:type="dxa"/>
            <w:gridSpan w:val="2"/>
            <w:shd w:val="clear" w:color="auto" w:fill="auto"/>
          </w:tcPr>
          <w:p w:rsidR="006B2F58" w:rsidRDefault="006B2F58" w:rsidP="008C7DB9">
            <w:pPr>
              <w:spacing w:after="0" w:line="240" w:lineRule="auto"/>
              <w:jc w:val="center"/>
              <w:rPr>
                <w:rFonts w:ascii="Times New Roman" w:hAnsi="Times New Roman"/>
                <w:sz w:val="28"/>
                <w:szCs w:val="28"/>
              </w:rPr>
            </w:pPr>
            <w:r w:rsidRPr="008C7DB9">
              <w:rPr>
                <w:rFonts w:ascii="Times New Roman" w:hAnsi="Times New Roman"/>
                <w:sz w:val="28"/>
                <w:szCs w:val="28"/>
              </w:rPr>
              <w:t xml:space="preserve">Рисунок 16, лист </w:t>
            </w:r>
            <w:r w:rsidR="00453876" w:rsidRPr="008C7DB9">
              <w:rPr>
                <w:rFonts w:ascii="Times New Roman" w:hAnsi="Times New Roman"/>
                <w:sz w:val="28"/>
                <w:szCs w:val="28"/>
              </w:rPr>
              <w:t>3</w:t>
            </w:r>
          </w:p>
          <w:p w:rsidR="007B660E" w:rsidRPr="008C7DB9" w:rsidRDefault="007B660E" w:rsidP="008C7DB9">
            <w:pPr>
              <w:spacing w:after="0" w:line="240" w:lineRule="auto"/>
              <w:jc w:val="center"/>
              <w:rPr>
                <w:rFonts w:ascii="Times New Roman" w:hAnsi="Times New Roman"/>
                <w:sz w:val="28"/>
                <w:szCs w:val="28"/>
              </w:rPr>
            </w:pPr>
          </w:p>
        </w:tc>
      </w:tr>
    </w:tbl>
    <w:p w:rsidR="00453876" w:rsidRDefault="00720D44" w:rsidP="003B68D7">
      <w:pPr>
        <w:spacing w:after="0" w:line="240" w:lineRule="auto"/>
        <w:jc w:val="both"/>
        <w:rPr>
          <w:rFonts w:ascii="Times New Roman" w:hAnsi="Times New Roman"/>
          <w:iCs/>
          <w:sz w:val="28"/>
          <w:szCs w:val="28"/>
        </w:rPr>
      </w:pPr>
      <w:r>
        <w:rPr>
          <w:rFonts w:ascii="Times New Roman" w:hAnsi="Times New Roman"/>
          <w:iCs/>
          <w:noProof/>
          <w:sz w:val="28"/>
          <w:szCs w:val="28"/>
          <w:lang w:eastAsia="ru-RU"/>
        </w:rPr>
        <w:drawing>
          <wp:inline distT="0" distB="0" distL="0" distR="0" wp14:anchorId="5E78352E" wp14:editId="449D1042">
            <wp:extent cx="6115050" cy="1457325"/>
            <wp:effectExtent l="0" t="0" r="0" b="952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6115050" cy="1457325"/>
                    </a:xfrm>
                    <a:prstGeom prst="rect">
                      <a:avLst/>
                    </a:prstGeom>
                    <a:noFill/>
                    <a:ln>
                      <a:noFill/>
                    </a:ln>
                  </pic:spPr>
                </pic:pic>
              </a:graphicData>
            </a:graphic>
          </wp:inline>
        </w:drawing>
      </w: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p w:rsidR="00453876" w:rsidRDefault="00453876" w:rsidP="003B68D7">
      <w:pPr>
        <w:spacing w:after="0" w:line="240" w:lineRule="auto"/>
        <w:jc w:val="both"/>
        <w:rPr>
          <w:rFonts w:ascii="Times New Roman" w:hAnsi="Times New Roman"/>
          <w:iCs/>
          <w:sz w:val="28"/>
          <w:szCs w:val="28"/>
        </w:rPr>
      </w:pPr>
    </w:p>
    <w:tbl>
      <w:tblPr>
        <w:tblW w:w="0" w:type="auto"/>
        <w:tblLook w:val="04A0" w:firstRow="1" w:lastRow="0" w:firstColumn="1" w:lastColumn="0" w:noHBand="0" w:noVBand="1"/>
      </w:tblPr>
      <w:tblGrid>
        <w:gridCol w:w="4934"/>
        <w:gridCol w:w="9"/>
        <w:gridCol w:w="4912"/>
      </w:tblGrid>
      <w:tr w:rsidR="00453876" w:rsidRPr="008C7DB9" w:rsidTr="00663F45">
        <w:tc>
          <w:tcPr>
            <w:tcW w:w="4955" w:type="dxa"/>
            <w:gridSpan w:val="2"/>
            <w:shd w:val="clear" w:color="auto" w:fill="auto"/>
          </w:tcPr>
          <w:p w:rsidR="00453876" w:rsidRPr="008C7DB9" w:rsidRDefault="00720D44" w:rsidP="008C7DB9">
            <w:pPr>
              <w:spacing w:after="0" w:line="240" w:lineRule="auto"/>
              <w:jc w:val="both"/>
              <w:rPr>
                <w:rFonts w:ascii="Times New Roman" w:hAnsi="Times New Roman"/>
                <w:iCs/>
                <w:sz w:val="28"/>
                <w:szCs w:val="28"/>
              </w:rPr>
            </w:pPr>
            <w:r>
              <w:rPr>
                <w:rFonts w:ascii="Times New Roman" w:hAnsi="Times New Roman"/>
                <w:noProof/>
                <w:sz w:val="28"/>
                <w:szCs w:val="28"/>
                <w:lang w:eastAsia="ru-RU"/>
              </w:rPr>
              <w:lastRenderedPageBreak/>
              <w:drawing>
                <wp:inline distT="0" distB="0" distL="0" distR="0" wp14:anchorId="5885990E" wp14:editId="184D8934">
                  <wp:extent cx="3028950" cy="2333625"/>
                  <wp:effectExtent l="0" t="0" r="0" b="9525"/>
                  <wp:docPr id="531" name="Рисунок 21685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2"/>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3028950" cy="2333625"/>
                          </a:xfrm>
                          <a:prstGeom prst="rect">
                            <a:avLst/>
                          </a:prstGeom>
                          <a:noFill/>
                          <a:ln>
                            <a:noFill/>
                          </a:ln>
                        </pic:spPr>
                      </pic:pic>
                    </a:graphicData>
                  </a:graphic>
                </wp:inline>
              </w:drawing>
            </w:r>
          </w:p>
        </w:tc>
        <w:tc>
          <w:tcPr>
            <w:tcW w:w="4900" w:type="dxa"/>
            <w:shd w:val="clear" w:color="auto" w:fill="auto"/>
          </w:tcPr>
          <w:p w:rsidR="00453876" w:rsidRPr="008C7DB9" w:rsidRDefault="00720D44" w:rsidP="008C7DB9">
            <w:pPr>
              <w:spacing w:after="0" w:line="240" w:lineRule="auto"/>
              <w:jc w:val="both"/>
              <w:rPr>
                <w:rFonts w:ascii="Times New Roman" w:hAnsi="Times New Roman"/>
                <w:iCs/>
                <w:sz w:val="28"/>
                <w:szCs w:val="28"/>
              </w:rPr>
            </w:pPr>
            <w:r>
              <w:rPr>
                <w:rFonts w:ascii="Times New Roman" w:hAnsi="Times New Roman"/>
                <w:noProof/>
                <w:sz w:val="28"/>
                <w:szCs w:val="28"/>
                <w:lang w:eastAsia="ru-RU"/>
              </w:rPr>
              <w:drawing>
                <wp:inline distT="0" distB="0" distL="0" distR="0" wp14:anchorId="71953E91" wp14:editId="058E471A">
                  <wp:extent cx="2914650" cy="2333625"/>
                  <wp:effectExtent l="0" t="0" r="0" b="9525"/>
                  <wp:docPr id="532" name="Рисунок 21685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4"/>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914650" cy="2333625"/>
                          </a:xfrm>
                          <a:prstGeom prst="rect">
                            <a:avLst/>
                          </a:prstGeom>
                          <a:noFill/>
                          <a:ln>
                            <a:noFill/>
                          </a:ln>
                        </pic:spPr>
                      </pic:pic>
                    </a:graphicData>
                  </a:graphic>
                </wp:inline>
              </w:drawing>
            </w:r>
          </w:p>
        </w:tc>
      </w:tr>
      <w:tr w:rsidR="00453876" w:rsidRPr="008C7DB9" w:rsidTr="00663F45">
        <w:tc>
          <w:tcPr>
            <w:tcW w:w="4955" w:type="dxa"/>
            <w:gridSpan w:val="2"/>
            <w:shd w:val="clear" w:color="auto" w:fill="auto"/>
          </w:tcPr>
          <w:p w:rsidR="00453876" w:rsidRPr="008C7DB9" w:rsidRDefault="00453876"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а)</w:t>
            </w:r>
          </w:p>
        </w:tc>
        <w:tc>
          <w:tcPr>
            <w:tcW w:w="4900" w:type="dxa"/>
            <w:shd w:val="clear" w:color="auto" w:fill="auto"/>
          </w:tcPr>
          <w:p w:rsidR="00453876" w:rsidRPr="008C7DB9" w:rsidRDefault="00453876"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б)</w:t>
            </w:r>
          </w:p>
        </w:tc>
      </w:tr>
      <w:tr w:rsidR="00453876" w:rsidRPr="008C7DB9" w:rsidTr="00663F45">
        <w:tc>
          <w:tcPr>
            <w:tcW w:w="4955" w:type="dxa"/>
            <w:gridSpan w:val="2"/>
            <w:shd w:val="clear" w:color="auto" w:fill="auto"/>
          </w:tcPr>
          <w:p w:rsidR="00453876" w:rsidRPr="008C7DB9" w:rsidRDefault="00720D44" w:rsidP="008C7DB9">
            <w:pPr>
              <w:spacing w:after="0" w:line="240" w:lineRule="auto"/>
              <w:rPr>
                <w:rFonts w:ascii="Times New Roman" w:hAnsi="Times New Roman"/>
                <w:iCs/>
                <w:sz w:val="28"/>
                <w:szCs w:val="28"/>
              </w:rPr>
            </w:pPr>
            <w:r>
              <w:rPr>
                <w:rFonts w:ascii="Times New Roman" w:hAnsi="Times New Roman"/>
                <w:noProof/>
                <w:sz w:val="28"/>
                <w:szCs w:val="28"/>
                <w:lang w:eastAsia="ru-RU"/>
              </w:rPr>
              <w:drawing>
                <wp:inline distT="0" distB="0" distL="0" distR="0" wp14:anchorId="3E4A5ED4" wp14:editId="4624AF33">
                  <wp:extent cx="3028950" cy="2333625"/>
                  <wp:effectExtent l="0" t="0" r="0" b="9525"/>
                  <wp:docPr id="533" name="Рисунок 21685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3"/>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3028950" cy="2333625"/>
                          </a:xfrm>
                          <a:prstGeom prst="rect">
                            <a:avLst/>
                          </a:prstGeom>
                          <a:noFill/>
                          <a:ln>
                            <a:noFill/>
                          </a:ln>
                        </pic:spPr>
                      </pic:pic>
                    </a:graphicData>
                  </a:graphic>
                </wp:inline>
              </w:drawing>
            </w:r>
          </w:p>
        </w:tc>
        <w:tc>
          <w:tcPr>
            <w:tcW w:w="4900" w:type="dxa"/>
            <w:shd w:val="clear" w:color="auto" w:fill="auto"/>
          </w:tcPr>
          <w:p w:rsidR="00453876"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08621C9C" wp14:editId="36F0416C">
                  <wp:extent cx="2905125" cy="2324100"/>
                  <wp:effectExtent l="0" t="0" r="9525" b="0"/>
                  <wp:docPr id="534" name="Рисунок 21685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5"/>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905125" cy="2324100"/>
                          </a:xfrm>
                          <a:prstGeom prst="rect">
                            <a:avLst/>
                          </a:prstGeom>
                          <a:noFill/>
                          <a:ln>
                            <a:noFill/>
                          </a:ln>
                        </pic:spPr>
                      </pic:pic>
                    </a:graphicData>
                  </a:graphic>
                </wp:inline>
              </w:drawing>
            </w:r>
          </w:p>
        </w:tc>
      </w:tr>
      <w:tr w:rsidR="00453876" w:rsidRPr="008C7DB9" w:rsidTr="00663F45">
        <w:tc>
          <w:tcPr>
            <w:tcW w:w="4955" w:type="dxa"/>
            <w:gridSpan w:val="2"/>
            <w:shd w:val="clear" w:color="auto" w:fill="auto"/>
          </w:tcPr>
          <w:p w:rsidR="00453876" w:rsidRPr="008C7DB9" w:rsidRDefault="00453876"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в)</w:t>
            </w:r>
          </w:p>
        </w:tc>
        <w:tc>
          <w:tcPr>
            <w:tcW w:w="4900" w:type="dxa"/>
            <w:shd w:val="clear" w:color="auto" w:fill="auto"/>
          </w:tcPr>
          <w:p w:rsidR="00453876" w:rsidRPr="008C7DB9" w:rsidRDefault="00453876"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г)</w:t>
            </w:r>
          </w:p>
        </w:tc>
      </w:tr>
      <w:tr w:rsidR="00453876" w:rsidRPr="008C7DB9" w:rsidTr="00663F45">
        <w:tc>
          <w:tcPr>
            <w:tcW w:w="4955" w:type="dxa"/>
            <w:gridSpan w:val="2"/>
            <w:shd w:val="clear" w:color="auto" w:fill="auto"/>
          </w:tcPr>
          <w:p w:rsidR="00453876"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3A0AA147" wp14:editId="44DA00DA">
                  <wp:extent cx="3019425" cy="2438400"/>
                  <wp:effectExtent l="0" t="0" r="9525" b="0"/>
                  <wp:docPr id="535" name="Рисунок 21685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6"/>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3019425" cy="2438400"/>
                          </a:xfrm>
                          <a:prstGeom prst="rect">
                            <a:avLst/>
                          </a:prstGeom>
                          <a:noFill/>
                          <a:ln>
                            <a:noFill/>
                          </a:ln>
                        </pic:spPr>
                      </pic:pic>
                    </a:graphicData>
                  </a:graphic>
                </wp:inline>
              </w:drawing>
            </w:r>
          </w:p>
        </w:tc>
        <w:tc>
          <w:tcPr>
            <w:tcW w:w="4900" w:type="dxa"/>
            <w:shd w:val="clear" w:color="auto" w:fill="auto"/>
          </w:tcPr>
          <w:p w:rsidR="00453876"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7A5F7FC9" wp14:editId="3CB644FF">
                  <wp:extent cx="3000375" cy="2438400"/>
                  <wp:effectExtent l="0" t="0" r="9525" b="0"/>
                  <wp:docPr id="536" name="Рисунок 21685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8"/>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000375" cy="2438400"/>
                          </a:xfrm>
                          <a:prstGeom prst="rect">
                            <a:avLst/>
                          </a:prstGeom>
                          <a:noFill/>
                          <a:ln>
                            <a:noFill/>
                          </a:ln>
                        </pic:spPr>
                      </pic:pic>
                    </a:graphicData>
                  </a:graphic>
                </wp:inline>
              </w:drawing>
            </w:r>
          </w:p>
        </w:tc>
      </w:tr>
      <w:tr w:rsidR="00453876" w:rsidRPr="008C7DB9" w:rsidTr="00663F45">
        <w:tc>
          <w:tcPr>
            <w:tcW w:w="4955" w:type="dxa"/>
            <w:gridSpan w:val="2"/>
            <w:shd w:val="clear" w:color="auto" w:fill="auto"/>
          </w:tcPr>
          <w:p w:rsidR="00453876" w:rsidRPr="008C7DB9" w:rsidRDefault="00EE74EC"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д)</w:t>
            </w:r>
          </w:p>
        </w:tc>
        <w:tc>
          <w:tcPr>
            <w:tcW w:w="4900" w:type="dxa"/>
            <w:shd w:val="clear" w:color="auto" w:fill="auto"/>
          </w:tcPr>
          <w:p w:rsidR="00453876" w:rsidRPr="008C7DB9" w:rsidRDefault="00EE74EC"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е)</w:t>
            </w:r>
          </w:p>
        </w:tc>
      </w:tr>
      <w:tr w:rsidR="008F6E3E" w:rsidRPr="008C7DB9" w:rsidTr="00663F45">
        <w:tc>
          <w:tcPr>
            <w:tcW w:w="9855" w:type="dxa"/>
            <w:gridSpan w:val="3"/>
            <w:shd w:val="clear" w:color="auto" w:fill="auto"/>
          </w:tcPr>
          <w:p w:rsidR="008F6E3E" w:rsidRPr="008C7DB9" w:rsidRDefault="008F6E3E"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Рисунок 17, лист 1</w:t>
            </w:r>
          </w:p>
        </w:tc>
      </w:tr>
      <w:tr w:rsidR="008F6E3E" w:rsidRPr="008C7DB9" w:rsidTr="00663F45">
        <w:tc>
          <w:tcPr>
            <w:tcW w:w="4947" w:type="dxa"/>
            <w:shd w:val="clear" w:color="auto" w:fill="auto"/>
          </w:tcPr>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lastRenderedPageBreak/>
              <w:drawing>
                <wp:inline distT="0" distB="0" distL="0" distR="0" wp14:anchorId="3781B198" wp14:editId="0586EE96">
                  <wp:extent cx="2743200" cy="1866900"/>
                  <wp:effectExtent l="0" t="0" r="0" b="0"/>
                  <wp:docPr id="537" name="Рисунок 21685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7"/>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2743200" cy="1866900"/>
                          </a:xfrm>
                          <a:prstGeom prst="rect">
                            <a:avLst/>
                          </a:prstGeom>
                          <a:noFill/>
                          <a:ln>
                            <a:noFill/>
                          </a:ln>
                        </pic:spPr>
                      </pic:pic>
                    </a:graphicData>
                  </a:graphic>
                </wp:inline>
              </w:drawing>
            </w:r>
          </w:p>
        </w:tc>
        <w:tc>
          <w:tcPr>
            <w:tcW w:w="4908" w:type="dxa"/>
            <w:gridSpan w:val="2"/>
            <w:shd w:val="clear" w:color="auto" w:fill="auto"/>
          </w:tcPr>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8F6E3E" w:rsidP="008C7DB9">
            <w:pPr>
              <w:spacing w:after="0" w:line="240" w:lineRule="auto"/>
              <w:jc w:val="center"/>
              <w:rPr>
                <w:rFonts w:ascii="Times New Roman" w:hAnsi="Times New Roman"/>
                <w:iCs/>
                <w:sz w:val="28"/>
                <w:szCs w:val="28"/>
              </w:rPr>
            </w:pPr>
          </w:p>
          <w:p w:rsidR="008F6E3E"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lastRenderedPageBreak/>
              <w:drawing>
                <wp:inline distT="0" distB="0" distL="0" distR="0" wp14:anchorId="247BA638" wp14:editId="36A46EE3">
                  <wp:extent cx="2800350" cy="1866900"/>
                  <wp:effectExtent l="0" t="0" r="0" b="0"/>
                  <wp:docPr id="538" name="Рисунок 21685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89"/>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tc>
      </w:tr>
      <w:tr w:rsidR="00663F45" w:rsidRPr="008C7DB9" w:rsidTr="00663F45">
        <w:tc>
          <w:tcPr>
            <w:tcW w:w="4947" w:type="dxa"/>
            <w:shd w:val="clear" w:color="auto" w:fill="auto"/>
          </w:tcPr>
          <w:p w:rsidR="00663F45" w:rsidRPr="008C7DB9" w:rsidRDefault="00663F45" w:rsidP="008C7DB9">
            <w:pPr>
              <w:spacing w:after="0" w:line="240" w:lineRule="auto"/>
              <w:jc w:val="center"/>
              <w:rPr>
                <w:rFonts w:ascii="Times New Roman" w:hAnsi="Times New Roman"/>
                <w:iCs/>
                <w:sz w:val="28"/>
                <w:szCs w:val="28"/>
              </w:rPr>
            </w:pPr>
          </w:p>
        </w:tc>
        <w:tc>
          <w:tcPr>
            <w:tcW w:w="4908" w:type="dxa"/>
            <w:gridSpan w:val="2"/>
            <w:shd w:val="clear" w:color="auto" w:fill="auto"/>
          </w:tcPr>
          <w:p w:rsidR="00663F45" w:rsidRPr="008C7DB9" w:rsidRDefault="00663F45" w:rsidP="008C7DB9">
            <w:pPr>
              <w:spacing w:after="0" w:line="240" w:lineRule="auto"/>
              <w:jc w:val="center"/>
              <w:rPr>
                <w:rFonts w:ascii="Times New Roman" w:hAnsi="Times New Roman"/>
                <w:iCs/>
                <w:sz w:val="28"/>
                <w:szCs w:val="28"/>
              </w:rPr>
            </w:pPr>
          </w:p>
        </w:tc>
      </w:tr>
      <w:tr w:rsidR="008F6E3E" w:rsidRPr="008C7DB9" w:rsidTr="00663F45">
        <w:tc>
          <w:tcPr>
            <w:tcW w:w="4947" w:type="dxa"/>
            <w:shd w:val="clear" w:color="auto" w:fill="auto"/>
          </w:tcPr>
          <w:p w:rsidR="008F6E3E" w:rsidRPr="008C7DB9" w:rsidRDefault="008F6E3E"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ж)</w:t>
            </w:r>
          </w:p>
        </w:tc>
        <w:tc>
          <w:tcPr>
            <w:tcW w:w="4908" w:type="dxa"/>
            <w:gridSpan w:val="2"/>
            <w:shd w:val="clear" w:color="auto" w:fill="auto"/>
          </w:tcPr>
          <w:p w:rsidR="008F6E3E" w:rsidRPr="008C7DB9" w:rsidRDefault="008F6E3E" w:rsidP="008C7DB9">
            <w:pPr>
              <w:spacing w:after="0" w:line="240" w:lineRule="auto"/>
              <w:jc w:val="center"/>
              <w:rPr>
                <w:rFonts w:ascii="Times New Roman" w:hAnsi="Times New Roman"/>
                <w:iCs/>
                <w:sz w:val="28"/>
                <w:szCs w:val="28"/>
              </w:rPr>
            </w:pPr>
            <w:r w:rsidRPr="008C7DB9">
              <w:rPr>
                <w:rFonts w:ascii="Times New Roman" w:hAnsi="Times New Roman"/>
                <w:iCs/>
                <w:sz w:val="28"/>
                <w:szCs w:val="28"/>
              </w:rPr>
              <w:t>и)</w:t>
            </w:r>
          </w:p>
        </w:tc>
      </w:tr>
      <w:tr w:rsidR="008F6E3E" w:rsidRPr="008C7DB9" w:rsidTr="00663F45">
        <w:tc>
          <w:tcPr>
            <w:tcW w:w="4947" w:type="dxa"/>
            <w:shd w:val="clear" w:color="auto" w:fill="auto"/>
          </w:tcPr>
          <w:p w:rsidR="008F6E3E"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5D3ECB50" wp14:editId="4D0A9587">
                  <wp:extent cx="2771775" cy="2257425"/>
                  <wp:effectExtent l="0" t="0" r="9525" b="9525"/>
                  <wp:docPr id="539" name="Рисунок 21685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90"/>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771775" cy="2257425"/>
                          </a:xfrm>
                          <a:prstGeom prst="rect">
                            <a:avLst/>
                          </a:prstGeom>
                          <a:noFill/>
                          <a:ln>
                            <a:noFill/>
                          </a:ln>
                        </pic:spPr>
                      </pic:pic>
                    </a:graphicData>
                  </a:graphic>
                </wp:inline>
              </w:drawing>
            </w:r>
          </w:p>
        </w:tc>
        <w:tc>
          <w:tcPr>
            <w:tcW w:w="4908" w:type="dxa"/>
            <w:gridSpan w:val="2"/>
            <w:shd w:val="clear" w:color="auto" w:fill="auto"/>
          </w:tcPr>
          <w:p w:rsidR="008F6E3E" w:rsidRPr="008C7DB9"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2A17313D" wp14:editId="56C8B8CA">
                  <wp:extent cx="2819400" cy="2276475"/>
                  <wp:effectExtent l="0" t="0" r="0" b="9525"/>
                  <wp:docPr id="540" name="Рисунок 21685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9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819400" cy="2276475"/>
                          </a:xfrm>
                          <a:prstGeom prst="rect">
                            <a:avLst/>
                          </a:prstGeom>
                          <a:noFill/>
                          <a:ln>
                            <a:noFill/>
                          </a:ln>
                        </pic:spPr>
                      </pic:pic>
                    </a:graphicData>
                  </a:graphic>
                </wp:inline>
              </w:drawing>
            </w:r>
          </w:p>
        </w:tc>
      </w:tr>
      <w:tr w:rsidR="008F6E3E" w:rsidRPr="008C7DB9" w:rsidTr="00663F45">
        <w:tc>
          <w:tcPr>
            <w:tcW w:w="4947" w:type="dxa"/>
            <w:shd w:val="clear" w:color="auto" w:fill="auto"/>
          </w:tcPr>
          <w:p w:rsidR="008F6E3E" w:rsidRPr="008C7DB9" w:rsidRDefault="008F6E3E"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к)</w:t>
            </w:r>
          </w:p>
        </w:tc>
        <w:tc>
          <w:tcPr>
            <w:tcW w:w="4908" w:type="dxa"/>
            <w:gridSpan w:val="2"/>
            <w:shd w:val="clear" w:color="auto" w:fill="auto"/>
          </w:tcPr>
          <w:p w:rsidR="008F6E3E" w:rsidRPr="008C7DB9" w:rsidRDefault="008F6E3E"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л)</w:t>
            </w:r>
          </w:p>
        </w:tc>
      </w:tr>
      <w:tr w:rsidR="008F6E3E" w:rsidRPr="008C7DB9" w:rsidTr="00663F45">
        <w:tc>
          <w:tcPr>
            <w:tcW w:w="4947" w:type="dxa"/>
            <w:shd w:val="clear" w:color="auto" w:fill="auto"/>
          </w:tcPr>
          <w:p w:rsidR="008F6E3E" w:rsidRPr="008C7DB9"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6D661018" wp14:editId="7F846C70">
                  <wp:extent cx="2781300" cy="2314575"/>
                  <wp:effectExtent l="0" t="0" r="0" b="9525"/>
                  <wp:docPr id="541" name="Рисунок 21685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93"/>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781300" cy="2314575"/>
                          </a:xfrm>
                          <a:prstGeom prst="rect">
                            <a:avLst/>
                          </a:prstGeom>
                          <a:noFill/>
                          <a:ln>
                            <a:noFill/>
                          </a:ln>
                        </pic:spPr>
                      </pic:pic>
                    </a:graphicData>
                  </a:graphic>
                </wp:inline>
              </w:drawing>
            </w:r>
          </w:p>
        </w:tc>
        <w:tc>
          <w:tcPr>
            <w:tcW w:w="4908" w:type="dxa"/>
            <w:gridSpan w:val="2"/>
            <w:shd w:val="clear" w:color="auto" w:fill="auto"/>
          </w:tcPr>
          <w:p w:rsidR="008F6E3E" w:rsidRPr="008C7DB9"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1641117B" wp14:editId="59485AD9">
                  <wp:extent cx="2886075" cy="2266950"/>
                  <wp:effectExtent l="0" t="0" r="9525" b="0"/>
                  <wp:docPr id="542" name="Рисунок 21685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91"/>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2886075" cy="2266950"/>
                          </a:xfrm>
                          <a:prstGeom prst="rect">
                            <a:avLst/>
                          </a:prstGeom>
                          <a:noFill/>
                          <a:ln>
                            <a:noFill/>
                          </a:ln>
                        </pic:spPr>
                      </pic:pic>
                    </a:graphicData>
                  </a:graphic>
                </wp:inline>
              </w:drawing>
            </w:r>
          </w:p>
        </w:tc>
      </w:tr>
      <w:tr w:rsidR="008F6E3E" w:rsidRPr="008C7DB9" w:rsidTr="00663F45">
        <w:tc>
          <w:tcPr>
            <w:tcW w:w="4947" w:type="dxa"/>
            <w:shd w:val="clear" w:color="auto" w:fill="auto"/>
          </w:tcPr>
          <w:p w:rsidR="008F6E3E" w:rsidRPr="008C7DB9" w:rsidRDefault="008F6E3E"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м)</w:t>
            </w:r>
          </w:p>
        </w:tc>
        <w:tc>
          <w:tcPr>
            <w:tcW w:w="4908" w:type="dxa"/>
            <w:gridSpan w:val="2"/>
            <w:shd w:val="clear" w:color="auto" w:fill="auto"/>
          </w:tcPr>
          <w:p w:rsidR="008F6E3E" w:rsidRPr="008C7DB9" w:rsidRDefault="008F6E3E"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н)</w:t>
            </w:r>
          </w:p>
        </w:tc>
      </w:tr>
      <w:tr w:rsidR="008F6E3E" w:rsidRPr="008C7DB9" w:rsidTr="00663F45">
        <w:tc>
          <w:tcPr>
            <w:tcW w:w="9855" w:type="dxa"/>
            <w:gridSpan w:val="3"/>
            <w:shd w:val="clear" w:color="auto" w:fill="auto"/>
          </w:tcPr>
          <w:p w:rsidR="008F6E3E" w:rsidRPr="008C7DB9" w:rsidRDefault="008F6E3E" w:rsidP="008C7DB9">
            <w:pPr>
              <w:spacing w:after="0" w:line="240" w:lineRule="auto"/>
              <w:jc w:val="center"/>
              <w:rPr>
                <w:rFonts w:ascii="Times New Roman" w:hAnsi="Times New Roman"/>
                <w:noProof/>
                <w:sz w:val="28"/>
                <w:szCs w:val="28"/>
              </w:rPr>
            </w:pPr>
            <w:r w:rsidRPr="008C7DB9">
              <w:rPr>
                <w:rFonts w:ascii="Times New Roman" w:hAnsi="Times New Roman"/>
                <w:iCs/>
                <w:sz w:val="28"/>
                <w:szCs w:val="28"/>
              </w:rPr>
              <w:t>Рисунок 17, лист 2</w:t>
            </w:r>
          </w:p>
        </w:tc>
      </w:tr>
      <w:tr w:rsidR="008F6E3E" w:rsidRPr="008C7DB9" w:rsidTr="00663F45">
        <w:tc>
          <w:tcPr>
            <w:tcW w:w="4947" w:type="dxa"/>
            <w:shd w:val="clear" w:color="auto" w:fill="auto"/>
          </w:tcPr>
          <w:p w:rsidR="008F6E3E" w:rsidRPr="008C7DB9" w:rsidRDefault="00720D44" w:rsidP="008C7DB9">
            <w:pPr>
              <w:spacing w:after="0" w:line="240" w:lineRule="auto"/>
              <w:jc w:val="center"/>
              <w:rPr>
                <w:rFonts w:ascii="Times New Roman" w:hAnsi="Times New Roman"/>
                <w:noProof/>
                <w:sz w:val="28"/>
                <w:szCs w:val="28"/>
              </w:rPr>
            </w:pPr>
            <w:r>
              <w:rPr>
                <w:rFonts w:ascii="Times New Roman" w:hAnsi="Times New Roman"/>
                <w:noProof/>
                <w:lang w:eastAsia="ru-RU"/>
              </w:rPr>
              <w:lastRenderedPageBreak/>
              <w:drawing>
                <wp:inline distT="0" distB="0" distL="0" distR="0" wp14:anchorId="47D21564" wp14:editId="618B8002">
                  <wp:extent cx="2619375" cy="2124075"/>
                  <wp:effectExtent l="0" t="0" r="9525" b="9525"/>
                  <wp:docPr id="543" name="Рисунок 133659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6597245"/>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619375" cy="2124075"/>
                          </a:xfrm>
                          <a:prstGeom prst="rect">
                            <a:avLst/>
                          </a:prstGeom>
                          <a:noFill/>
                          <a:ln>
                            <a:noFill/>
                          </a:ln>
                        </pic:spPr>
                      </pic:pic>
                    </a:graphicData>
                  </a:graphic>
                </wp:inline>
              </w:drawing>
            </w:r>
          </w:p>
        </w:tc>
        <w:tc>
          <w:tcPr>
            <w:tcW w:w="4908" w:type="dxa"/>
            <w:gridSpan w:val="2"/>
            <w:shd w:val="clear" w:color="auto" w:fill="auto"/>
          </w:tcPr>
          <w:p w:rsidR="008F6E3E" w:rsidRPr="008C7DB9" w:rsidRDefault="00720D44" w:rsidP="008C7DB9">
            <w:pPr>
              <w:spacing w:after="0" w:line="240" w:lineRule="auto"/>
              <w:jc w:val="center"/>
              <w:rPr>
                <w:rFonts w:ascii="Times New Roman" w:hAnsi="Times New Roman"/>
                <w:noProof/>
                <w:sz w:val="28"/>
                <w:szCs w:val="28"/>
              </w:rPr>
            </w:pPr>
            <w:r>
              <w:rPr>
                <w:rFonts w:ascii="Times New Roman" w:hAnsi="Times New Roman"/>
                <w:noProof/>
                <w:lang w:eastAsia="ru-RU"/>
              </w:rPr>
              <w:drawing>
                <wp:inline distT="0" distB="0" distL="0" distR="0" wp14:anchorId="3FBAAF08" wp14:editId="77D9ABBB">
                  <wp:extent cx="2724150" cy="2124075"/>
                  <wp:effectExtent l="0" t="0" r="0" b="9525"/>
                  <wp:docPr id="544" name="Рисунок 59347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475963"/>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2724150" cy="2124075"/>
                          </a:xfrm>
                          <a:prstGeom prst="rect">
                            <a:avLst/>
                          </a:prstGeom>
                          <a:noFill/>
                          <a:ln>
                            <a:noFill/>
                          </a:ln>
                        </pic:spPr>
                      </pic:pic>
                    </a:graphicData>
                  </a:graphic>
                </wp:inline>
              </w:drawing>
            </w:r>
          </w:p>
        </w:tc>
      </w:tr>
      <w:tr w:rsidR="008F6E3E" w:rsidRPr="008C7DB9" w:rsidTr="00663F45">
        <w:tc>
          <w:tcPr>
            <w:tcW w:w="4947" w:type="dxa"/>
            <w:shd w:val="clear" w:color="auto" w:fill="auto"/>
          </w:tcPr>
          <w:p w:rsidR="008F6E3E" w:rsidRPr="008C7DB9" w:rsidRDefault="008F6E3E"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п)</w:t>
            </w:r>
          </w:p>
        </w:tc>
        <w:tc>
          <w:tcPr>
            <w:tcW w:w="4908" w:type="dxa"/>
            <w:gridSpan w:val="2"/>
            <w:shd w:val="clear" w:color="auto" w:fill="auto"/>
          </w:tcPr>
          <w:p w:rsidR="008F6E3E" w:rsidRPr="008C7DB9" w:rsidRDefault="008F6E3E"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р)</w:t>
            </w:r>
          </w:p>
        </w:tc>
      </w:tr>
      <w:tr w:rsidR="008F6E3E" w:rsidRPr="008C7DB9" w:rsidTr="00663F45">
        <w:tc>
          <w:tcPr>
            <w:tcW w:w="9855" w:type="dxa"/>
            <w:gridSpan w:val="3"/>
            <w:shd w:val="clear" w:color="auto" w:fill="auto"/>
          </w:tcPr>
          <w:p w:rsidR="008F6E3E" w:rsidRPr="008C7DB9" w:rsidRDefault="008F6E3E" w:rsidP="008C7DB9">
            <w:pPr>
              <w:spacing w:after="0" w:line="240" w:lineRule="auto"/>
              <w:jc w:val="center"/>
              <w:rPr>
                <w:rFonts w:ascii="Times New Roman" w:hAnsi="Times New Roman"/>
                <w:noProof/>
                <w:sz w:val="28"/>
                <w:szCs w:val="28"/>
              </w:rPr>
            </w:pPr>
            <w:r w:rsidRPr="008C7DB9">
              <w:rPr>
                <w:rFonts w:ascii="Times New Roman" w:hAnsi="Times New Roman"/>
                <w:iCs/>
                <w:sz w:val="28"/>
                <w:szCs w:val="28"/>
              </w:rPr>
              <w:t>Рисунок 17, лист 3</w:t>
            </w:r>
          </w:p>
        </w:tc>
      </w:tr>
    </w:tbl>
    <w:p w:rsidR="00453876" w:rsidRDefault="00453876" w:rsidP="003B68D7">
      <w:pPr>
        <w:spacing w:after="0" w:line="240" w:lineRule="auto"/>
        <w:jc w:val="both"/>
        <w:rPr>
          <w:rFonts w:ascii="Times New Roman" w:hAnsi="Times New Roman"/>
          <w:iCs/>
          <w:sz w:val="28"/>
          <w:szCs w:val="28"/>
        </w:rPr>
      </w:pPr>
    </w:p>
    <w:p w:rsidR="008F6E3E" w:rsidRDefault="00720D44" w:rsidP="009703D6">
      <w:pPr>
        <w:spacing w:after="0" w:line="240" w:lineRule="auto"/>
        <w:jc w:val="center"/>
        <w:rPr>
          <w:rFonts w:ascii="Times New Roman" w:hAnsi="Times New Roman"/>
          <w:iCs/>
          <w:sz w:val="28"/>
          <w:szCs w:val="28"/>
        </w:rPr>
      </w:pPr>
      <w:r>
        <w:rPr>
          <w:rFonts w:ascii="Times New Roman" w:hAnsi="Times New Roman"/>
          <w:iCs/>
          <w:noProof/>
          <w:sz w:val="28"/>
          <w:szCs w:val="28"/>
          <w:lang w:eastAsia="ru-RU"/>
        </w:rPr>
        <w:drawing>
          <wp:inline distT="0" distB="0" distL="0" distR="0" wp14:anchorId="749E1F5D" wp14:editId="71262B7E">
            <wp:extent cx="6115050" cy="12954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rsidR="00B223A3" w:rsidRDefault="00B223A3" w:rsidP="009703D6">
      <w:pPr>
        <w:spacing w:after="0" w:line="240" w:lineRule="auto"/>
        <w:jc w:val="center"/>
        <w:rPr>
          <w:rFonts w:ascii="Times New Roman" w:hAnsi="Times New Roman"/>
          <w:iCs/>
          <w:sz w:val="28"/>
          <w:szCs w:val="28"/>
        </w:rPr>
      </w:pPr>
    </w:p>
    <w:p w:rsidR="00B223A3" w:rsidRDefault="00B223A3" w:rsidP="00B223A3">
      <w:pPr>
        <w:spacing w:after="0" w:line="240" w:lineRule="auto"/>
        <w:jc w:val="both"/>
        <w:rPr>
          <w:rFonts w:ascii="Times New Roman" w:hAnsi="Times New Roman"/>
          <w:iCs/>
          <w:sz w:val="28"/>
          <w:szCs w:val="28"/>
        </w:rPr>
      </w:pPr>
      <w:r>
        <w:rPr>
          <w:rFonts w:ascii="Times New Roman" w:hAnsi="Times New Roman"/>
          <w:iCs/>
          <w:sz w:val="28"/>
          <w:szCs w:val="28"/>
        </w:rPr>
        <w:t xml:space="preserve">смешения от нулевого момента времени до значения </w:t>
      </w:r>
      <w:r w:rsidRPr="008B0E36">
        <w:rPr>
          <w:rFonts w:ascii="Times New Roman" w:hAnsi="Times New Roman"/>
          <w:position w:val="-12"/>
          <w:sz w:val="28"/>
          <w:szCs w:val="28"/>
        </w:rPr>
        <w:object w:dxaOrig="180" w:dyaOrig="360">
          <v:shape id="_x0000_i1440" type="#_x0000_t75" style="width:9.75pt;height:16.5pt" o:ole="">
            <v:imagedata r:id="rId957" o:title=""/>
          </v:shape>
          <o:OLEObject Type="Embed" ProgID="Equation.DSMT4" ShapeID="_x0000_i1440" DrawAspect="Content" ObjectID="_1765958426" r:id="rId958"/>
        </w:object>
      </w:r>
      <w:r>
        <w:rPr>
          <w:rFonts w:ascii="Times New Roman" w:hAnsi="Times New Roman"/>
          <w:iCs/>
          <w:sz w:val="28"/>
          <w:szCs w:val="28"/>
        </w:rPr>
        <w:t xml:space="preserve"> в системе наблюдается диффузия (Рисунок 14 а). Изолинии монотонно распространяются в пространстве. Начиная с момента времени, </w:t>
      </w:r>
      <w:r w:rsidRPr="008B0E36">
        <w:rPr>
          <w:rFonts w:ascii="Times New Roman" w:hAnsi="Times New Roman"/>
          <w:position w:val="-12"/>
          <w:sz w:val="28"/>
          <w:szCs w:val="28"/>
        </w:rPr>
        <w:object w:dxaOrig="180" w:dyaOrig="360">
          <v:shape id="_x0000_i1441" type="#_x0000_t75" style="width:9.75pt;height:16.5pt" o:ole="">
            <v:imagedata r:id="rId957" o:title=""/>
          </v:shape>
          <o:OLEObject Type="Embed" ProgID="Equation.DSMT4" ShapeID="_x0000_i1441" DrawAspect="Content" ObjectID="_1765958427" r:id="rId959"/>
        </w:object>
      </w:r>
      <w:r w:rsidRPr="003B68D7">
        <w:rPr>
          <w:rFonts w:ascii="Times New Roman" w:hAnsi="Times New Roman"/>
          <w:iCs/>
          <w:sz w:val="28"/>
          <w:szCs w:val="28"/>
        </w:rPr>
        <w:t xml:space="preserve"> </w:t>
      </w:r>
      <w:r>
        <w:rPr>
          <w:rFonts w:ascii="Times New Roman" w:hAnsi="Times New Roman"/>
          <w:iCs/>
          <w:sz w:val="28"/>
          <w:szCs w:val="28"/>
        </w:rPr>
        <w:t>происходит и</w:t>
      </w:r>
      <w:r w:rsidRPr="003B68D7">
        <w:rPr>
          <w:rFonts w:ascii="Times New Roman" w:hAnsi="Times New Roman"/>
          <w:iCs/>
          <w:sz w:val="28"/>
          <w:szCs w:val="28"/>
        </w:rPr>
        <w:t>скривление изоконцентрационных линий, и рост концентрации</w:t>
      </w:r>
      <w:r>
        <w:rPr>
          <w:rFonts w:ascii="Times New Roman" w:hAnsi="Times New Roman"/>
          <w:iCs/>
          <w:sz w:val="28"/>
          <w:szCs w:val="28"/>
        </w:rPr>
        <w:t xml:space="preserve"> двуокиси углерода </w:t>
      </w:r>
      <w:r w:rsidRPr="003B68D7">
        <w:rPr>
          <w:rFonts w:ascii="Times New Roman" w:hAnsi="Times New Roman"/>
          <w:iCs/>
          <w:sz w:val="28"/>
          <w:szCs w:val="28"/>
        </w:rPr>
        <w:t>по направлению к нижней части расчетной области</w:t>
      </w:r>
      <w:r>
        <w:rPr>
          <w:rFonts w:ascii="Times New Roman" w:hAnsi="Times New Roman"/>
          <w:iCs/>
          <w:sz w:val="28"/>
          <w:szCs w:val="28"/>
        </w:rPr>
        <w:t xml:space="preserve">. Происходит искривление изоконцентрационных линий (момент времени </w:t>
      </w:r>
      <w:r w:rsidRPr="00010685">
        <w:rPr>
          <w:rFonts w:ascii="Times New Roman" w:hAnsi="Times New Roman"/>
          <w:iCs/>
          <w:position w:val="-12"/>
          <w:sz w:val="28"/>
          <w:szCs w:val="28"/>
          <w:lang w:val="en-US"/>
        </w:rPr>
        <w:object w:dxaOrig="220" w:dyaOrig="360">
          <v:shape id="_x0000_i1442" type="#_x0000_t75" style="width:12pt;height:16.5pt" o:ole="">
            <v:imagedata r:id="rId960" o:title=""/>
          </v:shape>
          <o:OLEObject Type="Embed" ProgID="Equation.DSMT4" ShapeID="_x0000_i1442" DrawAspect="Content" ObjectID="_1765958428" r:id="rId961"/>
        </w:object>
      </w:r>
      <w:r w:rsidRPr="00DC4357">
        <w:rPr>
          <w:rFonts w:ascii="Times New Roman" w:hAnsi="Times New Roman"/>
          <w:iCs/>
          <w:sz w:val="28"/>
          <w:szCs w:val="28"/>
        </w:rPr>
        <w:t xml:space="preserve">) </w:t>
      </w:r>
      <w:r>
        <w:rPr>
          <w:rFonts w:ascii="Times New Roman" w:hAnsi="Times New Roman"/>
          <w:iCs/>
          <w:sz w:val="28"/>
          <w:szCs w:val="28"/>
        </w:rPr>
        <w:t xml:space="preserve">и в </w:t>
      </w:r>
      <w:r w:rsidRPr="003B68D7">
        <w:rPr>
          <w:rFonts w:ascii="Times New Roman" w:hAnsi="Times New Roman"/>
          <w:iCs/>
          <w:sz w:val="28"/>
          <w:szCs w:val="28"/>
        </w:rPr>
        <w:t>системе</w:t>
      </w:r>
      <w:r>
        <w:rPr>
          <w:rFonts w:ascii="Times New Roman" w:hAnsi="Times New Roman"/>
          <w:iCs/>
          <w:sz w:val="28"/>
          <w:szCs w:val="28"/>
        </w:rPr>
        <w:t xml:space="preserve"> </w:t>
      </w:r>
      <w:r w:rsidRPr="003B68D7">
        <w:rPr>
          <w:rFonts w:ascii="Times New Roman" w:hAnsi="Times New Roman"/>
          <w:iCs/>
          <w:sz w:val="28"/>
          <w:szCs w:val="28"/>
        </w:rPr>
        <w:t xml:space="preserve">реализуются условия, связанные с возникновением неустойчивости </w:t>
      </w:r>
      <w:r>
        <w:rPr>
          <w:rFonts w:ascii="Times New Roman" w:hAnsi="Times New Roman"/>
          <w:iCs/>
          <w:sz w:val="28"/>
          <w:szCs w:val="28"/>
        </w:rPr>
        <w:t>развития неустойчивости механического равновесия позволяет выявить еще несколько характерных времен.</w:t>
      </w:r>
    </w:p>
    <w:p w:rsidR="00745BDB" w:rsidRDefault="00DC4357" w:rsidP="009703D6">
      <w:pPr>
        <w:spacing w:after="0" w:line="240" w:lineRule="auto"/>
        <w:ind w:firstLine="709"/>
        <w:jc w:val="both"/>
        <w:rPr>
          <w:rFonts w:ascii="Times New Roman" w:hAnsi="Times New Roman"/>
          <w:iCs/>
          <w:sz w:val="28"/>
          <w:szCs w:val="28"/>
        </w:rPr>
      </w:pPr>
      <w:r>
        <w:rPr>
          <w:rFonts w:ascii="Times New Roman" w:hAnsi="Times New Roman"/>
          <w:iCs/>
          <w:sz w:val="28"/>
          <w:szCs w:val="28"/>
        </w:rPr>
        <w:t xml:space="preserve">К моменту времени </w:t>
      </w:r>
      <w:r w:rsidR="00156A87" w:rsidRPr="00010685">
        <w:rPr>
          <w:rFonts w:ascii="Times New Roman" w:hAnsi="Times New Roman"/>
          <w:iCs/>
          <w:position w:val="-12"/>
          <w:sz w:val="28"/>
          <w:szCs w:val="28"/>
          <w:lang w:val="en-US"/>
        </w:rPr>
        <w:object w:dxaOrig="200" w:dyaOrig="360">
          <v:shape id="_x0000_i1443" type="#_x0000_t75" style="width:10.5pt;height:16.5pt" o:ole="">
            <v:imagedata r:id="rId962" o:title=""/>
          </v:shape>
          <o:OLEObject Type="Embed" ProgID="Equation.DSMT4" ShapeID="_x0000_i1443" DrawAspect="Content" ObjectID="_1765958429" r:id="rId963"/>
        </w:object>
      </w:r>
      <w:r w:rsidRPr="00DC4357">
        <w:rPr>
          <w:rFonts w:ascii="Times New Roman" w:hAnsi="Times New Roman"/>
          <w:iCs/>
          <w:sz w:val="28"/>
          <w:szCs w:val="28"/>
        </w:rPr>
        <w:t xml:space="preserve"> </w:t>
      </w:r>
      <w:r>
        <w:rPr>
          <w:rFonts w:ascii="Times New Roman" w:hAnsi="Times New Roman"/>
          <w:iCs/>
          <w:sz w:val="28"/>
          <w:szCs w:val="28"/>
        </w:rPr>
        <w:t>в системе сформировано конвективное формирование, преимущественно состоящее из компонента с наибольшим молекулярным весом. А характерное время</w:t>
      </w:r>
      <w:r w:rsidR="00156A87">
        <w:rPr>
          <w:rFonts w:ascii="Times New Roman" w:hAnsi="Times New Roman"/>
          <w:iCs/>
          <w:sz w:val="28"/>
          <w:szCs w:val="28"/>
        </w:rPr>
        <w:t xml:space="preserve"> </w:t>
      </w:r>
      <w:r w:rsidR="00156A87" w:rsidRPr="00010685">
        <w:rPr>
          <w:rFonts w:ascii="Times New Roman" w:hAnsi="Times New Roman"/>
          <w:iCs/>
          <w:position w:val="-12"/>
          <w:sz w:val="28"/>
          <w:szCs w:val="28"/>
          <w:lang w:val="en-US"/>
        </w:rPr>
        <w:object w:dxaOrig="220" w:dyaOrig="360">
          <v:shape id="_x0000_i1444" type="#_x0000_t75" style="width:12pt;height:16.5pt" o:ole="">
            <v:imagedata r:id="rId964" o:title=""/>
          </v:shape>
          <o:OLEObject Type="Embed" ProgID="Equation.DSMT4" ShapeID="_x0000_i1444" DrawAspect="Content" ObjectID="_1765958430" r:id="rId965"/>
        </w:object>
      </w:r>
      <w:r>
        <w:rPr>
          <w:rFonts w:ascii="Times New Roman" w:hAnsi="Times New Roman"/>
          <w:iCs/>
          <w:sz w:val="28"/>
          <w:szCs w:val="28"/>
        </w:rPr>
        <w:t>определяет начало времени движения структуры в поле силы тяжести.</w:t>
      </w:r>
      <w:r w:rsidR="00D337D5">
        <w:rPr>
          <w:rFonts w:ascii="Times New Roman" w:hAnsi="Times New Roman"/>
          <w:iCs/>
          <w:sz w:val="28"/>
          <w:szCs w:val="28"/>
        </w:rPr>
        <w:t xml:space="preserve"> Полученные результаты </w:t>
      </w:r>
      <w:r w:rsidR="00B12D3A" w:rsidRPr="003B68D7">
        <w:rPr>
          <w:rFonts w:ascii="Times New Roman" w:hAnsi="Times New Roman"/>
          <w:iCs/>
          <w:sz w:val="28"/>
          <w:szCs w:val="28"/>
        </w:rPr>
        <w:t>механического</w:t>
      </w:r>
      <w:r w:rsidR="00B12D3A">
        <w:rPr>
          <w:rFonts w:ascii="Times New Roman" w:hAnsi="Times New Roman"/>
          <w:iCs/>
          <w:sz w:val="28"/>
          <w:szCs w:val="28"/>
        </w:rPr>
        <w:t xml:space="preserve"> </w:t>
      </w:r>
      <w:r w:rsidR="00B12D3A" w:rsidRPr="003B68D7">
        <w:rPr>
          <w:rFonts w:ascii="Times New Roman" w:hAnsi="Times New Roman"/>
          <w:iCs/>
          <w:sz w:val="28"/>
          <w:szCs w:val="28"/>
        </w:rPr>
        <w:t>равновесия, определяющие переход от диффузионного режима к конвективному.</w:t>
      </w:r>
      <w:r w:rsidR="00B12D3A">
        <w:rPr>
          <w:rFonts w:ascii="Times New Roman" w:hAnsi="Times New Roman"/>
          <w:iCs/>
          <w:sz w:val="28"/>
          <w:szCs w:val="28"/>
        </w:rPr>
        <w:t xml:space="preserve"> Дальнейшее наблюдение за эволюцией </w:t>
      </w:r>
      <w:r w:rsidR="00B12D3A" w:rsidRPr="00B2060D">
        <w:rPr>
          <w:rFonts w:ascii="Times New Roman" w:hAnsi="Times New Roman"/>
          <w:iCs/>
          <w:sz w:val="28"/>
          <w:szCs w:val="28"/>
        </w:rPr>
        <w:t>соответствует</w:t>
      </w:r>
      <w:r w:rsidR="00663F45">
        <w:rPr>
          <w:rFonts w:ascii="Times New Roman" w:hAnsi="Times New Roman"/>
          <w:iCs/>
          <w:sz w:val="28"/>
          <w:szCs w:val="28"/>
        </w:rPr>
        <w:t xml:space="preserve"> </w:t>
      </w:r>
      <w:r w:rsidR="00663F45" w:rsidRPr="00B2060D">
        <w:rPr>
          <w:rFonts w:ascii="Times New Roman" w:hAnsi="Times New Roman"/>
          <w:iCs/>
          <w:sz w:val="28"/>
          <w:szCs w:val="28"/>
        </w:rPr>
        <w:t>экспериментальным данным,</w:t>
      </w:r>
      <w:r w:rsidR="00663F45">
        <w:rPr>
          <w:rFonts w:ascii="Times New Roman" w:hAnsi="Times New Roman"/>
          <w:iCs/>
          <w:sz w:val="28"/>
          <w:szCs w:val="28"/>
        </w:rPr>
        <w:t xml:space="preserve"> </w:t>
      </w:r>
      <w:r w:rsidR="00663F45" w:rsidRPr="00B2060D">
        <w:rPr>
          <w:rFonts w:ascii="Times New Roman" w:hAnsi="Times New Roman"/>
          <w:iCs/>
          <w:sz w:val="28"/>
          <w:szCs w:val="28"/>
        </w:rPr>
        <w:t xml:space="preserve">обсуждаемым в разделе 3 и позволяют получить дополнительную информацию по эволюции формирований конвективных течений при многокомпонентной диффузии. Аналогичная ситуация наблюдается </w:t>
      </w:r>
      <w:r w:rsidR="00663F45" w:rsidRPr="00DA72A8">
        <w:rPr>
          <w:rFonts w:ascii="Times New Roman" w:hAnsi="Times New Roman"/>
          <w:iCs/>
          <w:color w:val="000000"/>
          <w:sz w:val="28"/>
          <w:szCs w:val="28"/>
        </w:rPr>
        <w:t xml:space="preserve">и для многокомпонентных </w:t>
      </w:r>
      <w:bookmarkStart w:id="43" w:name="_Hlk142405166"/>
      <w:bookmarkStart w:id="44" w:name="_Hlk142476501"/>
      <w:r w:rsidR="00663F45" w:rsidRPr="00DA72A8">
        <w:rPr>
          <w:rFonts w:ascii="Times New Roman" w:hAnsi="Times New Roman"/>
          <w:iCs/>
          <w:color w:val="000000"/>
          <w:sz w:val="28"/>
          <w:szCs w:val="28"/>
        </w:rPr>
        <w:t>смесей</w:t>
      </w:r>
      <w:r w:rsidR="00166164" w:rsidRPr="00166164">
        <w:rPr>
          <w:rFonts w:ascii="Times New Roman" w:hAnsi="Times New Roman"/>
          <w:iCs/>
          <w:color w:val="000000"/>
          <w:sz w:val="28"/>
          <w:szCs w:val="28"/>
        </w:rPr>
        <w:t xml:space="preserve"> </w:t>
      </w:r>
      <w:r w:rsidR="00663F45" w:rsidRPr="00DA72A8">
        <w:rPr>
          <w:rFonts w:ascii="Times New Roman" w:hAnsi="Times New Roman"/>
          <w:iCs/>
          <w:color w:val="000000"/>
          <w:position w:val="-12"/>
          <w:sz w:val="28"/>
          <w:szCs w:val="28"/>
        </w:rPr>
        <w:object w:dxaOrig="1960" w:dyaOrig="360">
          <v:shape id="_x0000_i1445" type="#_x0000_t75" style="width:98.25pt;height:16.5pt" o:ole="">
            <v:imagedata r:id="rId966" o:title=""/>
          </v:shape>
          <o:OLEObject Type="Embed" ProgID="Equation.DSMT4" ShapeID="_x0000_i1445" DrawAspect="Content" ObjectID="_1765958431" r:id="rId967"/>
        </w:object>
      </w:r>
      <w:r w:rsidR="00663F45" w:rsidRPr="00DA72A8">
        <w:rPr>
          <w:rFonts w:ascii="Times New Roman" w:hAnsi="Times New Roman"/>
          <w:iCs/>
          <w:color w:val="000000"/>
          <w:sz w:val="28"/>
          <w:szCs w:val="28"/>
        </w:rPr>
        <w:t xml:space="preserve"> </w:t>
      </w:r>
      <w:bookmarkEnd w:id="43"/>
      <w:r w:rsidR="00663F45" w:rsidRPr="00DA72A8">
        <w:rPr>
          <w:rFonts w:ascii="Times New Roman" w:hAnsi="Times New Roman"/>
          <w:iCs/>
          <w:color w:val="000000"/>
          <w:position w:val="-12"/>
          <w:sz w:val="28"/>
          <w:szCs w:val="28"/>
        </w:rPr>
        <w:object w:dxaOrig="2000" w:dyaOrig="360">
          <v:shape id="_x0000_i1446" type="#_x0000_t75" style="width:100.5pt;height:16.5pt" o:ole="">
            <v:imagedata r:id="rId968" o:title=""/>
          </v:shape>
          <o:OLEObject Type="Embed" ProgID="Equation.DSMT4" ShapeID="_x0000_i1446" DrawAspect="Content" ObjectID="_1765958432" r:id="rId969"/>
        </w:object>
      </w:r>
      <w:r w:rsidR="00663F45" w:rsidRPr="00DA72A8">
        <w:rPr>
          <w:rFonts w:ascii="Times New Roman" w:hAnsi="Times New Roman"/>
          <w:iCs/>
          <w:color w:val="000000"/>
          <w:sz w:val="28"/>
          <w:szCs w:val="28"/>
        </w:rPr>
        <w:t xml:space="preserve"> </w:t>
      </w:r>
      <w:r w:rsidR="00663F45" w:rsidRPr="00DA72A8">
        <w:rPr>
          <w:rFonts w:ascii="Times New Roman" w:hAnsi="Times New Roman"/>
          <w:iCs/>
          <w:color w:val="000000"/>
          <w:position w:val="-12"/>
          <w:sz w:val="28"/>
          <w:szCs w:val="28"/>
        </w:rPr>
        <w:object w:dxaOrig="1900" w:dyaOrig="360">
          <v:shape id="_x0000_i1447" type="#_x0000_t75" style="width:95.25pt;height:16.5pt" o:ole="">
            <v:imagedata r:id="rId970" o:title=""/>
          </v:shape>
          <o:OLEObject Type="Embed" ProgID="Equation.DSMT4" ShapeID="_x0000_i1447" DrawAspect="Content" ObjectID="_1765958433" r:id="rId971"/>
        </w:object>
      </w:r>
      <w:r w:rsidR="00663F45" w:rsidRPr="00DA72A8">
        <w:rPr>
          <w:rFonts w:ascii="Times New Roman" w:hAnsi="Times New Roman"/>
          <w:iCs/>
          <w:color w:val="000000"/>
          <w:sz w:val="28"/>
          <w:szCs w:val="28"/>
        </w:rPr>
        <w:t xml:space="preserve"> (</w:t>
      </w:r>
      <w:bookmarkEnd w:id="44"/>
      <w:r w:rsidR="00663F45">
        <w:rPr>
          <w:rFonts w:ascii="Times New Roman" w:hAnsi="Times New Roman"/>
          <w:iCs/>
          <w:color w:val="000000"/>
          <w:sz w:val="28"/>
          <w:szCs w:val="28"/>
        </w:rPr>
        <w:t>Р</w:t>
      </w:r>
      <w:r w:rsidR="00663F45" w:rsidRPr="00DA72A8">
        <w:rPr>
          <w:rFonts w:ascii="Times New Roman" w:hAnsi="Times New Roman"/>
          <w:iCs/>
          <w:color w:val="000000"/>
          <w:sz w:val="28"/>
          <w:szCs w:val="28"/>
        </w:rPr>
        <w:t xml:space="preserve">исунки </w:t>
      </w:r>
      <w:r w:rsidR="00663F45" w:rsidRPr="00E85E46">
        <w:rPr>
          <w:rFonts w:ascii="Times New Roman" w:hAnsi="Times New Roman"/>
          <w:bCs/>
          <w:iCs/>
          <w:color w:val="000000"/>
          <w:sz w:val="28"/>
          <w:szCs w:val="28"/>
        </w:rPr>
        <w:t>4.15 – 4.17</w:t>
      </w:r>
      <w:r w:rsidR="00663F45" w:rsidRPr="00DA72A8">
        <w:rPr>
          <w:rFonts w:ascii="Times New Roman" w:hAnsi="Times New Roman"/>
          <w:iCs/>
          <w:color w:val="000000"/>
          <w:sz w:val="28"/>
          <w:szCs w:val="28"/>
        </w:rPr>
        <w:t xml:space="preserve">) </w:t>
      </w:r>
      <w:r w:rsidR="00663F45" w:rsidRPr="00205587">
        <w:rPr>
          <w:rFonts w:ascii="Times New Roman" w:hAnsi="Times New Roman"/>
          <w:iCs/>
          <w:sz w:val="28"/>
          <w:szCs w:val="28"/>
        </w:rPr>
        <w:t>также исследованных экспериментально. В них фиксируются подобные особенности, связанные с возникновением структурных формирований</w:t>
      </w:r>
      <w:r w:rsidR="00663F45" w:rsidRPr="00B2060D">
        <w:rPr>
          <w:rFonts w:ascii="Times New Roman" w:hAnsi="Times New Roman"/>
          <w:iCs/>
          <w:sz w:val="28"/>
          <w:szCs w:val="28"/>
        </w:rPr>
        <w:t xml:space="preserve">   на границе смены режимов </w:t>
      </w:r>
      <w:r w:rsidR="00663F45" w:rsidRPr="00B2060D">
        <w:rPr>
          <w:rFonts w:ascii="Times New Roman" w:hAnsi="Times New Roman"/>
          <w:iCs/>
          <w:sz w:val="28"/>
          <w:szCs w:val="28"/>
        </w:rPr>
        <w:lastRenderedPageBreak/>
        <w:t>«диффузия – конвекция»</w:t>
      </w:r>
      <w:r w:rsidR="00663F45">
        <w:rPr>
          <w:rFonts w:ascii="Times New Roman" w:hAnsi="Times New Roman"/>
          <w:iCs/>
          <w:sz w:val="28"/>
          <w:szCs w:val="28"/>
        </w:rPr>
        <w:t xml:space="preserve">, время формирования зависит от содержания компонента с наибольшим молекулярным весом в системе. С увеличением содержания легкого компонента в системе, различие в коэффициентах диффузии возрастает и конвективное формирование в заданных координатах возникает быстрее, чем для ситуации, когда компонент с наименьшим молекулярным весом незначителен по составу в смеси. </w:t>
      </w:r>
      <w:r w:rsidR="00663F45" w:rsidRPr="00B2060D">
        <w:rPr>
          <w:rFonts w:ascii="Times New Roman" w:hAnsi="Times New Roman"/>
          <w:iCs/>
          <w:sz w:val="28"/>
          <w:szCs w:val="28"/>
        </w:rPr>
        <w:t xml:space="preserve">Однако характерные времена </w:t>
      </w:r>
      <w:r w:rsidR="00663F45" w:rsidRPr="00AE2074">
        <w:rPr>
          <w:rFonts w:ascii="Times New Roman" w:hAnsi="Times New Roman"/>
          <w:iCs/>
          <w:position w:val="-12"/>
          <w:sz w:val="28"/>
          <w:szCs w:val="28"/>
          <w:vertAlign w:val="subscript"/>
        </w:rPr>
        <w:object w:dxaOrig="560" w:dyaOrig="360">
          <v:shape id="_x0000_i1448" type="#_x0000_t75" style="width:27.75pt;height:19.5pt" o:ole="">
            <v:imagedata r:id="rId972" o:title=""/>
          </v:shape>
          <o:OLEObject Type="Embed" ProgID="Equation.DSMT4" ShapeID="_x0000_i1448" DrawAspect="Content" ObjectID="_1765958434" r:id="rId973"/>
        </w:object>
      </w:r>
      <w:r w:rsidR="00663F45" w:rsidRPr="00B2060D">
        <w:rPr>
          <w:rFonts w:ascii="Times New Roman" w:hAnsi="Times New Roman"/>
          <w:iCs/>
          <w:sz w:val="28"/>
          <w:szCs w:val="28"/>
        </w:rPr>
        <w:t xml:space="preserve"> наступления заданного типа смешения отличаются друг от друга. Указанная особенность связана с различием в коэффициентах диффузии компонентов у рассмотренных систем и разными теплофизич</w:t>
      </w:r>
      <w:r w:rsidR="00663F45">
        <w:rPr>
          <w:rFonts w:ascii="Times New Roman" w:hAnsi="Times New Roman"/>
          <w:iCs/>
          <w:sz w:val="28"/>
          <w:szCs w:val="28"/>
        </w:rPr>
        <w:t xml:space="preserve">ескими </w:t>
      </w:r>
    </w:p>
    <w:p w:rsidR="008A7DFA" w:rsidRDefault="008A7DFA" w:rsidP="009703D6">
      <w:pPr>
        <w:spacing w:after="0" w:line="240" w:lineRule="auto"/>
        <w:ind w:firstLine="709"/>
        <w:jc w:val="both"/>
        <w:rPr>
          <w:rFonts w:ascii="Times New Roman" w:hAnsi="Times New Roman"/>
          <w:iCs/>
          <w:sz w:val="28"/>
          <w:szCs w:val="28"/>
        </w:rPr>
      </w:pPr>
    </w:p>
    <w:p w:rsidR="00BA715E" w:rsidRDefault="00745BDB" w:rsidP="00205587">
      <w:pPr>
        <w:spacing w:after="0" w:line="240" w:lineRule="auto"/>
        <w:jc w:val="both"/>
      </w:pPr>
      <w:r w:rsidRPr="00205587">
        <w:rPr>
          <w:rFonts w:ascii="Times New Roman" w:hAnsi="Times New Roman"/>
          <w:iCs/>
          <w:sz w:val="28"/>
          <w:szCs w:val="28"/>
        </w:rPr>
        <w:t>Таблица 2</w:t>
      </w:r>
      <w:r w:rsidR="0093328E" w:rsidRPr="0093328E">
        <w:rPr>
          <w:rFonts w:ascii="Times New Roman" w:hAnsi="Times New Roman"/>
          <w:iCs/>
          <w:sz w:val="28"/>
          <w:szCs w:val="28"/>
        </w:rPr>
        <w:t xml:space="preserve"> </w:t>
      </w:r>
      <w:r w:rsidR="00E85E46">
        <w:rPr>
          <w:rFonts w:ascii="Times New Roman" w:hAnsi="Times New Roman"/>
          <w:iCs/>
          <w:sz w:val="28"/>
          <w:szCs w:val="28"/>
        </w:rPr>
        <w:t>–</w:t>
      </w:r>
      <w:r w:rsidR="0093328E" w:rsidRPr="0093328E">
        <w:rPr>
          <w:rFonts w:ascii="Times New Roman" w:hAnsi="Times New Roman"/>
          <w:iCs/>
          <w:sz w:val="28"/>
          <w:szCs w:val="28"/>
        </w:rPr>
        <w:t xml:space="preserve"> </w:t>
      </w:r>
      <w:r w:rsidRPr="00205587">
        <w:rPr>
          <w:rFonts w:ascii="Times New Roman" w:hAnsi="Times New Roman"/>
          <w:iCs/>
          <w:sz w:val="28"/>
          <w:szCs w:val="28"/>
        </w:rPr>
        <w:t>Характерные времена смешения для компонентов с наибольшим</w:t>
      </w:r>
      <w:r w:rsidRPr="00745BDB">
        <w:rPr>
          <w:rFonts w:ascii="Times New Roman" w:hAnsi="Times New Roman"/>
          <w:iCs/>
          <w:sz w:val="28"/>
          <w:szCs w:val="28"/>
        </w:rPr>
        <w:t xml:space="preserve"> </w:t>
      </w:r>
      <w:r>
        <w:rPr>
          <w:rFonts w:ascii="Times New Roman" w:hAnsi="Times New Roman"/>
          <w:iCs/>
          <w:sz w:val="28"/>
          <w:szCs w:val="28"/>
        </w:rPr>
        <w:t>молекулярным</w:t>
      </w:r>
      <w:r w:rsidRPr="00745BDB">
        <w:rPr>
          <w:rFonts w:ascii="Times New Roman" w:hAnsi="Times New Roman"/>
          <w:iCs/>
          <w:sz w:val="28"/>
          <w:szCs w:val="28"/>
        </w:rPr>
        <w:t xml:space="preserve"> </w:t>
      </w:r>
      <w:r>
        <w:rPr>
          <w:rFonts w:ascii="Times New Roman" w:hAnsi="Times New Roman"/>
          <w:iCs/>
          <w:sz w:val="28"/>
          <w:szCs w:val="28"/>
        </w:rPr>
        <w:t>весом</w:t>
      </w:r>
      <w:r w:rsidRPr="00745BDB">
        <w:rPr>
          <w:rFonts w:ascii="Times New Roman" w:hAnsi="Times New Roman"/>
          <w:iCs/>
          <w:sz w:val="28"/>
          <w:szCs w:val="28"/>
        </w:rPr>
        <w:t xml:space="preserve"> </w:t>
      </w:r>
      <w:r>
        <w:rPr>
          <w:rFonts w:ascii="Times New Roman" w:hAnsi="Times New Roman"/>
          <w:iCs/>
          <w:sz w:val="28"/>
          <w:szCs w:val="28"/>
        </w:rPr>
        <w:t>в</w:t>
      </w:r>
      <w:r w:rsidRPr="00745BDB">
        <w:rPr>
          <w:rFonts w:ascii="Times New Roman" w:hAnsi="Times New Roman"/>
          <w:iCs/>
          <w:sz w:val="28"/>
          <w:szCs w:val="28"/>
        </w:rPr>
        <w:t xml:space="preserve"> </w:t>
      </w:r>
      <w:r>
        <w:rPr>
          <w:rFonts w:ascii="Times New Roman" w:hAnsi="Times New Roman"/>
          <w:iCs/>
          <w:sz w:val="28"/>
          <w:szCs w:val="28"/>
        </w:rPr>
        <w:t>тройных</w:t>
      </w:r>
      <w:r w:rsidRPr="00745BDB">
        <w:rPr>
          <w:rFonts w:ascii="Times New Roman" w:hAnsi="Times New Roman"/>
          <w:iCs/>
          <w:sz w:val="28"/>
          <w:szCs w:val="28"/>
        </w:rPr>
        <w:t xml:space="preserve"> </w:t>
      </w:r>
      <w:r>
        <w:rPr>
          <w:rFonts w:ascii="Times New Roman" w:hAnsi="Times New Roman"/>
          <w:iCs/>
          <w:sz w:val="28"/>
          <w:szCs w:val="28"/>
        </w:rPr>
        <w:t>смесях</w:t>
      </w:r>
      <w:r w:rsidRPr="00745BDB">
        <w:rPr>
          <w:rFonts w:ascii="Times New Roman" w:hAnsi="Times New Roman"/>
          <w:iCs/>
          <w:sz w:val="28"/>
          <w:szCs w:val="28"/>
        </w:rPr>
        <w:t xml:space="preserve"> </w:t>
      </w:r>
      <w:r>
        <w:rPr>
          <w:rFonts w:ascii="Times New Roman" w:hAnsi="Times New Roman"/>
          <w:iCs/>
          <w:sz w:val="28"/>
          <w:szCs w:val="28"/>
        </w:rPr>
        <w:t>при</w:t>
      </w:r>
      <w:r w:rsidRPr="00745BDB">
        <w:rPr>
          <w:rFonts w:ascii="Times New Roman" w:hAnsi="Times New Roman"/>
          <w:iCs/>
          <w:sz w:val="28"/>
          <w:szCs w:val="28"/>
        </w:rPr>
        <w:t xml:space="preserve"> </w:t>
      </w:r>
      <w:r>
        <w:rPr>
          <w:rFonts w:ascii="Times New Roman" w:hAnsi="Times New Roman"/>
          <w:iCs/>
          <w:sz w:val="28"/>
          <w:szCs w:val="28"/>
        </w:rPr>
        <w:t>смене</w:t>
      </w:r>
      <w:r w:rsidRPr="00745BDB">
        <w:rPr>
          <w:rFonts w:ascii="Times New Roman" w:hAnsi="Times New Roman"/>
          <w:iCs/>
          <w:sz w:val="28"/>
          <w:szCs w:val="28"/>
        </w:rPr>
        <w:t xml:space="preserve"> </w:t>
      </w:r>
      <w:r>
        <w:rPr>
          <w:rFonts w:ascii="Times New Roman" w:hAnsi="Times New Roman"/>
          <w:iCs/>
          <w:sz w:val="28"/>
          <w:szCs w:val="28"/>
        </w:rPr>
        <w:t>режимов</w:t>
      </w:r>
      <w:r w:rsidRPr="00745BDB">
        <w:rPr>
          <w:rFonts w:ascii="Times New Roman" w:hAnsi="Times New Roman"/>
          <w:iCs/>
          <w:sz w:val="28"/>
          <w:szCs w:val="28"/>
        </w:rPr>
        <w:t xml:space="preserve"> «</w:t>
      </w:r>
      <w:r>
        <w:rPr>
          <w:rFonts w:ascii="Times New Roman" w:hAnsi="Times New Roman"/>
          <w:iCs/>
          <w:sz w:val="28"/>
          <w:szCs w:val="28"/>
        </w:rPr>
        <w:t>диффузия</w:t>
      </w:r>
      <w:r w:rsidRPr="00745BDB">
        <w:rPr>
          <w:rFonts w:ascii="Times New Roman" w:hAnsi="Times New Roman"/>
          <w:iCs/>
          <w:sz w:val="28"/>
          <w:szCs w:val="28"/>
        </w:rPr>
        <w:t xml:space="preserve"> – </w:t>
      </w:r>
      <w:r>
        <w:rPr>
          <w:rFonts w:ascii="Times New Roman" w:hAnsi="Times New Roman"/>
          <w:iCs/>
          <w:sz w:val="28"/>
          <w:szCs w:val="28"/>
        </w:rPr>
        <w:t>конвекция</w:t>
      </w:r>
      <w:r w:rsidRPr="00745BDB">
        <w:rPr>
          <w:rFonts w:ascii="Times New Roman" w:hAnsi="Times New Roman"/>
          <w:iCs/>
          <w:sz w:val="28"/>
          <w:szCs w:val="28"/>
        </w:rPr>
        <w:t xml:space="preserve">», </w:t>
      </w:r>
      <w:r>
        <w:rPr>
          <w:rFonts w:ascii="Times New Roman" w:hAnsi="Times New Roman"/>
          <w:iCs/>
          <w:sz w:val="28"/>
          <w:szCs w:val="28"/>
        </w:rPr>
        <w:t xml:space="preserve">для </w:t>
      </w:r>
      <w:r w:rsidR="00C8663B" w:rsidRPr="00B249CD">
        <w:rPr>
          <w:position w:val="-10"/>
        </w:rPr>
        <w:object w:dxaOrig="1380" w:dyaOrig="320">
          <v:shape id="_x0000_i1449" type="#_x0000_t75" style="width:67.5pt;height:15.75pt" o:ole="">
            <v:imagedata r:id="rId974" o:title=""/>
          </v:shape>
          <o:OLEObject Type="Embed" ProgID="Equation.DSMT4" ShapeID="_x0000_i1449" DrawAspect="Content" ObjectID="_1765958435" r:id="rId975"/>
        </w:object>
      </w:r>
      <w:r w:rsidR="00BA715E">
        <w:t xml:space="preserve"> </w:t>
      </w:r>
      <w:r w:rsidR="00C8663B" w:rsidRPr="00C172B1">
        <w:rPr>
          <w:position w:val="-6"/>
        </w:rPr>
        <w:object w:dxaOrig="1100" w:dyaOrig="279">
          <v:shape id="_x0000_i1450" type="#_x0000_t75" style="width:56.25pt;height:14.25pt" o:ole="">
            <v:imagedata r:id="rId976" o:title=""/>
          </v:shape>
          <o:OLEObject Type="Embed" ProgID="Equation.DSMT4" ShapeID="_x0000_i1450" DrawAspect="Content" ObjectID="_1765958436" r:id="rId977"/>
        </w:object>
      </w:r>
    </w:p>
    <w:p w:rsidR="00663F45" w:rsidRDefault="00663F45" w:rsidP="0020558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18"/>
        <w:gridCol w:w="33"/>
        <w:gridCol w:w="1452"/>
        <w:gridCol w:w="74"/>
        <w:gridCol w:w="1377"/>
        <w:gridCol w:w="40"/>
        <w:gridCol w:w="1412"/>
      </w:tblGrid>
      <w:tr w:rsidR="00745BDB" w:rsidRPr="00DA72A8" w:rsidTr="00B75813">
        <w:tc>
          <w:tcPr>
            <w:tcW w:w="3539" w:type="dxa"/>
            <w:shd w:val="clear" w:color="auto" w:fill="auto"/>
          </w:tcPr>
          <w:p w:rsidR="00745BDB" w:rsidRPr="00E85E46" w:rsidRDefault="00745BDB" w:rsidP="00B75813">
            <w:pPr>
              <w:spacing w:after="0" w:line="240" w:lineRule="auto"/>
              <w:jc w:val="both"/>
              <w:rPr>
                <w:rFonts w:ascii="Times New Roman" w:hAnsi="Times New Roman"/>
                <w:iCs/>
                <w:sz w:val="28"/>
                <w:szCs w:val="28"/>
              </w:rPr>
            </w:pPr>
            <w:r w:rsidRPr="00E85E46">
              <w:rPr>
                <w:rFonts w:ascii="Times New Roman" w:hAnsi="Times New Roman"/>
                <w:iCs/>
                <w:sz w:val="28"/>
                <w:szCs w:val="28"/>
              </w:rPr>
              <w:t xml:space="preserve">Концентрация компонента с наибольшим молекулярным </w:t>
            </w:r>
            <w:r w:rsidR="000C0800" w:rsidRPr="00E85E46">
              <w:rPr>
                <w:rFonts w:ascii="Times New Roman" w:hAnsi="Times New Roman"/>
                <w:iCs/>
                <w:sz w:val="28"/>
                <w:szCs w:val="28"/>
              </w:rPr>
              <w:t>весом в тройной системе, мол. доли</w:t>
            </w:r>
          </w:p>
        </w:tc>
        <w:tc>
          <w:tcPr>
            <w:tcW w:w="1418" w:type="dxa"/>
            <w:shd w:val="clear" w:color="auto" w:fill="auto"/>
          </w:tcPr>
          <w:p w:rsidR="00010685" w:rsidRPr="00E85E46" w:rsidRDefault="00010685" w:rsidP="00DA72A8">
            <w:pPr>
              <w:spacing w:after="0" w:line="240" w:lineRule="auto"/>
              <w:ind w:firstLine="459"/>
              <w:rPr>
                <w:rFonts w:ascii="Times New Roman" w:hAnsi="Times New Roman"/>
                <w:iCs/>
                <w:sz w:val="28"/>
                <w:szCs w:val="28"/>
              </w:rPr>
            </w:pPr>
            <w:r w:rsidRPr="00E85E46">
              <w:rPr>
                <w:rFonts w:ascii="Times New Roman" w:hAnsi="Times New Roman"/>
                <w:iCs/>
                <w:position w:val="-12"/>
                <w:sz w:val="28"/>
                <w:szCs w:val="28"/>
                <w:lang w:val="en-US"/>
              </w:rPr>
              <w:object w:dxaOrig="400" w:dyaOrig="360">
                <v:shape id="_x0000_i1451" type="#_x0000_t75" style="width:20.25pt;height:16.5pt" o:ole="">
                  <v:imagedata r:id="rId978" o:title=""/>
                </v:shape>
                <o:OLEObject Type="Embed" ProgID="Equation.DSMT4" ShapeID="_x0000_i1451" DrawAspect="Content" ObjectID="_1765958437" r:id="rId979"/>
              </w:object>
            </w:r>
          </w:p>
          <w:p w:rsidR="00010685" w:rsidRPr="00E85E46" w:rsidRDefault="00010685" w:rsidP="00DA72A8">
            <w:pPr>
              <w:spacing w:after="0" w:line="240" w:lineRule="auto"/>
              <w:ind w:firstLine="459"/>
              <w:rPr>
                <w:rFonts w:ascii="Times New Roman" w:hAnsi="Times New Roman"/>
                <w:iCs/>
                <w:sz w:val="28"/>
                <w:szCs w:val="28"/>
                <w:lang w:val="en-US"/>
              </w:rPr>
            </w:pPr>
          </w:p>
        </w:tc>
        <w:tc>
          <w:tcPr>
            <w:tcW w:w="1559" w:type="dxa"/>
            <w:gridSpan w:val="3"/>
            <w:shd w:val="clear" w:color="auto" w:fill="auto"/>
          </w:tcPr>
          <w:p w:rsidR="00745BDB" w:rsidRPr="00E85E46" w:rsidRDefault="00006D18" w:rsidP="00DA72A8">
            <w:pPr>
              <w:spacing w:after="0" w:line="240" w:lineRule="auto"/>
              <w:ind w:firstLine="459"/>
              <w:rPr>
                <w:rFonts w:ascii="Times New Roman" w:hAnsi="Times New Roman"/>
                <w:iCs/>
                <w:sz w:val="28"/>
                <w:szCs w:val="28"/>
              </w:rPr>
            </w:pPr>
            <w:r w:rsidRPr="00E85E46">
              <w:rPr>
                <w:rFonts w:ascii="Times New Roman" w:hAnsi="Times New Roman"/>
                <w:iCs/>
                <w:position w:val="-12"/>
                <w:sz w:val="28"/>
                <w:szCs w:val="28"/>
                <w:lang w:val="en-US"/>
              </w:rPr>
              <w:object w:dxaOrig="420" w:dyaOrig="360">
                <v:shape id="_x0000_i1452" type="#_x0000_t75" style="width:19.5pt;height:16.5pt" o:ole="">
                  <v:imagedata r:id="rId980" o:title=""/>
                </v:shape>
                <o:OLEObject Type="Embed" ProgID="Equation.DSMT4" ShapeID="_x0000_i1452" DrawAspect="Content" ObjectID="_1765958438" r:id="rId981"/>
              </w:object>
            </w:r>
          </w:p>
        </w:tc>
        <w:tc>
          <w:tcPr>
            <w:tcW w:w="1417" w:type="dxa"/>
            <w:gridSpan w:val="2"/>
            <w:shd w:val="clear" w:color="auto" w:fill="auto"/>
          </w:tcPr>
          <w:p w:rsidR="00006D18" w:rsidRPr="00E85E46" w:rsidRDefault="00006D18" w:rsidP="00DA72A8">
            <w:pPr>
              <w:spacing w:after="0" w:line="240" w:lineRule="auto"/>
              <w:ind w:firstLine="459"/>
              <w:rPr>
                <w:rFonts w:ascii="Times New Roman" w:hAnsi="Times New Roman"/>
                <w:iCs/>
                <w:sz w:val="28"/>
                <w:szCs w:val="28"/>
              </w:rPr>
            </w:pPr>
            <w:r w:rsidRPr="00E85E46">
              <w:rPr>
                <w:rFonts w:ascii="Times New Roman" w:hAnsi="Times New Roman"/>
                <w:iCs/>
                <w:position w:val="-12"/>
                <w:sz w:val="28"/>
                <w:szCs w:val="28"/>
                <w:lang w:val="en-US"/>
              </w:rPr>
              <w:object w:dxaOrig="420" w:dyaOrig="360">
                <v:shape id="_x0000_i1453" type="#_x0000_t75" style="width:19.5pt;height:16.5pt" o:ole="">
                  <v:imagedata r:id="rId982" o:title=""/>
                </v:shape>
                <o:OLEObject Type="Embed" ProgID="Equation.DSMT4" ShapeID="_x0000_i1453" DrawAspect="Content" ObjectID="_1765958439" r:id="rId983"/>
              </w:object>
            </w:r>
          </w:p>
        </w:tc>
        <w:tc>
          <w:tcPr>
            <w:tcW w:w="1412" w:type="dxa"/>
            <w:shd w:val="clear" w:color="auto" w:fill="auto"/>
          </w:tcPr>
          <w:p w:rsidR="00006D18" w:rsidRPr="00E85E46" w:rsidRDefault="00006D18" w:rsidP="00DA72A8">
            <w:pPr>
              <w:spacing w:after="0" w:line="240" w:lineRule="auto"/>
              <w:ind w:firstLine="459"/>
              <w:rPr>
                <w:rFonts w:ascii="Times New Roman" w:hAnsi="Times New Roman"/>
                <w:iCs/>
                <w:sz w:val="28"/>
                <w:szCs w:val="28"/>
              </w:rPr>
            </w:pPr>
            <w:r w:rsidRPr="00E85E46">
              <w:rPr>
                <w:rFonts w:ascii="Times New Roman" w:hAnsi="Times New Roman"/>
                <w:iCs/>
                <w:position w:val="-12"/>
                <w:sz w:val="28"/>
                <w:szCs w:val="28"/>
                <w:lang w:val="en-US"/>
              </w:rPr>
              <w:object w:dxaOrig="420" w:dyaOrig="360">
                <v:shape id="_x0000_i1454" type="#_x0000_t75" style="width:19.5pt;height:16.5pt" o:ole="">
                  <v:imagedata r:id="rId984" o:title=""/>
                </v:shape>
                <o:OLEObject Type="Embed" ProgID="Equation.DSMT4" ShapeID="_x0000_i1454" DrawAspect="Content" ObjectID="_1765958440" r:id="rId985"/>
              </w:object>
            </w:r>
          </w:p>
        </w:tc>
      </w:tr>
      <w:tr w:rsidR="000C0800" w:rsidRPr="00DA72A8" w:rsidTr="00B75813">
        <w:tc>
          <w:tcPr>
            <w:tcW w:w="9345" w:type="dxa"/>
            <w:gridSpan w:val="8"/>
            <w:shd w:val="clear" w:color="auto" w:fill="auto"/>
          </w:tcPr>
          <w:p w:rsidR="000C0800" w:rsidRPr="00E85E46" w:rsidRDefault="000C0800" w:rsidP="00B75813">
            <w:pPr>
              <w:pStyle w:val="a4"/>
              <w:numPr>
                <w:ilvl w:val="0"/>
                <w:numId w:val="12"/>
              </w:numPr>
              <w:spacing w:after="0" w:line="240" w:lineRule="auto"/>
              <w:ind w:firstLine="709"/>
              <w:rPr>
                <w:rFonts w:ascii="Times New Roman" w:hAnsi="Times New Roman"/>
                <w:iCs/>
                <w:sz w:val="28"/>
                <w:szCs w:val="28"/>
                <w:lang w:val="en-US"/>
              </w:rPr>
            </w:pPr>
            <w:r w:rsidRPr="00E85E46">
              <w:rPr>
                <w:rFonts w:ascii="Times New Roman" w:hAnsi="Times New Roman"/>
                <w:iCs/>
                <w:sz w:val="28"/>
                <w:szCs w:val="28"/>
              </w:rPr>
              <w:t>Система</w:t>
            </w:r>
            <w:r w:rsidR="00BA715E" w:rsidRPr="00E85E46">
              <w:rPr>
                <w:rFonts w:ascii="Times New Roman" w:eastAsia="Times New Roman" w:hAnsi="Times New Roman"/>
                <w:iCs/>
                <w:sz w:val="28"/>
                <w:szCs w:val="28"/>
              </w:rPr>
              <w:t xml:space="preserve"> </w:t>
            </w:r>
            <w:r w:rsidR="00A36E35" w:rsidRPr="00E85E46">
              <w:rPr>
                <w:position w:val="-12"/>
                <w:sz w:val="28"/>
                <w:szCs w:val="28"/>
              </w:rPr>
              <w:object w:dxaOrig="1480" w:dyaOrig="360">
                <v:shape id="_x0000_i1455" type="#_x0000_t75" style="width:74.25pt;height:16.5pt" o:ole="">
                  <v:imagedata r:id="rId986" o:title=""/>
                </v:shape>
                <o:OLEObject Type="Embed" ProgID="Equation.DSMT4" ShapeID="_x0000_i1455" DrawAspect="Content" ObjectID="_1765958441" r:id="rId987"/>
              </w:object>
            </w:r>
          </w:p>
        </w:tc>
      </w:tr>
      <w:tr w:rsidR="00745BDB" w:rsidRPr="00DA72A8" w:rsidTr="00B75813">
        <w:tc>
          <w:tcPr>
            <w:tcW w:w="3539"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0,66</w:t>
            </w:r>
          </w:p>
        </w:tc>
        <w:tc>
          <w:tcPr>
            <w:tcW w:w="1418"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0,61</w:t>
            </w:r>
          </w:p>
        </w:tc>
        <w:tc>
          <w:tcPr>
            <w:tcW w:w="1559" w:type="dxa"/>
            <w:gridSpan w:val="3"/>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5,6</w:t>
            </w:r>
          </w:p>
        </w:tc>
        <w:tc>
          <w:tcPr>
            <w:tcW w:w="1417" w:type="dxa"/>
            <w:gridSpan w:val="2"/>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8,7</w:t>
            </w:r>
          </w:p>
        </w:tc>
        <w:tc>
          <w:tcPr>
            <w:tcW w:w="1412"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13,8</w:t>
            </w:r>
          </w:p>
        </w:tc>
      </w:tr>
      <w:tr w:rsidR="00745BDB" w:rsidRPr="00DA72A8" w:rsidTr="00B75813">
        <w:tc>
          <w:tcPr>
            <w:tcW w:w="3539"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0,50</w:t>
            </w:r>
          </w:p>
        </w:tc>
        <w:tc>
          <w:tcPr>
            <w:tcW w:w="1418"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0,50</w:t>
            </w:r>
          </w:p>
        </w:tc>
        <w:tc>
          <w:tcPr>
            <w:tcW w:w="1559" w:type="dxa"/>
            <w:gridSpan w:val="3"/>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4,2</w:t>
            </w:r>
          </w:p>
        </w:tc>
        <w:tc>
          <w:tcPr>
            <w:tcW w:w="1417" w:type="dxa"/>
            <w:gridSpan w:val="2"/>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7,3</w:t>
            </w:r>
          </w:p>
        </w:tc>
        <w:tc>
          <w:tcPr>
            <w:tcW w:w="1412"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12,2</w:t>
            </w:r>
          </w:p>
        </w:tc>
      </w:tr>
      <w:tr w:rsidR="00745BDB" w:rsidRPr="00DA72A8" w:rsidTr="00B75813">
        <w:tc>
          <w:tcPr>
            <w:tcW w:w="3539"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0,40</w:t>
            </w:r>
          </w:p>
        </w:tc>
        <w:tc>
          <w:tcPr>
            <w:tcW w:w="1418"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0,50</w:t>
            </w:r>
          </w:p>
        </w:tc>
        <w:tc>
          <w:tcPr>
            <w:tcW w:w="1559" w:type="dxa"/>
            <w:gridSpan w:val="3"/>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3,7</w:t>
            </w:r>
          </w:p>
        </w:tc>
        <w:tc>
          <w:tcPr>
            <w:tcW w:w="1417" w:type="dxa"/>
            <w:gridSpan w:val="2"/>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6,2</w:t>
            </w:r>
          </w:p>
        </w:tc>
        <w:tc>
          <w:tcPr>
            <w:tcW w:w="1412" w:type="dxa"/>
            <w:shd w:val="clear" w:color="auto" w:fill="auto"/>
          </w:tcPr>
          <w:p w:rsidR="00745BDB"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10,9</w:t>
            </w:r>
          </w:p>
        </w:tc>
      </w:tr>
      <w:tr w:rsidR="000C0800" w:rsidRPr="00DA72A8" w:rsidTr="00B75813">
        <w:tc>
          <w:tcPr>
            <w:tcW w:w="3539" w:type="dxa"/>
            <w:shd w:val="clear" w:color="auto" w:fill="auto"/>
          </w:tcPr>
          <w:p w:rsidR="000C0800" w:rsidRPr="00E85E46" w:rsidRDefault="000C0800"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0,20</w:t>
            </w:r>
          </w:p>
        </w:tc>
        <w:tc>
          <w:tcPr>
            <w:tcW w:w="5806" w:type="dxa"/>
            <w:gridSpan w:val="7"/>
            <w:shd w:val="clear" w:color="auto" w:fill="auto"/>
          </w:tcPr>
          <w:p w:rsidR="000C0800" w:rsidRPr="00E85E46" w:rsidRDefault="00C5491B" w:rsidP="00DA72A8">
            <w:pPr>
              <w:spacing w:after="0" w:line="240" w:lineRule="auto"/>
              <w:ind w:firstLine="709"/>
              <w:jc w:val="center"/>
              <w:rPr>
                <w:rFonts w:ascii="Times New Roman" w:hAnsi="Times New Roman"/>
                <w:iCs/>
                <w:sz w:val="28"/>
                <w:szCs w:val="28"/>
              </w:rPr>
            </w:pPr>
            <w:r w:rsidRPr="00E85E46">
              <w:rPr>
                <w:rFonts w:ascii="Times New Roman" w:hAnsi="Times New Roman"/>
                <w:iCs/>
                <w:sz w:val="28"/>
                <w:szCs w:val="28"/>
              </w:rPr>
              <w:t>Д</w:t>
            </w:r>
            <w:r w:rsidR="000C0800" w:rsidRPr="00E85E46">
              <w:rPr>
                <w:rFonts w:ascii="Times New Roman" w:hAnsi="Times New Roman"/>
                <w:iCs/>
                <w:sz w:val="28"/>
                <w:szCs w:val="28"/>
              </w:rPr>
              <w:t>иффузия</w:t>
            </w:r>
          </w:p>
        </w:tc>
      </w:tr>
      <w:tr w:rsidR="000C0800" w:rsidRPr="00DA72A8" w:rsidTr="00B75813">
        <w:tc>
          <w:tcPr>
            <w:tcW w:w="9345" w:type="dxa"/>
            <w:gridSpan w:val="8"/>
            <w:shd w:val="clear" w:color="auto" w:fill="auto"/>
          </w:tcPr>
          <w:p w:rsidR="000C0800" w:rsidRPr="00E85E46" w:rsidRDefault="000C0800" w:rsidP="00DA72A8">
            <w:pPr>
              <w:pStyle w:val="a4"/>
              <w:numPr>
                <w:ilvl w:val="0"/>
                <w:numId w:val="12"/>
              </w:numPr>
              <w:spacing w:after="0" w:line="240" w:lineRule="auto"/>
              <w:ind w:firstLine="709"/>
              <w:rPr>
                <w:rFonts w:ascii="Times New Roman" w:hAnsi="Times New Roman"/>
                <w:iCs/>
                <w:color w:val="FF0000"/>
                <w:sz w:val="28"/>
                <w:szCs w:val="28"/>
              </w:rPr>
            </w:pPr>
            <w:r w:rsidRPr="00E85E46">
              <w:rPr>
                <w:rFonts w:ascii="Times New Roman" w:hAnsi="Times New Roman"/>
                <w:iCs/>
                <w:color w:val="000000"/>
                <w:sz w:val="28"/>
                <w:szCs w:val="28"/>
              </w:rPr>
              <w:t>Система</w:t>
            </w:r>
            <w:r w:rsidR="00BA715E" w:rsidRPr="00E85E46">
              <w:rPr>
                <w:rFonts w:ascii="Times New Roman" w:hAnsi="Times New Roman"/>
                <w:iCs/>
                <w:color w:val="000000"/>
                <w:sz w:val="28"/>
                <w:szCs w:val="28"/>
              </w:rPr>
              <w:t xml:space="preserve"> </w:t>
            </w:r>
            <w:r w:rsidR="00A36E35" w:rsidRPr="00E85E46">
              <w:rPr>
                <w:position w:val="-12"/>
                <w:sz w:val="28"/>
                <w:szCs w:val="28"/>
              </w:rPr>
              <w:object w:dxaOrig="1880" w:dyaOrig="360">
                <v:shape id="_x0000_i1456" type="#_x0000_t75" style="width:94.5pt;height:16.5pt" o:ole="">
                  <v:imagedata r:id="rId988" o:title=""/>
                </v:shape>
                <o:OLEObject Type="Embed" ProgID="Equation.DSMT4" ShapeID="_x0000_i1456" DrawAspect="Content" ObjectID="_1765958442" r:id="rId989"/>
              </w:object>
            </w:r>
          </w:p>
        </w:tc>
      </w:tr>
      <w:tr w:rsidR="00745BDB" w:rsidRPr="00DA72A8" w:rsidTr="00B75813">
        <w:tc>
          <w:tcPr>
            <w:tcW w:w="3539" w:type="dxa"/>
            <w:shd w:val="clear" w:color="auto" w:fill="auto"/>
          </w:tcPr>
          <w:p w:rsidR="00745BDB" w:rsidRPr="00E85E46" w:rsidRDefault="006466A5" w:rsidP="00DA72A8">
            <w:pPr>
              <w:spacing w:after="0" w:line="240" w:lineRule="auto"/>
              <w:ind w:firstLine="173"/>
              <w:jc w:val="center"/>
              <w:rPr>
                <w:rFonts w:ascii="Times New Roman" w:hAnsi="Times New Roman"/>
                <w:iCs/>
                <w:sz w:val="28"/>
                <w:szCs w:val="28"/>
                <w:lang w:val="en-US"/>
              </w:rPr>
            </w:pPr>
            <w:r w:rsidRPr="00E85E46">
              <w:rPr>
                <w:rFonts w:ascii="Times New Roman" w:hAnsi="Times New Roman"/>
                <w:iCs/>
                <w:sz w:val="28"/>
                <w:szCs w:val="28"/>
                <w:lang w:val="en-US"/>
              </w:rPr>
              <w:t>0,30</w:t>
            </w:r>
          </w:p>
        </w:tc>
        <w:tc>
          <w:tcPr>
            <w:tcW w:w="1418" w:type="dxa"/>
            <w:shd w:val="clear" w:color="auto" w:fill="auto"/>
          </w:tcPr>
          <w:p w:rsidR="00745BDB" w:rsidRPr="00E85E46" w:rsidRDefault="00745BDB" w:rsidP="00DA72A8">
            <w:pPr>
              <w:spacing w:after="0" w:line="240" w:lineRule="auto"/>
              <w:ind w:firstLine="709"/>
              <w:jc w:val="both"/>
              <w:rPr>
                <w:rFonts w:ascii="Times New Roman" w:hAnsi="Times New Roman"/>
                <w:iCs/>
                <w:sz w:val="28"/>
                <w:szCs w:val="28"/>
              </w:rPr>
            </w:pPr>
          </w:p>
        </w:tc>
        <w:tc>
          <w:tcPr>
            <w:tcW w:w="1559" w:type="dxa"/>
            <w:gridSpan w:val="3"/>
            <w:shd w:val="clear" w:color="auto" w:fill="auto"/>
          </w:tcPr>
          <w:p w:rsidR="00745BDB" w:rsidRPr="00E85E46" w:rsidRDefault="00745BDB" w:rsidP="00DA72A8">
            <w:pPr>
              <w:spacing w:after="0" w:line="240" w:lineRule="auto"/>
              <w:ind w:firstLine="709"/>
              <w:jc w:val="both"/>
              <w:rPr>
                <w:rFonts w:ascii="Times New Roman" w:hAnsi="Times New Roman"/>
                <w:iCs/>
                <w:sz w:val="28"/>
                <w:szCs w:val="28"/>
              </w:rPr>
            </w:pPr>
          </w:p>
        </w:tc>
        <w:tc>
          <w:tcPr>
            <w:tcW w:w="1417" w:type="dxa"/>
            <w:gridSpan w:val="2"/>
            <w:shd w:val="clear" w:color="auto" w:fill="auto"/>
          </w:tcPr>
          <w:p w:rsidR="00745BDB" w:rsidRPr="00E85E46" w:rsidRDefault="00745BDB" w:rsidP="00DA72A8">
            <w:pPr>
              <w:spacing w:after="0" w:line="240" w:lineRule="auto"/>
              <w:ind w:firstLine="709"/>
              <w:jc w:val="both"/>
              <w:rPr>
                <w:rFonts w:ascii="Times New Roman" w:hAnsi="Times New Roman"/>
                <w:iCs/>
                <w:sz w:val="28"/>
                <w:szCs w:val="28"/>
              </w:rPr>
            </w:pPr>
          </w:p>
        </w:tc>
        <w:tc>
          <w:tcPr>
            <w:tcW w:w="1412" w:type="dxa"/>
            <w:shd w:val="clear" w:color="auto" w:fill="auto"/>
          </w:tcPr>
          <w:p w:rsidR="00745BDB" w:rsidRPr="00E85E46" w:rsidRDefault="00745BDB" w:rsidP="00DA72A8">
            <w:pPr>
              <w:spacing w:after="0" w:line="240" w:lineRule="auto"/>
              <w:ind w:firstLine="709"/>
              <w:jc w:val="both"/>
              <w:rPr>
                <w:rFonts w:ascii="Times New Roman" w:hAnsi="Times New Roman"/>
                <w:iCs/>
                <w:sz w:val="28"/>
                <w:szCs w:val="28"/>
              </w:rPr>
            </w:pPr>
          </w:p>
        </w:tc>
      </w:tr>
      <w:tr w:rsidR="006466A5" w:rsidRPr="00DA72A8" w:rsidTr="00B75813">
        <w:tc>
          <w:tcPr>
            <w:tcW w:w="3539" w:type="dxa"/>
            <w:shd w:val="clear" w:color="auto" w:fill="auto"/>
          </w:tcPr>
          <w:p w:rsidR="006466A5" w:rsidRPr="00E85E46" w:rsidRDefault="006466A5" w:rsidP="00DA72A8">
            <w:pPr>
              <w:spacing w:after="0" w:line="240" w:lineRule="auto"/>
              <w:ind w:firstLine="173"/>
              <w:jc w:val="center"/>
              <w:rPr>
                <w:rFonts w:ascii="Times New Roman" w:hAnsi="Times New Roman"/>
                <w:iCs/>
                <w:sz w:val="28"/>
                <w:szCs w:val="28"/>
                <w:lang w:val="en-US"/>
              </w:rPr>
            </w:pPr>
            <w:r w:rsidRPr="00E85E46">
              <w:rPr>
                <w:rFonts w:ascii="Times New Roman" w:hAnsi="Times New Roman"/>
                <w:iCs/>
                <w:sz w:val="28"/>
                <w:szCs w:val="28"/>
                <w:lang w:val="en-US"/>
              </w:rPr>
              <w:t>0,20</w:t>
            </w:r>
          </w:p>
        </w:tc>
        <w:tc>
          <w:tcPr>
            <w:tcW w:w="1418" w:type="dxa"/>
            <w:shd w:val="clear" w:color="auto" w:fill="auto"/>
          </w:tcPr>
          <w:p w:rsidR="006466A5" w:rsidRPr="00E85E46" w:rsidRDefault="006466A5" w:rsidP="00DA72A8">
            <w:pPr>
              <w:spacing w:after="0" w:line="240" w:lineRule="auto"/>
              <w:ind w:firstLine="709"/>
              <w:jc w:val="both"/>
              <w:rPr>
                <w:rFonts w:ascii="Times New Roman" w:hAnsi="Times New Roman"/>
                <w:iCs/>
                <w:sz w:val="28"/>
                <w:szCs w:val="28"/>
              </w:rPr>
            </w:pPr>
          </w:p>
        </w:tc>
        <w:tc>
          <w:tcPr>
            <w:tcW w:w="1559" w:type="dxa"/>
            <w:gridSpan w:val="3"/>
            <w:shd w:val="clear" w:color="auto" w:fill="auto"/>
          </w:tcPr>
          <w:p w:rsidR="006466A5" w:rsidRPr="00E85E46" w:rsidRDefault="006466A5" w:rsidP="00DA72A8">
            <w:pPr>
              <w:spacing w:after="0" w:line="240" w:lineRule="auto"/>
              <w:ind w:firstLine="709"/>
              <w:jc w:val="both"/>
              <w:rPr>
                <w:rFonts w:ascii="Times New Roman" w:hAnsi="Times New Roman"/>
                <w:iCs/>
                <w:sz w:val="28"/>
                <w:szCs w:val="28"/>
              </w:rPr>
            </w:pPr>
          </w:p>
        </w:tc>
        <w:tc>
          <w:tcPr>
            <w:tcW w:w="1417" w:type="dxa"/>
            <w:gridSpan w:val="2"/>
            <w:shd w:val="clear" w:color="auto" w:fill="auto"/>
          </w:tcPr>
          <w:p w:rsidR="006466A5" w:rsidRPr="00E85E46" w:rsidRDefault="006466A5" w:rsidP="00DA72A8">
            <w:pPr>
              <w:spacing w:after="0" w:line="240" w:lineRule="auto"/>
              <w:ind w:firstLine="709"/>
              <w:jc w:val="both"/>
              <w:rPr>
                <w:rFonts w:ascii="Times New Roman" w:hAnsi="Times New Roman"/>
                <w:iCs/>
                <w:sz w:val="28"/>
                <w:szCs w:val="28"/>
              </w:rPr>
            </w:pPr>
          </w:p>
        </w:tc>
        <w:tc>
          <w:tcPr>
            <w:tcW w:w="1412" w:type="dxa"/>
            <w:shd w:val="clear" w:color="auto" w:fill="auto"/>
          </w:tcPr>
          <w:p w:rsidR="006466A5" w:rsidRPr="00E85E46" w:rsidRDefault="006466A5" w:rsidP="00DA72A8">
            <w:pPr>
              <w:spacing w:after="0" w:line="240" w:lineRule="auto"/>
              <w:ind w:firstLine="709"/>
              <w:jc w:val="both"/>
              <w:rPr>
                <w:rFonts w:ascii="Times New Roman" w:hAnsi="Times New Roman"/>
                <w:iCs/>
                <w:sz w:val="28"/>
                <w:szCs w:val="28"/>
              </w:rPr>
            </w:pPr>
          </w:p>
        </w:tc>
      </w:tr>
      <w:tr w:rsidR="006466A5" w:rsidRPr="00DA72A8" w:rsidTr="00B75813">
        <w:tc>
          <w:tcPr>
            <w:tcW w:w="3539" w:type="dxa"/>
            <w:shd w:val="clear" w:color="auto" w:fill="auto"/>
          </w:tcPr>
          <w:p w:rsidR="006466A5" w:rsidRPr="00E85E46" w:rsidRDefault="006466A5" w:rsidP="00DA72A8">
            <w:pPr>
              <w:spacing w:after="0" w:line="240" w:lineRule="auto"/>
              <w:ind w:firstLine="173"/>
              <w:jc w:val="center"/>
              <w:rPr>
                <w:rFonts w:ascii="Times New Roman" w:hAnsi="Times New Roman"/>
                <w:iCs/>
                <w:sz w:val="28"/>
                <w:szCs w:val="28"/>
                <w:lang w:val="en-US"/>
              </w:rPr>
            </w:pPr>
            <w:r w:rsidRPr="00E85E46">
              <w:rPr>
                <w:rFonts w:ascii="Times New Roman" w:hAnsi="Times New Roman"/>
                <w:iCs/>
                <w:sz w:val="28"/>
                <w:szCs w:val="28"/>
                <w:lang w:val="en-US"/>
              </w:rPr>
              <w:t>0,10</w:t>
            </w:r>
          </w:p>
        </w:tc>
        <w:tc>
          <w:tcPr>
            <w:tcW w:w="1418" w:type="dxa"/>
            <w:shd w:val="clear" w:color="auto" w:fill="auto"/>
          </w:tcPr>
          <w:p w:rsidR="006466A5" w:rsidRPr="00E85E46" w:rsidRDefault="006466A5" w:rsidP="00DA72A8">
            <w:pPr>
              <w:spacing w:after="0" w:line="240" w:lineRule="auto"/>
              <w:ind w:firstLine="709"/>
              <w:jc w:val="both"/>
              <w:rPr>
                <w:rFonts w:ascii="Times New Roman" w:hAnsi="Times New Roman"/>
                <w:iCs/>
                <w:sz w:val="28"/>
                <w:szCs w:val="28"/>
              </w:rPr>
            </w:pPr>
          </w:p>
        </w:tc>
        <w:tc>
          <w:tcPr>
            <w:tcW w:w="1559" w:type="dxa"/>
            <w:gridSpan w:val="3"/>
            <w:shd w:val="clear" w:color="auto" w:fill="auto"/>
          </w:tcPr>
          <w:p w:rsidR="006466A5" w:rsidRPr="00E85E46" w:rsidRDefault="006466A5" w:rsidP="00DA72A8">
            <w:pPr>
              <w:spacing w:after="0" w:line="240" w:lineRule="auto"/>
              <w:ind w:firstLine="709"/>
              <w:jc w:val="both"/>
              <w:rPr>
                <w:rFonts w:ascii="Times New Roman" w:hAnsi="Times New Roman"/>
                <w:iCs/>
                <w:sz w:val="28"/>
                <w:szCs w:val="28"/>
              </w:rPr>
            </w:pPr>
          </w:p>
        </w:tc>
        <w:tc>
          <w:tcPr>
            <w:tcW w:w="1417" w:type="dxa"/>
            <w:gridSpan w:val="2"/>
            <w:shd w:val="clear" w:color="auto" w:fill="auto"/>
          </w:tcPr>
          <w:p w:rsidR="006466A5" w:rsidRPr="00E85E46" w:rsidRDefault="006466A5" w:rsidP="00DA72A8">
            <w:pPr>
              <w:spacing w:after="0" w:line="240" w:lineRule="auto"/>
              <w:ind w:firstLine="709"/>
              <w:jc w:val="both"/>
              <w:rPr>
                <w:rFonts w:ascii="Times New Roman" w:hAnsi="Times New Roman"/>
                <w:iCs/>
                <w:sz w:val="28"/>
                <w:szCs w:val="28"/>
              </w:rPr>
            </w:pPr>
          </w:p>
        </w:tc>
        <w:tc>
          <w:tcPr>
            <w:tcW w:w="1412" w:type="dxa"/>
            <w:shd w:val="clear" w:color="auto" w:fill="auto"/>
          </w:tcPr>
          <w:p w:rsidR="006466A5" w:rsidRPr="00E85E46" w:rsidRDefault="006466A5" w:rsidP="00DA72A8">
            <w:pPr>
              <w:spacing w:after="0" w:line="240" w:lineRule="auto"/>
              <w:ind w:firstLine="709"/>
              <w:jc w:val="both"/>
              <w:rPr>
                <w:rFonts w:ascii="Times New Roman" w:hAnsi="Times New Roman"/>
                <w:iCs/>
                <w:sz w:val="28"/>
                <w:szCs w:val="28"/>
              </w:rPr>
            </w:pPr>
          </w:p>
        </w:tc>
      </w:tr>
      <w:tr w:rsidR="006466A5" w:rsidRPr="00DA72A8" w:rsidTr="00B75813">
        <w:tc>
          <w:tcPr>
            <w:tcW w:w="3539" w:type="dxa"/>
            <w:shd w:val="clear" w:color="auto" w:fill="auto"/>
          </w:tcPr>
          <w:p w:rsidR="006466A5" w:rsidRPr="00E85E46" w:rsidRDefault="006466A5" w:rsidP="00DA72A8">
            <w:pPr>
              <w:spacing w:after="0" w:line="240" w:lineRule="auto"/>
              <w:ind w:firstLine="173"/>
              <w:jc w:val="center"/>
              <w:rPr>
                <w:rFonts w:ascii="Times New Roman" w:hAnsi="Times New Roman"/>
                <w:iCs/>
                <w:sz w:val="28"/>
                <w:szCs w:val="28"/>
                <w:lang w:val="en-US"/>
              </w:rPr>
            </w:pPr>
            <w:r w:rsidRPr="00E85E46">
              <w:rPr>
                <w:rFonts w:ascii="Times New Roman" w:hAnsi="Times New Roman"/>
                <w:iCs/>
                <w:sz w:val="28"/>
                <w:szCs w:val="28"/>
                <w:lang w:val="en-US"/>
              </w:rPr>
              <w:t>0,05</w:t>
            </w:r>
          </w:p>
        </w:tc>
        <w:tc>
          <w:tcPr>
            <w:tcW w:w="5806" w:type="dxa"/>
            <w:gridSpan w:val="7"/>
            <w:shd w:val="clear" w:color="auto" w:fill="auto"/>
          </w:tcPr>
          <w:p w:rsidR="006466A5" w:rsidRPr="00E85E46" w:rsidRDefault="00066D2B" w:rsidP="00DA72A8">
            <w:pPr>
              <w:spacing w:after="0" w:line="240" w:lineRule="auto"/>
              <w:ind w:firstLine="709"/>
              <w:jc w:val="center"/>
              <w:rPr>
                <w:rFonts w:ascii="Times New Roman" w:hAnsi="Times New Roman"/>
                <w:iCs/>
                <w:sz w:val="28"/>
                <w:szCs w:val="28"/>
              </w:rPr>
            </w:pPr>
            <w:r w:rsidRPr="00E85E46">
              <w:rPr>
                <w:rFonts w:ascii="Times New Roman" w:hAnsi="Times New Roman"/>
                <w:iCs/>
                <w:sz w:val="28"/>
                <w:szCs w:val="28"/>
              </w:rPr>
              <w:t>Д</w:t>
            </w:r>
            <w:r w:rsidR="006466A5" w:rsidRPr="00E85E46">
              <w:rPr>
                <w:rFonts w:ascii="Times New Roman" w:hAnsi="Times New Roman"/>
                <w:iCs/>
                <w:sz w:val="28"/>
                <w:szCs w:val="28"/>
              </w:rPr>
              <w:t>иффузия</w:t>
            </w:r>
          </w:p>
        </w:tc>
      </w:tr>
      <w:tr w:rsidR="00C5491B" w:rsidRPr="00DA72A8" w:rsidTr="00B75813">
        <w:tc>
          <w:tcPr>
            <w:tcW w:w="9345" w:type="dxa"/>
            <w:gridSpan w:val="8"/>
            <w:shd w:val="clear" w:color="auto" w:fill="auto"/>
          </w:tcPr>
          <w:p w:rsidR="00C5491B" w:rsidRPr="00E85E46" w:rsidRDefault="00C5491B" w:rsidP="00DA72A8">
            <w:pPr>
              <w:pStyle w:val="a4"/>
              <w:numPr>
                <w:ilvl w:val="0"/>
                <w:numId w:val="12"/>
              </w:numPr>
              <w:spacing w:after="0" w:line="240" w:lineRule="auto"/>
              <w:ind w:firstLine="709"/>
              <w:jc w:val="both"/>
              <w:rPr>
                <w:rFonts w:ascii="Times New Roman" w:hAnsi="Times New Roman"/>
                <w:iCs/>
                <w:sz w:val="28"/>
                <w:szCs w:val="28"/>
              </w:rPr>
            </w:pPr>
            <w:r w:rsidRPr="00E85E46">
              <w:rPr>
                <w:rFonts w:ascii="Times New Roman" w:hAnsi="Times New Roman"/>
                <w:iCs/>
                <w:sz w:val="28"/>
                <w:szCs w:val="28"/>
              </w:rPr>
              <w:t xml:space="preserve">Система </w:t>
            </w:r>
            <w:r w:rsidR="00A36E35" w:rsidRPr="00E85E46">
              <w:rPr>
                <w:rFonts w:ascii="Times New Roman" w:hAnsi="Times New Roman"/>
                <w:iCs/>
                <w:position w:val="-12"/>
                <w:sz w:val="28"/>
                <w:szCs w:val="28"/>
              </w:rPr>
              <w:object w:dxaOrig="1939" w:dyaOrig="360">
                <v:shape id="_x0000_i1457" type="#_x0000_t75" style="width:97.5pt;height:16.5pt" o:ole="">
                  <v:imagedata r:id="rId990" o:title=""/>
                </v:shape>
                <o:OLEObject Type="Embed" ProgID="Equation.DSMT4" ShapeID="_x0000_i1457" DrawAspect="Content" ObjectID="_1765958443" r:id="rId991"/>
              </w:object>
            </w:r>
          </w:p>
        </w:tc>
      </w:tr>
      <w:tr w:rsidR="00066D2B" w:rsidRPr="00DA72A8" w:rsidTr="00B75813">
        <w:tc>
          <w:tcPr>
            <w:tcW w:w="3539" w:type="dxa"/>
            <w:shd w:val="clear" w:color="auto" w:fill="auto"/>
          </w:tcPr>
          <w:p w:rsidR="00066D2B" w:rsidRPr="00E85E46" w:rsidRDefault="00C5491B"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0,60</w:t>
            </w:r>
          </w:p>
        </w:tc>
        <w:tc>
          <w:tcPr>
            <w:tcW w:w="1451" w:type="dxa"/>
            <w:gridSpan w:val="2"/>
            <w:shd w:val="clear" w:color="auto" w:fill="auto"/>
          </w:tcPr>
          <w:p w:rsidR="00066D2B" w:rsidRPr="00E85E46" w:rsidRDefault="00DA24FA" w:rsidP="00DA72A8">
            <w:pPr>
              <w:spacing w:after="0" w:line="240" w:lineRule="auto"/>
              <w:ind w:firstLine="31"/>
              <w:jc w:val="center"/>
              <w:rPr>
                <w:rFonts w:ascii="Times New Roman" w:hAnsi="Times New Roman"/>
                <w:iCs/>
                <w:sz w:val="28"/>
                <w:szCs w:val="28"/>
              </w:rPr>
            </w:pPr>
            <w:r w:rsidRPr="00E85E46">
              <w:rPr>
                <w:rFonts w:ascii="Times New Roman" w:hAnsi="Times New Roman"/>
                <w:iCs/>
                <w:sz w:val="28"/>
                <w:szCs w:val="28"/>
              </w:rPr>
              <w:t>4,8</w:t>
            </w:r>
          </w:p>
        </w:tc>
        <w:tc>
          <w:tcPr>
            <w:tcW w:w="1452" w:type="dxa"/>
            <w:shd w:val="clear" w:color="auto" w:fill="auto"/>
          </w:tcPr>
          <w:p w:rsidR="00066D2B" w:rsidRPr="00E85E46" w:rsidRDefault="00DA24FA" w:rsidP="00DA72A8">
            <w:pPr>
              <w:spacing w:after="0" w:line="240" w:lineRule="auto"/>
              <w:ind w:firstLine="137"/>
              <w:jc w:val="center"/>
              <w:rPr>
                <w:rFonts w:ascii="Times New Roman" w:hAnsi="Times New Roman"/>
                <w:iCs/>
                <w:sz w:val="28"/>
                <w:szCs w:val="28"/>
              </w:rPr>
            </w:pPr>
            <w:r w:rsidRPr="00E85E46">
              <w:rPr>
                <w:rFonts w:ascii="Times New Roman" w:hAnsi="Times New Roman"/>
                <w:iCs/>
                <w:sz w:val="28"/>
                <w:szCs w:val="28"/>
              </w:rPr>
              <w:t>14,2</w:t>
            </w:r>
          </w:p>
        </w:tc>
        <w:tc>
          <w:tcPr>
            <w:tcW w:w="1451" w:type="dxa"/>
            <w:gridSpan w:val="2"/>
            <w:shd w:val="clear" w:color="auto" w:fill="auto"/>
          </w:tcPr>
          <w:p w:rsidR="00066D2B" w:rsidRPr="00E85E46" w:rsidRDefault="00DA24FA" w:rsidP="00DA72A8">
            <w:pPr>
              <w:spacing w:after="0" w:line="240" w:lineRule="auto"/>
              <w:ind w:firstLine="103"/>
              <w:jc w:val="center"/>
              <w:rPr>
                <w:rFonts w:ascii="Times New Roman" w:hAnsi="Times New Roman"/>
                <w:iCs/>
                <w:sz w:val="28"/>
                <w:szCs w:val="28"/>
              </w:rPr>
            </w:pPr>
            <w:r w:rsidRPr="00E85E46">
              <w:rPr>
                <w:rFonts w:ascii="Times New Roman" w:hAnsi="Times New Roman"/>
                <w:iCs/>
                <w:sz w:val="28"/>
                <w:szCs w:val="28"/>
              </w:rPr>
              <w:t>35,5</w:t>
            </w:r>
          </w:p>
        </w:tc>
        <w:tc>
          <w:tcPr>
            <w:tcW w:w="1452" w:type="dxa"/>
            <w:gridSpan w:val="2"/>
            <w:shd w:val="clear" w:color="auto" w:fill="auto"/>
          </w:tcPr>
          <w:p w:rsidR="00066D2B" w:rsidRPr="00E85E46" w:rsidRDefault="00DA24FA" w:rsidP="00DA72A8">
            <w:pPr>
              <w:spacing w:after="0" w:line="240" w:lineRule="auto"/>
              <w:ind w:firstLine="223"/>
              <w:jc w:val="center"/>
              <w:rPr>
                <w:rFonts w:ascii="Times New Roman" w:hAnsi="Times New Roman"/>
                <w:iCs/>
                <w:sz w:val="28"/>
                <w:szCs w:val="28"/>
              </w:rPr>
            </w:pPr>
            <w:r w:rsidRPr="00E85E46">
              <w:rPr>
                <w:rFonts w:ascii="Times New Roman" w:hAnsi="Times New Roman"/>
                <w:iCs/>
                <w:sz w:val="28"/>
                <w:szCs w:val="28"/>
              </w:rPr>
              <w:t>56,8</w:t>
            </w:r>
          </w:p>
        </w:tc>
      </w:tr>
      <w:tr w:rsidR="00066D2B" w:rsidRPr="00DA72A8" w:rsidTr="00B75813">
        <w:tc>
          <w:tcPr>
            <w:tcW w:w="3539" w:type="dxa"/>
            <w:shd w:val="clear" w:color="auto" w:fill="auto"/>
          </w:tcPr>
          <w:p w:rsidR="00066D2B" w:rsidRPr="00E85E46" w:rsidRDefault="00C5491B"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0.50</w:t>
            </w:r>
          </w:p>
        </w:tc>
        <w:tc>
          <w:tcPr>
            <w:tcW w:w="1451" w:type="dxa"/>
            <w:gridSpan w:val="2"/>
            <w:shd w:val="clear" w:color="auto" w:fill="auto"/>
          </w:tcPr>
          <w:p w:rsidR="00066D2B" w:rsidRPr="00E85E46" w:rsidRDefault="00DA24FA" w:rsidP="00DA72A8">
            <w:pPr>
              <w:spacing w:after="0" w:line="240" w:lineRule="auto"/>
              <w:ind w:firstLine="31"/>
              <w:jc w:val="center"/>
              <w:rPr>
                <w:rFonts w:ascii="Times New Roman" w:hAnsi="Times New Roman"/>
                <w:iCs/>
                <w:sz w:val="28"/>
                <w:szCs w:val="28"/>
              </w:rPr>
            </w:pPr>
            <w:r w:rsidRPr="00E85E46">
              <w:rPr>
                <w:rFonts w:ascii="Times New Roman" w:hAnsi="Times New Roman"/>
                <w:iCs/>
                <w:sz w:val="28"/>
                <w:szCs w:val="28"/>
              </w:rPr>
              <w:t>5,8</w:t>
            </w:r>
          </w:p>
        </w:tc>
        <w:tc>
          <w:tcPr>
            <w:tcW w:w="1452" w:type="dxa"/>
            <w:shd w:val="clear" w:color="auto" w:fill="auto"/>
          </w:tcPr>
          <w:p w:rsidR="00066D2B" w:rsidRPr="00E85E46" w:rsidRDefault="00DA24FA" w:rsidP="00DA72A8">
            <w:pPr>
              <w:spacing w:after="0" w:line="240" w:lineRule="auto"/>
              <w:ind w:firstLine="137"/>
              <w:jc w:val="center"/>
              <w:rPr>
                <w:rFonts w:ascii="Times New Roman" w:hAnsi="Times New Roman"/>
                <w:iCs/>
                <w:sz w:val="28"/>
                <w:szCs w:val="28"/>
              </w:rPr>
            </w:pPr>
            <w:r w:rsidRPr="00E85E46">
              <w:rPr>
                <w:rFonts w:ascii="Times New Roman" w:hAnsi="Times New Roman"/>
                <w:iCs/>
                <w:sz w:val="28"/>
                <w:szCs w:val="28"/>
              </w:rPr>
              <w:t>22,8</w:t>
            </w:r>
          </w:p>
        </w:tc>
        <w:tc>
          <w:tcPr>
            <w:tcW w:w="1451" w:type="dxa"/>
            <w:gridSpan w:val="2"/>
            <w:shd w:val="clear" w:color="auto" w:fill="auto"/>
          </w:tcPr>
          <w:p w:rsidR="00066D2B" w:rsidRPr="00E85E46" w:rsidRDefault="00A13A8D" w:rsidP="00DA72A8">
            <w:pPr>
              <w:spacing w:after="0" w:line="240" w:lineRule="auto"/>
              <w:ind w:firstLine="103"/>
              <w:jc w:val="center"/>
              <w:rPr>
                <w:rFonts w:ascii="Times New Roman" w:hAnsi="Times New Roman"/>
                <w:iCs/>
                <w:sz w:val="28"/>
                <w:szCs w:val="28"/>
              </w:rPr>
            </w:pPr>
            <w:r w:rsidRPr="00E85E46">
              <w:rPr>
                <w:rFonts w:ascii="Times New Roman" w:hAnsi="Times New Roman"/>
                <w:iCs/>
                <w:sz w:val="28"/>
                <w:szCs w:val="28"/>
              </w:rPr>
              <w:t>40,3</w:t>
            </w:r>
          </w:p>
        </w:tc>
        <w:tc>
          <w:tcPr>
            <w:tcW w:w="1452" w:type="dxa"/>
            <w:gridSpan w:val="2"/>
            <w:shd w:val="clear" w:color="auto" w:fill="auto"/>
          </w:tcPr>
          <w:p w:rsidR="00066D2B" w:rsidRPr="00E85E46" w:rsidRDefault="00A13A8D" w:rsidP="00DA72A8">
            <w:pPr>
              <w:spacing w:after="0" w:line="240" w:lineRule="auto"/>
              <w:ind w:firstLine="223"/>
              <w:jc w:val="center"/>
              <w:rPr>
                <w:rFonts w:ascii="Times New Roman" w:hAnsi="Times New Roman"/>
                <w:iCs/>
                <w:sz w:val="28"/>
                <w:szCs w:val="28"/>
              </w:rPr>
            </w:pPr>
            <w:r w:rsidRPr="00E85E46">
              <w:rPr>
                <w:rFonts w:ascii="Times New Roman" w:hAnsi="Times New Roman"/>
                <w:iCs/>
                <w:sz w:val="28"/>
                <w:szCs w:val="28"/>
              </w:rPr>
              <w:t>63,3</w:t>
            </w:r>
          </w:p>
        </w:tc>
      </w:tr>
      <w:tr w:rsidR="00066D2B" w:rsidRPr="00DA72A8" w:rsidTr="00B75813">
        <w:tc>
          <w:tcPr>
            <w:tcW w:w="3539" w:type="dxa"/>
            <w:shd w:val="clear" w:color="auto" w:fill="auto"/>
          </w:tcPr>
          <w:p w:rsidR="00C5491B" w:rsidRPr="00E85E46" w:rsidRDefault="00C5491B"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0,40</w:t>
            </w:r>
          </w:p>
        </w:tc>
        <w:tc>
          <w:tcPr>
            <w:tcW w:w="1451" w:type="dxa"/>
            <w:gridSpan w:val="2"/>
            <w:shd w:val="clear" w:color="auto" w:fill="auto"/>
          </w:tcPr>
          <w:p w:rsidR="00066D2B" w:rsidRPr="00E85E46" w:rsidRDefault="00A13A8D" w:rsidP="00DA72A8">
            <w:pPr>
              <w:spacing w:after="0" w:line="240" w:lineRule="auto"/>
              <w:ind w:firstLine="31"/>
              <w:jc w:val="center"/>
              <w:rPr>
                <w:rFonts w:ascii="Times New Roman" w:hAnsi="Times New Roman"/>
                <w:iCs/>
                <w:sz w:val="28"/>
                <w:szCs w:val="28"/>
              </w:rPr>
            </w:pPr>
            <w:r w:rsidRPr="00E85E46">
              <w:rPr>
                <w:rFonts w:ascii="Times New Roman" w:hAnsi="Times New Roman"/>
                <w:iCs/>
                <w:sz w:val="28"/>
                <w:szCs w:val="28"/>
              </w:rPr>
              <w:t>7,1</w:t>
            </w:r>
          </w:p>
        </w:tc>
        <w:tc>
          <w:tcPr>
            <w:tcW w:w="1452" w:type="dxa"/>
            <w:shd w:val="clear" w:color="auto" w:fill="auto"/>
          </w:tcPr>
          <w:p w:rsidR="00066D2B" w:rsidRPr="00E85E46" w:rsidRDefault="00A13A8D" w:rsidP="00DA72A8">
            <w:pPr>
              <w:spacing w:after="0" w:line="240" w:lineRule="auto"/>
              <w:ind w:firstLine="137"/>
              <w:jc w:val="center"/>
              <w:rPr>
                <w:rFonts w:ascii="Times New Roman" w:hAnsi="Times New Roman"/>
                <w:iCs/>
                <w:sz w:val="28"/>
                <w:szCs w:val="28"/>
              </w:rPr>
            </w:pPr>
            <w:r w:rsidRPr="00E85E46">
              <w:rPr>
                <w:rFonts w:ascii="Times New Roman" w:hAnsi="Times New Roman"/>
                <w:iCs/>
                <w:sz w:val="28"/>
                <w:szCs w:val="28"/>
              </w:rPr>
              <w:t>23,0</w:t>
            </w:r>
          </w:p>
        </w:tc>
        <w:tc>
          <w:tcPr>
            <w:tcW w:w="1451" w:type="dxa"/>
            <w:gridSpan w:val="2"/>
            <w:shd w:val="clear" w:color="auto" w:fill="auto"/>
          </w:tcPr>
          <w:p w:rsidR="00066D2B" w:rsidRPr="00E85E46" w:rsidRDefault="00A13A8D" w:rsidP="00DA72A8">
            <w:pPr>
              <w:spacing w:after="0" w:line="240" w:lineRule="auto"/>
              <w:ind w:firstLine="103"/>
              <w:jc w:val="center"/>
              <w:rPr>
                <w:rFonts w:ascii="Times New Roman" w:hAnsi="Times New Roman"/>
                <w:iCs/>
                <w:sz w:val="28"/>
                <w:szCs w:val="28"/>
              </w:rPr>
            </w:pPr>
            <w:r w:rsidRPr="00E85E46">
              <w:rPr>
                <w:rFonts w:ascii="Times New Roman" w:hAnsi="Times New Roman"/>
                <w:iCs/>
                <w:sz w:val="28"/>
                <w:szCs w:val="28"/>
              </w:rPr>
              <w:t>48,0</w:t>
            </w:r>
          </w:p>
        </w:tc>
        <w:tc>
          <w:tcPr>
            <w:tcW w:w="1452" w:type="dxa"/>
            <w:gridSpan w:val="2"/>
            <w:shd w:val="clear" w:color="auto" w:fill="auto"/>
          </w:tcPr>
          <w:p w:rsidR="00066D2B" w:rsidRPr="00E85E46" w:rsidRDefault="00A13A8D" w:rsidP="00DA72A8">
            <w:pPr>
              <w:spacing w:after="0" w:line="240" w:lineRule="auto"/>
              <w:ind w:firstLine="223"/>
              <w:jc w:val="center"/>
              <w:rPr>
                <w:rFonts w:ascii="Times New Roman" w:hAnsi="Times New Roman"/>
                <w:iCs/>
                <w:sz w:val="28"/>
                <w:szCs w:val="28"/>
              </w:rPr>
            </w:pPr>
            <w:r w:rsidRPr="00E85E46">
              <w:rPr>
                <w:rFonts w:ascii="Times New Roman" w:hAnsi="Times New Roman"/>
                <w:iCs/>
                <w:sz w:val="28"/>
                <w:szCs w:val="28"/>
              </w:rPr>
              <w:t>76,8</w:t>
            </w:r>
          </w:p>
        </w:tc>
      </w:tr>
      <w:tr w:rsidR="00C5491B" w:rsidRPr="00DA72A8" w:rsidTr="00B75813">
        <w:tc>
          <w:tcPr>
            <w:tcW w:w="3539" w:type="dxa"/>
            <w:shd w:val="clear" w:color="auto" w:fill="auto"/>
          </w:tcPr>
          <w:p w:rsidR="00C5491B" w:rsidRPr="00E85E46" w:rsidRDefault="00C5491B" w:rsidP="00DA72A8">
            <w:pPr>
              <w:spacing w:after="0" w:line="240" w:lineRule="auto"/>
              <w:ind w:firstLine="173"/>
              <w:jc w:val="center"/>
              <w:rPr>
                <w:rFonts w:ascii="Times New Roman" w:hAnsi="Times New Roman"/>
                <w:iCs/>
                <w:sz w:val="28"/>
                <w:szCs w:val="28"/>
              </w:rPr>
            </w:pPr>
            <w:r w:rsidRPr="00E85E46">
              <w:rPr>
                <w:rFonts w:ascii="Times New Roman" w:hAnsi="Times New Roman"/>
                <w:iCs/>
                <w:sz w:val="28"/>
                <w:szCs w:val="28"/>
              </w:rPr>
              <w:t>0,30</w:t>
            </w:r>
          </w:p>
        </w:tc>
        <w:tc>
          <w:tcPr>
            <w:tcW w:w="5806" w:type="dxa"/>
            <w:gridSpan w:val="7"/>
            <w:shd w:val="clear" w:color="auto" w:fill="auto"/>
          </w:tcPr>
          <w:p w:rsidR="00C5491B" w:rsidRPr="00E85E46" w:rsidRDefault="00C5491B" w:rsidP="00DA72A8">
            <w:pPr>
              <w:spacing w:after="0" w:line="240" w:lineRule="auto"/>
              <w:ind w:firstLine="709"/>
              <w:jc w:val="center"/>
              <w:rPr>
                <w:rFonts w:ascii="Times New Roman" w:hAnsi="Times New Roman"/>
                <w:iCs/>
                <w:sz w:val="28"/>
                <w:szCs w:val="28"/>
              </w:rPr>
            </w:pPr>
            <w:r w:rsidRPr="00E85E46">
              <w:rPr>
                <w:rFonts w:ascii="Times New Roman" w:hAnsi="Times New Roman"/>
                <w:iCs/>
                <w:sz w:val="28"/>
                <w:szCs w:val="28"/>
              </w:rPr>
              <w:t>Диффузия</w:t>
            </w:r>
          </w:p>
        </w:tc>
      </w:tr>
      <w:tr w:rsidR="00C5491B" w:rsidRPr="00DA72A8" w:rsidTr="00B75813">
        <w:tc>
          <w:tcPr>
            <w:tcW w:w="9345" w:type="dxa"/>
            <w:gridSpan w:val="8"/>
            <w:shd w:val="clear" w:color="auto" w:fill="auto"/>
          </w:tcPr>
          <w:p w:rsidR="00C5491B" w:rsidRPr="00E85E46" w:rsidRDefault="00CA1F2D" w:rsidP="00DA72A8">
            <w:pPr>
              <w:pStyle w:val="a4"/>
              <w:numPr>
                <w:ilvl w:val="0"/>
                <w:numId w:val="12"/>
              </w:numPr>
              <w:spacing w:after="0" w:line="240" w:lineRule="auto"/>
              <w:ind w:firstLine="709"/>
              <w:jc w:val="both"/>
              <w:rPr>
                <w:rFonts w:ascii="Times New Roman" w:hAnsi="Times New Roman"/>
                <w:iCs/>
                <w:sz w:val="28"/>
                <w:szCs w:val="28"/>
              </w:rPr>
            </w:pPr>
            <w:r w:rsidRPr="00E85E46">
              <w:rPr>
                <w:rFonts w:ascii="Times New Roman" w:hAnsi="Times New Roman"/>
                <w:iCs/>
                <w:sz w:val="28"/>
                <w:szCs w:val="28"/>
              </w:rPr>
              <w:t xml:space="preserve">Система </w:t>
            </w:r>
            <w:r w:rsidR="00A36E35" w:rsidRPr="00E85E46">
              <w:rPr>
                <w:rFonts w:ascii="Times New Roman" w:hAnsi="Times New Roman"/>
                <w:iCs/>
                <w:position w:val="-12"/>
                <w:sz w:val="28"/>
                <w:szCs w:val="28"/>
              </w:rPr>
              <w:object w:dxaOrig="1900" w:dyaOrig="360">
                <v:shape id="_x0000_i1458" type="#_x0000_t75" style="width:95.25pt;height:16.5pt" o:ole="">
                  <v:imagedata r:id="rId992" o:title=""/>
                </v:shape>
                <o:OLEObject Type="Embed" ProgID="Equation.DSMT4" ShapeID="_x0000_i1458" DrawAspect="Content" ObjectID="_1765958444" r:id="rId993"/>
              </w:object>
            </w:r>
          </w:p>
        </w:tc>
      </w:tr>
      <w:tr w:rsidR="00066D2B" w:rsidRPr="00DA72A8" w:rsidTr="00B75813">
        <w:tc>
          <w:tcPr>
            <w:tcW w:w="3539" w:type="dxa"/>
            <w:shd w:val="clear" w:color="auto" w:fill="auto"/>
          </w:tcPr>
          <w:p w:rsidR="00066D2B" w:rsidRPr="00E85E46" w:rsidRDefault="00EE7BD9" w:rsidP="00DA72A8">
            <w:pPr>
              <w:spacing w:after="0" w:line="240" w:lineRule="auto"/>
              <w:ind w:firstLine="1449"/>
              <w:jc w:val="both"/>
              <w:rPr>
                <w:rFonts w:ascii="Times New Roman" w:hAnsi="Times New Roman"/>
                <w:iCs/>
                <w:sz w:val="28"/>
                <w:szCs w:val="28"/>
              </w:rPr>
            </w:pPr>
            <w:r w:rsidRPr="00E85E46">
              <w:rPr>
                <w:rFonts w:ascii="Times New Roman" w:hAnsi="Times New Roman"/>
                <w:iCs/>
                <w:sz w:val="28"/>
                <w:szCs w:val="28"/>
              </w:rPr>
              <w:t>0,80</w:t>
            </w:r>
          </w:p>
        </w:tc>
        <w:tc>
          <w:tcPr>
            <w:tcW w:w="1451" w:type="dxa"/>
            <w:gridSpan w:val="2"/>
            <w:shd w:val="clear" w:color="auto" w:fill="auto"/>
          </w:tcPr>
          <w:p w:rsidR="00066D2B"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0,7</w:t>
            </w:r>
          </w:p>
        </w:tc>
        <w:tc>
          <w:tcPr>
            <w:tcW w:w="1452" w:type="dxa"/>
            <w:shd w:val="clear" w:color="auto" w:fill="auto"/>
          </w:tcPr>
          <w:p w:rsidR="00066D2B"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4,2</w:t>
            </w:r>
          </w:p>
        </w:tc>
        <w:tc>
          <w:tcPr>
            <w:tcW w:w="1451" w:type="dxa"/>
            <w:gridSpan w:val="2"/>
            <w:shd w:val="clear" w:color="auto" w:fill="auto"/>
          </w:tcPr>
          <w:p w:rsidR="00066D2B"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7,7</w:t>
            </w:r>
          </w:p>
        </w:tc>
        <w:tc>
          <w:tcPr>
            <w:tcW w:w="1452" w:type="dxa"/>
            <w:gridSpan w:val="2"/>
            <w:shd w:val="clear" w:color="auto" w:fill="auto"/>
          </w:tcPr>
          <w:p w:rsidR="00066D2B"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13,3</w:t>
            </w:r>
          </w:p>
        </w:tc>
      </w:tr>
      <w:tr w:rsidR="00BB5EEF" w:rsidRPr="00DA72A8" w:rsidTr="00B75813">
        <w:tc>
          <w:tcPr>
            <w:tcW w:w="3539" w:type="dxa"/>
            <w:shd w:val="clear" w:color="auto" w:fill="auto"/>
          </w:tcPr>
          <w:p w:rsidR="00EE7BD9" w:rsidRPr="00E85E46" w:rsidRDefault="00EE7BD9" w:rsidP="00DA72A8">
            <w:pPr>
              <w:spacing w:after="0" w:line="240" w:lineRule="auto"/>
              <w:ind w:firstLine="1449"/>
              <w:jc w:val="both"/>
              <w:rPr>
                <w:rFonts w:ascii="Times New Roman" w:hAnsi="Times New Roman"/>
                <w:iCs/>
                <w:sz w:val="28"/>
                <w:szCs w:val="28"/>
              </w:rPr>
            </w:pPr>
            <w:r w:rsidRPr="00E85E46">
              <w:rPr>
                <w:rFonts w:ascii="Times New Roman" w:hAnsi="Times New Roman"/>
                <w:iCs/>
                <w:sz w:val="28"/>
                <w:szCs w:val="28"/>
              </w:rPr>
              <w:t>0,60</w:t>
            </w:r>
          </w:p>
        </w:tc>
        <w:tc>
          <w:tcPr>
            <w:tcW w:w="1451" w:type="dxa"/>
            <w:gridSpan w:val="2"/>
            <w:shd w:val="clear" w:color="auto" w:fill="auto"/>
          </w:tcPr>
          <w:p w:rsidR="00BB5EEF"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0,6</w:t>
            </w:r>
          </w:p>
        </w:tc>
        <w:tc>
          <w:tcPr>
            <w:tcW w:w="1452" w:type="dxa"/>
            <w:shd w:val="clear" w:color="auto" w:fill="auto"/>
          </w:tcPr>
          <w:p w:rsidR="00BB5EEF"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2,4</w:t>
            </w:r>
          </w:p>
        </w:tc>
        <w:tc>
          <w:tcPr>
            <w:tcW w:w="1451" w:type="dxa"/>
            <w:gridSpan w:val="2"/>
            <w:shd w:val="clear" w:color="auto" w:fill="auto"/>
          </w:tcPr>
          <w:p w:rsidR="00BB5EEF"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3,8</w:t>
            </w:r>
          </w:p>
        </w:tc>
        <w:tc>
          <w:tcPr>
            <w:tcW w:w="1452" w:type="dxa"/>
            <w:gridSpan w:val="2"/>
            <w:shd w:val="clear" w:color="auto" w:fill="auto"/>
          </w:tcPr>
          <w:p w:rsidR="00BB5EEF"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8,2</w:t>
            </w:r>
          </w:p>
        </w:tc>
      </w:tr>
      <w:tr w:rsidR="00BB5EEF" w:rsidRPr="00DA72A8" w:rsidTr="00B75813">
        <w:tc>
          <w:tcPr>
            <w:tcW w:w="3539" w:type="dxa"/>
            <w:shd w:val="clear" w:color="auto" w:fill="auto"/>
          </w:tcPr>
          <w:p w:rsidR="00BB5EEF" w:rsidRPr="00E85E46" w:rsidRDefault="00EE7BD9" w:rsidP="00DA72A8">
            <w:pPr>
              <w:spacing w:after="0" w:line="240" w:lineRule="auto"/>
              <w:ind w:firstLine="1449"/>
              <w:jc w:val="both"/>
              <w:rPr>
                <w:rFonts w:ascii="Times New Roman" w:hAnsi="Times New Roman"/>
                <w:iCs/>
                <w:sz w:val="28"/>
                <w:szCs w:val="28"/>
              </w:rPr>
            </w:pPr>
            <w:r w:rsidRPr="00E85E46">
              <w:rPr>
                <w:rFonts w:ascii="Times New Roman" w:hAnsi="Times New Roman"/>
                <w:iCs/>
                <w:sz w:val="28"/>
                <w:szCs w:val="28"/>
              </w:rPr>
              <w:t>0,50</w:t>
            </w:r>
          </w:p>
        </w:tc>
        <w:tc>
          <w:tcPr>
            <w:tcW w:w="1451" w:type="dxa"/>
            <w:gridSpan w:val="2"/>
            <w:shd w:val="clear" w:color="auto" w:fill="auto"/>
          </w:tcPr>
          <w:p w:rsidR="00BB5EEF"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0,5</w:t>
            </w:r>
          </w:p>
        </w:tc>
        <w:tc>
          <w:tcPr>
            <w:tcW w:w="1452" w:type="dxa"/>
            <w:shd w:val="clear" w:color="auto" w:fill="auto"/>
          </w:tcPr>
          <w:p w:rsidR="00BB5EEF"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1,7</w:t>
            </w:r>
          </w:p>
        </w:tc>
        <w:tc>
          <w:tcPr>
            <w:tcW w:w="1451" w:type="dxa"/>
            <w:gridSpan w:val="2"/>
            <w:shd w:val="clear" w:color="auto" w:fill="auto"/>
          </w:tcPr>
          <w:p w:rsidR="00BB5EEF"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2,9</w:t>
            </w:r>
          </w:p>
        </w:tc>
        <w:tc>
          <w:tcPr>
            <w:tcW w:w="1452" w:type="dxa"/>
            <w:gridSpan w:val="2"/>
            <w:shd w:val="clear" w:color="auto" w:fill="auto"/>
          </w:tcPr>
          <w:p w:rsidR="00BB5EEF" w:rsidRPr="00E85E46" w:rsidRDefault="00B2060D" w:rsidP="00DA72A8">
            <w:pPr>
              <w:spacing w:after="0" w:line="240" w:lineRule="auto"/>
              <w:ind w:firstLine="456"/>
              <w:jc w:val="both"/>
              <w:rPr>
                <w:rFonts w:ascii="Times New Roman" w:hAnsi="Times New Roman"/>
                <w:iCs/>
                <w:sz w:val="28"/>
                <w:szCs w:val="28"/>
              </w:rPr>
            </w:pPr>
            <w:r w:rsidRPr="00E85E46">
              <w:rPr>
                <w:rFonts w:ascii="Times New Roman" w:hAnsi="Times New Roman"/>
                <w:iCs/>
                <w:sz w:val="28"/>
                <w:szCs w:val="28"/>
              </w:rPr>
              <w:t>4,6</w:t>
            </w:r>
          </w:p>
        </w:tc>
      </w:tr>
      <w:tr w:rsidR="00EE7BD9" w:rsidRPr="00DA72A8" w:rsidTr="00B75813">
        <w:tc>
          <w:tcPr>
            <w:tcW w:w="3539" w:type="dxa"/>
            <w:shd w:val="clear" w:color="auto" w:fill="auto"/>
          </w:tcPr>
          <w:p w:rsidR="00EE7BD9" w:rsidRPr="00E85E46" w:rsidRDefault="00EE7BD9" w:rsidP="00DA72A8">
            <w:pPr>
              <w:spacing w:after="0" w:line="240" w:lineRule="auto"/>
              <w:ind w:firstLine="1449"/>
              <w:jc w:val="both"/>
              <w:rPr>
                <w:rFonts w:ascii="Times New Roman" w:hAnsi="Times New Roman"/>
                <w:iCs/>
                <w:sz w:val="28"/>
                <w:szCs w:val="28"/>
              </w:rPr>
            </w:pPr>
            <w:r w:rsidRPr="00E85E46">
              <w:rPr>
                <w:rFonts w:ascii="Times New Roman" w:hAnsi="Times New Roman"/>
                <w:iCs/>
                <w:sz w:val="28"/>
                <w:szCs w:val="28"/>
              </w:rPr>
              <w:t>0,30</w:t>
            </w:r>
          </w:p>
        </w:tc>
        <w:tc>
          <w:tcPr>
            <w:tcW w:w="5806" w:type="dxa"/>
            <w:gridSpan w:val="7"/>
            <w:shd w:val="clear" w:color="auto" w:fill="auto"/>
          </w:tcPr>
          <w:p w:rsidR="00EE7BD9" w:rsidRPr="00E85E46" w:rsidRDefault="00EE7BD9" w:rsidP="00DA72A8">
            <w:pPr>
              <w:spacing w:after="0" w:line="240" w:lineRule="auto"/>
              <w:ind w:firstLine="709"/>
              <w:jc w:val="center"/>
              <w:rPr>
                <w:rFonts w:ascii="Times New Roman" w:hAnsi="Times New Roman"/>
                <w:iCs/>
                <w:sz w:val="28"/>
                <w:szCs w:val="28"/>
              </w:rPr>
            </w:pPr>
            <w:r w:rsidRPr="00E85E46">
              <w:rPr>
                <w:rFonts w:ascii="Times New Roman" w:hAnsi="Times New Roman"/>
                <w:iCs/>
                <w:sz w:val="28"/>
                <w:szCs w:val="28"/>
              </w:rPr>
              <w:t>Диффузия</w:t>
            </w:r>
          </w:p>
        </w:tc>
      </w:tr>
    </w:tbl>
    <w:p w:rsidR="00745BDB" w:rsidRDefault="00745BDB" w:rsidP="00FC22D5">
      <w:pPr>
        <w:spacing w:after="0" w:line="240" w:lineRule="auto"/>
        <w:ind w:firstLine="709"/>
        <w:jc w:val="both"/>
        <w:rPr>
          <w:rFonts w:ascii="Times New Roman" w:hAnsi="Times New Roman"/>
          <w:iCs/>
          <w:sz w:val="28"/>
          <w:szCs w:val="28"/>
        </w:rPr>
      </w:pPr>
    </w:p>
    <w:p w:rsidR="00B2060D" w:rsidRDefault="00663F45" w:rsidP="00B12D3A">
      <w:pPr>
        <w:tabs>
          <w:tab w:val="left" w:pos="709"/>
        </w:tabs>
        <w:spacing w:after="0" w:line="240" w:lineRule="auto"/>
        <w:jc w:val="both"/>
        <w:rPr>
          <w:rFonts w:ascii="Times New Roman" w:hAnsi="Times New Roman"/>
          <w:iCs/>
          <w:sz w:val="28"/>
          <w:szCs w:val="28"/>
        </w:rPr>
      </w:pPr>
      <w:r>
        <w:rPr>
          <w:rFonts w:ascii="Times New Roman" w:hAnsi="Times New Roman"/>
          <w:iCs/>
          <w:sz w:val="28"/>
          <w:szCs w:val="28"/>
        </w:rPr>
        <w:t xml:space="preserve">свойствами компонентов. </w:t>
      </w:r>
      <w:r w:rsidRPr="00B2060D">
        <w:rPr>
          <w:rFonts w:ascii="Times New Roman" w:hAnsi="Times New Roman"/>
          <w:iCs/>
          <w:sz w:val="28"/>
          <w:szCs w:val="28"/>
        </w:rPr>
        <w:t>В таблице 2 приведены</w:t>
      </w:r>
      <w:r>
        <w:rPr>
          <w:rFonts w:ascii="Times New Roman" w:hAnsi="Times New Roman"/>
          <w:iCs/>
          <w:sz w:val="28"/>
          <w:szCs w:val="28"/>
        </w:rPr>
        <w:t xml:space="preserve"> </w:t>
      </w:r>
      <w:r w:rsidRPr="00B2060D">
        <w:rPr>
          <w:rFonts w:ascii="Times New Roman" w:hAnsi="Times New Roman"/>
          <w:iCs/>
          <w:sz w:val="28"/>
          <w:szCs w:val="28"/>
        </w:rPr>
        <w:t xml:space="preserve">характерные времена смешения </w:t>
      </w:r>
      <w:r w:rsidR="00B2060D" w:rsidRPr="00B2060D">
        <w:rPr>
          <w:rFonts w:ascii="Times New Roman" w:hAnsi="Times New Roman"/>
          <w:iCs/>
          <w:sz w:val="28"/>
          <w:szCs w:val="28"/>
        </w:rPr>
        <w:t>для представленных на рисунках 14 – 17 многокомпонентных систем</w:t>
      </w:r>
      <w:r w:rsidR="00210881">
        <w:rPr>
          <w:rFonts w:ascii="Times New Roman" w:hAnsi="Times New Roman"/>
          <w:iCs/>
          <w:sz w:val="28"/>
          <w:szCs w:val="28"/>
        </w:rPr>
        <w:t xml:space="preserve">. Обращает на себя внимание зависимость времени наступления неустойчивости механического равновесия системы и </w:t>
      </w:r>
    </w:p>
    <w:p w:rsidR="00205587" w:rsidRDefault="0027264C" w:rsidP="00FC22D5">
      <w:pPr>
        <w:spacing w:after="0" w:line="240" w:lineRule="auto"/>
        <w:ind w:firstLine="709"/>
        <w:jc w:val="both"/>
        <w:rPr>
          <w:rFonts w:ascii="Times New Roman" w:hAnsi="Times New Roman"/>
          <w:iCs/>
          <w:sz w:val="28"/>
          <w:szCs w:val="28"/>
        </w:rPr>
      </w:pPr>
      <w:r>
        <w:rPr>
          <w:rFonts w:ascii="Times New Roman" w:hAnsi="Times New Roman"/>
          <w:iCs/>
          <w:sz w:val="28"/>
          <w:szCs w:val="28"/>
        </w:rPr>
        <w:lastRenderedPageBreak/>
        <w:tab/>
        <w:t xml:space="preserve">На </w:t>
      </w:r>
      <w:r w:rsidRPr="0094200E">
        <w:rPr>
          <w:rFonts w:ascii="Times New Roman" w:hAnsi="Times New Roman"/>
          <w:iCs/>
          <w:color w:val="000000"/>
          <w:sz w:val="28"/>
          <w:szCs w:val="28"/>
        </w:rPr>
        <w:t xml:space="preserve">рисунке 18 представлено возникновение структурированных течений при смешении аргона, расположенного в верхней части расчетной области </w:t>
      </w:r>
      <w:r w:rsidR="00AE2074" w:rsidRPr="0094200E">
        <w:rPr>
          <w:rFonts w:ascii="Times New Roman" w:hAnsi="Times New Roman"/>
          <w:iCs/>
          <w:color w:val="000000"/>
          <w:position w:val="-12"/>
          <w:sz w:val="28"/>
          <w:szCs w:val="28"/>
        </w:rPr>
        <w:object w:dxaOrig="260" w:dyaOrig="360">
          <v:shape id="_x0000_i1459" type="#_x0000_t75" style="width:12pt;height:19.5pt" o:ole="">
            <v:imagedata r:id="rId994" o:title=""/>
          </v:shape>
          <o:OLEObject Type="Embed" ProgID="Equation.DSMT4" ShapeID="_x0000_i1459" DrawAspect="Content" ObjectID="_1765958445" r:id="rId995"/>
        </w:object>
      </w:r>
      <w:r w:rsidRPr="0094200E">
        <w:rPr>
          <w:rFonts w:ascii="Times New Roman" w:hAnsi="Times New Roman"/>
          <w:iCs/>
          <w:color w:val="000000"/>
          <w:sz w:val="28"/>
          <w:szCs w:val="28"/>
        </w:rPr>
        <w:t xml:space="preserve">со смесью водяных паров и </w:t>
      </w:r>
      <w:r w:rsidR="00E85E46" w:rsidRPr="0094200E">
        <w:rPr>
          <w:rFonts w:ascii="Times New Roman" w:hAnsi="Times New Roman"/>
          <w:iCs/>
          <w:color w:val="000000"/>
          <w:sz w:val="28"/>
          <w:szCs w:val="28"/>
        </w:rPr>
        <w:t>бутанола,</w:t>
      </w:r>
      <w:r w:rsidRPr="0094200E">
        <w:rPr>
          <w:rFonts w:ascii="Times New Roman" w:hAnsi="Times New Roman"/>
          <w:iCs/>
          <w:color w:val="000000"/>
          <w:sz w:val="28"/>
          <w:szCs w:val="28"/>
        </w:rPr>
        <w:t xml:space="preserve"> расположенных в нижней части </w:t>
      </w:r>
      <w:r w:rsidR="00AE2074" w:rsidRPr="0094200E">
        <w:rPr>
          <w:rFonts w:ascii="Times New Roman" w:hAnsi="Times New Roman"/>
          <w:iCs/>
          <w:color w:val="000000"/>
          <w:position w:val="-12"/>
          <w:sz w:val="28"/>
          <w:szCs w:val="28"/>
        </w:rPr>
        <w:object w:dxaOrig="279" w:dyaOrig="360">
          <v:shape id="_x0000_i1460" type="#_x0000_t75" style="width:14.25pt;height:19.5pt" o:ole="">
            <v:imagedata r:id="rId996" o:title=""/>
          </v:shape>
          <o:OLEObject Type="Embed" ProgID="Equation.DSMT4" ShapeID="_x0000_i1460" DrawAspect="Content" ObjectID="_1765958446" r:id="rId997"/>
        </w:object>
      </w:r>
      <w:r w:rsidRPr="0094200E">
        <w:rPr>
          <w:rFonts w:ascii="Times New Roman" w:hAnsi="Times New Roman"/>
          <w:iCs/>
          <w:color w:val="000000"/>
          <w:sz w:val="28"/>
          <w:szCs w:val="28"/>
        </w:rPr>
        <w:t>[</w:t>
      </w:r>
      <w:r w:rsidR="001977C7" w:rsidRPr="0094200E">
        <w:rPr>
          <w:rFonts w:ascii="Times New Roman" w:hAnsi="Times New Roman"/>
          <w:iCs/>
          <w:color w:val="000000"/>
          <w:sz w:val="28"/>
          <w:szCs w:val="28"/>
        </w:rPr>
        <w:t>141</w:t>
      </w:r>
      <w:r w:rsidRPr="0094200E">
        <w:rPr>
          <w:rFonts w:ascii="Times New Roman" w:hAnsi="Times New Roman"/>
          <w:iCs/>
          <w:color w:val="000000"/>
          <w:sz w:val="28"/>
          <w:szCs w:val="28"/>
        </w:rPr>
        <w:t>].</w:t>
      </w:r>
      <w:r w:rsidR="00AE2074" w:rsidRPr="0094200E">
        <w:rPr>
          <w:rFonts w:ascii="Times New Roman" w:hAnsi="Times New Roman"/>
          <w:iCs/>
          <w:color w:val="000000"/>
          <w:sz w:val="28"/>
          <w:szCs w:val="28"/>
        </w:rPr>
        <w:t xml:space="preserve"> </w:t>
      </w:r>
      <w:r w:rsidR="00831499" w:rsidRPr="0094200E">
        <w:rPr>
          <w:rFonts w:ascii="Times New Roman" w:hAnsi="Times New Roman"/>
          <w:iCs/>
          <w:color w:val="000000"/>
          <w:sz w:val="28"/>
          <w:szCs w:val="28"/>
        </w:rPr>
        <w:t>Обратим внимание на характерные особенности смешения. На начальном этапе смешения изоконцентрационные</w:t>
      </w:r>
      <w:r w:rsidR="00831499" w:rsidRPr="00831499">
        <w:rPr>
          <w:rFonts w:ascii="Times New Roman" w:hAnsi="Times New Roman"/>
          <w:iCs/>
          <w:sz w:val="28"/>
          <w:szCs w:val="28"/>
        </w:rPr>
        <w:t xml:space="preserve"> линии бутанола практически монотонны, что говорит о наличии диффузионного типа смешения. Дальнейшее увеличение времени приводит к возникновению нелинейностей (рис</w:t>
      </w:r>
      <w:r w:rsidR="004E1FDF">
        <w:rPr>
          <w:rFonts w:ascii="Times New Roman" w:hAnsi="Times New Roman"/>
          <w:iCs/>
          <w:sz w:val="28"/>
          <w:szCs w:val="28"/>
        </w:rPr>
        <w:t xml:space="preserve">унок </w:t>
      </w:r>
      <w:r w:rsidR="00E85E46">
        <w:rPr>
          <w:rFonts w:ascii="Times New Roman" w:hAnsi="Times New Roman"/>
          <w:iCs/>
          <w:sz w:val="28"/>
          <w:szCs w:val="28"/>
        </w:rPr>
        <w:t>18</w:t>
      </w:r>
      <w:r w:rsidR="00A11B11">
        <w:rPr>
          <w:rFonts w:ascii="Times New Roman" w:hAnsi="Times New Roman"/>
          <w:iCs/>
          <w:sz w:val="28"/>
          <w:szCs w:val="28"/>
        </w:rPr>
        <w:t>б</w:t>
      </w:r>
      <w:r w:rsidR="00831499" w:rsidRPr="00831499">
        <w:rPr>
          <w:rFonts w:ascii="Times New Roman" w:hAnsi="Times New Roman"/>
          <w:iCs/>
          <w:sz w:val="28"/>
          <w:szCs w:val="28"/>
        </w:rPr>
        <w:t>), формируются конвективные течения различной природы. В центре к</w:t>
      </w:r>
      <w:r w:rsidR="00A11B11">
        <w:rPr>
          <w:rFonts w:ascii="Times New Roman" w:hAnsi="Times New Roman"/>
          <w:iCs/>
          <w:sz w:val="28"/>
          <w:szCs w:val="28"/>
        </w:rPr>
        <w:t>анала</w:t>
      </w:r>
      <w:r w:rsidR="00831499" w:rsidRPr="00831499">
        <w:rPr>
          <w:rFonts w:ascii="Times New Roman" w:hAnsi="Times New Roman"/>
          <w:iCs/>
          <w:sz w:val="28"/>
          <w:szCs w:val="28"/>
        </w:rPr>
        <w:t xml:space="preserve"> формируется течение, обогащенное аргоном, которое достигая дна </w:t>
      </w:r>
      <w:r w:rsidR="00E85E46" w:rsidRPr="00831499">
        <w:rPr>
          <w:rFonts w:ascii="Times New Roman" w:hAnsi="Times New Roman"/>
          <w:iCs/>
          <w:sz w:val="28"/>
          <w:szCs w:val="28"/>
        </w:rPr>
        <w:t>камеры,</w:t>
      </w:r>
      <w:r w:rsidR="00831499" w:rsidRPr="00831499">
        <w:rPr>
          <w:rFonts w:ascii="Times New Roman" w:hAnsi="Times New Roman"/>
          <w:iCs/>
          <w:sz w:val="28"/>
          <w:szCs w:val="28"/>
        </w:rPr>
        <w:t xml:space="preserve"> вытесняет пары воды и бутанола, формируя пристеночные течения. </w:t>
      </w:r>
    </w:p>
    <w:p w:rsidR="00205587" w:rsidRDefault="00205587" w:rsidP="00FC22D5">
      <w:pPr>
        <w:spacing w:after="0" w:line="240" w:lineRule="auto"/>
        <w:ind w:firstLine="709"/>
        <w:jc w:val="both"/>
        <w:rPr>
          <w:rFonts w:ascii="Times New Roman" w:hAnsi="Times New Roman"/>
          <w:iCs/>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232"/>
        <w:gridCol w:w="3232"/>
      </w:tblGrid>
      <w:tr w:rsidR="00205587" w:rsidRPr="00DA72A8" w:rsidTr="00DA72A8">
        <w:tc>
          <w:tcPr>
            <w:tcW w:w="3458" w:type="dxa"/>
            <w:tcBorders>
              <w:top w:val="nil"/>
              <w:left w:val="nil"/>
              <w:bottom w:val="nil"/>
              <w:right w:val="nil"/>
            </w:tcBorders>
            <w:shd w:val="clear" w:color="auto" w:fill="auto"/>
          </w:tcPr>
          <w:p w:rsidR="00205587" w:rsidRPr="00DA72A8" w:rsidRDefault="00720D44" w:rsidP="00DA72A8">
            <w:pPr>
              <w:spacing w:after="0" w:line="240" w:lineRule="auto"/>
              <w:jc w:val="both"/>
              <w:rPr>
                <w:rFonts w:ascii="Times New Roman" w:hAnsi="Times New Roman"/>
                <w:iCs/>
                <w:sz w:val="28"/>
                <w:szCs w:val="28"/>
              </w:rPr>
            </w:pPr>
            <w:r>
              <w:rPr>
                <w:rFonts w:ascii="Times New Roman" w:hAnsi="Times New Roman"/>
                <w:noProof/>
                <w:sz w:val="28"/>
                <w:szCs w:val="28"/>
                <w:lang w:eastAsia="ru-RU"/>
              </w:rPr>
              <w:drawing>
                <wp:inline distT="0" distB="0" distL="0" distR="0" wp14:anchorId="605F7296" wp14:editId="48BBE166">
                  <wp:extent cx="2000250" cy="1790700"/>
                  <wp:effectExtent l="0" t="0" r="0" b="0"/>
                  <wp:docPr id="567" name="Рисунок 21685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94"/>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000250" cy="1790700"/>
                          </a:xfrm>
                          <a:prstGeom prst="rect">
                            <a:avLst/>
                          </a:prstGeom>
                          <a:noFill/>
                          <a:ln>
                            <a:noFill/>
                          </a:ln>
                        </pic:spPr>
                      </pic:pic>
                    </a:graphicData>
                  </a:graphic>
                </wp:inline>
              </w:drawing>
            </w:r>
          </w:p>
        </w:tc>
        <w:tc>
          <w:tcPr>
            <w:tcW w:w="3232" w:type="dxa"/>
            <w:tcBorders>
              <w:top w:val="nil"/>
              <w:left w:val="nil"/>
              <w:bottom w:val="nil"/>
              <w:right w:val="nil"/>
            </w:tcBorders>
            <w:shd w:val="clear" w:color="auto" w:fill="auto"/>
          </w:tcPr>
          <w:p w:rsidR="00205587" w:rsidRPr="00DA72A8" w:rsidRDefault="00720D44" w:rsidP="00DA72A8">
            <w:pPr>
              <w:spacing w:after="0" w:line="240" w:lineRule="auto"/>
              <w:jc w:val="both"/>
              <w:rPr>
                <w:rFonts w:ascii="Times New Roman" w:hAnsi="Times New Roman"/>
                <w:iCs/>
                <w:sz w:val="28"/>
                <w:szCs w:val="28"/>
              </w:rPr>
            </w:pPr>
            <w:r>
              <w:rPr>
                <w:rFonts w:ascii="Times New Roman" w:hAnsi="Times New Roman"/>
                <w:noProof/>
                <w:sz w:val="28"/>
                <w:szCs w:val="28"/>
                <w:lang w:eastAsia="ru-RU"/>
              </w:rPr>
              <w:drawing>
                <wp:inline distT="0" distB="0" distL="0" distR="0" wp14:anchorId="6AC2D806" wp14:editId="4FE65371">
                  <wp:extent cx="1847850" cy="1790700"/>
                  <wp:effectExtent l="0" t="0" r="0" b="0"/>
                  <wp:docPr id="568" name="Рисунок 21685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854895"/>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847850" cy="1790700"/>
                          </a:xfrm>
                          <a:prstGeom prst="rect">
                            <a:avLst/>
                          </a:prstGeom>
                          <a:noFill/>
                          <a:ln>
                            <a:noFill/>
                          </a:ln>
                        </pic:spPr>
                      </pic:pic>
                    </a:graphicData>
                  </a:graphic>
                </wp:inline>
              </w:drawing>
            </w:r>
          </w:p>
        </w:tc>
        <w:tc>
          <w:tcPr>
            <w:tcW w:w="3232" w:type="dxa"/>
            <w:tcBorders>
              <w:top w:val="nil"/>
              <w:left w:val="nil"/>
              <w:bottom w:val="nil"/>
              <w:right w:val="nil"/>
            </w:tcBorders>
            <w:shd w:val="clear" w:color="auto" w:fill="auto"/>
          </w:tcPr>
          <w:p w:rsidR="00205587" w:rsidRPr="00DA72A8" w:rsidRDefault="00720D44" w:rsidP="00DA72A8">
            <w:pPr>
              <w:spacing w:after="0" w:line="240" w:lineRule="auto"/>
              <w:jc w:val="both"/>
              <w:rPr>
                <w:rFonts w:ascii="Times New Roman" w:hAnsi="Times New Roman"/>
                <w:iCs/>
                <w:sz w:val="28"/>
                <w:szCs w:val="28"/>
              </w:rPr>
            </w:pPr>
            <w:r>
              <w:rPr>
                <w:rFonts w:ascii="Times New Roman" w:hAnsi="Times New Roman"/>
                <w:noProof/>
                <w:sz w:val="28"/>
                <w:szCs w:val="28"/>
                <w:lang w:eastAsia="ru-RU"/>
              </w:rPr>
              <w:drawing>
                <wp:inline distT="0" distB="0" distL="0" distR="0" wp14:anchorId="521BFA27" wp14:editId="16589DC9">
                  <wp:extent cx="1847850" cy="1790700"/>
                  <wp:effectExtent l="0" t="0" r="0" b="0"/>
                  <wp:docPr id="5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847850" cy="1790700"/>
                          </a:xfrm>
                          <a:prstGeom prst="rect">
                            <a:avLst/>
                          </a:prstGeom>
                          <a:noFill/>
                          <a:ln>
                            <a:noFill/>
                          </a:ln>
                        </pic:spPr>
                      </pic:pic>
                    </a:graphicData>
                  </a:graphic>
                </wp:inline>
              </w:drawing>
            </w:r>
          </w:p>
        </w:tc>
      </w:tr>
      <w:tr w:rsidR="00205587" w:rsidRPr="00DA72A8" w:rsidTr="00DA72A8">
        <w:tc>
          <w:tcPr>
            <w:tcW w:w="9922" w:type="dxa"/>
            <w:gridSpan w:val="3"/>
            <w:tcBorders>
              <w:top w:val="nil"/>
              <w:left w:val="nil"/>
              <w:bottom w:val="nil"/>
              <w:right w:val="nil"/>
            </w:tcBorders>
            <w:shd w:val="clear" w:color="auto" w:fill="auto"/>
          </w:tcPr>
          <w:p w:rsidR="00205587" w:rsidRPr="00DA72A8" w:rsidRDefault="00205587" w:rsidP="00DA72A8">
            <w:pPr>
              <w:spacing w:after="0" w:line="240" w:lineRule="auto"/>
              <w:jc w:val="both"/>
              <w:rPr>
                <w:rFonts w:ascii="Times New Roman" w:hAnsi="Times New Roman"/>
                <w:iCs/>
                <w:sz w:val="28"/>
                <w:szCs w:val="28"/>
              </w:rPr>
            </w:pPr>
            <w:r w:rsidRPr="00DA72A8">
              <w:rPr>
                <w:rFonts w:ascii="Times New Roman" w:hAnsi="Times New Roman"/>
                <w:iCs/>
                <w:sz w:val="28"/>
                <w:szCs w:val="28"/>
              </w:rPr>
              <w:t xml:space="preserve">                </w:t>
            </w:r>
            <w:r w:rsidRPr="00DA72A8">
              <w:rPr>
                <w:rFonts w:ascii="Times New Roman" w:hAnsi="Times New Roman"/>
                <w:iCs/>
                <w:sz w:val="28"/>
                <w:szCs w:val="28"/>
                <w:lang w:val="kk-KZ"/>
              </w:rPr>
              <w:t xml:space="preserve">   </w:t>
            </w:r>
            <w:r w:rsidR="00C8663B">
              <w:rPr>
                <w:rFonts w:ascii="Times New Roman" w:hAnsi="Times New Roman"/>
                <w:iCs/>
                <w:sz w:val="28"/>
                <w:szCs w:val="28"/>
                <w:lang w:val="en-US"/>
              </w:rPr>
              <w:t xml:space="preserve"> </w:t>
            </w:r>
            <w:r w:rsidRPr="00DA72A8">
              <w:rPr>
                <w:rFonts w:ascii="Times New Roman" w:hAnsi="Times New Roman"/>
                <w:iCs/>
                <w:sz w:val="28"/>
                <w:szCs w:val="28"/>
              </w:rPr>
              <w:t xml:space="preserve">  </w:t>
            </w:r>
            <w:r w:rsidRPr="00DA72A8">
              <w:rPr>
                <w:rFonts w:ascii="Times New Roman" w:hAnsi="Times New Roman"/>
                <w:iCs/>
                <w:sz w:val="28"/>
                <w:szCs w:val="28"/>
                <w:lang w:val="en-US"/>
              </w:rPr>
              <w:t>a</w:t>
            </w:r>
            <w:r w:rsidR="00E85E46">
              <w:rPr>
                <w:rFonts w:ascii="Times New Roman" w:hAnsi="Times New Roman"/>
                <w:iCs/>
                <w:sz w:val="28"/>
                <w:szCs w:val="28"/>
              </w:rPr>
              <w:t>)</w:t>
            </w:r>
            <w:r w:rsidRPr="00DA72A8">
              <w:rPr>
                <w:rFonts w:ascii="Times New Roman" w:hAnsi="Times New Roman"/>
                <w:iCs/>
                <w:sz w:val="28"/>
                <w:szCs w:val="28"/>
                <w:lang w:val="en-US"/>
              </w:rPr>
              <w:t xml:space="preserve">                                         </w:t>
            </w:r>
            <w:r w:rsidRPr="00DA72A8">
              <w:rPr>
                <w:rFonts w:ascii="Times New Roman" w:hAnsi="Times New Roman"/>
                <w:iCs/>
                <w:sz w:val="28"/>
                <w:szCs w:val="28"/>
                <w:lang w:val="kk-KZ"/>
              </w:rPr>
              <w:t xml:space="preserve">   </w:t>
            </w:r>
            <w:r w:rsidRPr="00DA72A8">
              <w:rPr>
                <w:rFonts w:ascii="Times New Roman" w:hAnsi="Times New Roman"/>
                <w:iCs/>
                <w:sz w:val="28"/>
                <w:szCs w:val="28"/>
              </w:rPr>
              <w:t>б</w:t>
            </w:r>
            <w:r w:rsidR="00E85E46">
              <w:rPr>
                <w:rFonts w:ascii="Times New Roman" w:hAnsi="Times New Roman"/>
                <w:iCs/>
                <w:sz w:val="28"/>
                <w:szCs w:val="28"/>
              </w:rPr>
              <w:t>)</w:t>
            </w:r>
            <w:r w:rsidRPr="00DA72A8">
              <w:rPr>
                <w:rFonts w:ascii="Times New Roman" w:hAnsi="Times New Roman"/>
                <w:iCs/>
                <w:sz w:val="28"/>
                <w:szCs w:val="28"/>
                <w:lang w:val="en-US"/>
              </w:rPr>
              <w:t xml:space="preserve">                                          </w:t>
            </w:r>
            <w:r w:rsidRPr="00DA72A8">
              <w:rPr>
                <w:rFonts w:ascii="Times New Roman" w:hAnsi="Times New Roman"/>
                <w:iCs/>
                <w:sz w:val="28"/>
                <w:szCs w:val="28"/>
              </w:rPr>
              <w:t>в</w:t>
            </w:r>
            <w:r w:rsidR="00E85E46">
              <w:rPr>
                <w:rFonts w:ascii="Times New Roman" w:hAnsi="Times New Roman"/>
                <w:iCs/>
                <w:sz w:val="28"/>
                <w:szCs w:val="28"/>
              </w:rPr>
              <w:t>)</w:t>
            </w:r>
          </w:p>
        </w:tc>
      </w:tr>
      <w:tr w:rsidR="00205587" w:rsidRPr="00DA72A8" w:rsidTr="00DA72A8">
        <w:tc>
          <w:tcPr>
            <w:tcW w:w="9922" w:type="dxa"/>
            <w:gridSpan w:val="3"/>
            <w:tcBorders>
              <w:top w:val="nil"/>
              <w:left w:val="nil"/>
              <w:bottom w:val="nil"/>
              <w:right w:val="nil"/>
            </w:tcBorders>
            <w:shd w:val="clear" w:color="auto" w:fill="auto"/>
          </w:tcPr>
          <w:p w:rsidR="00205587" w:rsidRPr="00DA72A8" w:rsidRDefault="00205587" w:rsidP="00DA72A8">
            <w:pPr>
              <w:spacing w:after="0" w:line="240" w:lineRule="auto"/>
              <w:ind w:left="-112"/>
              <w:jc w:val="both"/>
              <w:rPr>
                <w:rFonts w:ascii="Times New Roman" w:hAnsi="Times New Roman"/>
                <w:iCs/>
                <w:sz w:val="28"/>
                <w:szCs w:val="28"/>
              </w:rPr>
            </w:pPr>
          </w:p>
          <w:p w:rsidR="00B756BE" w:rsidRPr="00D13E3D" w:rsidRDefault="00205587" w:rsidP="00B756BE">
            <w:pPr>
              <w:spacing w:after="0" w:line="240" w:lineRule="auto"/>
              <w:ind w:left="-112" w:right="181"/>
              <w:jc w:val="center"/>
              <w:rPr>
                <w:rFonts w:ascii="Times New Roman" w:hAnsi="Times New Roman"/>
                <w:iCs/>
                <w:sz w:val="28"/>
                <w:szCs w:val="28"/>
              </w:rPr>
            </w:pPr>
            <w:r w:rsidRPr="00DA72A8">
              <w:rPr>
                <w:rFonts w:ascii="Times New Roman" w:hAnsi="Times New Roman"/>
                <w:iCs/>
                <w:sz w:val="28"/>
                <w:szCs w:val="28"/>
              </w:rPr>
              <w:t>Рис</w:t>
            </w:r>
            <w:r w:rsidRPr="00DA72A8">
              <w:rPr>
                <w:rFonts w:ascii="Times New Roman" w:hAnsi="Times New Roman"/>
                <w:iCs/>
                <w:sz w:val="28"/>
                <w:szCs w:val="28"/>
                <w:lang w:val="kk-KZ"/>
              </w:rPr>
              <w:t>унок 1</w:t>
            </w:r>
            <w:r w:rsidR="00314F16" w:rsidRPr="00DA72A8">
              <w:rPr>
                <w:rFonts w:ascii="Times New Roman" w:hAnsi="Times New Roman"/>
                <w:iCs/>
                <w:sz w:val="28"/>
                <w:szCs w:val="28"/>
                <w:lang w:val="kk-KZ"/>
              </w:rPr>
              <w:t>8</w:t>
            </w:r>
            <w:r w:rsidR="0093328E" w:rsidRPr="00DA72A8">
              <w:rPr>
                <w:rFonts w:ascii="Times New Roman" w:hAnsi="Times New Roman"/>
                <w:iCs/>
                <w:sz w:val="28"/>
                <w:szCs w:val="28"/>
              </w:rPr>
              <w:t xml:space="preserve"> </w:t>
            </w:r>
            <w:r w:rsidR="00E85E46">
              <w:rPr>
                <w:rFonts w:ascii="Times New Roman" w:hAnsi="Times New Roman"/>
                <w:iCs/>
                <w:sz w:val="28"/>
                <w:szCs w:val="28"/>
              </w:rPr>
              <w:t>–</w:t>
            </w:r>
            <w:r w:rsidR="0093328E" w:rsidRPr="00DA72A8">
              <w:rPr>
                <w:rFonts w:ascii="Times New Roman" w:hAnsi="Times New Roman"/>
                <w:iCs/>
                <w:sz w:val="28"/>
                <w:szCs w:val="28"/>
              </w:rPr>
              <w:t xml:space="preserve"> </w:t>
            </w:r>
            <w:r w:rsidRPr="00DA72A8">
              <w:rPr>
                <w:rFonts w:ascii="Times New Roman" w:hAnsi="Times New Roman"/>
                <w:iCs/>
                <w:sz w:val="28"/>
                <w:szCs w:val="28"/>
              </w:rPr>
              <w:t>Изоконцентрационные линии бутанола для трехкомпонентной системы</w:t>
            </w:r>
            <w:r w:rsidR="00B756BE">
              <w:rPr>
                <w:rFonts w:ascii="Times New Roman" w:hAnsi="Times New Roman"/>
                <w:iCs/>
                <w:sz w:val="28"/>
                <w:szCs w:val="28"/>
              </w:rPr>
              <w:t xml:space="preserve"> </w:t>
            </w:r>
            <w:r w:rsidR="00B756BE" w:rsidRPr="00B756BE">
              <w:rPr>
                <w:rFonts w:ascii="Times New Roman" w:hAnsi="Times New Roman"/>
                <w:iCs/>
                <w:position w:val="-12"/>
                <w:sz w:val="28"/>
                <w:szCs w:val="28"/>
              </w:rPr>
              <w:object w:dxaOrig="3260" w:dyaOrig="380">
                <v:shape id="_x0000_i1461" type="#_x0000_t75" style="width:162.75pt;height:18.75pt" o:ole="">
                  <v:imagedata r:id="rId1001" o:title=""/>
                </v:shape>
                <o:OLEObject Type="Embed" ProgID="Equation.DSMT4" ShapeID="_x0000_i1461" DrawAspect="Content" ObjectID="_1765958447" r:id="rId1002"/>
              </w:object>
            </w:r>
            <w:r w:rsidRPr="00DA72A8">
              <w:rPr>
                <w:rFonts w:ascii="Times New Roman" w:hAnsi="Times New Roman"/>
                <w:iCs/>
                <w:sz w:val="28"/>
                <w:szCs w:val="28"/>
              </w:rPr>
              <w:t xml:space="preserve">при </w:t>
            </w:r>
            <w:r w:rsidR="00D13E3D" w:rsidRPr="00B756BE">
              <w:rPr>
                <w:rFonts w:ascii="Times New Roman" w:hAnsi="Times New Roman"/>
                <w:iCs/>
                <w:position w:val="-12"/>
                <w:sz w:val="28"/>
                <w:szCs w:val="28"/>
              </w:rPr>
              <w:object w:dxaOrig="800" w:dyaOrig="360">
                <v:shape id="_x0000_i1462" type="#_x0000_t75" style="width:39.75pt;height:18pt" o:ole="">
                  <v:imagedata r:id="rId1003" o:title=""/>
                </v:shape>
                <o:OLEObject Type="Embed" ProgID="Equation.DSMT4" ShapeID="_x0000_i1462" DrawAspect="Content" ObjectID="_1765958448" r:id="rId1004"/>
              </w:object>
            </w:r>
            <w:r w:rsidR="00D13E3D">
              <w:rPr>
                <w:rFonts w:ascii="Times New Roman" w:hAnsi="Times New Roman"/>
                <w:iCs/>
                <w:sz w:val="28"/>
                <w:szCs w:val="28"/>
                <w:lang w:val="kk-KZ"/>
              </w:rPr>
              <w:t>МПа</w:t>
            </w:r>
            <w:r w:rsidR="00D13E3D" w:rsidRPr="00D13E3D">
              <w:rPr>
                <w:rFonts w:ascii="Times New Roman" w:hAnsi="Times New Roman"/>
                <w:iCs/>
                <w:sz w:val="28"/>
                <w:szCs w:val="28"/>
              </w:rPr>
              <w:t xml:space="preserve">; </w:t>
            </w:r>
            <w:r w:rsidR="00D13E3D" w:rsidRPr="00D13E3D">
              <w:rPr>
                <w:rFonts w:ascii="Times New Roman" w:hAnsi="Times New Roman"/>
                <w:iCs/>
                <w:position w:val="-6"/>
                <w:sz w:val="28"/>
                <w:szCs w:val="28"/>
              </w:rPr>
              <w:object w:dxaOrig="1219" w:dyaOrig="300">
                <v:shape id="_x0000_i1463" type="#_x0000_t75" style="width:60.75pt;height:15pt" o:ole="">
                  <v:imagedata r:id="rId1005" o:title=""/>
                </v:shape>
                <o:OLEObject Type="Embed" ProgID="Equation.DSMT4" ShapeID="_x0000_i1463" DrawAspect="Content" ObjectID="_1765958449" r:id="rId1006"/>
              </w:object>
            </w:r>
          </w:p>
          <w:p w:rsidR="00D13E3D" w:rsidRPr="00D13E3D" w:rsidRDefault="00205587" w:rsidP="00D13E3D">
            <w:pPr>
              <w:spacing w:after="0" w:line="240" w:lineRule="auto"/>
              <w:ind w:left="-112" w:right="181"/>
              <w:jc w:val="center"/>
              <w:rPr>
                <w:rFonts w:ascii="Times New Roman" w:hAnsi="Times New Roman"/>
                <w:iCs/>
                <w:sz w:val="28"/>
                <w:szCs w:val="28"/>
              </w:rPr>
            </w:pPr>
            <w:r w:rsidRPr="00DA72A8">
              <w:rPr>
                <w:rFonts w:ascii="Times New Roman" w:hAnsi="Times New Roman"/>
                <w:iCs/>
                <w:sz w:val="28"/>
                <w:szCs w:val="28"/>
              </w:rPr>
              <w:t>Характерные времена смешения:</w:t>
            </w:r>
            <w:r w:rsidR="00D13E3D" w:rsidRPr="00D13E3D">
              <w:rPr>
                <w:rFonts w:ascii="Times New Roman" w:hAnsi="Times New Roman"/>
                <w:iCs/>
                <w:sz w:val="28"/>
                <w:szCs w:val="28"/>
              </w:rPr>
              <w:t xml:space="preserve"> </w:t>
            </w:r>
            <w:r w:rsidR="00C8663B" w:rsidRPr="00D13E3D">
              <w:rPr>
                <w:rFonts w:ascii="Times New Roman" w:hAnsi="Times New Roman"/>
                <w:iCs/>
                <w:position w:val="-12"/>
                <w:sz w:val="28"/>
                <w:szCs w:val="28"/>
                <w:lang w:val="en-US"/>
              </w:rPr>
              <w:object w:dxaOrig="999" w:dyaOrig="380">
                <v:shape id="_x0000_i1464" type="#_x0000_t75" style="width:50.25pt;height:18.75pt" o:ole="">
                  <v:imagedata r:id="rId1007" o:title=""/>
                </v:shape>
                <o:OLEObject Type="Embed" ProgID="Equation.DSMT4" ShapeID="_x0000_i1464" DrawAspect="Content" ObjectID="_1765958450" r:id="rId1008"/>
              </w:object>
            </w:r>
            <w:r w:rsidR="00D13E3D">
              <w:rPr>
                <w:rFonts w:ascii="Times New Roman" w:hAnsi="Times New Roman"/>
                <w:iCs/>
                <w:sz w:val="28"/>
                <w:szCs w:val="28"/>
                <w:lang w:val="en-US"/>
              </w:rPr>
              <w:t>c</w:t>
            </w:r>
            <w:r w:rsidR="00D13E3D" w:rsidRPr="00D13E3D">
              <w:rPr>
                <w:rFonts w:ascii="Times New Roman" w:hAnsi="Times New Roman"/>
                <w:iCs/>
                <w:sz w:val="28"/>
                <w:szCs w:val="28"/>
              </w:rPr>
              <w:t xml:space="preserve"> (</w:t>
            </w:r>
            <w:r w:rsidR="00D13E3D">
              <w:rPr>
                <w:rFonts w:ascii="Times New Roman" w:hAnsi="Times New Roman"/>
                <w:iCs/>
                <w:sz w:val="28"/>
                <w:szCs w:val="28"/>
                <w:lang w:val="kk-KZ"/>
              </w:rPr>
              <w:t>а</w:t>
            </w:r>
            <w:r w:rsidR="00D13E3D">
              <w:rPr>
                <w:rFonts w:ascii="Times New Roman" w:hAnsi="Times New Roman"/>
                <w:iCs/>
                <w:sz w:val="28"/>
                <w:szCs w:val="28"/>
              </w:rPr>
              <w:t xml:space="preserve">), </w:t>
            </w:r>
            <w:r w:rsidR="00D13E3D" w:rsidRPr="00D13E3D">
              <w:rPr>
                <w:rFonts w:ascii="Times New Roman" w:hAnsi="Times New Roman"/>
                <w:iCs/>
                <w:position w:val="-12"/>
                <w:sz w:val="28"/>
                <w:szCs w:val="28"/>
                <w:lang w:val="en-US"/>
              </w:rPr>
              <w:object w:dxaOrig="1120" w:dyaOrig="380">
                <v:shape id="_x0000_i1465" type="#_x0000_t75" style="width:56.25pt;height:18.75pt" o:ole="">
                  <v:imagedata r:id="rId1009" o:title=""/>
                </v:shape>
                <o:OLEObject Type="Embed" ProgID="Equation.DSMT4" ShapeID="_x0000_i1465" DrawAspect="Content" ObjectID="_1765958451" r:id="rId1010"/>
              </w:object>
            </w:r>
            <w:r w:rsidR="00D13E3D">
              <w:rPr>
                <w:rFonts w:ascii="Times New Roman" w:hAnsi="Times New Roman"/>
                <w:iCs/>
                <w:sz w:val="28"/>
                <w:szCs w:val="28"/>
                <w:lang w:val="en-US"/>
              </w:rPr>
              <w:t>c</w:t>
            </w:r>
            <w:r w:rsidR="00D13E3D" w:rsidRPr="00D13E3D">
              <w:rPr>
                <w:rFonts w:ascii="Times New Roman" w:hAnsi="Times New Roman"/>
                <w:iCs/>
                <w:sz w:val="28"/>
                <w:szCs w:val="28"/>
              </w:rPr>
              <w:t xml:space="preserve"> (</w:t>
            </w:r>
            <w:r w:rsidR="00D13E3D">
              <w:rPr>
                <w:rFonts w:ascii="Times New Roman" w:hAnsi="Times New Roman"/>
                <w:iCs/>
                <w:sz w:val="28"/>
                <w:szCs w:val="28"/>
              </w:rPr>
              <w:t xml:space="preserve">б), </w:t>
            </w:r>
            <w:r w:rsidR="00D13E3D" w:rsidRPr="00D13E3D">
              <w:rPr>
                <w:rFonts w:ascii="Times New Roman" w:hAnsi="Times New Roman"/>
                <w:iCs/>
                <w:position w:val="-12"/>
                <w:sz w:val="28"/>
                <w:szCs w:val="28"/>
                <w:lang w:val="en-US"/>
              </w:rPr>
              <w:object w:dxaOrig="1160" w:dyaOrig="380">
                <v:shape id="_x0000_i1466" type="#_x0000_t75" style="width:57.75pt;height:18.75pt" o:ole="">
                  <v:imagedata r:id="rId1011" o:title=""/>
                </v:shape>
                <o:OLEObject Type="Embed" ProgID="Equation.DSMT4" ShapeID="_x0000_i1466" DrawAspect="Content" ObjectID="_1765958452" r:id="rId1012"/>
              </w:object>
            </w:r>
            <w:r w:rsidR="00D13E3D" w:rsidRPr="00D13E3D">
              <w:rPr>
                <w:rFonts w:ascii="Times New Roman" w:hAnsi="Times New Roman"/>
                <w:iCs/>
                <w:sz w:val="28"/>
                <w:szCs w:val="28"/>
              </w:rPr>
              <w:t xml:space="preserve"> </w:t>
            </w:r>
            <w:r w:rsidR="00D13E3D">
              <w:rPr>
                <w:rFonts w:ascii="Times New Roman" w:hAnsi="Times New Roman"/>
                <w:iCs/>
                <w:sz w:val="28"/>
                <w:szCs w:val="28"/>
                <w:lang w:val="en-US"/>
              </w:rPr>
              <w:t>c</w:t>
            </w:r>
            <w:r w:rsidR="00D13E3D" w:rsidRPr="00D13E3D">
              <w:rPr>
                <w:rFonts w:ascii="Times New Roman" w:hAnsi="Times New Roman"/>
                <w:iCs/>
                <w:sz w:val="28"/>
                <w:szCs w:val="28"/>
              </w:rPr>
              <w:t xml:space="preserve"> (</w:t>
            </w:r>
            <w:r w:rsidR="00D13E3D">
              <w:rPr>
                <w:rFonts w:ascii="Times New Roman" w:hAnsi="Times New Roman"/>
                <w:iCs/>
                <w:sz w:val="28"/>
                <w:szCs w:val="28"/>
              </w:rPr>
              <w:t>в)</w:t>
            </w:r>
          </w:p>
          <w:p w:rsidR="00205587" w:rsidRPr="00DA72A8" w:rsidRDefault="00205587" w:rsidP="00D13E3D">
            <w:pPr>
              <w:spacing w:after="0" w:line="240" w:lineRule="auto"/>
              <w:ind w:right="181"/>
              <w:rPr>
                <w:rFonts w:ascii="Times New Roman" w:hAnsi="Times New Roman"/>
                <w:iCs/>
                <w:sz w:val="28"/>
                <w:szCs w:val="28"/>
              </w:rPr>
            </w:pPr>
          </w:p>
        </w:tc>
      </w:tr>
    </w:tbl>
    <w:p w:rsidR="00A3477A" w:rsidRDefault="00B75813" w:rsidP="00E85E46">
      <w:pPr>
        <w:spacing w:after="0" w:line="240" w:lineRule="auto"/>
        <w:ind w:firstLine="709"/>
        <w:jc w:val="both"/>
        <w:rPr>
          <w:rFonts w:ascii="Times New Roman" w:hAnsi="Times New Roman"/>
          <w:iCs/>
          <w:sz w:val="28"/>
          <w:szCs w:val="28"/>
        </w:rPr>
      </w:pPr>
      <w:r>
        <w:rPr>
          <w:rFonts w:ascii="Times New Roman" w:hAnsi="Times New Roman"/>
          <w:iCs/>
          <w:sz w:val="28"/>
          <w:szCs w:val="28"/>
        </w:rPr>
        <w:t>На рисунке 18 в показано, что с</w:t>
      </w:r>
      <w:r w:rsidR="00831499" w:rsidRPr="00831499">
        <w:rPr>
          <w:rFonts w:ascii="Times New Roman" w:hAnsi="Times New Roman"/>
          <w:iCs/>
          <w:sz w:val="28"/>
          <w:szCs w:val="28"/>
        </w:rPr>
        <w:t xml:space="preserve"> дальнейшим увеличением времени смешения перемешивание становится более интенсивным. Полученные численные результаты показывают, что в</w:t>
      </w:r>
      <w:r w:rsidR="00BA715E">
        <w:rPr>
          <w:rFonts w:ascii="Times New Roman" w:hAnsi="Times New Roman"/>
          <w:iCs/>
          <w:sz w:val="28"/>
          <w:szCs w:val="28"/>
        </w:rPr>
        <w:t xml:space="preserve"> </w:t>
      </w:r>
      <w:r w:rsidR="00A11B11">
        <w:rPr>
          <w:rFonts w:ascii="Times New Roman" w:hAnsi="Times New Roman"/>
          <w:iCs/>
          <w:sz w:val="28"/>
          <w:szCs w:val="28"/>
        </w:rPr>
        <w:t xml:space="preserve">исследуемой </w:t>
      </w:r>
      <w:r w:rsidR="00831499" w:rsidRPr="00831499">
        <w:rPr>
          <w:rFonts w:ascii="Times New Roman" w:hAnsi="Times New Roman"/>
          <w:iCs/>
          <w:sz w:val="28"/>
          <w:szCs w:val="28"/>
        </w:rPr>
        <w:t xml:space="preserve">системе могут возникнуть условия, приводящие к </w:t>
      </w:r>
      <w:r w:rsidR="00A11B11">
        <w:rPr>
          <w:rFonts w:ascii="Times New Roman" w:hAnsi="Times New Roman"/>
          <w:iCs/>
          <w:sz w:val="28"/>
          <w:szCs w:val="28"/>
        </w:rPr>
        <w:t>образованию</w:t>
      </w:r>
      <w:r w:rsidR="00831499" w:rsidRPr="00831499">
        <w:rPr>
          <w:rFonts w:ascii="Times New Roman" w:hAnsi="Times New Roman"/>
          <w:iCs/>
          <w:sz w:val="28"/>
          <w:szCs w:val="28"/>
        </w:rPr>
        <w:t xml:space="preserve"> конвективных течений наблюдаемых в опыте </w:t>
      </w:r>
      <w:r w:rsidR="00A3477A" w:rsidRPr="00A3477A">
        <w:rPr>
          <w:rFonts w:ascii="Times New Roman" w:hAnsi="Times New Roman"/>
          <w:iCs/>
          <w:sz w:val="28"/>
          <w:szCs w:val="28"/>
        </w:rPr>
        <w:t>[14</w:t>
      </w:r>
      <w:r w:rsidR="00DA662E">
        <w:rPr>
          <w:rFonts w:ascii="Times New Roman" w:hAnsi="Times New Roman"/>
          <w:iCs/>
          <w:sz w:val="28"/>
          <w:szCs w:val="28"/>
        </w:rPr>
        <w:t>7</w:t>
      </w:r>
      <w:r w:rsidR="00A3477A" w:rsidRPr="00A3477A">
        <w:rPr>
          <w:rFonts w:ascii="Times New Roman" w:hAnsi="Times New Roman"/>
          <w:iCs/>
          <w:sz w:val="28"/>
          <w:szCs w:val="28"/>
        </w:rPr>
        <w:t>]. Время, в течение которого происходит смена режимов, оценивается в несколько секунд, что также согласуется с экспериментальными результатами и вычислений</w:t>
      </w:r>
      <w:r w:rsidR="00AB296D">
        <w:rPr>
          <w:rFonts w:ascii="Times New Roman" w:hAnsi="Times New Roman"/>
          <w:iCs/>
          <w:sz w:val="28"/>
          <w:szCs w:val="28"/>
          <w:lang w:val="kk-KZ"/>
        </w:rPr>
        <w:t>,</w:t>
      </w:r>
      <w:r w:rsidR="00A3477A" w:rsidRPr="00A3477A">
        <w:rPr>
          <w:rFonts w:ascii="Times New Roman" w:hAnsi="Times New Roman"/>
          <w:iCs/>
          <w:sz w:val="28"/>
          <w:szCs w:val="28"/>
        </w:rPr>
        <w:t xml:space="preserve"> представленных выше.</w:t>
      </w:r>
    </w:p>
    <w:p w:rsidR="008A7DFA" w:rsidRDefault="00720D44" w:rsidP="008A7DFA">
      <w:pPr>
        <w:tabs>
          <w:tab w:val="left" w:pos="567"/>
          <w:tab w:val="left" w:pos="709"/>
        </w:tabs>
        <w:spacing w:after="0" w:line="240" w:lineRule="auto"/>
        <w:jc w:val="both"/>
        <w:rPr>
          <w:rFonts w:ascii="Times New Roman" w:hAnsi="Times New Roman"/>
          <w:iCs/>
          <w:sz w:val="28"/>
          <w:szCs w:val="28"/>
        </w:rPr>
      </w:pPr>
      <w:bookmarkStart w:id="45" w:name="_Hlk145411864"/>
      <w:r>
        <w:rPr>
          <w:rFonts w:ascii="Times New Roman" w:hAnsi="Times New Roman"/>
          <w:iCs/>
          <w:noProof/>
          <w:sz w:val="28"/>
          <w:szCs w:val="28"/>
          <w:lang w:eastAsia="ru-RU"/>
        </w:rPr>
        <w:drawing>
          <wp:inline distT="0" distB="0" distL="0" distR="0" wp14:anchorId="60A9E5E9" wp14:editId="70E5F6D4">
            <wp:extent cx="6105525" cy="1790700"/>
            <wp:effectExtent l="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6105525" cy="1790700"/>
                    </a:xfrm>
                    <a:prstGeom prst="rect">
                      <a:avLst/>
                    </a:prstGeom>
                    <a:noFill/>
                    <a:ln>
                      <a:noFill/>
                    </a:ln>
                  </pic:spPr>
                </pic:pic>
              </a:graphicData>
            </a:graphic>
          </wp:inline>
        </w:drawing>
      </w:r>
    </w:p>
    <w:p w:rsidR="008A7DFA" w:rsidRDefault="008A7DFA" w:rsidP="008A7DFA">
      <w:pPr>
        <w:tabs>
          <w:tab w:val="left" w:pos="567"/>
          <w:tab w:val="left" w:pos="709"/>
        </w:tabs>
        <w:spacing w:after="0" w:line="240" w:lineRule="auto"/>
        <w:jc w:val="both"/>
        <w:rPr>
          <w:rFonts w:ascii="Times New Roman" w:hAnsi="Times New Roman"/>
          <w:iCs/>
          <w:sz w:val="28"/>
          <w:szCs w:val="28"/>
        </w:rPr>
      </w:pPr>
    </w:p>
    <w:p w:rsidR="00571097" w:rsidRPr="00E85E46" w:rsidRDefault="00571097" w:rsidP="008A7DFA">
      <w:pPr>
        <w:tabs>
          <w:tab w:val="left" w:pos="567"/>
          <w:tab w:val="left" w:pos="709"/>
        </w:tabs>
        <w:spacing w:after="0" w:line="240" w:lineRule="auto"/>
        <w:jc w:val="both"/>
        <w:rPr>
          <w:rFonts w:ascii="Times New Roman" w:hAnsi="Times New Roman"/>
          <w:b/>
          <w:iCs/>
          <w:sz w:val="28"/>
          <w:szCs w:val="28"/>
        </w:rPr>
      </w:pPr>
      <w:r w:rsidRPr="00E85E46">
        <w:rPr>
          <w:rFonts w:ascii="Times New Roman" w:hAnsi="Times New Roman"/>
          <w:b/>
          <w:iCs/>
          <w:sz w:val="28"/>
          <w:szCs w:val="28"/>
        </w:rPr>
        <w:lastRenderedPageBreak/>
        <w:t>4.</w:t>
      </w:r>
      <w:r w:rsidR="007D7085" w:rsidRPr="00E85E46">
        <w:rPr>
          <w:rFonts w:ascii="Times New Roman" w:hAnsi="Times New Roman"/>
          <w:b/>
          <w:iCs/>
          <w:sz w:val="28"/>
          <w:szCs w:val="28"/>
        </w:rPr>
        <w:t>3</w:t>
      </w:r>
      <w:r w:rsidR="0093328E" w:rsidRPr="00E85E46">
        <w:rPr>
          <w:rFonts w:ascii="Times New Roman" w:hAnsi="Times New Roman"/>
          <w:b/>
          <w:iCs/>
          <w:sz w:val="28"/>
          <w:szCs w:val="28"/>
          <w:lang w:val="en-US"/>
        </w:rPr>
        <w:t> </w:t>
      </w:r>
      <w:r w:rsidR="007D7085" w:rsidRPr="00E85E46">
        <w:rPr>
          <w:rFonts w:ascii="Times New Roman" w:hAnsi="Times New Roman"/>
          <w:b/>
          <w:iCs/>
          <w:sz w:val="28"/>
          <w:szCs w:val="28"/>
        </w:rPr>
        <w:t>Пульсации давлений и возникновение конвективной неустойчивости в тройных газовых смесях</w:t>
      </w:r>
      <w:bookmarkEnd w:id="45"/>
    </w:p>
    <w:p w:rsidR="00E85E46" w:rsidRDefault="00E85E46" w:rsidP="0093328E">
      <w:pPr>
        <w:tabs>
          <w:tab w:val="left" w:pos="567"/>
          <w:tab w:val="left" w:pos="709"/>
        </w:tabs>
        <w:spacing w:after="0" w:line="240" w:lineRule="auto"/>
        <w:ind w:firstLine="709"/>
        <w:jc w:val="both"/>
        <w:rPr>
          <w:rFonts w:ascii="Times New Roman" w:hAnsi="Times New Roman"/>
          <w:iCs/>
          <w:sz w:val="28"/>
          <w:szCs w:val="28"/>
        </w:rPr>
      </w:pPr>
    </w:p>
    <w:p w:rsidR="005F4554" w:rsidRDefault="005F4554" w:rsidP="00E85E46">
      <w:pPr>
        <w:tabs>
          <w:tab w:val="left" w:pos="709"/>
        </w:tabs>
        <w:spacing w:after="0" w:line="240" w:lineRule="auto"/>
        <w:ind w:firstLine="709"/>
        <w:jc w:val="both"/>
        <w:rPr>
          <w:rFonts w:ascii="Times New Roman" w:hAnsi="Times New Roman"/>
          <w:iCs/>
          <w:sz w:val="28"/>
          <w:szCs w:val="28"/>
        </w:rPr>
      </w:pPr>
      <w:r>
        <w:rPr>
          <w:rFonts w:ascii="Times New Roman" w:hAnsi="Times New Roman"/>
          <w:iCs/>
          <w:sz w:val="28"/>
          <w:szCs w:val="28"/>
        </w:rPr>
        <w:t xml:space="preserve">Предлагаемая вычислительная модель (4.1) – (4.7) позволяет рассчитывать перепады давления при формировании изоконцентрационных распределений </w:t>
      </w:r>
      <w:r w:rsidR="00642C74">
        <w:rPr>
          <w:rFonts w:ascii="Times New Roman" w:hAnsi="Times New Roman"/>
          <w:iCs/>
          <w:sz w:val="28"/>
          <w:szCs w:val="28"/>
        </w:rPr>
        <w:t>на границе смены режимов «диффузия - конвекция», так и на начальной стадии развития конвективных</w:t>
      </w:r>
      <w:r w:rsidR="008C7394" w:rsidRPr="008C7394">
        <w:rPr>
          <w:rFonts w:ascii="Times New Roman" w:hAnsi="Times New Roman"/>
          <w:iCs/>
          <w:sz w:val="28"/>
          <w:szCs w:val="28"/>
        </w:rPr>
        <w:t xml:space="preserve"> </w:t>
      </w:r>
      <w:r w:rsidR="00642C74">
        <w:rPr>
          <w:rFonts w:ascii="Times New Roman" w:hAnsi="Times New Roman"/>
          <w:iCs/>
          <w:sz w:val="28"/>
          <w:szCs w:val="28"/>
        </w:rPr>
        <w:t>течений</w:t>
      </w:r>
      <w:r w:rsidR="00AB296D">
        <w:rPr>
          <w:rFonts w:ascii="Times New Roman" w:hAnsi="Times New Roman"/>
          <w:iCs/>
          <w:sz w:val="28"/>
          <w:szCs w:val="28"/>
          <w:lang w:val="kk-KZ"/>
        </w:rPr>
        <w:t xml:space="preserve">, </w:t>
      </w:r>
      <w:r w:rsidR="00642C74">
        <w:rPr>
          <w:rFonts w:ascii="Times New Roman" w:hAnsi="Times New Roman"/>
          <w:iCs/>
          <w:sz w:val="28"/>
          <w:szCs w:val="28"/>
        </w:rPr>
        <w:t>вызванных неустойчивостью механического равновесия. На рисунке 2</w:t>
      </w:r>
      <w:r w:rsidR="00314F16">
        <w:rPr>
          <w:rFonts w:ascii="Times New Roman" w:hAnsi="Times New Roman"/>
          <w:iCs/>
          <w:sz w:val="28"/>
          <w:szCs w:val="28"/>
        </w:rPr>
        <w:t>0</w:t>
      </w:r>
      <w:r w:rsidR="00642C74">
        <w:rPr>
          <w:rFonts w:ascii="Times New Roman" w:hAnsi="Times New Roman"/>
          <w:iCs/>
          <w:sz w:val="28"/>
          <w:szCs w:val="28"/>
        </w:rPr>
        <w:t xml:space="preserve"> </w:t>
      </w:r>
      <w:r w:rsidR="0096780D">
        <w:rPr>
          <w:rFonts w:ascii="Times New Roman" w:hAnsi="Times New Roman"/>
          <w:iCs/>
          <w:sz w:val="28"/>
          <w:szCs w:val="28"/>
        </w:rPr>
        <w:t>представлена эволюционная</w:t>
      </w:r>
      <w:r w:rsidR="00642C74">
        <w:rPr>
          <w:rFonts w:ascii="Times New Roman" w:hAnsi="Times New Roman"/>
          <w:iCs/>
          <w:sz w:val="28"/>
          <w:szCs w:val="28"/>
        </w:rPr>
        <w:t xml:space="preserve"> диаграмма изоконцентрационных разделений </w:t>
      </w:r>
      <w:r w:rsidR="0096780D">
        <w:rPr>
          <w:rFonts w:ascii="Times New Roman" w:hAnsi="Times New Roman"/>
          <w:iCs/>
          <w:sz w:val="28"/>
          <w:szCs w:val="28"/>
        </w:rPr>
        <w:t>при характерных временах смешения,</w:t>
      </w:r>
      <w:r w:rsidR="00642C74">
        <w:rPr>
          <w:rFonts w:ascii="Times New Roman" w:hAnsi="Times New Roman"/>
          <w:iCs/>
          <w:sz w:val="28"/>
          <w:szCs w:val="28"/>
        </w:rPr>
        <w:t xml:space="preserve"> формирующих неустойчивость механического равновесия, образование конвективной структуры и ее последующего движения в поле силы тяжести в сочетании с распределением давления в расчетной полости.</w:t>
      </w:r>
    </w:p>
    <w:p w:rsidR="00B223A3" w:rsidRDefault="00642C74" w:rsidP="00B223A3">
      <w:pPr>
        <w:spacing w:after="0" w:line="240" w:lineRule="auto"/>
        <w:ind w:firstLine="709"/>
        <w:jc w:val="both"/>
        <w:rPr>
          <w:rFonts w:ascii="Times New Roman" w:hAnsi="Times New Roman"/>
          <w:iCs/>
          <w:sz w:val="28"/>
          <w:szCs w:val="28"/>
        </w:rPr>
      </w:pPr>
      <w:r>
        <w:rPr>
          <w:rFonts w:ascii="Times New Roman" w:hAnsi="Times New Roman"/>
          <w:iCs/>
          <w:sz w:val="28"/>
          <w:szCs w:val="28"/>
        </w:rPr>
        <w:tab/>
      </w:r>
      <w:r w:rsidR="00B223A3">
        <w:rPr>
          <w:rFonts w:ascii="Times New Roman" w:hAnsi="Times New Roman"/>
          <w:iCs/>
          <w:sz w:val="28"/>
          <w:szCs w:val="28"/>
        </w:rPr>
        <w:t xml:space="preserve">Результаты численного исследования показали следующие тенденции, проявляющие себя при конвективном смешении. На начальном этапе в расчетной ячейке формируется традиционное барометрическое распределение </w:t>
      </w:r>
      <w:r w:rsidR="000D5EC0">
        <w:rPr>
          <w:rFonts w:ascii="Times New Roman" w:hAnsi="Times New Roman"/>
          <w:iCs/>
          <w:sz w:val="28"/>
          <w:szCs w:val="28"/>
        </w:rPr>
        <w:t xml:space="preserve">как показано на рисунках </w:t>
      </w:r>
      <w:r w:rsidR="00B223A3">
        <w:rPr>
          <w:rFonts w:ascii="Times New Roman" w:hAnsi="Times New Roman"/>
          <w:iCs/>
          <w:sz w:val="28"/>
          <w:szCs w:val="28"/>
        </w:rPr>
        <w:t>20</w:t>
      </w:r>
      <w:r w:rsidR="000D5EC0">
        <w:rPr>
          <w:rFonts w:ascii="Times New Roman" w:hAnsi="Times New Roman"/>
          <w:iCs/>
          <w:sz w:val="28"/>
          <w:szCs w:val="28"/>
        </w:rPr>
        <w:t xml:space="preserve"> </w:t>
      </w:r>
      <w:r w:rsidR="00B223A3">
        <w:rPr>
          <w:rFonts w:ascii="Times New Roman" w:hAnsi="Times New Roman"/>
          <w:iCs/>
          <w:sz w:val="28"/>
          <w:szCs w:val="28"/>
        </w:rPr>
        <w:t>б</w:t>
      </w:r>
      <w:r w:rsidR="000D5EC0">
        <w:rPr>
          <w:rFonts w:ascii="Times New Roman" w:hAnsi="Times New Roman"/>
          <w:iCs/>
          <w:sz w:val="28"/>
          <w:szCs w:val="28"/>
        </w:rPr>
        <w:t xml:space="preserve">, </w:t>
      </w:r>
      <w:r w:rsidR="00B223A3">
        <w:rPr>
          <w:rFonts w:ascii="Times New Roman" w:hAnsi="Times New Roman"/>
          <w:iCs/>
          <w:sz w:val="28"/>
          <w:szCs w:val="28"/>
        </w:rPr>
        <w:t>20</w:t>
      </w:r>
      <w:r w:rsidR="000D5EC0">
        <w:rPr>
          <w:rFonts w:ascii="Times New Roman" w:hAnsi="Times New Roman"/>
          <w:iCs/>
          <w:sz w:val="28"/>
          <w:szCs w:val="28"/>
        </w:rPr>
        <w:t xml:space="preserve"> </w:t>
      </w:r>
      <w:r w:rsidR="00B223A3">
        <w:rPr>
          <w:rFonts w:ascii="Times New Roman" w:hAnsi="Times New Roman"/>
          <w:iCs/>
          <w:sz w:val="28"/>
          <w:szCs w:val="28"/>
        </w:rPr>
        <w:t xml:space="preserve">г. Затем, при определенных значениях нарастающих </w:t>
      </w:r>
      <w:r w:rsidR="00B223A3" w:rsidRPr="004E726A">
        <w:rPr>
          <w:rFonts w:ascii="Times New Roman" w:hAnsi="Times New Roman"/>
          <w:iCs/>
          <w:sz w:val="28"/>
          <w:szCs w:val="28"/>
        </w:rPr>
        <w:t>конвективных возмущений, соответствующих образованию структурного формирования, преимущественно состоящего из газа с наибольшим молекулярным весом в системе, возникает перепад давления с соответствующим возмущением характерных изобар</w:t>
      </w:r>
      <w:r w:rsidR="000D5EC0">
        <w:rPr>
          <w:rFonts w:ascii="Times New Roman" w:hAnsi="Times New Roman"/>
          <w:iCs/>
          <w:sz w:val="28"/>
          <w:szCs w:val="28"/>
        </w:rPr>
        <w:t xml:space="preserve"> как продемонстрировано на рисунке 20е</w:t>
      </w:r>
      <w:r w:rsidR="00B223A3" w:rsidRPr="004E726A">
        <w:rPr>
          <w:rFonts w:ascii="Times New Roman" w:hAnsi="Times New Roman"/>
          <w:iCs/>
          <w:sz w:val="28"/>
          <w:szCs w:val="28"/>
        </w:rPr>
        <w:t xml:space="preserve">. </w:t>
      </w:r>
    </w:p>
    <w:p w:rsidR="00C8663B" w:rsidRDefault="00C8663B" w:rsidP="00E85E46">
      <w:pPr>
        <w:spacing w:after="0" w:line="240" w:lineRule="auto"/>
        <w:ind w:firstLine="709"/>
        <w:jc w:val="both"/>
        <w:rPr>
          <w:rFonts w:ascii="Times New Roman" w:hAnsi="Times New Roman"/>
          <w:iCs/>
          <w:sz w:val="28"/>
          <w:szCs w:val="28"/>
        </w:rPr>
      </w:pPr>
    </w:p>
    <w:p w:rsidR="00C8663B" w:rsidRDefault="00C8663B" w:rsidP="00E85E46">
      <w:pPr>
        <w:spacing w:after="0" w:line="240" w:lineRule="auto"/>
        <w:ind w:firstLine="709"/>
        <w:jc w:val="both"/>
        <w:rPr>
          <w:rFonts w:ascii="Times New Roman" w:hAnsi="Times New Roman"/>
          <w:iCs/>
          <w:sz w:val="28"/>
          <w:szCs w:val="28"/>
        </w:rPr>
      </w:pPr>
    </w:p>
    <w:tbl>
      <w:tblPr>
        <w:tblW w:w="0" w:type="auto"/>
        <w:tblLook w:val="04A0" w:firstRow="1" w:lastRow="0" w:firstColumn="1" w:lastColumn="0" w:noHBand="0" w:noVBand="1"/>
      </w:tblPr>
      <w:tblGrid>
        <w:gridCol w:w="3256"/>
        <w:gridCol w:w="3343"/>
        <w:gridCol w:w="3256"/>
      </w:tblGrid>
      <w:tr w:rsidR="000164A2" w:rsidRPr="004E726A" w:rsidTr="00C8663B">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413B2564" wp14:editId="15164945">
                  <wp:extent cx="1952625" cy="1390650"/>
                  <wp:effectExtent l="0" t="0" r="9525" b="0"/>
                  <wp:docPr id="577" name="Рисунок 13324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78"/>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p>
        </w:tc>
        <w:tc>
          <w:tcPr>
            <w:tcW w:w="3335"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13058AAD" wp14:editId="56A5C193">
                  <wp:extent cx="1914525" cy="1381125"/>
                  <wp:effectExtent l="0" t="0" r="9525" b="9525"/>
                  <wp:docPr id="578" name="Рисунок 13324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79"/>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noFill/>
                          <a:ln>
                            <a:noFill/>
                          </a:ln>
                        </pic:spPr>
                      </pic:pic>
                    </a:graphicData>
                  </a:graphic>
                </wp:inline>
              </w:drawing>
            </w:r>
          </w:p>
        </w:tc>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2FFFFD1E" wp14:editId="0A9E4424">
                  <wp:extent cx="1905000" cy="1390650"/>
                  <wp:effectExtent l="0" t="0" r="0" b="0"/>
                  <wp:docPr id="579" name="Рисунок 13324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0"/>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tc>
      </w:tr>
      <w:tr w:rsidR="000164A2" w:rsidRPr="004E726A" w:rsidTr="00C8663B">
        <w:trPr>
          <w:trHeight w:val="2142"/>
        </w:trPr>
        <w:tc>
          <w:tcPr>
            <w:tcW w:w="3260" w:type="dxa"/>
            <w:shd w:val="clear" w:color="auto" w:fill="auto"/>
          </w:tcPr>
          <w:p w:rsidR="000164A2" w:rsidRPr="004E726A" w:rsidRDefault="00720D44" w:rsidP="008C7DB9">
            <w:pPr>
              <w:spacing w:after="0" w:line="240" w:lineRule="auto"/>
              <w:jc w:val="both"/>
              <w:rPr>
                <w:rFonts w:ascii="Times New Roman" w:hAnsi="Times New Roman"/>
                <w:iCs/>
                <w:sz w:val="28"/>
                <w:szCs w:val="28"/>
              </w:rPr>
            </w:pPr>
            <w:r>
              <w:rPr>
                <w:rFonts w:ascii="Times New Roman" w:hAnsi="Times New Roman"/>
                <w:noProof/>
                <w:sz w:val="28"/>
                <w:szCs w:val="28"/>
                <w:lang w:eastAsia="ru-RU"/>
              </w:rPr>
              <w:drawing>
                <wp:inline distT="0" distB="0" distL="0" distR="0" wp14:anchorId="74A8BD31" wp14:editId="086EEFC6">
                  <wp:extent cx="1952625" cy="1323975"/>
                  <wp:effectExtent l="0" t="0" r="9525" b="9525"/>
                  <wp:docPr id="580" name="Рисунок 13324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1"/>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952625" cy="1323975"/>
                          </a:xfrm>
                          <a:prstGeom prst="rect">
                            <a:avLst/>
                          </a:prstGeom>
                          <a:noFill/>
                          <a:ln>
                            <a:noFill/>
                          </a:ln>
                        </pic:spPr>
                      </pic:pic>
                    </a:graphicData>
                  </a:graphic>
                </wp:inline>
              </w:drawing>
            </w:r>
          </w:p>
        </w:tc>
        <w:tc>
          <w:tcPr>
            <w:tcW w:w="3335"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22F132DB" wp14:editId="1A38D0AE">
                  <wp:extent cx="1962150" cy="1285875"/>
                  <wp:effectExtent l="0" t="0" r="0" b="9525"/>
                  <wp:docPr id="581" name="Рисунок 13324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6"/>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962150" cy="1285875"/>
                          </a:xfrm>
                          <a:prstGeom prst="rect">
                            <a:avLst/>
                          </a:prstGeom>
                          <a:noFill/>
                          <a:ln>
                            <a:noFill/>
                          </a:ln>
                        </pic:spPr>
                      </pic:pic>
                    </a:graphicData>
                  </a:graphic>
                </wp:inline>
              </w:drawing>
            </w:r>
          </w:p>
        </w:tc>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10AA63E1" wp14:editId="73C658D8">
                  <wp:extent cx="1933575" cy="1285875"/>
                  <wp:effectExtent l="0" t="0" r="9525" b="9525"/>
                  <wp:docPr id="582" name="Рисунок 13324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1"/>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p>
        </w:tc>
      </w:tr>
      <w:tr w:rsidR="000164A2" w:rsidRPr="004E726A" w:rsidTr="00C8663B">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1B4B59D2" wp14:editId="34C190CD">
                  <wp:extent cx="1990725" cy="1362075"/>
                  <wp:effectExtent l="0" t="0" r="9525" b="9525"/>
                  <wp:docPr id="583" name="Рисунок 13324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2"/>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tc>
        <w:tc>
          <w:tcPr>
            <w:tcW w:w="3335"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00DCD534" wp14:editId="32EBDF5E">
                  <wp:extent cx="2009775" cy="1352550"/>
                  <wp:effectExtent l="0" t="0" r="9525" b="0"/>
                  <wp:docPr id="584" name="Рисунок 13324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7"/>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p>
        </w:tc>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1DE4EAD3" wp14:editId="72115F2D">
                  <wp:extent cx="1962150" cy="1352550"/>
                  <wp:effectExtent l="0" t="0" r="0" b="0"/>
                  <wp:docPr id="585" name="Рисунок 13324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2"/>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inline>
              </w:drawing>
            </w:r>
          </w:p>
        </w:tc>
      </w:tr>
      <w:tr w:rsidR="00C8663B" w:rsidRPr="004E726A" w:rsidTr="00C8663B">
        <w:tc>
          <w:tcPr>
            <w:tcW w:w="9855" w:type="dxa"/>
            <w:gridSpan w:val="3"/>
            <w:shd w:val="clear" w:color="auto" w:fill="auto"/>
          </w:tcPr>
          <w:p w:rsidR="00C8663B" w:rsidRPr="004E726A" w:rsidRDefault="00C8663B" w:rsidP="008C7DB9">
            <w:pPr>
              <w:spacing w:after="0" w:line="240" w:lineRule="auto"/>
              <w:jc w:val="center"/>
              <w:rPr>
                <w:rFonts w:ascii="Times New Roman" w:hAnsi="Times New Roman"/>
                <w:noProof/>
                <w:sz w:val="28"/>
                <w:szCs w:val="28"/>
              </w:rPr>
            </w:pPr>
            <w:r w:rsidRPr="004E726A">
              <w:rPr>
                <w:rFonts w:ascii="Times New Roman" w:hAnsi="Times New Roman"/>
                <w:noProof/>
                <w:sz w:val="28"/>
                <w:szCs w:val="28"/>
              </w:rPr>
              <w:t>Рисунок 19, лист 1</w:t>
            </w:r>
          </w:p>
        </w:tc>
      </w:tr>
      <w:tr w:rsidR="000164A2" w:rsidRPr="004E726A" w:rsidTr="00C8663B">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lastRenderedPageBreak/>
              <w:drawing>
                <wp:inline distT="0" distB="0" distL="0" distR="0" wp14:anchorId="1F7D4496" wp14:editId="23BCFAB2">
                  <wp:extent cx="2000250" cy="1390650"/>
                  <wp:effectExtent l="0" t="0" r="0" b="0"/>
                  <wp:docPr id="586" name="Рисунок 13324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3"/>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inline>
              </w:drawing>
            </w:r>
          </w:p>
        </w:tc>
        <w:tc>
          <w:tcPr>
            <w:tcW w:w="3335"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23EA4E17" wp14:editId="6EC29082">
                  <wp:extent cx="2000250" cy="1381125"/>
                  <wp:effectExtent l="0" t="0" r="0" b="9525"/>
                  <wp:docPr id="587" name="Рисунок 13324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8"/>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2000250" cy="1381125"/>
                          </a:xfrm>
                          <a:prstGeom prst="rect">
                            <a:avLst/>
                          </a:prstGeom>
                          <a:noFill/>
                          <a:ln>
                            <a:noFill/>
                          </a:ln>
                        </pic:spPr>
                      </pic:pic>
                    </a:graphicData>
                  </a:graphic>
                </wp:inline>
              </w:drawing>
            </w:r>
          </w:p>
        </w:tc>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392EC85C" wp14:editId="52C93216">
                  <wp:extent cx="1981200" cy="1400175"/>
                  <wp:effectExtent l="0" t="0" r="0" b="9525"/>
                  <wp:docPr id="588" name="Рисунок 13324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3"/>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981200" cy="1400175"/>
                          </a:xfrm>
                          <a:prstGeom prst="rect">
                            <a:avLst/>
                          </a:prstGeom>
                          <a:noFill/>
                          <a:ln>
                            <a:noFill/>
                          </a:ln>
                        </pic:spPr>
                      </pic:pic>
                    </a:graphicData>
                  </a:graphic>
                </wp:inline>
              </w:drawing>
            </w:r>
          </w:p>
        </w:tc>
      </w:tr>
      <w:tr w:rsidR="000164A2" w:rsidRPr="004E726A" w:rsidTr="00C8663B">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0B934678" wp14:editId="2C032038">
                  <wp:extent cx="1990725" cy="1314450"/>
                  <wp:effectExtent l="0" t="0" r="9525" b="0"/>
                  <wp:docPr id="589" name="Рисунок 13324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4"/>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p>
        </w:tc>
        <w:tc>
          <w:tcPr>
            <w:tcW w:w="3335"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0EF7C7C8" wp14:editId="52B8096A">
                  <wp:extent cx="2028825" cy="1314450"/>
                  <wp:effectExtent l="0" t="0" r="9525" b="0"/>
                  <wp:docPr id="590" name="Рисунок 13324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9"/>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028825" cy="1314450"/>
                          </a:xfrm>
                          <a:prstGeom prst="rect">
                            <a:avLst/>
                          </a:prstGeom>
                          <a:noFill/>
                          <a:ln>
                            <a:noFill/>
                          </a:ln>
                        </pic:spPr>
                      </pic:pic>
                    </a:graphicData>
                  </a:graphic>
                </wp:inline>
              </w:drawing>
            </w:r>
          </w:p>
        </w:tc>
        <w:tc>
          <w:tcPr>
            <w:tcW w:w="3260" w:type="dxa"/>
            <w:shd w:val="clear" w:color="auto" w:fill="auto"/>
          </w:tcPr>
          <w:p w:rsidR="000164A2" w:rsidRPr="004E726A" w:rsidRDefault="00720D44" w:rsidP="008C7DB9">
            <w:pPr>
              <w:spacing w:after="0" w:line="240" w:lineRule="auto"/>
              <w:jc w:val="center"/>
              <w:rPr>
                <w:rFonts w:ascii="Times New Roman" w:hAnsi="Times New Roman"/>
                <w:iCs/>
                <w:sz w:val="28"/>
                <w:szCs w:val="28"/>
              </w:rPr>
            </w:pPr>
            <w:r>
              <w:rPr>
                <w:rFonts w:ascii="Times New Roman" w:hAnsi="Times New Roman"/>
                <w:noProof/>
                <w:sz w:val="28"/>
                <w:szCs w:val="28"/>
                <w:lang w:eastAsia="ru-RU"/>
              </w:rPr>
              <w:drawing>
                <wp:inline distT="0" distB="0" distL="0" distR="0" wp14:anchorId="794E0577" wp14:editId="41349DE4">
                  <wp:extent cx="1981200" cy="1314450"/>
                  <wp:effectExtent l="0" t="0" r="0" b="0"/>
                  <wp:docPr id="591" name="Рисунок 13324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4"/>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tc>
      </w:tr>
      <w:tr w:rsidR="000164A2" w:rsidRPr="004E726A" w:rsidTr="00C8663B">
        <w:tc>
          <w:tcPr>
            <w:tcW w:w="3260" w:type="dxa"/>
            <w:shd w:val="clear" w:color="auto" w:fill="auto"/>
          </w:tcPr>
          <w:p w:rsidR="000164A2" w:rsidRPr="004E726A"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1A9A10D1" wp14:editId="2383E55D">
                  <wp:extent cx="1981200" cy="1285875"/>
                  <wp:effectExtent l="0" t="0" r="0" b="9525"/>
                  <wp:docPr id="592" name="Рисунок 13324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85"/>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981200" cy="1285875"/>
                          </a:xfrm>
                          <a:prstGeom prst="rect">
                            <a:avLst/>
                          </a:prstGeom>
                          <a:noFill/>
                          <a:ln>
                            <a:noFill/>
                          </a:ln>
                        </pic:spPr>
                      </pic:pic>
                    </a:graphicData>
                  </a:graphic>
                </wp:inline>
              </w:drawing>
            </w:r>
          </w:p>
        </w:tc>
        <w:tc>
          <w:tcPr>
            <w:tcW w:w="3335" w:type="dxa"/>
            <w:shd w:val="clear" w:color="auto" w:fill="auto"/>
          </w:tcPr>
          <w:p w:rsidR="000164A2" w:rsidRPr="004E726A"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1602E68C" wp14:editId="08534076">
                  <wp:extent cx="2047875" cy="1285875"/>
                  <wp:effectExtent l="0" t="0" r="9525" b="9525"/>
                  <wp:docPr id="593" name="Рисунок 13324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0"/>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2047875" cy="1285875"/>
                          </a:xfrm>
                          <a:prstGeom prst="rect">
                            <a:avLst/>
                          </a:prstGeom>
                          <a:noFill/>
                          <a:ln>
                            <a:noFill/>
                          </a:ln>
                        </pic:spPr>
                      </pic:pic>
                    </a:graphicData>
                  </a:graphic>
                </wp:inline>
              </w:drawing>
            </w:r>
          </w:p>
        </w:tc>
        <w:tc>
          <w:tcPr>
            <w:tcW w:w="3260" w:type="dxa"/>
            <w:shd w:val="clear" w:color="auto" w:fill="auto"/>
          </w:tcPr>
          <w:p w:rsidR="000164A2" w:rsidRPr="004E726A"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7CDC99CC" wp14:editId="36052A62">
                  <wp:extent cx="2000250" cy="1285875"/>
                  <wp:effectExtent l="0" t="0" r="0" b="9525"/>
                  <wp:docPr id="594" name="Рисунок 13324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5"/>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2000250" cy="1285875"/>
                          </a:xfrm>
                          <a:prstGeom prst="rect">
                            <a:avLst/>
                          </a:prstGeom>
                          <a:noFill/>
                          <a:ln>
                            <a:noFill/>
                          </a:ln>
                        </pic:spPr>
                      </pic:pic>
                    </a:graphicData>
                  </a:graphic>
                </wp:inline>
              </w:drawing>
            </w:r>
          </w:p>
        </w:tc>
      </w:tr>
      <w:tr w:rsidR="000164A2" w:rsidRPr="004E726A" w:rsidTr="00C8663B">
        <w:tc>
          <w:tcPr>
            <w:tcW w:w="3260" w:type="dxa"/>
            <w:shd w:val="clear" w:color="auto" w:fill="auto"/>
          </w:tcPr>
          <w:p w:rsidR="000164A2" w:rsidRPr="004E726A" w:rsidRDefault="000164A2" w:rsidP="008C7DB9">
            <w:pPr>
              <w:spacing w:after="0" w:line="240" w:lineRule="auto"/>
              <w:jc w:val="center"/>
              <w:rPr>
                <w:rFonts w:ascii="Times New Roman" w:hAnsi="Times New Roman"/>
                <w:noProof/>
                <w:sz w:val="28"/>
                <w:szCs w:val="28"/>
              </w:rPr>
            </w:pPr>
            <w:r w:rsidRPr="004E726A">
              <w:rPr>
                <w:rFonts w:ascii="Times New Roman" w:hAnsi="Times New Roman"/>
                <w:noProof/>
                <w:sz w:val="28"/>
                <w:szCs w:val="28"/>
              </w:rPr>
              <w:t>а)</w:t>
            </w:r>
          </w:p>
        </w:tc>
        <w:tc>
          <w:tcPr>
            <w:tcW w:w="3335" w:type="dxa"/>
            <w:shd w:val="clear" w:color="auto" w:fill="auto"/>
          </w:tcPr>
          <w:p w:rsidR="000164A2" w:rsidRPr="004E726A" w:rsidRDefault="000164A2" w:rsidP="008C7DB9">
            <w:pPr>
              <w:spacing w:after="0" w:line="240" w:lineRule="auto"/>
              <w:jc w:val="center"/>
              <w:rPr>
                <w:rFonts w:ascii="Times New Roman" w:hAnsi="Times New Roman"/>
                <w:noProof/>
                <w:sz w:val="28"/>
                <w:szCs w:val="28"/>
              </w:rPr>
            </w:pPr>
            <w:r w:rsidRPr="004E726A">
              <w:rPr>
                <w:rFonts w:ascii="Times New Roman" w:hAnsi="Times New Roman"/>
                <w:noProof/>
                <w:sz w:val="28"/>
                <w:szCs w:val="28"/>
              </w:rPr>
              <w:t>б)</w:t>
            </w:r>
          </w:p>
        </w:tc>
        <w:tc>
          <w:tcPr>
            <w:tcW w:w="3260" w:type="dxa"/>
            <w:shd w:val="clear" w:color="auto" w:fill="auto"/>
          </w:tcPr>
          <w:p w:rsidR="000164A2" w:rsidRPr="004E726A" w:rsidRDefault="000164A2" w:rsidP="008C7DB9">
            <w:pPr>
              <w:spacing w:after="0" w:line="240" w:lineRule="auto"/>
              <w:jc w:val="center"/>
              <w:rPr>
                <w:rFonts w:ascii="Times New Roman" w:hAnsi="Times New Roman"/>
                <w:noProof/>
                <w:sz w:val="28"/>
                <w:szCs w:val="28"/>
              </w:rPr>
            </w:pPr>
            <w:r w:rsidRPr="004E726A">
              <w:rPr>
                <w:rFonts w:ascii="Times New Roman" w:hAnsi="Times New Roman"/>
                <w:noProof/>
                <w:sz w:val="28"/>
                <w:szCs w:val="28"/>
              </w:rPr>
              <w:t>в)</w:t>
            </w:r>
          </w:p>
        </w:tc>
      </w:tr>
      <w:tr w:rsidR="000164A2" w:rsidRPr="004E726A" w:rsidTr="00C8663B">
        <w:tc>
          <w:tcPr>
            <w:tcW w:w="9855" w:type="dxa"/>
            <w:gridSpan w:val="3"/>
            <w:shd w:val="clear" w:color="auto" w:fill="auto"/>
          </w:tcPr>
          <w:p w:rsidR="000164A2" w:rsidRDefault="000164A2" w:rsidP="008C7DB9">
            <w:pPr>
              <w:spacing w:after="0" w:line="240" w:lineRule="auto"/>
              <w:jc w:val="center"/>
              <w:rPr>
                <w:rFonts w:ascii="Times New Roman" w:hAnsi="Times New Roman"/>
                <w:noProof/>
                <w:sz w:val="28"/>
                <w:szCs w:val="28"/>
              </w:rPr>
            </w:pPr>
            <w:r w:rsidRPr="004E726A">
              <w:rPr>
                <w:rFonts w:ascii="Times New Roman" w:hAnsi="Times New Roman"/>
                <w:noProof/>
                <w:sz w:val="28"/>
                <w:szCs w:val="28"/>
              </w:rPr>
              <w:t>Рисунок 19, лист 2</w:t>
            </w:r>
          </w:p>
          <w:p w:rsidR="007B660E" w:rsidRPr="004E726A" w:rsidRDefault="007B660E" w:rsidP="008C7DB9">
            <w:pPr>
              <w:spacing w:after="0" w:line="240" w:lineRule="auto"/>
              <w:jc w:val="center"/>
              <w:rPr>
                <w:rFonts w:ascii="Times New Roman" w:hAnsi="Times New Roman"/>
                <w:noProof/>
                <w:sz w:val="28"/>
                <w:szCs w:val="28"/>
              </w:rPr>
            </w:pPr>
          </w:p>
        </w:tc>
      </w:tr>
      <w:tr w:rsidR="00796FAE" w:rsidRPr="008C7DB9" w:rsidTr="00C8663B">
        <w:tc>
          <w:tcPr>
            <w:tcW w:w="9855" w:type="dxa"/>
            <w:gridSpan w:val="3"/>
            <w:shd w:val="clear" w:color="auto" w:fill="auto"/>
          </w:tcPr>
          <w:p w:rsidR="00796FAE" w:rsidRPr="004E726A" w:rsidRDefault="00796FAE" w:rsidP="008C7DB9">
            <w:pPr>
              <w:spacing w:after="0" w:line="240" w:lineRule="auto"/>
              <w:jc w:val="center"/>
              <w:rPr>
                <w:rFonts w:ascii="Times New Roman" w:hAnsi="Times New Roman"/>
                <w:sz w:val="28"/>
                <w:szCs w:val="28"/>
              </w:rPr>
            </w:pPr>
            <w:r w:rsidRPr="004E726A">
              <w:rPr>
                <w:rFonts w:ascii="Times New Roman" w:hAnsi="Times New Roman"/>
                <w:sz w:val="28"/>
                <w:szCs w:val="28"/>
              </w:rPr>
              <w:t>а)</w:t>
            </w:r>
            <w:r w:rsidRPr="004E726A">
              <w:rPr>
                <w:rFonts w:ascii="Times New Roman" w:hAnsi="Times New Roman"/>
                <w:iCs/>
                <w:sz w:val="28"/>
                <w:szCs w:val="28"/>
              </w:rPr>
              <w:t xml:space="preserve"> </w:t>
            </w:r>
            <w:r w:rsidR="00C8663B" w:rsidRPr="004E726A">
              <w:rPr>
                <w:rFonts w:ascii="Times New Roman" w:hAnsi="Times New Roman"/>
                <w:iCs/>
                <w:position w:val="-12"/>
                <w:sz w:val="28"/>
                <w:szCs w:val="28"/>
              </w:rPr>
              <w:object w:dxaOrig="920" w:dyaOrig="380">
                <v:shape id="_x0000_i1467" type="#_x0000_t75" style="width:45.75pt;height:18.75pt" o:ole="">
                  <v:imagedata r:id="rId1032" o:title=""/>
                </v:shape>
                <o:OLEObject Type="Embed" ProgID="Equation.DSMT4" ShapeID="_x0000_i1467" DrawAspect="Content" ObjectID="_1765958453" r:id="rId1033"/>
              </w:object>
            </w:r>
            <w:r w:rsidRPr="00C8663B">
              <w:rPr>
                <w:rFonts w:ascii="Times New Roman" w:hAnsi="Times New Roman"/>
                <w:i/>
                <w:sz w:val="28"/>
                <w:szCs w:val="28"/>
              </w:rPr>
              <w:t>М</w:t>
            </w:r>
            <w:r w:rsidRPr="00C8663B">
              <w:rPr>
                <w:rFonts w:ascii="Times New Roman" w:hAnsi="Times New Roman"/>
                <w:i/>
                <w:sz w:val="28"/>
                <w:szCs w:val="28"/>
                <w:lang w:val="kk-KZ"/>
              </w:rPr>
              <w:t>П</w:t>
            </w:r>
            <w:r w:rsidRPr="00C8663B">
              <w:rPr>
                <w:rFonts w:ascii="Times New Roman" w:hAnsi="Times New Roman"/>
                <w:i/>
                <w:sz w:val="28"/>
                <w:szCs w:val="28"/>
              </w:rPr>
              <w:t>а</w:t>
            </w:r>
            <w:r w:rsidRPr="004E726A">
              <w:rPr>
                <w:rFonts w:ascii="Times New Roman" w:hAnsi="Times New Roman"/>
                <w:iCs/>
                <w:sz w:val="28"/>
                <w:szCs w:val="28"/>
              </w:rPr>
              <w:t xml:space="preserve">; </w:t>
            </w:r>
            <w:r w:rsidRPr="004E726A">
              <w:rPr>
                <w:rFonts w:ascii="Times New Roman" w:hAnsi="Times New Roman"/>
                <w:sz w:val="28"/>
                <w:szCs w:val="28"/>
              </w:rPr>
              <w:t>б)</w:t>
            </w:r>
            <w:r w:rsidR="00C8663B" w:rsidRPr="004E726A">
              <w:rPr>
                <w:rFonts w:ascii="Times New Roman" w:hAnsi="Times New Roman"/>
                <w:iCs/>
                <w:position w:val="-12"/>
                <w:sz w:val="28"/>
                <w:szCs w:val="28"/>
              </w:rPr>
              <w:object w:dxaOrig="999" w:dyaOrig="380">
                <v:shape id="_x0000_i1468" type="#_x0000_t75" style="width:50.25pt;height:18.75pt" o:ole="">
                  <v:imagedata r:id="rId1034" o:title=""/>
                </v:shape>
                <o:OLEObject Type="Embed" ProgID="Equation.DSMT4" ShapeID="_x0000_i1468" DrawAspect="Content" ObjectID="_1765958454" r:id="rId1035"/>
              </w:object>
            </w:r>
            <w:r w:rsidRPr="00C8663B">
              <w:rPr>
                <w:rFonts w:ascii="Times New Roman" w:hAnsi="Times New Roman"/>
                <w:i/>
                <w:sz w:val="28"/>
                <w:szCs w:val="28"/>
              </w:rPr>
              <w:t>М</w:t>
            </w:r>
            <w:r w:rsidRPr="00C8663B">
              <w:rPr>
                <w:rFonts w:ascii="Times New Roman" w:hAnsi="Times New Roman"/>
                <w:i/>
                <w:sz w:val="28"/>
                <w:szCs w:val="28"/>
                <w:lang w:val="kk-KZ"/>
              </w:rPr>
              <w:t>П</w:t>
            </w:r>
            <w:r w:rsidRPr="00C8663B">
              <w:rPr>
                <w:rFonts w:ascii="Times New Roman" w:hAnsi="Times New Roman"/>
                <w:i/>
                <w:sz w:val="28"/>
                <w:szCs w:val="28"/>
              </w:rPr>
              <w:t>а</w:t>
            </w:r>
            <w:r w:rsidRPr="004E726A">
              <w:rPr>
                <w:rFonts w:ascii="Times New Roman" w:hAnsi="Times New Roman"/>
                <w:iCs/>
                <w:sz w:val="28"/>
                <w:szCs w:val="28"/>
              </w:rPr>
              <w:t xml:space="preserve">; </w:t>
            </w:r>
            <w:r w:rsidRPr="004E726A">
              <w:rPr>
                <w:rFonts w:ascii="Times New Roman" w:hAnsi="Times New Roman"/>
                <w:sz w:val="28"/>
                <w:szCs w:val="28"/>
              </w:rPr>
              <w:t>в)</w:t>
            </w:r>
            <w:r w:rsidRPr="004E726A">
              <w:rPr>
                <w:rFonts w:ascii="Times New Roman" w:hAnsi="Times New Roman"/>
                <w:iCs/>
                <w:sz w:val="28"/>
                <w:szCs w:val="28"/>
              </w:rPr>
              <w:t xml:space="preserve"> </w:t>
            </w:r>
            <w:r w:rsidR="00C8663B" w:rsidRPr="004E726A">
              <w:rPr>
                <w:rFonts w:ascii="Times New Roman" w:hAnsi="Times New Roman"/>
                <w:iCs/>
                <w:position w:val="-12"/>
                <w:sz w:val="28"/>
                <w:szCs w:val="28"/>
              </w:rPr>
              <w:object w:dxaOrig="960" w:dyaOrig="380">
                <v:shape id="_x0000_i1469" type="#_x0000_t75" style="width:48pt;height:18.75pt" o:ole="">
                  <v:imagedata r:id="rId1036" o:title=""/>
                </v:shape>
                <o:OLEObject Type="Embed" ProgID="Equation.DSMT4" ShapeID="_x0000_i1469" DrawAspect="Content" ObjectID="_1765958455" r:id="rId1037"/>
              </w:object>
            </w:r>
            <w:r w:rsidRPr="00C8663B">
              <w:rPr>
                <w:rFonts w:ascii="Times New Roman" w:hAnsi="Times New Roman"/>
                <w:i/>
                <w:sz w:val="28"/>
                <w:szCs w:val="28"/>
              </w:rPr>
              <w:t xml:space="preserve">МПа </w:t>
            </w:r>
          </w:p>
          <w:p w:rsidR="00796FAE" w:rsidRPr="00C8663B" w:rsidRDefault="00796FAE" w:rsidP="008C7DB9">
            <w:pPr>
              <w:spacing w:after="0" w:line="240" w:lineRule="auto"/>
              <w:jc w:val="center"/>
              <w:rPr>
                <w:rFonts w:ascii="Times New Roman" w:hAnsi="Times New Roman"/>
                <w:sz w:val="28"/>
                <w:szCs w:val="28"/>
                <w:lang w:val="kk-KZ"/>
              </w:rPr>
            </w:pPr>
            <w:r w:rsidRPr="004E726A">
              <w:rPr>
                <w:rFonts w:ascii="Times New Roman" w:hAnsi="Times New Roman"/>
                <w:sz w:val="28"/>
                <w:szCs w:val="28"/>
              </w:rPr>
              <w:t xml:space="preserve">Рисунок 19 – Изоконцентрационные линии двуокиси углерода при смешении в смеси </w:t>
            </w:r>
            <w:r w:rsidRPr="004E726A">
              <w:rPr>
                <w:rFonts w:ascii="Times New Roman" w:hAnsi="Times New Roman"/>
                <w:iCs/>
                <w:position w:val="-12"/>
                <w:sz w:val="28"/>
                <w:szCs w:val="28"/>
              </w:rPr>
              <w:object w:dxaOrig="2840" w:dyaOrig="380">
                <v:shape id="_x0000_i1470" type="#_x0000_t75" style="width:141.75pt;height:18.75pt" o:ole="">
                  <v:imagedata r:id="rId1038" o:title=""/>
                </v:shape>
                <o:OLEObject Type="Embed" ProgID="Equation.DSMT4" ShapeID="_x0000_i1470" DrawAspect="Content" ObjectID="_1765958456" r:id="rId1039"/>
              </w:object>
            </w:r>
            <w:r w:rsidR="00C8663B" w:rsidRPr="004E726A">
              <w:rPr>
                <w:rFonts w:ascii="Times New Roman" w:hAnsi="Times New Roman"/>
                <w:iCs/>
                <w:position w:val="-6"/>
                <w:sz w:val="28"/>
                <w:szCs w:val="28"/>
              </w:rPr>
              <w:object w:dxaOrig="920" w:dyaOrig="300">
                <v:shape id="_x0000_i1471" type="#_x0000_t75" style="width:45.75pt;height:15pt" o:ole="">
                  <v:imagedata r:id="rId1040" o:title=""/>
                </v:shape>
                <o:OLEObject Type="Embed" ProgID="Equation.DSMT4" ShapeID="_x0000_i1471" DrawAspect="Content" ObjectID="_1765958457" r:id="rId1041"/>
              </w:object>
            </w:r>
            <w:r w:rsidRPr="00C8663B">
              <w:rPr>
                <w:rFonts w:ascii="Times New Roman" w:hAnsi="Times New Roman"/>
                <w:i/>
                <w:sz w:val="28"/>
                <w:szCs w:val="28"/>
                <w:lang w:val="kk-KZ"/>
              </w:rPr>
              <w:t>К</w:t>
            </w:r>
            <w:r w:rsidRPr="004E726A">
              <w:rPr>
                <w:rFonts w:ascii="Times New Roman" w:hAnsi="Times New Roman"/>
                <w:iCs/>
                <w:sz w:val="28"/>
                <w:szCs w:val="28"/>
                <w:lang w:val="kk-KZ"/>
              </w:rPr>
              <w:t xml:space="preserve">, </w:t>
            </w:r>
            <w:r w:rsidR="00C8663B" w:rsidRPr="004E726A">
              <w:rPr>
                <w:rFonts w:ascii="Times New Roman" w:hAnsi="Times New Roman"/>
                <w:iCs/>
                <w:position w:val="-10"/>
                <w:sz w:val="28"/>
                <w:szCs w:val="28"/>
              </w:rPr>
              <w:object w:dxaOrig="1020" w:dyaOrig="340">
                <v:shape id="_x0000_i1472" type="#_x0000_t75" style="width:51pt;height:17.25pt" o:ole="">
                  <v:imagedata r:id="rId1042" o:title=""/>
                </v:shape>
                <o:OLEObject Type="Embed" ProgID="Equation.DSMT4" ShapeID="_x0000_i1472" DrawAspect="Content" ObjectID="_1765958458" r:id="rId1043"/>
              </w:object>
            </w:r>
            <w:r w:rsidRPr="00C8663B">
              <w:rPr>
                <w:rFonts w:ascii="Times New Roman" w:hAnsi="Times New Roman"/>
                <w:i/>
                <w:sz w:val="28"/>
                <w:szCs w:val="28"/>
                <w:lang w:val="kk-KZ"/>
              </w:rPr>
              <w:t>м</w:t>
            </w:r>
            <w:r w:rsidRPr="004E726A">
              <w:rPr>
                <w:rFonts w:ascii="Times New Roman" w:hAnsi="Times New Roman"/>
                <w:iCs/>
                <w:sz w:val="28"/>
                <w:szCs w:val="28"/>
                <w:lang w:val="kk-KZ"/>
              </w:rPr>
              <w:t xml:space="preserve">, </w:t>
            </w:r>
            <w:r w:rsidR="00C8663B" w:rsidRPr="004E726A">
              <w:rPr>
                <w:rFonts w:ascii="Times New Roman" w:hAnsi="Times New Roman"/>
                <w:iCs/>
                <w:position w:val="-10"/>
                <w:sz w:val="28"/>
                <w:szCs w:val="28"/>
              </w:rPr>
              <w:object w:dxaOrig="1100" w:dyaOrig="340">
                <v:shape id="_x0000_i1473" type="#_x0000_t75" style="width:54.75pt;height:17.25pt" o:ole="">
                  <v:imagedata r:id="rId1044" o:title=""/>
                </v:shape>
                <o:OLEObject Type="Embed" ProgID="Equation.DSMT4" ShapeID="_x0000_i1473" DrawAspect="Content" ObjectID="_1765958459" r:id="rId1045"/>
              </w:object>
            </w:r>
            <w:r w:rsidR="00C8663B" w:rsidRPr="00C8663B">
              <w:rPr>
                <w:rFonts w:ascii="Times New Roman" w:hAnsi="Times New Roman"/>
                <w:i/>
                <w:sz w:val="28"/>
                <w:szCs w:val="28"/>
                <w:lang w:val="kk-KZ"/>
              </w:rPr>
              <w:t>м</w:t>
            </w:r>
          </w:p>
          <w:p w:rsidR="00796FAE" w:rsidRPr="004E726A" w:rsidRDefault="00796FAE" w:rsidP="008C7DB9">
            <w:pPr>
              <w:spacing w:after="0" w:line="240" w:lineRule="auto"/>
              <w:jc w:val="center"/>
              <w:rPr>
                <w:rFonts w:ascii="Times New Roman" w:hAnsi="Times New Roman"/>
                <w:sz w:val="28"/>
                <w:szCs w:val="28"/>
                <w:lang w:val="kk-KZ"/>
              </w:rPr>
            </w:pPr>
            <w:r w:rsidRPr="004E726A">
              <w:rPr>
                <w:rFonts w:ascii="Times New Roman" w:hAnsi="Times New Roman"/>
                <w:sz w:val="28"/>
                <w:szCs w:val="28"/>
              </w:rPr>
              <w:t>при различных давлениях</w:t>
            </w:r>
          </w:p>
        </w:tc>
      </w:tr>
    </w:tbl>
    <w:p w:rsidR="00E85E46" w:rsidRDefault="00E85E46" w:rsidP="00E85E46">
      <w:pPr>
        <w:spacing w:after="0" w:line="240" w:lineRule="auto"/>
        <w:jc w:val="center"/>
        <w:rPr>
          <w:rFonts w:ascii="Times New Roman" w:hAnsi="Times New Roman"/>
          <w:sz w:val="28"/>
          <w:szCs w:val="28"/>
          <w:highlight w:val="yellow"/>
        </w:rPr>
      </w:pPr>
    </w:p>
    <w:p w:rsidR="00E85E46" w:rsidRDefault="00E85E46" w:rsidP="00E85E46">
      <w:pPr>
        <w:spacing w:after="0" w:line="240" w:lineRule="auto"/>
        <w:jc w:val="center"/>
        <w:rPr>
          <w:rFonts w:ascii="Times New Roman" w:hAnsi="Times New Roman"/>
          <w:sz w:val="28"/>
          <w:szCs w:val="28"/>
        </w:rPr>
      </w:pPr>
    </w:p>
    <w:p w:rsidR="00103900" w:rsidRDefault="00103900" w:rsidP="00E85E46">
      <w:pPr>
        <w:spacing w:after="0" w:line="240" w:lineRule="auto"/>
        <w:jc w:val="center"/>
        <w:rPr>
          <w:rFonts w:ascii="Times New Roman" w:hAnsi="Times New Roman"/>
          <w:sz w:val="28"/>
          <w:szCs w:val="28"/>
        </w:rPr>
      </w:pPr>
    </w:p>
    <w:p w:rsidR="00103900" w:rsidRDefault="00103900" w:rsidP="00E85E46">
      <w:pPr>
        <w:spacing w:after="0" w:line="240" w:lineRule="auto"/>
        <w:jc w:val="center"/>
        <w:rPr>
          <w:rFonts w:ascii="Times New Roman" w:hAnsi="Times New Roman"/>
          <w:sz w:val="28"/>
          <w:szCs w:val="28"/>
        </w:rPr>
      </w:pPr>
    </w:p>
    <w:p w:rsidR="00103900" w:rsidRDefault="00103900" w:rsidP="00E85E46">
      <w:pPr>
        <w:spacing w:after="0" w:line="240" w:lineRule="auto"/>
        <w:jc w:val="center"/>
        <w:rPr>
          <w:rFonts w:ascii="Times New Roman" w:hAnsi="Times New Roman"/>
          <w:sz w:val="28"/>
          <w:szCs w:val="28"/>
        </w:rPr>
      </w:pPr>
    </w:p>
    <w:p w:rsidR="00103900" w:rsidRDefault="00103900" w:rsidP="00E85E46">
      <w:pPr>
        <w:spacing w:after="0" w:line="240" w:lineRule="auto"/>
        <w:jc w:val="center"/>
        <w:rPr>
          <w:rFonts w:ascii="Times New Roman" w:hAnsi="Times New Roman"/>
          <w:sz w:val="28"/>
          <w:szCs w:val="28"/>
        </w:rPr>
      </w:pPr>
    </w:p>
    <w:p w:rsidR="00103900" w:rsidRDefault="00103900" w:rsidP="00E85E46">
      <w:pPr>
        <w:spacing w:after="0" w:line="240" w:lineRule="auto"/>
        <w:jc w:val="center"/>
        <w:rPr>
          <w:rFonts w:ascii="Times New Roman" w:hAnsi="Times New Roman"/>
          <w:sz w:val="28"/>
          <w:szCs w:val="28"/>
        </w:rPr>
      </w:pPr>
    </w:p>
    <w:p w:rsidR="00E85E46" w:rsidRDefault="00E85E46" w:rsidP="00E85E46">
      <w:pPr>
        <w:spacing w:after="0" w:line="240" w:lineRule="auto"/>
        <w:jc w:val="center"/>
        <w:rPr>
          <w:rFonts w:ascii="Times New Roman" w:hAnsi="Times New Roman"/>
          <w:sz w:val="28"/>
          <w:szCs w:val="28"/>
        </w:rPr>
      </w:pPr>
    </w:p>
    <w:p w:rsidR="00C72511" w:rsidRDefault="00C72511" w:rsidP="00E85E46">
      <w:pPr>
        <w:spacing w:after="0" w:line="240" w:lineRule="auto"/>
        <w:jc w:val="center"/>
        <w:rPr>
          <w:rFonts w:ascii="Times New Roman" w:hAnsi="Times New Roman"/>
          <w:sz w:val="28"/>
          <w:szCs w:val="28"/>
        </w:rPr>
      </w:pPr>
    </w:p>
    <w:p w:rsidR="00C72511" w:rsidRDefault="00C72511" w:rsidP="00E85E46">
      <w:pPr>
        <w:spacing w:after="0" w:line="240" w:lineRule="auto"/>
        <w:jc w:val="center"/>
        <w:rPr>
          <w:rFonts w:ascii="Times New Roman" w:hAnsi="Times New Roman"/>
          <w:sz w:val="28"/>
          <w:szCs w:val="28"/>
        </w:rPr>
      </w:pPr>
    </w:p>
    <w:p w:rsidR="00C72511" w:rsidRDefault="00C72511" w:rsidP="00E85E46">
      <w:pPr>
        <w:spacing w:after="0" w:line="240" w:lineRule="auto"/>
        <w:jc w:val="center"/>
        <w:rPr>
          <w:rFonts w:ascii="Times New Roman" w:hAnsi="Times New Roman"/>
          <w:sz w:val="28"/>
          <w:szCs w:val="28"/>
        </w:rPr>
      </w:pPr>
    </w:p>
    <w:p w:rsidR="00C72511" w:rsidRDefault="00C72511" w:rsidP="00E85E46">
      <w:pPr>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4928"/>
        <w:gridCol w:w="4927"/>
      </w:tblGrid>
      <w:tr w:rsidR="00C72511" w:rsidRPr="008C7DB9" w:rsidTr="004E726A">
        <w:tc>
          <w:tcPr>
            <w:tcW w:w="4928"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F37D46E" wp14:editId="1BDD7035">
                  <wp:extent cx="1943100" cy="1543050"/>
                  <wp:effectExtent l="0" t="0" r="0" b="0"/>
                  <wp:docPr id="602" name="Рисунок 13324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6"/>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943100" cy="1543050"/>
                          </a:xfrm>
                          <a:prstGeom prst="rect">
                            <a:avLst/>
                          </a:prstGeom>
                          <a:noFill/>
                          <a:ln>
                            <a:noFill/>
                          </a:ln>
                        </pic:spPr>
                      </pic:pic>
                    </a:graphicData>
                  </a:graphic>
                </wp:inline>
              </w:drawing>
            </w:r>
          </w:p>
        </w:tc>
        <w:tc>
          <w:tcPr>
            <w:tcW w:w="4927"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0"/>
                <w:szCs w:val="20"/>
                <w:lang w:eastAsia="ru-RU"/>
              </w:rPr>
              <w:drawing>
                <wp:inline distT="0" distB="0" distL="0" distR="0" wp14:anchorId="192658A1" wp14:editId="6F22D4E1">
                  <wp:extent cx="1895475" cy="1466850"/>
                  <wp:effectExtent l="0" t="0" r="9525" b="0"/>
                  <wp:docPr id="603" name="Рисунок 13324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803"/>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895475" cy="1466850"/>
                          </a:xfrm>
                          <a:prstGeom prst="rect">
                            <a:avLst/>
                          </a:prstGeom>
                          <a:noFill/>
                          <a:ln>
                            <a:noFill/>
                          </a:ln>
                        </pic:spPr>
                      </pic:pic>
                    </a:graphicData>
                  </a:graphic>
                </wp:inline>
              </w:drawing>
            </w:r>
          </w:p>
        </w:tc>
      </w:tr>
      <w:tr w:rsidR="00C72511" w:rsidRPr="008C7DB9" w:rsidTr="004E726A">
        <w:tc>
          <w:tcPr>
            <w:tcW w:w="4928" w:type="dxa"/>
            <w:shd w:val="clear" w:color="auto" w:fill="auto"/>
          </w:tcPr>
          <w:p w:rsidR="00C72511" w:rsidRPr="008C7DB9" w:rsidRDefault="00C72511" w:rsidP="008C7DB9">
            <w:pPr>
              <w:spacing w:after="0" w:line="240" w:lineRule="auto"/>
              <w:jc w:val="center"/>
              <w:rPr>
                <w:rFonts w:ascii="Times New Roman" w:hAnsi="Times New Roman"/>
                <w:sz w:val="28"/>
                <w:szCs w:val="28"/>
              </w:rPr>
            </w:pPr>
            <w:r w:rsidRPr="008C7DB9">
              <w:rPr>
                <w:rFonts w:ascii="Times New Roman" w:hAnsi="Times New Roman"/>
                <w:sz w:val="28"/>
                <w:szCs w:val="28"/>
              </w:rPr>
              <w:t>а)</w:t>
            </w:r>
          </w:p>
        </w:tc>
        <w:tc>
          <w:tcPr>
            <w:tcW w:w="4927" w:type="dxa"/>
            <w:shd w:val="clear" w:color="auto" w:fill="auto"/>
          </w:tcPr>
          <w:p w:rsidR="00C72511" w:rsidRPr="008C7DB9" w:rsidRDefault="00C72511" w:rsidP="008C7DB9">
            <w:pPr>
              <w:spacing w:after="0" w:line="240" w:lineRule="auto"/>
              <w:jc w:val="center"/>
              <w:rPr>
                <w:rFonts w:ascii="Times New Roman" w:hAnsi="Times New Roman"/>
                <w:sz w:val="28"/>
                <w:szCs w:val="28"/>
              </w:rPr>
            </w:pPr>
            <w:r w:rsidRPr="008C7DB9">
              <w:rPr>
                <w:rFonts w:ascii="Times New Roman" w:hAnsi="Times New Roman"/>
                <w:sz w:val="28"/>
                <w:szCs w:val="28"/>
              </w:rPr>
              <w:t>б)</w:t>
            </w:r>
          </w:p>
        </w:tc>
      </w:tr>
      <w:tr w:rsidR="00C72511" w:rsidRPr="008C7DB9" w:rsidTr="004E726A">
        <w:tc>
          <w:tcPr>
            <w:tcW w:w="4928"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0"/>
                <w:szCs w:val="20"/>
                <w:lang w:eastAsia="ru-RU"/>
              </w:rPr>
              <w:drawing>
                <wp:inline distT="0" distB="0" distL="0" distR="0" wp14:anchorId="264DA504" wp14:editId="0BC045E0">
                  <wp:extent cx="1914525" cy="1466850"/>
                  <wp:effectExtent l="0" t="0" r="9525" b="0"/>
                  <wp:docPr id="604" name="Рисунок 13324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7"/>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914525" cy="1466850"/>
                          </a:xfrm>
                          <a:prstGeom prst="rect">
                            <a:avLst/>
                          </a:prstGeom>
                          <a:noFill/>
                          <a:ln>
                            <a:noFill/>
                          </a:ln>
                        </pic:spPr>
                      </pic:pic>
                    </a:graphicData>
                  </a:graphic>
                </wp:inline>
              </w:drawing>
            </w:r>
          </w:p>
        </w:tc>
        <w:tc>
          <w:tcPr>
            <w:tcW w:w="4927"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0"/>
                <w:szCs w:val="20"/>
                <w:lang w:eastAsia="ru-RU"/>
              </w:rPr>
              <w:drawing>
                <wp:inline distT="0" distB="0" distL="0" distR="0" wp14:anchorId="6A45576C" wp14:editId="0137BB28">
                  <wp:extent cx="1876425" cy="1466850"/>
                  <wp:effectExtent l="0" t="0" r="9525" b="0"/>
                  <wp:docPr id="605" name="Рисунок 13324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804"/>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876425" cy="1466850"/>
                          </a:xfrm>
                          <a:prstGeom prst="rect">
                            <a:avLst/>
                          </a:prstGeom>
                          <a:noFill/>
                          <a:ln>
                            <a:noFill/>
                          </a:ln>
                        </pic:spPr>
                      </pic:pic>
                    </a:graphicData>
                  </a:graphic>
                </wp:inline>
              </w:drawing>
            </w:r>
          </w:p>
        </w:tc>
      </w:tr>
      <w:tr w:rsidR="00C72511" w:rsidRPr="008C7DB9" w:rsidTr="004E726A">
        <w:tc>
          <w:tcPr>
            <w:tcW w:w="4928" w:type="dxa"/>
            <w:shd w:val="clear" w:color="auto" w:fill="auto"/>
          </w:tcPr>
          <w:p w:rsidR="00C72511" w:rsidRPr="008C7DB9" w:rsidRDefault="00C72511" w:rsidP="008C7DB9">
            <w:pPr>
              <w:spacing w:after="0" w:line="240" w:lineRule="auto"/>
              <w:jc w:val="center"/>
              <w:rPr>
                <w:rFonts w:ascii="Times New Roman" w:hAnsi="Times New Roman"/>
                <w:sz w:val="28"/>
                <w:szCs w:val="28"/>
              </w:rPr>
            </w:pPr>
            <w:r w:rsidRPr="008C7DB9">
              <w:rPr>
                <w:rFonts w:ascii="Times New Roman" w:hAnsi="Times New Roman"/>
                <w:sz w:val="28"/>
                <w:szCs w:val="28"/>
              </w:rPr>
              <w:t>в)</w:t>
            </w:r>
          </w:p>
        </w:tc>
        <w:tc>
          <w:tcPr>
            <w:tcW w:w="4927" w:type="dxa"/>
            <w:shd w:val="clear" w:color="auto" w:fill="auto"/>
          </w:tcPr>
          <w:p w:rsidR="00C72511" w:rsidRPr="008C7DB9" w:rsidRDefault="00C72511" w:rsidP="008C7DB9">
            <w:pPr>
              <w:spacing w:after="0" w:line="240" w:lineRule="auto"/>
              <w:jc w:val="center"/>
              <w:rPr>
                <w:rFonts w:ascii="Times New Roman" w:hAnsi="Times New Roman"/>
                <w:sz w:val="28"/>
                <w:szCs w:val="28"/>
              </w:rPr>
            </w:pPr>
            <w:r w:rsidRPr="008C7DB9">
              <w:rPr>
                <w:rFonts w:ascii="Times New Roman" w:hAnsi="Times New Roman"/>
                <w:sz w:val="28"/>
                <w:szCs w:val="28"/>
              </w:rPr>
              <w:t>г)</w:t>
            </w:r>
          </w:p>
        </w:tc>
      </w:tr>
      <w:tr w:rsidR="00C72511" w:rsidRPr="008C7DB9" w:rsidTr="004E726A">
        <w:tc>
          <w:tcPr>
            <w:tcW w:w="4928"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0"/>
                <w:szCs w:val="20"/>
                <w:lang w:eastAsia="ru-RU"/>
              </w:rPr>
              <w:drawing>
                <wp:inline distT="0" distB="0" distL="0" distR="0" wp14:anchorId="521396BE" wp14:editId="548ACD1E">
                  <wp:extent cx="1924050" cy="1447800"/>
                  <wp:effectExtent l="0" t="0" r="0" b="0"/>
                  <wp:docPr id="606" name="Рисунок 13324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8"/>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tc>
        <w:tc>
          <w:tcPr>
            <w:tcW w:w="4927"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0"/>
                <w:szCs w:val="20"/>
                <w:lang w:eastAsia="ru-RU"/>
              </w:rPr>
              <w:drawing>
                <wp:inline distT="0" distB="0" distL="0" distR="0" wp14:anchorId="6BEBD1E3" wp14:editId="50DFD113">
                  <wp:extent cx="1914525" cy="1447800"/>
                  <wp:effectExtent l="0" t="0" r="9525" b="0"/>
                  <wp:docPr id="607" name="Рисунок 13324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805"/>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a:ln>
                            <a:noFill/>
                          </a:ln>
                        </pic:spPr>
                      </pic:pic>
                    </a:graphicData>
                  </a:graphic>
                </wp:inline>
              </w:drawing>
            </w:r>
          </w:p>
        </w:tc>
      </w:tr>
      <w:tr w:rsidR="00C72511" w:rsidRPr="008C7DB9" w:rsidTr="004E726A">
        <w:tc>
          <w:tcPr>
            <w:tcW w:w="4928" w:type="dxa"/>
            <w:shd w:val="clear" w:color="auto" w:fill="auto"/>
          </w:tcPr>
          <w:p w:rsidR="00C72511" w:rsidRPr="008C7DB9" w:rsidRDefault="00C72511" w:rsidP="008C7DB9">
            <w:pPr>
              <w:spacing w:after="0" w:line="240" w:lineRule="auto"/>
              <w:jc w:val="center"/>
              <w:rPr>
                <w:rFonts w:ascii="Times New Roman" w:hAnsi="Times New Roman"/>
                <w:sz w:val="28"/>
                <w:szCs w:val="28"/>
              </w:rPr>
            </w:pPr>
            <w:r w:rsidRPr="008C7DB9">
              <w:rPr>
                <w:rFonts w:ascii="Times New Roman" w:hAnsi="Times New Roman"/>
                <w:sz w:val="28"/>
                <w:szCs w:val="28"/>
              </w:rPr>
              <w:t>д)</w:t>
            </w:r>
          </w:p>
        </w:tc>
        <w:tc>
          <w:tcPr>
            <w:tcW w:w="4927" w:type="dxa"/>
            <w:shd w:val="clear" w:color="auto" w:fill="auto"/>
          </w:tcPr>
          <w:p w:rsidR="00C72511" w:rsidRPr="008C7DB9" w:rsidRDefault="00C72511" w:rsidP="008C7DB9">
            <w:pPr>
              <w:spacing w:after="0" w:line="240" w:lineRule="auto"/>
              <w:jc w:val="center"/>
              <w:rPr>
                <w:rFonts w:ascii="Times New Roman" w:hAnsi="Times New Roman"/>
                <w:sz w:val="28"/>
                <w:szCs w:val="28"/>
              </w:rPr>
            </w:pPr>
            <w:r w:rsidRPr="008C7DB9">
              <w:rPr>
                <w:rFonts w:ascii="Times New Roman" w:hAnsi="Times New Roman"/>
                <w:sz w:val="28"/>
                <w:szCs w:val="28"/>
              </w:rPr>
              <w:t>е)</w:t>
            </w:r>
          </w:p>
        </w:tc>
      </w:tr>
      <w:tr w:rsidR="00C72511" w:rsidRPr="008C7DB9" w:rsidTr="004E726A">
        <w:tc>
          <w:tcPr>
            <w:tcW w:w="4928"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0"/>
                <w:szCs w:val="20"/>
                <w:lang w:eastAsia="ru-RU"/>
              </w:rPr>
              <w:drawing>
                <wp:inline distT="0" distB="0" distL="0" distR="0" wp14:anchorId="3564970D" wp14:editId="6F039CB2">
                  <wp:extent cx="1990725" cy="1419225"/>
                  <wp:effectExtent l="0" t="0" r="9525" b="9525"/>
                  <wp:docPr id="608" name="Рисунок 13324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799"/>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990725" cy="1419225"/>
                          </a:xfrm>
                          <a:prstGeom prst="rect">
                            <a:avLst/>
                          </a:prstGeom>
                          <a:noFill/>
                          <a:ln>
                            <a:noFill/>
                          </a:ln>
                        </pic:spPr>
                      </pic:pic>
                    </a:graphicData>
                  </a:graphic>
                </wp:inline>
              </w:drawing>
            </w:r>
          </w:p>
        </w:tc>
        <w:tc>
          <w:tcPr>
            <w:tcW w:w="4927"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0"/>
                <w:szCs w:val="20"/>
                <w:lang w:eastAsia="ru-RU"/>
              </w:rPr>
              <w:drawing>
                <wp:inline distT="0" distB="0" distL="0" distR="0" wp14:anchorId="789F43BC" wp14:editId="10F672DE">
                  <wp:extent cx="1924050" cy="1352550"/>
                  <wp:effectExtent l="0" t="0" r="0" b="0"/>
                  <wp:docPr id="609" name="Рисунок 13324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806"/>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inline>
              </w:drawing>
            </w:r>
          </w:p>
        </w:tc>
      </w:tr>
      <w:tr w:rsidR="00C72511" w:rsidRPr="008C7DB9" w:rsidTr="004E726A">
        <w:tc>
          <w:tcPr>
            <w:tcW w:w="4928" w:type="dxa"/>
            <w:shd w:val="clear" w:color="auto" w:fill="auto"/>
          </w:tcPr>
          <w:p w:rsidR="00C72511" w:rsidRPr="008C7DB9" w:rsidRDefault="00C72511" w:rsidP="008C7DB9">
            <w:pPr>
              <w:spacing w:after="0" w:line="240" w:lineRule="auto"/>
              <w:jc w:val="center"/>
              <w:rPr>
                <w:rFonts w:ascii="Times New Roman" w:hAnsi="Times New Roman"/>
                <w:sz w:val="28"/>
                <w:szCs w:val="28"/>
              </w:rPr>
            </w:pPr>
            <w:r w:rsidRPr="008C7DB9">
              <w:rPr>
                <w:rFonts w:ascii="Times New Roman" w:hAnsi="Times New Roman"/>
                <w:sz w:val="28"/>
                <w:szCs w:val="28"/>
              </w:rPr>
              <w:t>ж)</w:t>
            </w:r>
          </w:p>
        </w:tc>
        <w:tc>
          <w:tcPr>
            <w:tcW w:w="4927" w:type="dxa"/>
            <w:shd w:val="clear" w:color="auto" w:fill="auto"/>
          </w:tcPr>
          <w:p w:rsidR="00C72511" w:rsidRPr="008C7DB9" w:rsidRDefault="00C72511" w:rsidP="008C7DB9">
            <w:pPr>
              <w:spacing w:after="0" w:line="240" w:lineRule="auto"/>
              <w:jc w:val="center"/>
              <w:rPr>
                <w:rFonts w:ascii="Times New Roman" w:hAnsi="Times New Roman"/>
                <w:sz w:val="28"/>
                <w:szCs w:val="28"/>
              </w:rPr>
            </w:pPr>
            <w:r w:rsidRPr="008C7DB9">
              <w:rPr>
                <w:rFonts w:ascii="Times New Roman" w:hAnsi="Times New Roman"/>
                <w:sz w:val="28"/>
                <w:szCs w:val="28"/>
              </w:rPr>
              <w:t>и)</w:t>
            </w:r>
          </w:p>
        </w:tc>
      </w:tr>
      <w:tr w:rsidR="00C72511" w:rsidRPr="008C7DB9" w:rsidTr="004E726A">
        <w:tc>
          <w:tcPr>
            <w:tcW w:w="4928"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9A173F5" wp14:editId="21EA5885">
                  <wp:extent cx="2000250" cy="1352550"/>
                  <wp:effectExtent l="0" t="0" r="0" b="0"/>
                  <wp:docPr id="610" name="Рисунок 13324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80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pic:spPr>
                      </pic:pic>
                    </a:graphicData>
                  </a:graphic>
                </wp:inline>
              </w:drawing>
            </w:r>
          </w:p>
        </w:tc>
        <w:tc>
          <w:tcPr>
            <w:tcW w:w="4927" w:type="dxa"/>
            <w:shd w:val="clear" w:color="auto" w:fill="auto"/>
          </w:tcPr>
          <w:p w:rsidR="00C72511" w:rsidRPr="008C7DB9" w:rsidRDefault="00720D44" w:rsidP="008C7DB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652A9FA" wp14:editId="1C4FB67C">
                  <wp:extent cx="1933575" cy="1352550"/>
                  <wp:effectExtent l="0" t="0" r="9525" b="0"/>
                  <wp:docPr id="611" name="Рисунок 13324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807"/>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933575" cy="1352550"/>
                          </a:xfrm>
                          <a:prstGeom prst="rect">
                            <a:avLst/>
                          </a:prstGeom>
                          <a:noFill/>
                          <a:ln>
                            <a:noFill/>
                          </a:ln>
                        </pic:spPr>
                      </pic:pic>
                    </a:graphicData>
                  </a:graphic>
                </wp:inline>
              </w:drawing>
            </w:r>
          </w:p>
        </w:tc>
      </w:tr>
      <w:tr w:rsidR="00C72511" w:rsidRPr="008C7DB9" w:rsidTr="004E726A">
        <w:tc>
          <w:tcPr>
            <w:tcW w:w="4928" w:type="dxa"/>
            <w:shd w:val="clear" w:color="auto" w:fill="auto"/>
          </w:tcPr>
          <w:p w:rsidR="00C72511" w:rsidRPr="008C7DB9" w:rsidRDefault="00C72511"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к)</w:t>
            </w:r>
          </w:p>
        </w:tc>
        <w:tc>
          <w:tcPr>
            <w:tcW w:w="4927" w:type="dxa"/>
            <w:shd w:val="clear" w:color="auto" w:fill="auto"/>
          </w:tcPr>
          <w:p w:rsidR="00C72511" w:rsidRPr="008C7DB9" w:rsidRDefault="00C72511"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л)</w:t>
            </w:r>
          </w:p>
        </w:tc>
      </w:tr>
      <w:tr w:rsidR="005E2085" w:rsidRPr="008C7DB9" w:rsidTr="004E726A">
        <w:tc>
          <w:tcPr>
            <w:tcW w:w="9855" w:type="dxa"/>
            <w:gridSpan w:val="2"/>
            <w:shd w:val="clear" w:color="auto" w:fill="auto"/>
          </w:tcPr>
          <w:p w:rsidR="005E2085" w:rsidRPr="008C7DB9" w:rsidRDefault="005E2085"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Рисунок 20, лист 1</w:t>
            </w:r>
          </w:p>
        </w:tc>
      </w:tr>
      <w:tr w:rsidR="005E2085" w:rsidRPr="008C7DB9" w:rsidTr="004E726A">
        <w:tc>
          <w:tcPr>
            <w:tcW w:w="9855" w:type="dxa"/>
            <w:gridSpan w:val="2"/>
            <w:shd w:val="clear" w:color="auto" w:fill="auto"/>
          </w:tcPr>
          <w:p w:rsidR="005E2085" w:rsidRPr="008C7DB9" w:rsidRDefault="005E2085" w:rsidP="008C7DB9">
            <w:pPr>
              <w:spacing w:after="0" w:line="240" w:lineRule="auto"/>
              <w:jc w:val="center"/>
              <w:rPr>
                <w:rFonts w:ascii="Times New Roman" w:hAnsi="Times New Roman"/>
                <w:noProof/>
                <w:sz w:val="28"/>
                <w:szCs w:val="28"/>
              </w:rPr>
            </w:pPr>
          </w:p>
          <w:p w:rsidR="005E2085" w:rsidRPr="008C7DB9" w:rsidRDefault="005E2085" w:rsidP="008C7DB9">
            <w:pPr>
              <w:spacing w:after="0" w:line="240" w:lineRule="auto"/>
              <w:jc w:val="center"/>
              <w:rPr>
                <w:rFonts w:ascii="Times New Roman" w:hAnsi="Times New Roman"/>
                <w:noProof/>
                <w:sz w:val="28"/>
                <w:szCs w:val="28"/>
              </w:rPr>
            </w:pPr>
          </w:p>
          <w:p w:rsidR="005E2085" w:rsidRPr="008C7DB9" w:rsidRDefault="005E2085" w:rsidP="008C7DB9">
            <w:pPr>
              <w:spacing w:after="0" w:line="240" w:lineRule="auto"/>
              <w:rPr>
                <w:rFonts w:ascii="Times New Roman" w:hAnsi="Times New Roman"/>
                <w:noProof/>
                <w:sz w:val="28"/>
                <w:szCs w:val="28"/>
              </w:rPr>
            </w:pPr>
          </w:p>
        </w:tc>
      </w:tr>
      <w:tr w:rsidR="00961A1C" w:rsidRPr="008C7DB9" w:rsidTr="004E726A">
        <w:tc>
          <w:tcPr>
            <w:tcW w:w="4928" w:type="dxa"/>
            <w:shd w:val="clear" w:color="auto" w:fill="auto"/>
          </w:tcPr>
          <w:p w:rsidR="00961A1C" w:rsidRPr="008C7DB9"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14:anchorId="391884A5" wp14:editId="7CA5805C">
                  <wp:extent cx="2076450" cy="1428750"/>
                  <wp:effectExtent l="0" t="0" r="0" b="0"/>
                  <wp:docPr id="612" name="Рисунок 13324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801"/>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076450" cy="1428750"/>
                          </a:xfrm>
                          <a:prstGeom prst="rect">
                            <a:avLst/>
                          </a:prstGeom>
                          <a:noFill/>
                          <a:ln>
                            <a:noFill/>
                          </a:ln>
                        </pic:spPr>
                      </pic:pic>
                    </a:graphicData>
                  </a:graphic>
                </wp:inline>
              </w:drawing>
            </w:r>
          </w:p>
        </w:tc>
        <w:tc>
          <w:tcPr>
            <w:tcW w:w="4927" w:type="dxa"/>
            <w:shd w:val="clear" w:color="auto" w:fill="auto"/>
          </w:tcPr>
          <w:p w:rsidR="00961A1C" w:rsidRPr="008C7DB9" w:rsidRDefault="00720D44" w:rsidP="008C7DB9">
            <w:pPr>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743A4221" wp14:editId="7A07DDCD">
                  <wp:extent cx="2009775" cy="1419225"/>
                  <wp:effectExtent l="0" t="0" r="9525" b="9525"/>
                  <wp:docPr id="613" name="Рисунок 13324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3808"/>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2009775" cy="1419225"/>
                          </a:xfrm>
                          <a:prstGeom prst="rect">
                            <a:avLst/>
                          </a:prstGeom>
                          <a:noFill/>
                          <a:ln>
                            <a:noFill/>
                          </a:ln>
                        </pic:spPr>
                      </pic:pic>
                    </a:graphicData>
                  </a:graphic>
                </wp:inline>
              </w:drawing>
            </w:r>
          </w:p>
        </w:tc>
      </w:tr>
      <w:tr w:rsidR="00961A1C" w:rsidRPr="008C7DB9" w:rsidTr="004E726A">
        <w:tc>
          <w:tcPr>
            <w:tcW w:w="4928" w:type="dxa"/>
            <w:shd w:val="clear" w:color="auto" w:fill="auto"/>
          </w:tcPr>
          <w:p w:rsidR="00961A1C" w:rsidRPr="008C7DB9" w:rsidRDefault="00961A1C"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м)</w:t>
            </w:r>
          </w:p>
        </w:tc>
        <w:tc>
          <w:tcPr>
            <w:tcW w:w="4927" w:type="dxa"/>
            <w:shd w:val="clear" w:color="auto" w:fill="auto"/>
          </w:tcPr>
          <w:p w:rsidR="00961A1C" w:rsidRPr="008C7DB9" w:rsidRDefault="00961A1C"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н)</w:t>
            </w:r>
          </w:p>
        </w:tc>
      </w:tr>
      <w:tr w:rsidR="00961A1C" w:rsidRPr="008C7DB9" w:rsidTr="004E726A">
        <w:tc>
          <w:tcPr>
            <w:tcW w:w="9855" w:type="dxa"/>
            <w:gridSpan w:val="2"/>
            <w:shd w:val="clear" w:color="auto" w:fill="auto"/>
          </w:tcPr>
          <w:p w:rsidR="004E726A" w:rsidRDefault="004E726A" w:rsidP="008C7DB9">
            <w:pPr>
              <w:spacing w:after="0" w:line="240" w:lineRule="auto"/>
              <w:jc w:val="center"/>
              <w:rPr>
                <w:rFonts w:ascii="Times New Roman" w:hAnsi="Times New Roman"/>
                <w:noProof/>
                <w:sz w:val="28"/>
                <w:szCs w:val="28"/>
              </w:rPr>
            </w:pPr>
          </w:p>
          <w:p w:rsidR="00961A1C" w:rsidRDefault="00961A1C" w:rsidP="008C7DB9">
            <w:pPr>
              <w:spacing w:after="0" w:line="240" w:lineRule="auto"/>
              <w:jc w:val="center"/>
              <w:rPr>
                <w:rFonts w:ascii="Times New Roman" w:hAnsi="Times New Roman"/>
                <w:noProof/>
                <w:sz w:val="28"/>
                <w:szCs w:val="28"/>
              </w:rPr>
            </w:pPr>
            <w:r w:rsidRPr="008C7DB9">
              <w:rPr>
                <w:rFonts w:ascii="Times New Roman" w:hAnsi="Times New Roman"/>
                <w:noProof/>
                <w:sz w:val="28"/>
                <w:szCs w:val="28"/>
              </w:rPr>
              <w:t>Рисунок 20, лист 2</w:t>
            </w:r>
          </w:p>
          <w:p w:rsidR="00E91CC1" w:rsidRPr="008C7DB9" w:rsidRDefault="00E91CC1" w:rsidP="008C7DB9">
            <w:pPr>
              <w:spacing w:after="0" w:line="240" w:lineRule="auto"/>
              <w:jc w:val="center"/>
              <w:rPr>
                <w:rFonts w:ascii="Times New Roman" w:hAnsi="Times New Roman"/>
                <w:noProof/>
                <w:sz w:val="28"/>
                <w:szCs w:val="28"/>
              </w:rPr>
            </w:pPr>
          </w:p>
        </w:tc>
      </w:tr>
      <w:tr w:rsidR="00961A1C" w:rsidRPr="008C7DB9" w:rsidTr="004E726A">
        <w:tc>
          <w:tcPr>
            <w:tcW w:w="9855" w:type="dxa"/>
            <w:gridSpan w:val="2"/>
            <w:shd w:val="clear" w:color="auto" w:fill="auto"/>
          </w:tcPr>
          <w:p w:rsidR="00961A1C" w:rsidRPr="008C7DB9" w:rsidRDefault="00961A1C" w:rsidP="008C7DB9">
            <w:pPr>
              <w:tabs>
                <w:tab w:val="left" w:pos="4536"/>
              </w:tabs>
              <w:spacing w:after="0" w:line="240" w:lineRule="auto"/>
              <w:jc w:val="center"/>
              <w:rPr>
                <w:rFonts w:ascii="Times New Roman" w:hAnsi="Times New Roman"/>
                <w:sz w:val="28"/>
                <w:szCs w:val="28"/>
                <w:highlight w:val="yellow"/>
                <w:lang w:val="kk-KZ"/>
              </w:rPr>
            </w:pPr>
            <w:r w:rsidRPr="004E726A">
              <w:rPr>
                <w:rFonts w:ascii="Times New Roman" w:hAnsi="Times New Roman"/>
                <w:sz w:val="28"/>
                <w:szCs w:val="28"/>
              </w:rPr>
              <w:t xml:space="preserve">Рисунок 20 – Изоконцентрационные линии паров бутанола и пульсации давления при начальной фазе развития конвективных течений в тройной системе </w:t>
            </w:r>
            <w:r w:rsidRPr="004E726A">
              <w:rPr>
                <w:rFonts w:ascii="Times New Roman" w:hAnsi="Times New Roman"/>
                <w:iCs/>
                <w:position w:val="-12"/>
                <w:sz w:val="28"/>
                <w:szCs w:val="28"/>
              </w:rPr>
              <w:object w:dxaOrig="3019" w:dyaOrig="380">
                <v:shape id="_x0000_i1474" type="#_x0000_t75" style="width:150.75pt;height:18.75pt" o:ole="">
                  <v:imagedata r:id="rId1058" o:title=""/>
                </v:shape>
                <o:OLEObject Type="Embed" ProgID="Equation.DSMT4" ShapeID="_x0000_i1474" DrawAspect="Content" ObjectID="_1765958460" r:id="rId1059"/>
              </w:object>
            </w:r>
            <w:r w:rsidRPr="004E726A">
              <w:rPr>
                <w:rFonts w:ascii="Times New Roman" w:hAnsi="Times New Roman"/>
                <w:iCs/>
                <w:sz w:val="28"/>
                <w:szCs w:val="28"/>
              </w:rPr>
              <w:t>(</w:t>
            </w:r>
            <w:r w:rsidR="00C8663B" w:rsidRPr="004E726A">
              <w:rPr>
                <w:rFonts w:ascii="Times New Roman" w:hAnsi="Times New Roman"/>
                <w:iCs/>
                <w:position w:val="-12"/>
                <w:sz w:val="28"/>
                <w:szCs w:val="28"/>
              </w:rPr>
              <w:object w:dxaOrig="820" w:dyaOrig="360">
                <v:shape id="_x0000_i1475" type="#_x0000_t75" style="width:41.25pt;height:18pt" o:ole="">
                  <v:imagedata r:id="rId1060" o:title=""/>
                </v:shape>
                <o:OLEObject Type="Embed" ProgID="Equation.DSMT4" ShapeID="_x0000_i1475" DrawAspect="Content" ObjectID="_1765958461" r:id="rId1061"/>
              </w:object>
            </w:r>
            <w:r w:rsidRPr="00C8663B">
              <w:rPr>
                <w:rFonts w:ascii="Times New Roman" w:hAnsi="Times New Roman"/>
                <w:i/>
                <w:sz w:val="28"/>
                <w:szCs w:val="28"/>
                <w:lang w:val="kk-KZ"/>
              </w:rPr>
              <w:t>МПа,</w:t>
            </w:r>
            <w:r w:rsidRPr="004E726A">
              <w:rPr>
                <w:rFonts w:ascii="Times New Roman" w:hAnsi="Times New Roman"/>
                <w:iCs/>
                <w:sz w:val="28"/>
                <w:szCs w:val="28"/>
                <w:lang w:val="kk-KZ"/>
              </w:rPr>
              <w:t xml:space="preserve"> </w:t>
            </w:r>
            <w:r w:rsidR="00C8663B" w:rsidRPr="004E726A">
              <w:rPr>
                <w:rFonts w:ascii="Times New Roman" w:hAnsi="Times New Roman"/>
                <w:iCs/>
                <w:position w:val="-6"/>
                <w:sz w:val="28"/>
                <w:szCs w:val="28"/>
              </w:rPr>
              <w:object w:dxaOrig="940" w:dyaOrig="300">
                <v:shape id="_x0000_i1476" type="#_x0000_t75" style="width:47.25pt;height:15pt" o:ole="">
                  <v:imagedata r:id="rId1062" o:title=""/>
                </v:shape>
                <o:OLEObject Type="Embed" ProgID="Equation.DSMT4" ShapeID="_x0000_i1476" DrawAspect="Content" ObjectID="_1765958462" r:id="rId1063"/>
              </w:object>
            </w:r>
            <w:r w:rsidRPr="00C8663B">
              <w:rPr>
                <w:rFonts w:ascii="Times New Roman" w:hAnsi="Times New Roman"/>
                <w:i/>
                <w:sz w:val="28"/>
                <w:szCs w:val="28"/>
                <w:lang w:val="kk-KZ"/>
              </w:rPr>
              <w:t>К</w:t>
            </w:r>
            <w:r w:rsidRPr="004E726A">
              <w:rPr>
                <w:rFonts w:ascii="Times New Roman" w:hAnsi="Times New Roman"/>
                <w:sz w:val="28"/>
                <w:szCs w:val="28"/>
                <w:lang w:val="kk-KZ"/>
              </w:rPr>
              <w:t xml:space="preserve"> </w:t>
            </w:r>
            <w:r w:rsidRPr="004E726A">
              <w:rPr>
                <w:rFonts w:ascii="Times New Roman" w:hAnsi="Times New Roman"/>
                <w:sz w:val="28"/>
                <w:szCs w:val="28"/>
              </w:rPr>
              <w:t xml:space="preserve">и геометрических характеристиках диффузионной ячейки </w:t>
            </w:r>
            <w:r w:rsidR="00C8663B" w:rsidRPr="004E726A">
              <w:rPr>
                <w:rFonts w:ascii="Times New Roman" w:hAnsi="Times New Roman"/>
                <w:iCs/>
                <w:position w:val="-6"/>
                <w:sz w:val="28"/>
                <w:szCs w:val="28"/>
              </w:rPr>
              <w:object w:dxaOrig="600" w:dyaOrig="300">
                <v:shape id="_x0000_i1477" type="#_x0000_t75" style="width:30pt;height:15pt" o:ole="">
                  <v:imagedata r:id="rId1064" o:title=""/>
                </v:shape>
                <o:OLEObject Type="Embed" ProgID="Equation.DSMT4" ShapeID="_x0000_i1477" DrawAspect="Content" ObjectID="_1765958463" r:id="rId1065"/>
              </w:object>
            </w:r>
            <w:r w:rsidRPr="00C8663B">
              <w:rPr>
                <w:rFonts w:ascii="Times New Roman" w:hAnsi="Times New Roman"/>
                <w:i/>
                <w:sz w:val="28"/>
                <w:szCs w:val="28"/>
                <w:lang w:val="kk-KZ"/>
              </w:rPr>
              <w:t>мм</w:t>
            </w:r>
            <w:r w:rsidRPr="008C7DB9">
              <w:rPr>
                <w:rFonts w:ascii="Times New Roman" w:hAnsi="Times New Roman"/>
                <w:iCs/>
                <w:sz w:val="28"/>
                <w:szCs w:val="28"/>
                <w:lang w:val="kk-KZ"/>
              </w:rPr>
              <w:t xml:space="preserve">, </w:t>
            </w:r>
            <w:r w:rsidR="00C8663B" w:rsidRPr="008C7DB9">
              <w:rPr>
                <w:rFonts w:ascii="Times New Roman" w:hAnsi="Times New Roman"/>
                <w:iCs/>
                <w:position w:val="-6"/>
                <w:sz w:val="28"/>
                <w:szCs w:val="28"/>
              </w:rPr>
              <w:object w:dxaOrig="999" w:dyaOrig="300">
                <v:shape id="_x0000_i1478" type="#_x0000_t75" style="width:50.25pt;height:15pt" o:ole="">
                  <v:imagedata r:id="rId1066" o:title=""/>
                </v:shape>
                <o:OLEObject Type="Embed" ProgID="Equation.DSMT4" ShapeID="_x0000_i1478" DrawAspect="Content" ObjectID="_1765958464" r:id="rId1067"/>
              </w:object>
            </w:r>
            <w:r w:rsidRPr="00C8663B">
              <w:rPr>
                <w:rFonts w:ascii="Times New Roman" w:hAnsi="Times New Roman"/>
                <w:i/>
                <w:sz w:val="28"/>
                <w:szCs w:val="28"/>
                <w:lang w:val="kk-KZ"/>
              </w:rPr>
              <w:t>мм</w:t>
            </w:r>
            <w:r w:rsidRPr="008C7DB9">
              <w:rPr>
                <w:rFonts w:ascii="Times New Roman" w:hAnsi="Times New Roman"/>
                <w:iCs/>
                <w:sz w:val="28"/>
                <w:szCs w:val="28"/>
              </w:rPr>
              <w:t>)</w:t>
            </w:r>
            <w:r w:rsidRPr="008C7DB9">
              <w:rPr>
                <w:rFonts w:ascii="Times New Roman" w:hAnsi="Times New Roman"/>
                <w:iCs/>
                <w:sz w:val="28"/>
                <w:szCs w:val="28"/>
                <w:lang w:val="kk-KZ"/>
              </w:rPr>
              <w:t xml:space="preserve"> </w:t>
            </w:r>
          </w:p>
          <w:p w:rsidR="00961A1C" w:rsidRPr="008C7DB9" w:rsidRDefault="00961A1C" w:rsidP="008C7DB9">
            <w:pPr>
              <w:spacing w:after="0" w:line="240" w:lineRule="auto"/>
              <w:jc w:val="center"/>
              <w:rPr>
                <w:rFonts w:ascii="Times New Roman" w:hAnsi="Times New Roman"/>
                <w:noProof/>
                <w:sz w:val="28"/>
                <w:szCs w:val="28"/>
              </w:rPr>
            </w:pPr>
          </w:p>
        </w:tc>
      </w:tr>
    </w:tbl>
    <w:p w:rsidR="00B223A3" w:rsidRDefault="00B223A3" w:rsidP="00B223A3">
      <w:pPr>
        <w:spacing w:after="0" w:line="240" w:lineRule="auto"/>
        <w:ind w:firstLine="709"/>
        <w:jc w:val="both"/>
        <w:rPr>
          <w:rFonts w:ascii="Times New Roman" w:hAnsi="Times New Roman"/>
          <w:iCs/>
          <w:sz w:val="28"/>
          <w:szCs w:val="28"/>
        </w:rPr>
      </w:pPr>
      <w:bookmarkStart w:id="46" w:name="_Hlk142476206"/>
      <w:r w:rsidRPr="004E726A">
        <w:rPr>
          <w:rFonts w:ascii="Times New Roman" w:hAnsi="Times New Roman"/>
          <w:iCs/>
          <w:sz w:val="28"/>
          <w:szCs w:val="28"/>
        </w:rPr>
        <w:t xml:space="preserve">Дальнейшее его медленная релаксация происходит на фоне зон повышенного и пониженного давления </w:t>
      </w:r>
      <w:r w:rsidR="005B5386">
        <w:rPr>
          <w:rFonts w:ascii="Times New Roman" w:hAnsi="Times New Roman"/>
          <w:iCs/>
          <w:sz w:val="28"/>
          <w:szCs w:val="28"/>
        </w:rPr>
        <w:t xml:space="preserve">изображенная на рисунках </w:t>
      </w:r>
      <w:r w:rsidRPr="004E726A">
        <w:rPr>
          <w:rFonts w:ascii="Times New Roman" w:hAnsi="Times New Roman"/>
          <w:iCs/>
          <w:sz w:val="28"/>
          <w:szCs w:val="28"/>
        </w:rPr>
        <w:t>20</w:t>
      </w:r>
      <w:r w:rsidR="005B5386">
        <w:rPr>
          <w:rFonts w:ascii="Times New Roman" w:hAnsi="Times New Roman"/>
          <w:iCs/>
          <w:sz w:val="28"/>
          <w:szCs w:val="28"/>
        </w:rPr>
        <w:t xml:space="preserve"> </w:t>
      </w:r>
      <w:r w:rsidRPr="004E726A">
        <w:rPr>
          <w:rFonts w:ascii="Times New Roman" w:hAnsi="Times New Roman"/>
          <w:iCs/>
          <w:sz w:val="28"/>
          <w:szCs w:val="28"/>
        </w:rPr>
        <w:t>и</w:t>
      </w:r>
      <w:r w:rsidR="005B5386">
        <w:rPr>
          <w:rFonts w:ascii="Times New Roman" w:hAnsi="Times New Roman"/>
          <w:iCs/>
          <w:sz w:val="28"/>
          <w:szCs w:val="28"/>
        </w:rPr>
        <w:t xml:space="preserve">, </w:t>
      </w:r>
      <w:r w:rsidRPr="004E726A">
        <w:rPr>
          <w:rFonts w:ascii="Times New Roman" w:hAnsi="Times New Roman"/>
          <w:iCs/>
          <w:sz w:val="28"/>
          <w:szCs w:val="28"/>
        </w:rPr>
        <w:t>20</w:t>
      </w:r>
      <w:r w:rsidR="005B5386">
        <w:rPr>
          <w:rFonts w:ascii="Times New Roman" w:hAnsi="Times New Roman"/>
          <w:iCs/>
          <w:sz w:val="28"/>
          <w:szCs w:val="28"/>
        </w:rPr>
        <w:t xml:space="preserve"> </w:t>
      </w:r>
      <w:r w:rsidRPr="004E726A">
        <w:rPr>
          <w:rFonts w:ascii="Times New Roman" w:hAnsi="Times New Roman"/>
          <w:iCs/>
          <w:sz w:val="28"/>
          <w:szCs w:val="28"/>
        </w:rPr>
        <w:t xml:space="preserve">л). В момент времени соответствующее началу движения конвективного формирования </w:t>
      </w:r>
      <w:r w:rsidR="005B5386">
        <w:rPr>
          <w:rFonts w:ascii="Times New Roman" w:hAnsi="Times New Roman"/>
          <w:iCs/>
          <w:sz w:val="28"/>
          <w:szCs w:val="28"/>
        </w:rPr>
        <w:t xml:space="preserve">на </w:t>
      </w:r>
      <w:r w:rsidRPr="004E726A">
        <w:rPr>
          <w:rFonts w:ascii="Times New Roman" w:hAnsi="Times New Roman"/>
          <w:iCs/>
          <w:sz w:val="28"/>
          <w:szCs w:val="28"/>
        </w:rPr>
        <w:t>рисун</w:t>
      </w:r>
      <w:r w:rsidR="005B5386">
        <w:rPr>
          <w:rFonts w:ascii="Times New Roman" w:hAnsi="Times New Roman"/>
          <w:iCs/>
          <w:sz w:val="28"/>
          <w:szCs w:val="28"/>
        </w:rPr>
        <w:t>ке</w:t>
      </w:r>
      <w:r w:rsidRPr="004E726A">
        <w:rPr>
          <w:rFonts w:ascii="Times New Roman" w:hAnsi="Times New Roman"/>
          <w:iCs/>
          <w:sz w:val="28"/>
          <w:szCs w:val="28"/>
        </w:rPr>
        <w:t xml:space="preserve"> 20</w:t>
      </w:r>
      <w:r w:rsidR="005B5386">
        <w:rPr>
          <w:rFonts w:ascii="Times New Roman" w:hAnsi="Times New Roman"/>
          <w:iCs/>
          <w:sz w:val="28"/>
          <w:szCs w:val="28"/>
        </w:rPr>
        <w:t xml:space="preserve"> </w:t>
      </w:r>
      <w:r w:rsidRPr="004E726A">
        <w:rPr>
          <w:rFonts w:ascii="Times New Roman" w:hAnsi="Times New Roman"/>
          <w:iCs/>
          <w:sz w:val="28"/>
          <w:szCs w:val="28"/>
        </w:rPr>
        <w:t>м</w:t>
      </w:r>
      <w:r w:rsidR="005B5386">
        <w:rPr>
          <w:rFonts w:ascii="Times New Roman" w:hAnsi="Times New Roman"/>
          <w:iCs/>
          <w:sz w:val="28"/>
          <w:szCs w:val="28"/>
        </w:rPr>
        <w:t xml:space="preserve">, </w:t>
      </w:r>
      <w:r w:rsidRPr="004E726A">
        <w:rPr>
          <w:rFonts w:ascii="Times New Roman" w:hAnsi="Times New Roman"/>
          <w:iCs/>
          <w:sz w:val="28"/>
          <w:szCs w:val="28"/>
        </w:rPr>
        <w:t>и возможного возникновения последующей структуры возникшие пульсации давления сглаживаются</w:t>
      </w:r>
      <w:r w:rsidR="00BA4D3F">
        <w:rPr>
          <w:rFonts w:ascii="Times New Roman" w:hAnsi="Times New Roman"/>
          <w:iCs/>
          <w:sz w:val="28"/>
          <w:szCs w:val="28"/>
        </w:rPr>
        <w:t xml:space="preserve"> на </w:t>
      </w:r>
      <w:r w:rsidRPr="004E726A">
        <w:rPr>
          <w:rFonts w:ascii="Times New Roman" w:hAnsi="Times New Roman"/>
          <w:iCs/>
          <w:sz w:val="28"/>
          <w:szCs w:val="28"/>
        </w:rPr>
        <w:t>рису</w:t>
      </w:r>
      <w:r w:rsidR="00BA4D3F">
        <w:rPr>
          <w:rFonts w:ascii="Times New Roman" w:hAnsi="Times New Roman"/>
          <w:iCs/>
          <w:sz w:val="28"/>
          <w:szCs w:val="28"/>
        </w:rPr>
        <w:t>нке</w:t>
      </w:r>
      <w:r>
        <w:rPr>
          <w:rFonts w:ascii="Times New Roman" w:hAnsi="Times New Roman"/>
          <w:iCs/>
          <w:sz w:val="28"/>
          <w:szCs w:val="28"/>
        </w:rPr>
        <w:t xml:space="preserve"> 21</w:t>
      </w:r>
      <w:r w:rsidR="005B5386">
        <w:rPr>
          <w:rFonts w:ascii="Times New Roman" w:hAnsi="Times New Roman"/>
          <w:iCs/>
          <w:sz w:val="28"/>
          <w:szCs w:val="28"/>
        </w:rPr>
        <w:t xml:space="preserve"> </w:t>
      </w:r>
      <w:r>
        <w:rPr>
          <w:rFonts w:ascii="Times New Roman" w:hAnsi="Times New Roman"/>
          <w:iCs/>
          <w:sz w:val="28"/>
          <w:szCs w:val="28"/>
        </w:rPr>
        <w:t>н</w:t>
      </w:r>
      <w:r w:rsidR="00BA4D3F">
        <w:rPr>
          <w:rFonts w:ascii="Times New Roman" w:hAnsi="Times New Roman"/>
          <w:iCs/>
          <w:sz w:val="28"/>
          <w:szCs w:val="28"/>
        </w:rPr>
        <w:t>,</w:t>
      </w:r>
      <w:r>
        <w:rPr>
          <w:rFonts w:ascii="Times New Roman" w:hAnsi="Times New Roman"/>
          <w:iCs/>
          <w:sz w:val="28"/>
          <w:szCs w:val="28"/>
        </w:rPr>
        <w:t xml:space="preserve"> и в системе реализуется традиционное</w:t>
      </w:r>
      <w:r w:rsidRPr="0093328E">
        <w:rPr>
          <w:rFonts w:ascii="Times New Roman" w:hAnsi="Times New Roman"/>
          <w:iCs/>
          <w:sz w:val="28"/>
          <w:szCs w:val="28"/>
        </w:rPr>
        <w:t xml:space="preserve"> </w:t>
      </w:r>
      <w:r>
        <w:rPr>
          <w:rFonts w:ascii="Times New Roman" w:hAnsi="Times New Roman"/>
          <w:iCs/>
          <w:sz w:val="28"/>
          <w:szCs w:val="28"/>
        </w:rPr>
        <w:t>распределение давления с высотой.</w:t>
      </w:r>
    </w:p>
    <w:p w:rsidR="00B223A3" w:rsidRDefault="00B223A3" w:rsidP="00B223A3">
      <w:pPr>
        <w:spacing w:after="0" w:line="240" w:lineRule="auto"/>
        <w:ind w:firstLine="709"/>
        <w:jc w:val="both"/>
        <w:rPr>
          <w:rFonts w:ascii="Times New Roman" w:hAnsi="Times New Roman"/>
          <w:iCs/>
          <w:sz w:val="28"/>
          <w:szCs w:val="28"/>
        </w:rPr>
      </w:pPr>
      <w:r>
        <w:rPr>
          <w:rFonts w:ascii="Times New Roman" w:hAnsi="Times New Roman"/>
          <w:iCs/>
          <w:sz w:val="28"/>
          <w:szCs w:val="28"/>
        </w:rPr>
        <w:tab/>
        <w:t xml:space="preserve">Таким образом, проведенные исследования показали, что предлагаемый алгоритм вычисления изоконцентрационных распределений позволяет </w:t>
      </w:r>
      <w:r w:rsidRPr="00C91C4A">
        <w:rPr>
          <w:rFonts w:ascii="Times New Roman" w:hAnsi="Times New Roman"/>
          <w:iCs/>
          <w:sz w:val="28"/>
          <w:szCs w:val="28"/>
        </w:rPr>
        <w:t>характеризовать смену режимов «диффузия – конвекция» и детализировать эволюцию</w:t>
      </w:r>
      <w:r>
        <w:rPr>
          <w:rFonts w:ascii="Times New Roman" w:hAnsi="Times New Roman"/>
          <w:iCs/>
          <w:sz w:val="28"/>
          <w:szCs w:val="28"/>
        </w:rPr>
        <w:t xml:space="preserve"> конвективных течений в начальной стадии развития. Базов</w:t>
      </w:r>
      <w:r w:rsidRPr="00EA2C88">
        <w:rPr>
          <w:rFonts w:ascii="Times New Roman" w:hAnsi="Times New Roman"/>
          <w:iCs/>
          <w:sz w:val="28"/>
          <w:szCs w:val="28"/>
        </w:rPr>
        <w:t xml:space="preserve">ым признаком перехода </w:t>
      </w:r>
      <w:r>
        <w:rPr>
          <w:rFonts w:ascii="Times New Roman" w:hAnsi="Times New Roman"/>
          <w:iCs/>
          <w:sz w:val="28"/>
          <w:szCs w:val="28"/>
        </w:rPr>
        <w:t xml:space="preserve">«диффузия – конвекция» </w:t>
      </w:r>
      <w:r w:rsidRPr="00EA2C88">
        <w:rPr>
          <w:rFonts w:ascii="Times New Roman" w:hAnsi="Times New Roman"/>
          <w:iCs/>
          <w:sz w:val="28"/>
          <w:szCs w:val="28"/>
        </w:rPr>
        <w:t>является возникновение нелинейных</w:t>
      </w:r>
      <w:r w:rsidRPr="0093328E">
        <w:rPr>
          <w:rFonts w:ascii="Times New Roman" w:hAnsi="Times New Roman"/>
          <w:iCs/>
          <w:sz w:val="28"/>
          <w:szCs w:val="28"/>
        </w:rPr>
        <w:t xml:space="preserve"> </w:t>
      </w:r>
      <w:r w:rsidRPr="00EA2C88">
        <w:rPr>
          <w:rFonts w:ascii="Times New Roman" w:hAnsi="Times New Roman"/>
          <w:iCs/>
          <w:sz w:val="28"/>
          <w:szCs w:val="28"/>
        </w:rPr>
        <w:t xml:space="preserve">изоконцентрационных линий. </w:t>
      </w:r>
      <w:r>
        <w:rPr>
          <w:rFonts w:ascii="Times New Roman" w:hAnsi="Times New Roman"/>
          <w:iCs/>
          <w:sz w:val="28"/>
          <w:szCs w:val="28"/>
        </w:rPr>
        <w:t>Искривленность изоконцентрационных линий возможна при определенном содержании компонента с наибольшим молекулярным</w:t>
      </w:r>
      <w:r w:rsidRPr="00E85E46">
        <w:rPr>
          <w:rFonts w:ascii="Times New Roman" w:hAnsi="Times New Roman"/>
          <w:iCs/>
          <w:sz w:val="28"/>
          <w:szCs w:val="28"/>
        </w:rPr>
        <w:t xml:space="preserve"> </w:t>
      </w:r>
      <w:r>
        <w:rPr>
          <w:rFonts w:ascii="Times New Roman" w:hAnsi="Times New Roman"/>
          <w:iCs/>
          <w:sz w:val="28"/>
          <w:szCs w:val="28"/>
        </w:rPr>
        <w:t>весом в смеси.</w:t>
      </w:r>
    </w:p>
    <w:p w:rsidR="00C97DA4" w:rsidRPr="006C5793" w:rsidRDefault="00EA2C88" w:rsidP="006C5793">
      <w:pPr>
        <w:spacing w:after="0" w:line="240" w:lineRule="auto"/>
        <w:ind w:firstLine="709"/>
        <w:jc w:val="both"/>
        <w:rPr>
          <w:rFonts w:ascii="Times New Roman" w:hAnsi="Times New Roman"/>
          <w:iCs/>
          <w:sz w:val="28"/>
          <w:szCs w:val="28"/>
        </w:rPr>
      </w:pPr>
      <w:r>
        <w:rPr>
          <w:rFonts w:ascii="Times New Roman" w:hAnsi="Times New Roman"/>
          <w:iCs/>
          <w:sz w:val="28"/>
          <w:szCs w:val="28"/>
        </w:rPr>
        <w:t>С дальнейшим увеличением концентрации самого тяжелого по плотности компонента в исходной смеси искривленность и</w:t>
      </w:r>
      <w:r w:rsidRPr="00EA2C88">
        <w:rPr>
          <w:rFonts w:ascii="Times New Roman" w:hAnsi="Times New Roman"/>
          <w:iCs/>
          <w:sz w:val="28"/>
          <w:szCs w:val="28"/>
        </w:rPr>
        <w:t>зоконцентрационных линий возрастает, что является причиной возникновения конвективной неустойчивости.</w:t>
      </w:r>
      <w:r w:rsidR="006C5793" w:rsidRPr="006C5793">
        <w:rPr>
          <w:rFonts w:ascii="Times New Roman" w:hAnsi="Times New Roman"/>
          <w:iCs/>
          <w:sz w:val="28"/>
          <w:szCs w:val="28"/>
        </w:rPr>
        <w:t xml:space="preserve"> </w:t>
      </w:r>
      <w:r w:rsidRPr="00EA2C88">
        <w:rPr>
          <w:rFonts w:ascii="Times New Roman" w:hAnsi="Times New Roman"/>
          <w:iCs/>
          <w:sz w:val="28"/>
          <w:szCs w:val="28"/>
        </w:rPr>
        <w:t>Для</w:t>
      </w:r>
      <w:r>
        <w:rPr>
          <w:rFonts w:ascii="Times New Roman" w:hAnsi="Times New Roman"/>
          <w:iCs/>
          <w:sz w:val="28"/>
          <w:szCs w:val="28"/>
        </w:rPr>
        <w:t xml:space="preserve"> исследованных</w:t>
      </w:r>
      <w:r w:rsidRPr="00EA2C88">
        <w:rPr>
          <w:rFonts w:ascii="Times New Roman" w:hAnsi="Times New Roman"/>
          <w:iCs/>
          <w:sz w:val="28"/>
          <w:szCs w:val="28"/>
        </w:rPr>
        <w:t xml:space="preserve"> смес</w:t>
      </w:r>
      <w:r>
        <w:rPr>
          <w:rFonts w:ascii="Times New Roman" w:hAnsi="Times New Roman"/>
          <w:iCs/>
          <w:sz w:val="28"/>
          <w:szCs w:val="28"/>
        </w:rPr>
        <w:t>ей</w:t>
      </w:r>
      <w:r w:rsidR="006C5793" w:rsidRPr="006C5793">
        <w:rPr>
          <w:rFonts w:ascii="Times New Roman" w:hAnsi="Times New Roman"/>
          <w:iCs/>
          <w:sz w:val="28"/>
          <w:szCs w:val="28"/>
        </w:rPr>
        <w:t xml:space="preserve"> </w:t>
      </w:r>
      <w:r w:rsidR="006C5793" w:rsidRPr="00FD1B3F">
        <w:rPr>
          <w:rFonts w:ascii="Times New Roman" w:hAnsi="Times New Roman"/>
          <w:iCs/>
          <w:position w:val="-12"/>
          <w:sz w:val="28"/>
          <w:szCs w:val="28"/>
        </w:rPr>
        <w:object w:dxaOrig="2240" w:dyaOrig="380">
          <v:shape id="_x0000_i1479" type="#_x0000_t75" style="width:111.75pt;height:18.75pt" o:ole="">
            <v:imagedata r:id="rId1068" o:title=""/>
          </v:shape>
          <o:OLEObject Type="Embed" ProgID="Equation.DSMT4" ShapeID="_x0000_i1479" DrawAspect="Content" ObjectID="_1765958465" r:id="rId1069"/>
        </w:object>
      </w:r>
      <w:r w:rsidR="006C5793" w:rsidRPr="006C5793">
        <w:rPr>
          <w:rFonts w:ascii="Times New Roman" w:hAnsi="Times New Roman"/>
          <w:iCs/>
          <w:sz w:val="28"/>
          <w:szCs w:val="28"/>
        </w:rPr>
        <w:t xml:space="preserve"> </w:t>
      </w:r>
      <w:r w:rsidR="006C5793" w:rsidRPr="00FD1B3F">
        <w:rPr>
          <w:rFonts w:ascii="Times New Roman" w:hAnsi="Times New Roman"/>
          <w:iCs/>
          <w:position w:val="-12"/>
          <w:sz w:val="28"/>
          <w:szCs w:val="28"/>
        </w:rPr>
        <w:object w:dxaOrig="2340" w:dyaOrig="380">
          <v:shape id="_x0000_i1480" type="#_x0000_t75" style="width:117pt;height:18.75pt" o:ole="">
            <v:imagedata r:id="rId1070" o:title=""/>
          </v:shape>
          <o:OLEObject Type="Embed" ProgID="Equation.DSMT4" ShapeID="_x0000_i1480" DrawAspect="Content" ObjectID="_1765958466" r:id="rId1071"/>
        </w:object>
      </w:r>
      <w:r w:rsidR="006C5793" w:rsidRPr="006C5793">
        <w:rPr>
          <w:rFonts w:ascii="Times New Roman" w:hAnsi="Times New Roman"/>
          <w:iCs/>
          <w:sz w:val="28"/>
          <w:szCs w:val="28"/>
        </w:rPr>
        <w:t xml:space="preserve"> </w:t>
      </w:r>
      <w:r w:rsidR="006C5793" w:rsidRPr="00FD1B3F">
        <w:rPr>
          <w:rFonts w:ascii="Times New Roman" w:hAnsi="Times New Roman"/>
          <w:iCs/>
          <w:position w:val="-12"/>
          <w:sz w:val="28"/>
          <w:szCs w:val="28"/>
        </w:rPr>
        <w:object w:dxaOrig="2260" w:dyaOrig="380">
          <v:shape id="_x0000_i1481" type="#_x0000_t75" style="width:113.25pt;height:18.75pt" o:ole="">
            <v:imagedata r:id="rId1072" o:title=""/>
          </v:shape>
          <o:OLEObject Type="Embed" ProgID="Equation.DSMT4" ShapeID="_x0000_i1481" DrawAspect="Content" ObjectID="_1765958467" r:id="rId1073"/>
        </w:object>
      </w:r>
      <w:r w:rsidR="006C5793" w:rsidRPr="006C5793">
        <w:rPr>
          <w:rFonts w:ascii="Times New Roman" w:hAnsi="Times New Roman"/>
          <w:iCs/>
          <w:sz w:val="28"/>
          <w:szCs w:val="28"/>
        </w:rPr>
        <w:t xml:space="preserve"> </w:t>
      </w:r>
      <w:r>
        <w:rPr>
          <w:rFonts w:ascii="Times New Roman" w:hAnsi="Times New Roman"/>
          <w:iCs/>
          <w:sz w:val="28"/>
          <w:szCs w:val="28"/>
        </w:rPr>
        <w:t>при заданных условиях</w:t>
      </w:r>
      <w:r w:rsidRPr="00EA2C88">
        <w:rPr>
          <w:rFonts w:ascii="Times New Roman" w:hAnsi="Times New Roman"/>
          <w:iCs/>
          <w:sz w:val="28"/>
          <w:szCs w:val="28"/>
        </w:rPr>
        <w:t xml:space="preserve"> время потери устойчивости</w:t>
      </w:r>
      <w:r w:rsidR="003A7DC8">
        <w:rPr>
          <w:rFonts w:ascii="Times New Roman" w:hAnsi="Times New Roman"/>
          <w:iCs/>
          <w:sz w:val="28"/>
          <w:szCs w:val="28"/>
        </w:rPr>
        <w:t xml:space="preserve"> находится в интервале от нескольких до десятка</w:t>
      </w:r>
      <w:r w:rsidRPr="00EA2C88">
        <w:rPr>
          <w:rFonts w:ascii="Times New Roman" w:hAnsi="Times New Roman"/>
          <w:iCs/>
          <w:sz w:val="28"/>
          <w:szCs w:val="28"/>
        </w:rPr>
        <w:t xml:space="preserve"> секунд.</w:t>
      </w:r>
    </w:p>
    <w:p w:rsidR="003A7DC8" w:rsidRDefault="003A7DC8" w:rsidP="00EE1911">
      <w:pPr>
        <w:spacing w:after="0" w:line="240" w:lineRule="auto"/>
        <w:ind w:firstLine="709"/>
        <w:jc w:val="both"/>
        <w:rPr>
          <w:rFonts w:ascii="Times New Roman" w:hAnsi="Times New Roman"/>
          <w:iCs/>
          <w:sz w:val="28"/>
          <w:szCs w:val="28"/>
        </w:rPr>
      </w:pPr>
      <w:r>
        <w:rPr>
          <w:rFonts w:ascii="Times New Roman" w:hAnsi="Times New Roman"/>
          <w:iCs/>
          <w:sz w:val="28"/>
          <w:szCs w:val="28"/>
        </w:rPr>
        <w:tab/>
        <w:t xml:space="preserve">Увеличение давления способствует повышению интенсификации конвективных течений, возникших за счет неустойчивости механического равновесия смеси. Численные исследования показали возможность </w:t>
      </w:r>
      <w:bookmarkStart w:id="47" w:name="_Hlk142479417"/>
      <w:r>
        <w:rPr>
          <w:rFonts w:ascii="Times New Roman" w:hAnsi="Times New Roman"/>
          <w:iCs/>
          <w:sz w:val="28"/>
          <w:szCs w:val="28"/>
        </w:rPr>
        <w:t xml:space="preserve">существования пульсационного режима давления на отдельных этапах формирования конвективных структур. </w:t>
      </w:r>
      <w:bookmarkEnd w:id="47"/>
      <w:r>
        <w:rPr>
          <w:rFonts w:ascii="Times New Roman" w:hAnsi="Times New Roman"/>
          <w:iCs/>
          <w:sz w:val="28"/>
          <w:szCs w:val="28"/>
        </w:rPr>
        <w:t xml:space="preserve">Сравнительный анализ изоконцентрационных линий и сформированных изобар показывает, что наибольший перепад давления возникает при образовании конвективных </w:t>
      </w:r>
      <w:r w:rsidR="00BA4D3F">
        <w:rPr>
          <w:rFonts w:ascii="Times New Roman" w:hAnsi="Times New Roman"/>
          <w:iCs/>
          <w:sz w:val="28"/>
          <w:szCs w:val="28"/>
        </w:rPr>
        <w:t xml:space="preserve"> </w:t>
      </w:r>
      <w:r>
        <w:rPr>
          <w:rFonts w:ascii="Times New Roman" w:hAnsi="Times New Roman"/>
          <w:iCs/>
          <w:sz w:val="28"/>
          <w:szCs w:val="28"/>
        </w:rPr>
        <w:lastRenderedPageBreak/>
        <w:t>ячеек.</w:t>
      </w:r>
      <w:r w:rsidR="00BA4D3F">
        <w:rPr>
          <w:rFonts w:ascii="Times New Roman" w:hAnsi="Times New Roman"/>
          <w:iCs/>
          <w:sz w:val="28"/>
          <w:szCs w:val="28"/>
        </w:rPr>
        <w:t xml:space="preserve"> </w:t>
      </w:r>
      <w:r>
        <w:rPr>
          <w:rFonts w:ascii="Times New Roman" w:hAnsi="Times New Roman"/>
          <w:iCs/>
          <w:sz w:val="28"/>
          <w:szCs w:val="28"/>
        </w:rPr>
        <w:t>Дальнейшее формирование конвективного течения приводит к сглаживанию пульсаций давления.</w:t>
      </w:r>
    </w:p>
    <w:p w:rsidR="003A7DC8" w:rsidRDefault="003A7DC8" w:rsidP="001F771D">
      <w:pPr>
        <w:spacing w:after="0" w:line="240" w:lineRule="auto"/>
        <w:jc w:val="both"/>
        <w:rPr>
          <w:rFonts w:ascii="Times New Roman" w:hAnsi="Times New Roman"/>
          <w:iCs/>
          <w:sz w:val="28"/>
          <w:szCs w:val="28"/>
        </w:rPr>
      </w:pPr>
    </w:p>
    <w:p w:rsidR="006C5793" w:rsidRDefault="006C5793" w:rsidP="001F771D">
      <w:pPr>
        <w:spacing w:after="0" w:line="240" w:lineRule="auto"/>
        <w:jc w:val="both"/>
        <w:rPr>
          <w:rFonts w:ascii="Times New Roman" w:hAnsi="Times New Roman"/>
          <w:iCs/>
          <w:sz w:val="28"/>
          <w:szCs w:val="28"/>
        </w:rPr>
      </w:pPr>
    </w:p>
    <w:p w:rsidR="006C5793" w:rsidRDefault="006C5793" w:rsidP="001F771D">
      <w:pPr>
        <w:spacing w:after="0" w:line="240" w:lineRule="auto"/>
        <w:jc w:val="both"/>
        <w:rPr>
          <w:rFonts w:ascii="Times New Roman" w:hAnsi="Times New Roman"/>
          <w:iCs/>
          <w:sz w:val="28"/>
          <w:szCs w:val="28"/>
        </w:rPr>
      </w:pPr>
    </w:p>
    <w:p w:rsidR="006C5793" w:rsidRDefault="006C5793"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C72511" w:rsidRDefault="00C72511"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A4D3F" w:rsidRDefault="00BA4D3F"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p w:rsidR="00B223A3" w:rsidRDefault="00B223A3" w:rsidP="001F771D">
      <w:pPr>
        <w:spacing w:after="0" w:line="240" w:lineRule="auto"/>
        <w:jc w:val="both"/>
        <w:rPr>
          <w:rFonts w:ascii="Times New Roman" w:hAnsi="Times New Roman"/>
          <w:iCs/>
          <w:sz w:val="28"/>
          <w:szCs w:val="28"/>
        </w:rPr>
      </w:pPr>
    </w:p>
    <w:bookmarkEnd w:id="46"/>
    <w:p w:rsidR="003A7DC8" w:rsidRPr="00373A3C" w:rsidRDefault="00EE1911" w:rsidP="00373A3C">
      <w:pPr>
        <w:spacing w:after="0" w:line="240" w:lineRule="auto"/>
        <w:ind w:firstLine="720"/>
        <w:jc w:val="center"/>
        <w:rPr>
          <w:rFonts w:ascii="Times New Roman" w:hAnsi="Times New Roman"/>
          <w:b/>
          <w:bCs/>
          <w:iCs/>
          <w:sz w:val="28"/>
          <w:szCs w:val="28"/>
        </w:rPr>
      </w:pPr>
      <w:r>
        <w:rPr>
          <w:rFonts w:ascii="Times New Roman" w:hAnsi="Times New Roman"/>
          <w:b/>
          <w:bCs/>
          <w:iCs/>
          <w:sz w:val="28"/>
          <w:szCs w:val="28"/>
          <w:lang w:val="kk-KZ"/>
        </w:rPr>
        <w:lastRenderedPageBreak/>
        <w:t>З</w:t>
      </w:r>
      <w:r w:rsidR="00786712">
        <w:rPr>
          <w:rFonts w:ascii="Times New Roman" w:hAnsi="Times New Roman"/>
          <w:b/>
          <w:bCs/>
          <w:iCs/>
          <w:sz w:val="28"/>
          <w:szCs w:val="28"/>
          <w:lang w:val="kk-KZ"/>
        </w:rPr>
        <w:t>А</w:t>
      </w:r>
      <w:r w:rsidR="00373A3C" w:rsidRPr="00373A3C">
        <w:rPr>
          <w:rFonts w:ascii="Times New Roman" w:hAnsi="Times New Roman"/>
          <w:b/>
          <w:bCs/>
          <w:iCs/>
          <w:sz w:val="28"/>
          <w:szCs w:val="28"/>
        </w:rPr>
        <w:t>КЛЮЧЕНИЕ</w:t>
      </w:r>
    </w:p>
    <w:p w:rsidR="00F13258" w:rsidRDefault="00F13258" w:rsidP="001F771D">
      <w:pPr>
        <w:spacing w:after="0" w:line="240" w:lineRule="auto"/>
        <w:jc w:val="both"/>
        <w:rPr>
          <w:rFonts w:ascii="Times New Roman" w:hAnsi="Times New Roman"/>
          <w:iCs/>
          <w:sz w:val="28"/>
          <w:szCs w:val="28"/>
        </w:rPr>
      </w:pPr>
    </w:p>
    <w:p w:rsidR="00F13258" w:rsidRDefault="00F13258" w:rsidP="00EE1911">
      <w:pPr>
        <w:spacing w:after="0" w:line="240" w:lineRule="auto"/>
        <w:ind w:firstLine="709"/>
        <w:jc w:val="both"/>
        <w:rPr>
          <w:rFonts w:ascii="Times New Roman" w:hAnsi="Times New Roman"/>
          <w:iCs/>
          <w:sz w:val="28"/>
          <w:szCs w:val="28"/>
        </w:rPr>
      </w:pPr>
      <w:r>
        <w:rPr>
          <w:rFonts w:ascii="Times New Roman" w:hAnsi="Times New Roman"/>
          <w:iCs/>
          <w:sz w:val="28"/>
          <w:szCs w:val="28"/>
        </w:rPr>
        <w:tab/>
        <w:t>На основе пр</w:t>
      </w:r>
      <w:r w:rsidR="002F0E48">
        <w:rPr>
          <w:rFonts w:ascii="Times New Roman" w:hAnsi="Times New Roman"/>
          <w:iCs/>
          <w:sz w:val="28"/>
          <w:szCs w:val="28"/>
        </w:rPr>
        <w:t>едставленных</w:t>
      </w:r>
      <w:r>
        <w:rPr>
          <w:rFonts w:ascii="Times New Roman" w:hAnsi="Times New Roman"/>
          <w:iCs/>
          <w:sz w:val="28"/>
          <w:szCs w:val="28"/>
        </w:rPr>
        <w:t xml:space="preserve"> экспериментальных и численных исследований сделаны следующие выводы.</w:t>
      </w:r>
    </w:p>
    <w:p w:rsidR="002F0E48" w:rsidRPr="008C6B40" w:rsidRDefault="00F13258" w:rsidP="006C5793">
      <w:pPr>
        <w:spacing w:after="0" w:line="240" w:lineRule="auto"/>
        <w:ind w:firstLine="709"/>
        <w:jc w:val="both"/>
        <w:rPr>
          <w:rFonts w:ascii="Times New Roman" w:hAnsi="Times New Roman"/>
          <w:iCs/>
          <w:sz w:val="28"/>
          <w:szCs w:val="28"/>
        </w:rPr>
      </w:pPr>
      <w:r>
        <w:rPr>
          <w:rFonts w:ascii="Times New Roman" w:hAnsi="Times New Roman"/>
          <w:sz w:val="28"/>
          <w:szCs w:val="28"/>
        </w:rPr>
        <w:t>1</w:t>
      </w:r>
      <w:r w:rsidR="00EE1911">
        <w:rPr>
          <w:rFonts w:ascii="Times New Roman" w:hAnsi="Times New Roman"/>
          <w:sz w:val="28"/>
          <w:szCs w:val="28"/>
        </w:rPr>
        <w:t xml:space="preserve">. </w:t>
      </w:r>
      <w:r w:rsidR="006C5793" w:rsidRPr="006C5793">
        <w:rPr>
          <w:rFonts w:ascii="Times New Roman" w:hAnsi="Times New Roman"/>
          <w:sz w:val="28"/>
          <w:szCs w:val="28"/>
        </w:rPr>
        <w:t xml:space="preserve"> </w:t>
      </w:r>
      <w:r>
        <w:rPr>
          <w:rFonts w:ascii="Times New Roman" w:hAnsi="Times New Roman"/>
          <w:sz w:val="28"/>
          <w:szCs w:val="28"/>
        </w:rPr>
        <w:t>Экспериментально и</w:t>
      </w:r>
      <w:r w:rsidR="002F0E48">
        <w:rPr>
          <w:rFonts w:ascii="Times New Roman" w:hAnsi="Times New Roman"/>
          <w:sz w:val="28"/>
          <w:szCs w:val="28"/>
        </w:rPr>
        <w:t>зучена</w:t>
      </w:r>
      <w:r>
        <w:rPr>
          <w:rFonts w:ascii="Times New Roman" w:hAnsi="Times New Roman"/>
          <w:sz w:val="28"/>
          <w:szCs w:val="28"/>
        </w:rPr>
        <w:t xml:space="preserve"> смена режимов «диффузия – конвекция» в тройных газовых смесях</w:t>
      </w:r>
      <w:r w:rsidR="002F0E48" w:rsidRPr="002F0E48">
        <w:rPr>
          <w:rFonts w:ascii="Times New Roman" w:hAnsi="Times New Roman"/>
          <w:iCs/>
          <w:sz w:val="28"/>
          <w:szCs w:val="28"/>
        </w:rPr>
        <w:t xml:space="preserve"> </w:t>
      </w:r>
      <w:r w:rsidR="006C5793" w:rsidRPr="00FD1B3F">
        <w:rPr>
          <w:rFonts w:ascii="Times New Roman" w:hAnsi="Times New Roman"/>
          <w:iCs/>
          <w:position w:val="-12"/>
          <w:sz w:val="28"/>
          <w:szCs w:val="28"/>
        </w:rPr>
        <w:object w:dxaOrig="1820" w:dyaOrig="380">
          <v:shape id="_x0000_i1482" type="#_x0000_t75" style="width:90.75pt;height:18.75pt" o:ole="">
            <v:imagedata r:id="rId1074" o:title=""/>
          </v:shape>
          <o:OLEObject Type="Embed" ProgID="Equation.DSMT4" ShapeID="_x0000_i1482" DrawAspect="Content" ObjectID="_1765958468" r:id="rId1075"/>
        </w:object>
      </w:r>
      <w:r w:rsidR="006C5793" w:rsidRPr="00FD1B3F">
        <w:rPr>
          <w:rFonts w:ascii="Times New Roman" w:hAnsi="Times New Roman"/>
          <w:iCs/>
          <w:position w:val="-12"/>
          <w:sz w:val="28"/>
          <w:szCs w:val="28"/>
        </w:rPr>
        <w:object w:dxaOrig="2160" w:dyaOrig="380">
          <v:shape id="_x0000_i1483" type="#_x0000_t75" style="width:108pt;height:18.75pt" o:ole="">
            <v:imagedata r:id="rId1076" o:title=""/>
          </v:shape>
          <o:OLEObject Type="Embed" ProgID="Equation.DSMT4" ShapeID="_x0000_i1483" DrawAspect="Content" ObjectID="_1765958469" r:id="rId1077"/>
        </w:object>
      </w:r>
      <w:r w:rsidR="006C5793" w:rsidRPr="006C5793">
        <w:rPr>
          <w:rFonts w:ascii="Times New Roman" w:hAnsi="Times New Roman"/>
          <w:iCs/>
          <w:sz w:val="28"/>
          <w:szCs w:val="28"/>
        </w:rPr>
        <w:t xml:space="preserve"> </w:t>
      </w:r>
      <w:r w:rsidR="002F0E48">
        <w:rPr>
          <w:rFonts w:ascii="Times New Roman" w:hAnsi="Times New Roman"/>
          <w:iCs/>
          <w:sz w:val="28"/>
          <w:szCs w:val="28"/>
        </w:rPr>
        <w:t xml:space="preserve">при различных исходных составах смеси и давлении. Проведенные опыты показали наличие кинетических переходов </w:t>
      </w:r>
      <w:r w:rsidR="002F0E48" w:rsidRPr="002F0E48">
        <w:rPr>
          <w:rFonts w:ascii="Times New Roman" w:hAnsi="Times New Roman"/>
          <w:sz w:val="28"/>
          <w:szCs w:val="28"/>
        </w:rPr>
        <w:t>из диффузионного состояния в конвективное. Смена режимов «диффузия – конвекция» происходит при определенных значениях давления и исходных составах.</w:t>
      </w:r>
    </w:p>
    <w:p w:rsidR="003F4E6C" w:rsidRPr="002F0E48" w:rsidRDefault="003F4E6C" w:rsidP="00EE1911">
      <w:pPr>
        <w:spacing w:after="0" w:line="240" w:lineRule="auto"/>
        <w:ind w:firstLine="709"/>
        <w:jc w:val="both"/>
        <w:rPr>
          <w:rFonts w:ascii="Times New Roman" w:hAnsi="Times New Roman"/>
          <w:sz w:val="28"/>
          <w:szCs w:val="28"/>
        </w:rPr>
      </w:pPr>
      <w:r>
        <w:rPr>
          <w:rFonts w:ascii="Times New Roman" w:hAnsi="Times New Roman"/>
          <w:sz w:val="28"/>
          <w:szCs w:val="28"/>
        </w:rPr>
        <w:t>2</w:t>
      </w:r>
      <w:r w:rsidR="00EE1911">
        <w:rPr>
          <w:rFonts w:ascii="Times New Roman" w:hAnsi="Times New Roman"/>
          <w:sz w:val="28"/>
          <w:szCs w:val="28"/>
        </w:rPr>
        <w:t xml:space="preserve">. </w:t>
      </w:r>
      <w:r>
        <w:rPr>
          <w:rFonts w:ascii="Times New Roman" w:hAnsi="Times New Roman"/>
          <w:sz w:val="28"/>
          <w:szCs w:val="28"/>
        </w:rPr>
        <w:t xml:space="preserve">Экспериментально показано, что на начальном этапе </w:t>
      </w:r>
      <w:r w:rsidR="008D42C6">
        <w:rPr>
          <w:rFonts w:ascii="Times New Roman" w:hAnsi="Times New Roman"/>
          <w:sz w:val="28"/>
          <w:szCs w:val="28"/>
        </w:rPr>
        <w:t>образования конвективных течений,</w:t>
      </w:r>
      <w:r>
        <w:rPr>
          <w:rFonts w:ascii="Times New Roman" w:hAnsi="Times New Roman"/>
          <w:sz w:val="28"/>
          <w:szCs w:val="28"/>
        </w:rPr>
        <w:t xml:space="preserve"> вызванных неустойчивостью механического равновесия интенсивность смешения </w:t>
      </w:r>
      <w:r w:rsidR="008D42C6">
        <w:rPr>
          <w:rFonts w:ascii="Times New Roman" w:hAnsi="Times New Roman"/>
          <w:sz w:val="28"/>
          <w:szCs w:val="28"/>
        </w:rPr>
        <w:t>нелинейным образом,</w:t>
      </w:r>
      <w:r>
        <w:rPr>
          <w:rFonts w:ascii="Times New Roman" w:hAnsi="Times New Roman"/>
          <w:sz w:val="28"/>
          <w:szCs w:val="28"/>
        </w:rPr>
        <w:t xml:space="preserve"> зависит от давления и исходного состава</w:t>
      </w:r>
      <w:r w:rsidR="008D42C6">
        <w:rPr>
          <w:rFonts w:ascii="Times New Roman" w:hAnsi="Times New Roman"/>
          <w:sz w:val="28"/>
          <w:szCs w:val="28"/>
        </w:rPr>
        <w:t>.</w:t>
      </w:r>
    </w:p>
    <w:p w:rsidR="003B3475" w:rsidRPr="003B3475" w:rsidRDefault="003F4E6C" w:rsidP="00EE1911">
      <w:pPr>
        <w:spacing w:after="0" w:line="240" w:lineRule="auto"/>
        <w:ind w:firstLine="709"/>
        <w:jc w:val="both"/>
        <w:rPr>
          <w:rFonts w:ascii="Times New Roman" w:hAnsi="Times New Roman"/>
          <w:sz w:val="28"/>
          <w:szCs w:val="28"/>
        </w:rPr>
      </w:pPr>
      <w:r>
        <w:rPr>
          <w:rFonts w:ascii="Times New Roman" w:hAnsi="Times New Roman"/>
          <w:sz w:val="28"/>
          <w:szCs w:val="28"/>
        </w:rPr>
        <w:t>3</w:t>
      </w:r>
      <w:r w:rsidR="00EE1911">
        <w:rPr>
          <w:rFonts w:ascii="Times New Roman" w:hAnsi="Times New Roman"/>
          <w:sz w:val="28"/>
          <w:szCs w:val="28"/>
        </w:rPr>
        <w:t xml:space="preserve">. </w:t>
      </w:r>
      <w:r w:rsidR="002F0E48" w:rsidRPr="002F0E48">
        <w:rPr>
          <w:rFonts w:ascii="Times New Roman" w:hAnsi="Times New Roman"/>
          <w:sz w:val="28"/>
          <w:szCs w:val="28"/>
        </w:rPr>
        <w:t>В рамках анализа на устойчивость механического равновесия смеси получены граничные соотношения, определяющие переход «диффузия – конвекция» в изотермической тройной газовой смеси.</w:t>
      </w:r>
      <w:r w:rsidR="008D42C6">
        <w:rPr>
          <w:rFonts w:ascii="Times New Roman" w:hAnsi="Times New Roman"/>
          <w:sz w:val="28"/>
          <w:szCs w:val="28"/>
        </w:rPr>
        <w:t xml:space="preserve"> На плоскости чисел Рэлея</w:t>
      </w:r>
      <w:r w:rsidR="002F0E48" w:rsidRPr="002F0E48">
        <w:rPr>
          <w:rFonts w:ascii="Times New Roman" w:hAnsi="Times New Roman"/>
          <w:sz w:val="28"/>
          <w:szCs w:val="28"/>
        </w:rPr>
        <w:t xml:space="preserve"> </w:t>
      </w:r>
      <w:r w:rsidR="008D42C6">
        <w:rPr>
          <w:rFonts w:ascii="Times New Roman" w:hAnsi="Times New Roman"/>
          <w:sz w:val="28"/>
          <w:szCs w:val="28"/>
        </w:rPr>
        <w:t>р</w:t>
      </w:r>
      <w:r w:rsidR="002F0E48" w:rsidRPr="002F0E48">
        <w:rPr>
          <w:rFonts w:ascii="Times New Roman" w:hAnsi="Times New Roman"/>
          <w:sz w:val="28"/>
          <w:szCs w:val="28"/>
        </w:rPr>
        <w:t>азработана методика составления картограмм устойчивости, которая позволяет прогнозировать области диффузии и конвективной неустойчивости при различных исходных составах системы и давления.</w:t>
      </w:r>
      <w:r w:rsidR="003B3475">
        <w:rPr>
          <w:rFonts w:ascii="Times New Roman" w:hAnsi="Times New Roman"/>
          <w:sz w:val="28"/>
          <w:szCs w:val="28"/>
        </w:rPr>
        <w:t xml:space="preserve"> Р</w:t>
      </w:r>
      <w:r w:rsidR="003B3475" w:rsidRPr="003B3475">
        <w:rPr>
          <w:rFonts w:ascii="Times New Roman" w:hAnsi="Times New Roman"/>
          <w:sz w:val="28"/>
          <w:szCs w:val="28"/>
        </w:rPr>
        <w:t xml:space="preserve">езультаты расчетов по определению на плоскости чисел Рэлея областей </w:t>
      </w:r>
      <w:r w:rsidR="003B3475">
        <w:rPr>
          <w:rFonts w:ascii="Times New Roman" w:hAnsi="Times New Roman"/>
          <w:sz w:val="28"/>
          <w:szCs w:val="28"/>
        </w:rPr>
        <w:t xml:space="preserve">диффузии и конвективной неустойчивости </w:t>
      </w:r>
      <w:r w:rsidR="003B3475" w:rsidRPr="003B3475">
        <w:rPr>
          <w:rFonts w:ascii="Times New Roman" w:hAnsi="Times New Roman"/>
          <w:sz w:val="28"/>
          <w:szCs w:val="28"/>
        </w:rPr>
        <w:t xml:space="preserve">в зависимости от </w:t>
      </w:r>
      <w:r w:rsidR="003B3475">
        <w:rPr>
          <w:rFonts w:ascii="Times New Roman" w:hAnsi="Times New Roman"/>
          <w:sz w:val="28"/>
          <w:szCs w:val="28"/>
        </w:rPr>
        <w:t xml:space="preserve">исходного состава и </w:t>
      </w:r>
      <w:r w:rsidR="003B3475" w:rsidRPr="003B3475">
        <w:rPr>
          <w:rFonts w:ascii="Times New Roman" w:hAnsi="Times New Roman"/>
          <w:sz w:val="28"/>
          <w:szCs w:val="28"/>
        </w:rPr>
        <w:t xml:space="preserve">давления удовлетворительно согласуются с </w:t>
      </w:r>
      <w:r w:rsidR="003B3475">
        <w:rPr>
          <w:rFonts w:ascii="Times New Roman" w:hAnsi="Times New Roman"/>
          <w:sz w:val="28"/>
          <w:szCs w:val="28"/>
        </w:rPr>
        <w:t>опытными данными</w:t>
      </w:r>
      <w:r w:rsidR="003B3475" w:rsidRPr="003B3475">
        <w:rPr>
          <w:rFonts w:ascii="Times New Roman" w:hAnsi="Times New Roman"/>
          <w:sz w:val="28"/>
          <w:szCs w:val="28"/>
        </w:rPr>
        <w:t xml:space="preserve">. </w:t>
      </w:r>
    </w:p>
    <w:p w:rsidR="002F0E48" w:rsidRDefault="003B3475" w:rsidP="00EE1911">
      <w:pPr>
        <w:spacing w:after="0" w:line="240" w:lineRule="auto"/>
        <w:ind w:firstLine="709"/>
        <w:jc w:val="both"/>
        <w:rPr>
          <w:rFonts w:ascii="Times New Roman" w:hAnsi="Times New Roman"/>
          <w:sz w:val="28"/>
          <w:szCs w:val="28"/>
        </w:rPr>
      </w:pPr>
      <w:r>
        <w:rPr>
          <w:rFonts w:ascii="Times New Roman" w:hAnsi="Times New Roman"/>
          <w:sz w:val="28"/>
          <w:szCs w:val="28"/>
        </w:rPr>
        <w:t>4</w:t>
      </w:r>
      <w:r w:rsidR="00EE1911">
        <w:rPr>
          <w:rFonts w:ascii="Times New Roman" w:hAnsi="Times New Roman"/>
          <w:sz w:val="28"/>
          <w:szCs w:val="28"/>
        </w:rPr>
        <w:t xml:space="preserve">. </w:t>
      </w:r>
      <w:r w:rsidR="002F0E48" w:rsidRPr="002F0E48">
        <w:rPr>
          <w:rFonts w:ascii="Times New Roman" w:hAnsi="Times New Roman"/>
          <w:sz w:val="28"/>
          <w:szCs w:val="28"/>
        </w:rPr>
        <w:t xml:space="preserve">Численным </w:t>
      </w:r>
      <w:r w:rsidR="00F56915" w:rsidRPr="002F0E48">
        <w:rPr>
          <w:rFonts w:ascii="Times New Roman" w:hAnsi="Times New Roman"/>
          <w:sz w:val="28"/>
          <w:szCs w:val="28"/>
        </w:rPr>
        <w:t xml:space="preserve">образом </w:t>
      </w:r>
      <w:r w:rsidR="00F56915">
        <w:rPr>
          <w:rFonts w:ascii="Times New Roman" w:hAnsi="Times New Roman"/>
          <w:sz w:val="28"/>
          <w:szCs w:val="28"/>
        </w:rPr>
        <w:t>в</w:t>
      </w:r>
      <w:r>
        <w:rPr>
          <w:rFonts w:ascii="Times New Roman" w:hAnsi="Times New Roman"/>
          <w:sz w:val="28"/>
          <w:szCs w:val="28"/>
        </w:rPr>
        <w:t xml:space="preserve"> зависимости от исходного состава и давления </w:t>
      </w:r>
      <w:r w:rsidR="002F0E48" w:rsidRPr="002F0E48">
        <w:rPr>
          <w:rFonts w:ascii="Times New Roman" w:hAnsi="Times New Roman"/>
          <w:sz w:val="28"/>
          <w:szCs w:val="28"/>
        </w:rPr>
        <w:t>показано, что в системе</w:t>
      </w:r>
      <w:r w:rsidR="00A27287">
        <w:rPr>
          <w:rFonts w:ascii="Times New Roman" w:hAnsi="Times New Roman"/>
          <w:sz w:val="28"/>
          <w:szCs w:val="28"/>
          <w:lang w:val="kk-KZ"/>
        </w:rPr>
        <w:t xml:space="preserve"> </w:t>
      </w:r>
      <w:r w:rsidR="006C5793" w:rsidRPr="00FD1B3F">
        <w:rPr>
          <w:rFonts w:ascii="Times New Roman" w:hAnsi="Times New Roman"/>
          <w:iCs/>
          <w:position w:val="-12"/>
          <w:sz w:val="28"/>
          <w:szCs w:val="28"/>
        </w:rPr>
        <w:object w:dxaOrig="1740" w:dyaOrig="380">
          <v:shape id="_x0000_i1484" type="#_x0000_t75" style="width:87pt;height:18.75pt" o:ole="">
            <v:imagedata r:id="rId1078" o:title=""/>
          </v:shape>
          <o:OLEObject Type="Embed" ProgID="Equation.DSMT4" ShapeID="_x0000_i1484" DrawAspect="Content" ObjectID="_1765958470" r:id="rId1079"/>
        </w:object>
      </w:r>
      <w:r w:rsidR="00A27287">
        <w:rPr>
          <w:rFonts w:ascii="Times New Roman" w:hAnsi="Times New Roman"/>
          <w:iCs/>
          <w:sz w:val="28"/>
          <w:szCs w:val="28"/>
          <w:lang w:val="kk-KZ"/>
        </w:rPr>
        <w:t xml:space="preserve"> </w:t>
      </w:r>
      <w:r w:rsidR="00E4279F">
        <w:rPr>
          <w:rFonts w:ascii="Times New Roman" w:hAnsi="Times New Roman"/>
          <w:sz w:val="28"/>
          <w:szCs w:val="28"/>
        </w:rPr>
        <w:t>из-за существенного</w:t>
      </w:r>
      <w:r w:rsidR="002F0E48" w:rsidRPr="002F0E48">
        <w:rPr>
          <w:rFonts w:ascii="Times New Roman" w:hAnsi="Times New Roman"/>
          <w:sz w:val="28"/>
          <w:szCs w:val="28"/>
        </w:rPr>
        <w:t xml:space="preserve"> различи</w:t>
      </w:r>
      <w:r w:rsidR="00E4279F">
        <w:rPr>
          <w:rFonts w:ascii="Times New Roman" w:hAnsi="Times New Roman"/>
          <w:sz w:val="28"/>
          <w:szCs w:val="28"/>
        </w:rPr>
        <w:t>я</w:t>
      </w:r>
      <w:r w:rsidR="002F0E48" w:rsidRPr="002F0E48">
        <w:rPr>
          <w:rFonts w:ascii="Times New Roman" w:hAnsi="Times New Roman"/>
          <w:sz w:val="28"/>
          <w:szCs w:val="28"/>
        </w:rPr>
        <w:t xml:space="preserve"> в коэффициентах взаимной диффузии компонентов созда</w:t>
      </w:r>
      <w:r w:rsidR="00E4279F">
        <w:rPr>
          <w:rFonts w:ascii="Times New Roman" w:hAnsi="Times New Roman"/>
          <w:sz w:val="28"/>
          <w:szCs w:val="28"/>
        </w:rPr>
        <w:t>ются</w:t>
      </w:r>
      <w:r w:rsidR="002F0E48" w:rsidRPr="002F0E48">
        <w:rPr>
          <w:rFonts w:ascii="Times New Roman" w:hAnsi="Times New Roman"/>
          <w:sz w:val="28"/>
          <w:szCs w:val="28"/>
        </w:rPr>
        <w:t xml:space="preserve"> условия для нелинейного распределения концентраций компонентов, которые приводят к инверсии плотности газовой смеси, с возможным возникновением конвективных течений.</w:t>
      </w:r>
    </w:p>
    <w:p w:rsidR="00FD1B3F" w:rsidRDefault="00F56915" w:rsidP="00FD1B3F">
      <w:pPr>
        <w:spacing w:after="0" w:line="240" w:lineRule="auto"/>
        <w:ind w:firstLine="709"/>
        <w:jc w:val="both"/>
        <w:rPr>
          <w:rFonts w:ascii="Times New Roman" w:hAnsi="Times New Roman"/>
          <w:iCs/>
          <w:sz w:val="28"/>
          <w:szCs w:val="28"/>
        </w:rPr>
      </w:pPr>
      <w:r>
        <w:rPr>
          <w:rFonts w:ascii="Times New Roman" w:hAnsi="Times New Roman"/>
          <w:sz w:val="28"/>
          <w:szCs w:val="28"/>
        </w:rPr>
        <w:t>5</w:t>
      </w:r>
      <w:r w:rsidR="00EE1911">
        <w:rPr>
          <w:rFonts w:ascii="Times New Roman" w:hAnsi="Times New Roman"/>
          <w:sz w:val="28"/>
          <w:szCs w:val="28"/>
        </w:rPr>
        <w:t xml:space="preserve">. </w:t>
      </w:r>
      <w:r w:rsidR="000564E8">
        <w:rPr>
          <w:rFonts w:ascii="Times New Roman" w:hAnsi="Times New Roman"/>
          <w:sz w:val="28"/>
          <w:szCs w:val="28"/>
          <w:lang w:val="kk-KZ"/>
        </w:rPr>
        <w:t>А</w:t>
      </w:r>
      <w:r w:rsidR="005846CF">
        <w:rPr>
          <w:rFonts w:ascii="Times New Roman" w:hAnsi="Times New Roman"/>
          <w:sz w:val="28"/>
          <w:szCs w:val="28"/>
        </w:rPr>
        <w:t xml:space="preserve">лгоритм вычисления </w:t>
      </w:r>
      <w:r w:rsidR="00A52310">
        <w:rPr>
          <w:rFonts w:ascii="Times New Roman" w:hAnsi="Times New Roman"/>
          <w:sz w:val="28"/>
          <w:szCs w:val="28"/>
        </w:rPr>
        <w:t>изоконцентрационных линий в идеальных тройных газовых смесях, адаптированный на случай смешения систем с парниковыми газами,</w:t>
      </w:r>
      <w:r w:rsidR="00A52310" w:rsidRPr="00A52310">
        <w:rPr>
          <w:rFonts w:ascii="Times New Roman" w:hAnsi="Times New Roman"/>
          <w:iCs/>
          <w:sz w:val="28"/>
          <w:szCs w:val="28"/>
        </w:rPr>
        <w:t xml:space="preserve"> </w:t>
      </w:r>
      <w:r w:rsidR="00A52310">
        <w:rPr>
          <w:rFonts w:ascii="Times New Roman" w:hAnsi="Times New Roman"/>
          <w:iCs/>
          <w:sz w:val="28"/>
          <w:szCs w:val="28"/>
        </w:rPr>
        <w:t xml:space="preserve">позволил прогнозировать </w:t>
      </w:r>
      <w:r w:rsidR="00A52310" w:rsidRPr="00A52310">
        <w:rPr>
          <w:rFonts w:ascii="Times New Roman" w:hAnsi="Times New Roman"/>
          <w:iCs/>
          <w:sz w:val="28"/>
          <w:szCs w:val="28"/>
        </w:rPr>
        <w:t xml:space="preserve">смену режимов «диффузия – конвекция» и детализировать эволюцию конвективных течений в начальной стадии развития. Базовым признаком перехода «диффузия – конвекция» является возникновение нелинейных изоконцентрационных линий. Искривленность изоконцентрационных линий возможна при определенном содержании компонента с наибольшим молекулярным весом в смеси. Для исследованных </w:t>
      </w:r>
      <w:r w:rsidR="00A52310">
        <w:rPr>
          <w:rFonts w:ascii="Times New Roman" w:hAnsi="Times New Roman"/>
          <w:iCs/>
          <w:sz w:val="28"/>
          <w:szCs w:val="28"/>
        </w:rPr>
        <w:t xml:space="preserve">численным образом </w:t>
      </w:r>
      <w:r w:rsidR="00A52310" w:rsidRPr="00A52310">
        <w:rPr>
          <w:rFonts w:ascii="Times New Roman" w:hAnsi="Times New Roman"/>
          <w:iCs/>
          <w:sz w:val="28"/>
          <w:szCs w:val="28"/>
        </w:rPr>
        <w:t>смесей</w:t>
      </w:r>
      <w:r w:rsidR="00FD1B3F" w:rsidRPr="00FD1B3F">
        <w:rPr>
          <w:rFonts w:ascii="Times New Roman" w:hAnsi="Times New Roman"/>
          <w:iCs/>
          <w:sz w:val="28"/>
          <w:szCs w:val="28"/>
        </w:rPr>
        <w:t xml:space="preserve"> </w:t>
      </w:r>
      <w:r w:rsidR="00FD1B3F" w:rsidRPr="00FD1B3F">
        <w:rPr>
          <w:rFonts w:ascii="Times New Roman" w:hAnsi="Times New Roman"/>
          <w:iCs/>
          <w:position w:val="-12"/>
          <w:sz w:val="28"/>
          <w:szCs w:val="28"/>
        </w:rPr>
        <w:object w:dxaOrig="1820" w:dyaOrig="380">
          <v:shape id="_x0000_i1485" type="#_x0000_t75" style="width:90.75pt;height:18.75pt" o:ole="">
            <v:imagedata r:id="rId1074" o:title=""/>
          </v:shape>
          <o:OLEObject Type="Embed" ProgID="Equation.DSMT4" ShapeID="_x0000_i1485" DrawAspect="Content" ObjectID="_1765958471" r:id="rId1080"/>
        </w:object>
      </w:r>
      <w:r w:rsidR="00FD1B3F" w:rsidRPr="00FD1B3F">
        <w:rPr>
          <w:rFonts w:ascii="Times New Roman" w:hAnsi="Times New Roman"/>
          <w:iCs/>
          <w:position w:val="-12"/>
          <w:sz w:val="28"/>
          <w:szCs w:val="28"/>
        </w:rPr>
        <w:object w:dxaOrig="2240" w:dyaOrig="380">
          <v:shape id="_x0000_i1486" type="#_x0000_t75" style="width:111.75pt;height:18.75pt" o:ole="">
            <v:imagedata r:id="rId1068" o:title=""/>
          </v:shape>
          <o:OLEObject Type="Embed" ProgID="Equation.DSMT4" ShapeID="_x0000_i1486" DrawAspect="Content" ObjectID="_1765958472" r:id="rId1081"/>
        </w:object>
      </w:r>
    </w:p>
    <w:p w:rsidR="00A52310" w:rsidRPr="00FD1B3F" w:rsidRDefault="00FD1B3F" w:rsidP="00FD1B3F">
      <w:pPr>
        <w:spacing w:after="0" w:line="240" w:lineRule="auto"/>
        <w:jc w:val="both"/>
        <w:rPr>
          <w:rFonts w:ascii="Times New Roman" w:hAnsi="Times New Roman"/>
          <w:iCs/>
          <w:sz w:val="28"/>
          <w:szCs w:val="28"/>
        </w:rPr>
      </w:pPr>
      <w:r w:rsidRPr="00FD1B3F">
        <w:rPr>
          <w:rFonts w:ascii="Times New Roman" w:hAnsi="Times New Roman"/>
          <w:iCs/>
          <w:position w:val="-12"/>
          <w:sz w:val="28"/>
          <w:szCs w:val="28"/>
        </w:rPr>
        <w:object w:dxaOrig="2340" w:dyaOrig="380">
          <v:shape id="_x0000_i1487" type="#_x0000_t75" style="width:117pt;height:18.75pt" o:ole="">
            <v:imagedata r:id="rId1070" o:title=""/>
          </v:shape>
          <o:OLEObject Type="Embed" ProgID="Equation.DSMT4" ShapeID="_x0000_i1487" DrawAspect="Content" ObjectID="_1765958473" r:id="rId1082"/>
        </w:object>
      </w:r>
      <w:r w:rsidRPr="00FD1B3F">
        <w:rPr>
          <w:rFonts w:ascii="Times New Roman" w:hAnsi="Times New Roman"/>
          <w:iCs/>
          <w:position w:val="-12"/>
          <w:sz w:val="28"/>
          <w:szCs w:val="28"/>
        </w:rPr>
        <w:object w:dxaOrig="2260" w:dyaOrig="380">
          <v:shape id="_x0000_i1488" type="#_x0000_t75" style="width:113.25pt;height:18.75pt" o:ole="">
            <v:imagedata r:id="rId1072" o:title=""/>
          </v:shape>
          <o:OLEObject Type="Embed" ProgID="Equation.DSMT4" ShapeID="_x0000_i1488" DrawAspect="Content" ObjectID="_1765958474" r:id="rId1083"/>
        </w:object>
      </w:r>
      <w:r w:rsidRPr="00FD1B3F">
        <w:rPr>
          <w:rFonts w:ascii="Times New Roman" w:hAnsi="Times New Roman"/>
          <w:iCs/>
          <w:sz w:val="28"/>
          <w:szCs w:val="28"/>
        </w:rPr>
        <w:t xml:space="preserve"> </w:t>
      </w:r>
      <w:r w:rsidR="00A52310" w:rsidRPr="00A52310">
        <w:rPr>
          <w:rFonts w:ascii="Times New Roman" w:hAnsi="Times New Roman"/>
          <w:iCs/>
          <w:sz w:val="28"/>
          <w:szCs w:val="28"/>
        </w:rPr>
        <w:t xml:space="preserve">при заданных условиях время потери устойчивости </w:t>
      </w:r>
      <w:r w:rsidR="00AA6DD4">
        <w:rPr>
          <w:rFonts w:ascii="Times New Roman" w:hAnsi="Times New Roman"/>
          <w:iCs/>
          <w:sz w:val="28"/>
          <w:szCs w:val="28"/>
        </w:rPr>
        <w:t xml:space="preserve">колеблется </w:t>
      </w:r>
      <w:r w:rsidR="00A52310" w:rsidRPr="00A52310">
        <w:rPr>
          <w:rFonts w:ascii="Times New Roman" w:hAnsi="Times New Roman"/>
          <w:iCs/>
          <w:sz w:val="28"/>
          <w:szCs w:val="28"/>
        </w:rPr>
        <w:t>от нескольких до десятка секунд.</w:t>
      </w:r>
    </w:p>
    <w:p w:rsidR="00A52310" w:rsidRDefault="00A52310" w:rsidP="006C5793">
      <w:pPr>
        <w:spacing w:after="0" w:line="240" w:lineRule="auto"/>
        <w:ind w:firstLine="709"/>
        <w:jc w:val="both"/>
        <w:rPr>
          <w:rFonts w:ascii="Times New Roman" w:hAnsi="Times New Roman"/>
          <w:iCs/>
          <w:sz w:val="28"/>
          <w:szCs w:val="28"/>
        </w:rPr>
      </w:pPr>
      <w:r>
        <w:rPr>
          <w:rFonts w:ascii="Times New Roman" w:hAnsi="Times New Roman"/>
          <w:iCs/>
          <w:sz w:val="28"/>
          <w:szCs w:val="28"/>
        </w:rPr>
        <w:t>6</w:t>
      </w:r>
      <w:r w:rsidR="00EE1911">
        <w:rPr>
          <w:rFonts w:ascii="Times New Roman" w:hAnsi="Times New Roman"/>
          <w:iCs/>
          <w:sz w:val="28"/>
          <w:szCs w:val="28"/>
        </w:rPr>
        <w:t xml:space="preserve">. </w:t>
      </w:r>
      <w:r w:rsidR="00AA6DD4">
        <w:rPr>
          <w:rFonts w:ascii="Times New Roman" w:hAnsi="Times New Roman"/>
          <w:iCs/>
          <w:sz w:val="28"/>
          <w:szCs w:val="28"/>
        </w:rPr>
        <w:t>Численные</w:t>
      </w:r>
      <w:r w:rsidRPr="00A52310">
        <w:rPr>
          <w:rFonts w:ascii="Times New Roman" w:hAnsi="Times New Roman"/>
          <w:iCs/>
          <w:sz w:val="28"/>
          <w:szCs w:val="28"/>
        </w:rPr>
        <w:t xml:space="preserve"> исследования показали возможность существования пульсационного режима давления на отдельных этапах формирования конвективных структур. Сравнительный анализ изоконцентрационных линий и </w:t>
      </w:r>
      <w:r w:rsidRPr="00A52310">
        <w:rPr>
          <w:rFonts w:ascii="Times New Roman" w:hAnsi="Times New Roman"/>
          <w:iCs/>
          <w:sz w:val="28"/>
          <w:szCs w:val="28"/>
        </w:rPr>
        <w:lastRenderedPageBreak/>
        <w:t>сформированных изобар показывает, что наибольший перепад давления возникает при образовании конвективных ячеек. Дальнейшее формирование конвективного течения приводит к сглаживанию пульсаций давления.</w:t>
      </w:r>
    </w:p>
    <w:p w:rsidR="00AA6DD4" w:rsidRDefault="00AA6DD4" w:rsidP="006C5793">
      <w:pPr>
        <w:spacing w:after="0" w:line="240" w:lineRule="auto"/>
        <w:ind w:firstLine="709"/>
        <w:jc w:val="both"/>
        <w:rPr>
          <w:rFonts w:ascii="Times New Roman" w:hAnsi="Times New Roman"/>
          <w:iCs/>
          <w:sz w:val="28"/>
          <w:szCs w:val="28"/>
        </w:rPr>
      </w:pPr>
      <w:r>
        <w:rPr>
          <w:rFonts w:ascii="Times New Roman" w:hAnsi="Times New Roman"/>
          <w:iCs/>
          <w:sz w:val="28"/>
          <w:szCs w:val="28"/>
        </w:rPr>
        <w:t>7</w:t>
      </w:r>
      <w:r w:rsidR="00EE1911">
        <w:rPr>
          <w:rFonts w:ascii="Times New Roman" w:hAnsi="Times New Roman"/>
          <w:iCs/>
          <w:sz w:val="28"/>
          <w:szCs w:val="28"/>
        </w:rPr>
        <w:t xml:space="preserve">. </w:t>
      </w:r>
      <w:r>
        <w:rPr>
          <w:rFonts w:ascii="Times New Roman" w:hAnsi="Times New Roman"/>
          <w:iCs/>
          <w:sz w:val="28"/>
          <w:szCs w:val="28"/>
        </w:rPr>
        <w:t xml:space="preserve">Удовлетворительное </w:t>
      </w:r>
      <w:r w:rsidRPr="003B3475">
        <w:rPr>
          <w:rFonts w:ascii="Times New Roman" w:hAnsi="Times New Roman"/>
          <w:iCs/>
          <w:sz w:val="28"/>
          <w:szCs w:val="28"/>
        </w:rPr>
        <w:t xml:space="preserve">согласие </w:t>
      </w:r>
      <w:r>
        <w:rPr>
          <w:rFonts w:ascii="Times New Roman" w:hAnsi="Times New Roman"/>
          <w:iCs/>
          <w:sz w:val="28"/>
          <w:szCs w:val="28"/>
        </w:rPr>
        <w:t xml:space="preserve">между опытными и вычислительными данными </w:t>
      </w:r>
      <w:r w:rsidRPr="003B3475">
        <w:rPr>
          <w:rFonts w:ascii="Times New Roman" w:hAnsi="Times New Roman"/>
          <w:iCs/>
          <w:sz w:val="28"/>
          <w:szCs w:val="28"/>
        </w:rPr>
        <w:t>позволя</w:t>
      </w:r>
      <w:r w:rsidR="00DD1493">
        <w:rPr>
          <w:rFonts w:ascii="Times New Roman" w:hAnsi="Times New Roman"/>
          <w:iCs/>
          <w:sz w:val="28"/>
          <w:szCs w:val="28"/>
          <w:lang w:val="kk-KZ"/>
        </w:rPr>
        <w:t>ю</w:t>
      </w:r>
      <w:r w:rsidRPr="003B3475">
        <w:rPr>
          <w:rFonts w:ascii="Times New Roman" w:hAnsi="Times New Roman"/>
          <w:iCs/>
          <w:sz w:val="28"/>
          <w:szCs w:val="28"/>
        </w:rPr>
        <w:t>т сделать вывод о</w:t>
      </w:r>
      <w:r w:rsidR="000564E8">
        <w:rPr>
          <w:rFonts w:ascii="Times New Roman" w:hAnsi="Times New Roman"/>
          <w:iCs/>
          <w:sz w:val="28"/>
          <w:szCs w:val="28"/>
          <w:lang w:val="kk-KZ"/>
        </w:rPr>
        <w:t xml:space="preserve"> </w:t>
      </w:r>
      <w:r w:rsidRPr="003B3475">
        <w:rPr>
          <w:rFonts w:ascii="Times New Roman" w:hAnsi="Times New Roman"/>
          <w:iCs/>
          <w:sz w:val="28"/>
          <w:szCs w:val="28"/>
        </w:rPr>
        <w:t>применимости</w:t>
      </w:r>
      <w:r w:rsidR="000564E8">
        <w:rPr>
          <w:rFonts w:ascii="Times New Roman" w:hAnsi="Times New Roman"/>
          <w:iCs/>
          <w:sz w:val="28"/>
          <w:szCs w:val="28"/>
          <w:lang w:val="kk-KZ"/>
        </w:rPr>
        <w:t>,</w:t>
      </w:r>
      <w:r w:rsidRPr="003B3475">
        <w:rPr>
          <w:rFonts w:ascii="Times New Roman" w:hAnsi="Times New Roman"/>
          <w:iCs/>
          <w:sz w:val="28"/>
          <w:szCs w:val="28"/>
        </w:rPr>
        <w:t xml:space="preserve"> предложенной в работе математическ</w:t>
      </w:r>
      <w:r>
        <w:rPr>
          <w:rFonts w:ascii="Times New Roman" w:hAnsi="Times New Roman"/>
          <w:iCs/>
          <w:sz w:val="28"/>
          <w:szCs w:val="28"/>
        </w:rPr>
        <w:t>их</w:t>
      </w:r>
      <w:r w:rsidRPr="003B3475">
        <w:rPr>
          <w:rFonts w:ascii="Times New Roman" w:hAnsi="Times New Roman"/>
          <w:iCs/>
          <w:sz w:val="28"/>
          <w:szCs w:val="28"/>
        </w:rPr>
        <w:t xml:space="preserve"> модел</w:t>
      </w:r>
      <w:r>
        <w:rPr>
          <w:rFonts w:ascii="Times New Roman" w:hAnsi="Times New Roman"/>
          <w:iCs/>
          <w:sz w:val="28"/>
          <w:szCs w:val="28"/>
        </w:rPr>
        <w:t>ей</w:t>
      </w:r>
      <w:r w:rsidRPr="003B3475">
        <w:rPr>
          <w:rFonts w:ascii="Times New Roman" w:hAnsi="Times New Roman"/>
          <w:iCs/>
          <w:sz w:val="28"/>
          <w:szCs w:val="28"/>
        </w:rPr>
        <w:t xml:space="preserve"> для </w:t>
      </w:r>
      <w:r>
        <w:rPr>
          <w:rFonts w:ascii="Times New Roman" w:hAnsi="Times New Roman"/>
          <w:iCs/>
          <w:sz w:val="28"/>
          <w:szCs w:val="28"/>
        </w:rPr>
        <w:t xml:space="preserve">построения картограмм устойчивостей и </w:t>
      </w:r>
      <w:r w:rsidRPr="003B3475">
        <w:rPr>
          <w:rFonts w:ascii="Times New Roman" w:hAnsi="Times New Roman"/>
          <w:iCs/>
          <w:sz w:val="28"/>
          <w:szCs w:val="28"/>
        </w:rPr>
        <w:t>расчетов многокомпонентного смешения</w:t>
      </w:r>
      <w:r>
        <w:rPr>
          <w:rFonts w:ascii="Times New Roman" w:hAnsi="Times New Roman"/>
          <w:iCs/>
          <w:sz w:val="28"/>
          <w:szCs w:val="28"/>
        </w:rPr>
        <w:t xml:space="preserve"> на границе смены режимов «диффузия – конвекция»</w:t>
      </w:r>
      <w:r w:rsidRPr="003B3475">
        <w:rPr>
          <w:rFonts w:ascii="Times New Roman" w:hAnsi="Times New Roman"/>
          <w:iCs/>
          <w:sz w:val="28"/>
          <w:szCs w:val="28"/>
        </w:rPr>
        <w:t>.</w:t>
      </w: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1B2FA3" w:rsidRDefault="001B2FA3"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6C5793" w:rsidRDefault="006C5793" w:rsidP="00AA6DD4">
      <w:pPr>
        <w:spacing w:after="0" w:line="240" w:lineRule="auto"/>
        <w:ind w:firstLine="720"/>
        <w:jc w:val="both"/>
        <w:rPr>
          <w:rFonts w:ascii="Times New Roman" w:hAnsi="Times New Roman"/>
          <w:iCs/>
          <w:sz w:val="28"/>
          <w:szCs w:val="28"/>
        </w:rPr>
      </w:pPr>
    </w:p>
    <w:p w:rsidR="006C5793" w:rsidRDefault="006C5793" w:rsidP="00AA6DD4">
      <w:pPr>
        <w:spacing w:after="0" w:line="240" w:lineRule="auto"/>
        <w:ind w:firstLine="720"/>
        <w:jc w:val="both"/>
        <w:rPr>
          <w:rFonts w:ascii="Times New Roman" w:hAnsi="Times New Roman"/>
          <w:iCs/>
          <w:sz w:val="28"/>
          <w:szCs w:val="28"/>
        </w:rPr>
      </w:pPr>
    </w:p>
    <w:p w:rsidR="006C5793" w:rsidRDefault="006C5793" w:rsidP="00AA6DD4">
      <w:pPr>
        <w:spacing w:after="0" w:line="240" w:lineRule="auto"/>
        <w:ind w:firstLine="720"/>
        <w:jc w:val="both"/>
        <w:rPr>
          <w:rFonts w:ascii="Times New Roman" w:hAnsi="Times New Roman"/>
          <w:iCs/>
          <w:sz w:val="28"/>
          <w:szCs w:val="28"/>
        </w:rPr>
      </w:pPr>
    </w:p>
    <w:p w:rsidR="006C5793" w:rsidRDefault="006C5793" w:rsidP="00AA6DD4">
      <w:pPr>
        <w:spacing w:after="0" w:line="240" w:lineRule="auto"/>
        <w:ind w:firstLine="720"/>
        <w:jc w:val="both"/>
        <w:rPr>
          <w:rFonts w:ascii="Times New Roman" w:hAnsi="Times New Roman"/>
          <w:iCs/>
          <w:sz w:val="28"/>
          <w:szCs w:val="28"/>
        </w:rPr>
      </w:pPr>
    </w:p>
    <w:p w:rsidR="006C5793" w:rsidRDefault="006C5793" w:rsidP="00AA6DD4">
      <w:pPr>
        <w:spacing w:after="0" w:line="240" w:lineRule="auto"/>
        <w:ind w:firstLine="720"/>
        <w:jc w:val="both"/>
        <w:rPr>
          <w:rFonts w:ascii="Times New Roman" w:hAnsi="Times New Roman"/>
          <w:iCs/>
          <w:sz w:val="28"/>
          <w:szCs w:val="28"/>
        </w:rPr>
      </w:pPr>
    </w:p>
    <w:p w:rsidR="006C5793" w:rsidRDefault="006C5793" w:rsidP="00AA6DD4">
      <w:pPr>
        <w:spacing w:after="0" w:line="240" w:lineRule="auto"/>
        <w:ind w:firstLine="720"/>
        <w:jc w:val="both"/>
        <w:rPr>
          <w:rFonts w:ascii="Times New Roman" w:hAnsi="Times New Roman"/>
          <w:iCs/>
          <w:sz w:val="28"/>
          <w:szCs w:val="28"/>
        </w:rPr>
      </w:pPr>
    </w:p>
    <w:p w:rsidR="006C5793" w:rsidRDefault="006C5793" w:rsidP="00AA6DD4">
      <w:pPr>
        <w:spacing w:after="0" w:line="240" w:lineRule="auto"/>
        <w:ind w:firstLine="720"/>
        <w:jc w:val="both"/>
        <w:rPr>
          <w:rFonts w:ascii="Times New Roman" w:hAnsi="Times New Roman"/>
          <w:iCs/>
          <w:sz w:val="28"/>
          <w:szCs w:val="28"/>
        </w:rPr>
      </w:pPr>
    </w:p>
    <w:p w:rsidR="006C5793" w:rsidRDefault="006C5793"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8F18B6" w:rsidRDefault="008F18B6" w:rsidP="00AA6DD4">
      <w:pPr>
        <w:spacing w:after="0" w:line="240" w:lineRule="auto"/>
        <w:ind w:firstLine="720"/>
        <w:jc w:val="both"/>
        <w:rPr>
          <w:rFonts w:ascii="Times New Roman" w:hAnsi="Times New Roman"/>
          <w:iCs/>
          <w:sz w:val="28"/>
          <w:szCs w:val="28"/>
        </w:rPr>
      </w:pPr>
    </w:p>
    <w:p w:rsidR="00D81935" w:rsidRPr="00373A3C" w:rsidRDefault="00373A3C" w:rsidP="00373A3C">
      <w:pPr>
        <w:spacing w:after="0" w:line="240" w:lineRule="auto"/>
        <w:jc w:val="center"/>
        <w:rPr>
          <w:rFonts w:ascii="Times New Roman" w:hAnsi="Times New Roman"/>
          <w:b/>
          <w:bCs/>
          <w:sz w:val="28"/>
          <w:szCs w:val="28"/>
          <w:lang w:val="kk-KZ"/>
        </w:rPr>
      </w:pPr>
      <w:r w:rsidRPr="00961A1C">
        <w:rPr>
          <w:rFonts w:ascii="Times New Roman" w:hAnsi="Times New Roman"/>
          <w:b/>
          <w:bCs/>
          <w:sz w:val="28"/>
          <w:szCs w:val="28"/>
          <w:lang w:val="kk-KZ"/>
        </w:rPr>
        <w:t>СПИСОК ОПУБЛИКОВАННЫХ ИСТОЧНИКОВ</w:t>
      </w:r>
      <w:r w:rsidRPr="00373A3C">
        <w:rPr>
          <w:rFonts w:ascii="Times New Roman" w:hAnsi="Times New Roman"/>
          <w:b/>
          <w:bCs/>
          <w:sz w:val="28"/>
          <w:szCs w:val="28"/>
          <w:lang w:val="kk-KZ"/>
        </w:rPr>
        <w:t xml:space="preserve"> </w:t>
      </w:r>
    </w:p>
    <w:p w:rsidR="00373A3C" w:rsidRPr="0094200E" w:rsidRDefault="00373A3C" w:rsidP="00271D69">
      <w:pPr>
        <w:spacing w:after="0" w:line="240" w:lineRule="auto"/>
        <w:jc w:val="both"/>
        <w:rPr>
          <w:rFonts w:ascii="Times New Roman" w:hAnsi="Times New Roman"/>
          <w:color w:val="000000"/>
          <w:sz w:val="28"/>
          <w:szCs w:val="28"/>
          <w:lang w:val="en-US"/>
        </w:rPr>
      </w:pP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1   Gershuni G., Zhukhovitskii M. Convective Stability of Incompressible Fluids // Jerusalem: Keter Publishing House. – 1976. – 336 p.</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2   Nield D., Bejan A. Convection in Porous Media // New York: Springer. – 2006. – 654 </w:t>
      </w:r>
      <w:r w:rsidRPr="0094200E">
        <w:rPr>
          <w:rFonts w:ascii="Times New Roman" w:hAnsi="Times New Roman"/>
          <w:color w:val="000000"/>
          <w:sz w:val="28"/>
          <w:szCs w:val="28"/>
        </w:rPr>
        <w:t>р</w:t>
      </w:r>
      <w:r w:rsidRPr="0094200E">
        <w:rPr>
          <w:rFonts w:ascii="Times New Roman" w:hAnsi="Times New Roman"/>
          <w:color w:val="000000"/>
          <w:sz w:val="28"/>
          <w:szCs w:val="28"/>
          <w:lang w:val="en-US"/>
        </w:rPr>
        <w:t>.</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3   </w:t>
      </w:r>
      <w:r w:rsidRPr="0094200E">
        <w:rPr>
          <w:rFonts w:ascii="Times New Roman" w:hAnsi="Times New Roman"/>
          <w:iCs/>
          <w:color w:val="000000"/>
          <w:sz w:val="28"/>
          <w:szCs w:val="28"/>
          <w:lang w:val="kk-KZ"/>
        </w:rPr>
        <w:t>Andreev V., Bekezhanova V.</w:t>
      </w:r>
      <w:r w:rsidRPr="0094200E">
        <w:rPr>
          <w:rFonts w:ascii="Times New Roman" w:hAnsi="Times New Roman"/>
          <w:color w:val="000000"/>
          <w:sz w:val="28"/>
          <w:szCs w:val="28"/>
          <w:lang w:val="kk-KZ"/>
        </w:rPr>
        <w:t xml:space="preserve"> </w:t>
      </w:r>
      <w:hyperlink r:id="rId1084" w:history="1">
        <w:r w:rsidRPr="0094200E">
          <w:rPr>
            <w:rStyle w:val="a5"/>
            <w:rFonts w:ascii="Times New Roman" w:hAnsi="Times New Roman"/>
            <w:color w:val="000000"/>
            <w:sz w:val="28"/>
            <w:szCs w:val="28"/>
            <w:u w:val="none"/>
            <w:lang w:val="kk-KZ"/>
          </w:rPr>
          <w:t>S</w:t>
        </w:r>
        <w:r w:rsidRPr="0094200E">
          <w:rPr>
            <w:rStyle w:val="a5"/>
            <w:rFonts w:ascii="Times New Roman" w:hAnsi="Times New Roman"/>
            <w:color w:val="000000"/>
            <w:sz w:val="28"/>
            <w:szCs w:val="28"/>
            <w:u w:val="none"/>
            <w:lang w:val="en-US"/>
          </w:rPr>
          <w:t>tability of non-isothermal fluids (review)</w:t>
        </w:r>
      </w:hyperlink>
      <w:r w:rsidRPr="0094200E">
        <w:rPr>
          <w:rFonts w:ascii="Times New Roman" w:hAnsi="Times New Roman"/>
          <w:color w:val="000000"/>
          <w:sz w:val="28"/>
          <w:szCs w:val="28"/>
          <w:lang w:val="en-US"/>
        </w:rPr>
        <w:t xml:space="preserve"> // </w:t>
      </w:r>
      <w:r w:rsidRPr="0094200E">
        <w:rPr>
          <w:rFonts w:ascii="Times New Roman" w:hAnsi="Times New Roman"/>
          <w:color w:val="000000"/>
          <w:sz w:val="28"/>
          <w:szCs w:val="28"/>
          <w:lang w:val="kk-KZ"/>
        </w:rPr>
        <w:t>Journal of Applied Mechanics and Technical Physics</w:t>
      </w:r>
      <w:r w:rsidRPr="0094200E">
        <w:rPr>
          <w:rFonts w:ascii="Times New Roman" w:hAnsi="Times New Roman"/>
          <w:color w:val="000000"/>
          <w:sz w:val="28"/>
          <w:szCs w:val="28"/>
          <w:lang w:val="en-US"/>
        </w:rPr>
        <w:t>. – 2013. – Vol. 54, No. 2. – P. 171-184.</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4   </w:t>
      </w:r>
      <w:r w:rsidRPr="0094200E">
        <w:rPr>
          <w:rFonts w:ascii="Times New Roman" w:hAnsi="Times New Roman"/>
          <w:iCs/>
          <w:color w:val="000000"/>
          <w:sz w:val="28"/>
          <w:szCs w:val="28"/>
          <w:lang w:val="en-US"/>
        </w:rPr>
        <w:t>Shevtsova V., Santos C., Sechenyh V., Legros J.C., Mialdun A</w:t>
      </w:r>
      <w:r w:rsidRPr="0094200E">
        <w:rPr>
          <w:rFonts w:ascii="Times New Roman" w:hAnsi="Times New Roman"/>
          <w:color w:val="000000"/>
          <w:sz w:val="28"/>
          <w:szCs w:val="28"/>
          <w:lang w:val="en-US"/>
        </w:rPr>
        <w:t xml:space="preserve">. Diffusion and Soret in Ternary Mixtures. Preparation of the DCMIX2 Experiment on the ISS // </w:t>
      </w:r>
      <w:hyperlink r:id="rId1085" w:history="1">
        <w:r w:rsidRPr="0094200E">
          <w:rPr>
            <w:rStyle w:val="a5"/>
            <w:rFonts w:ascii="Times New Roman" w:hAnsi="Times New Roman"/>
            <w:color w:val="000000"/>
            <w:sz w:val="28"/>
            <w:szCs w:val="28"/>
            <w:u w:val="none"/>
            <w:lang w:val="en-US"/>
          </w:rPr>
          <w:t>M</w:t>
        </w:r>
        <w:r w:rsidRPr="0094200E">
          <w:rPr>
            <w:rStyle w:val="a5"/>
            <w:rFonts w:ascii="Times New Roman" w:hAnsi="Times New Roman"/>
            <w:color w:val="000000"/>
            <w:sz w:val="28"/>
            <w:szCs w:val="28"/>
            <w:u w:val="none"/>
            <w:lang w:val="kk-KZ"/>
          </w:rPr>
          <w:t xml:space="preserve">icrogravity </w:t>
        </w:r>
        <w:r w:rsidRPr="0094200E">
          <w:rPr>
            <w:rStyle w:val="a5"/>
            <w:rFonts w:ascii="Times New Roman" w:hAnsi="Times New Roman"/>
            <w:color w:val="000000"/>
            <w:sz w:val="28"/>
            <w:szCs w:val="28"/>
            <w:u w:val="none"/>
            <w:lang w:val="en-US"/>
          </w:rPr>
          <w:t>S</w:t>
        </w:r>
        <w:r w:rsidRPr="0094200E">
          <w:rPr>
            <w:rStyle w:val="a5"/>
            <w:rFonts w:ascii="Times New Roman" w:hAnsi="Times New Roman"/>
            <w:color w:val="000000"/>
            <w:sz w:val="28"/>
            <w:szCs w:val="28"/>
            <w:u w:val="none"/>
            <w:lang w:val="kk-KZ"/>
          </w:rPr>
          <w:t xml:space="preserve">cience and </w:t>
        </w:r>
        <w:r w:rsidRPr="0094200E">
          <w:rPr>
            <w:rStyle w:val="a5"/>
            <w:rFonts w:ascii="Times New Roman" w:hAnsi="Times New Roman"/>
            <w:color w:val="000000"/>
            <w:sz w:val="28"/>
            <w:szCs w:val="28"/>
            <w:u w:val="none"/>
            <w:lang w:val="en-US"/>
          </w:rPr>
          <w:t>T</w:t>
        </w:r>
        <w:r w:rsidRPr="0094200E">
          <w:rPr>
            <w:rStyle w:val="a5"/>
            <w:rFonts w:ascii="Times New Roman" w:hAnsi="Times New Roman"/>
            <w:color w:val="000000"/>
            <w:sz w:val="28"/>
            <w:szCs w:val="28"/>
            <w:u w:val="none"/>
            <w:lang w:val="kk-KZ"/>
          </w:rPr>
          <w:t>echnology</w:t>
        </w:r>
      </w:hyperlink>
      <w:r w:rsidRPr="0094200E">
        <w:rPr>
          <w:rFonts w:ascii="Times New Roman" w:hAnsi="Times New Roman"/>
          <w:color w:val="000000"/>
          <w:sz w:val="28"/>
          <w:szCs w:val="28"/>
          <w:lang w:val="en-US"/>
        </w:rPr>
        <w:t xml:space="preserve">. – 2014. – Vol. 25, – P. 275–283. </w:t>
      </w:r>
    </w:p>
    <w:p w:rsidR="003964A1" w:rsidRPr="0094200E" w:rsidRDefault="003964A1" w:rsidP="003964A1">
      <w:pPr>
        <w:spacing w:after="0" w:line="240" w:lineRule="auto"/>
        <w:ind w:firstLine="567"/>
        <w:jc w:val="both"/>
        <w:rPr>
          <w:rFonts w:ascii="Times New Roman" w:hAnsi="Times New Roman"/>
          <w:color w:val="000000"/>
          <w:sz w:val="28"/>
          <w:szCs w:val="28"/>
          <w:lang w:val="kk-KZ"/>
        </w:rPr>
      </w:pPr>
      <w:r w:rsidRPr="0094200E">
        <w:rPr>
          <w:rFonts w:ascii="Times New Roman" w:hAnsi="Times New Roman"/>
          <w:color w:val="000000"/>
          <w:sz w:val="28"/>
          <w:szCs w:val="28"/>
          <w:lang w:val="en-US"/>
        </w:rPr>
        <w:t xml:space="preserve">5   Matsuura H., Nagasaka Y. Soret forced Rayleigh scattering instrument for simultaneous detection of two-wavelength signals to measure Soret coefficient and thermodiffusion coefficient in ternary mixtures // Review of Scientific Instruments. – 2018. – Vol. 89. – P. 024903. </w:t>
      </w:r>
      <w:hyperlink r:id="rId1086" w:history="1">
        <w:r w:rsidRPr="0094200E">
          <w:rPr>
            <w:rStyle w:val="a5"/>
            <w:color w:val="000000"/>
            <w:lang w:val="en-US"/>
          </w:rPr>
          <w:t xml:space="preserve"> </w:t>
        </w:r>
        <w:r w:rsidRPr="0094200E">
          <w:rPr>
            <w:rStyle w:val="a5"/>
            <w:rFonts w:ascii="Times New Roman" w:hAnsi="Times New Roman"/>
            <w:color w:val="000000"/>
            <w:sz w:val="28"/>
            <w:szCs w:val="28"/>
            <w:bdr w:val="none" w:sz="0" w:space="0" w:color="auto" w:frame="1"/>
            <w:shd w:val="clear" w:color="auto" w:fill="FFFFFF"/>
            <w:lang w:val="en-US"/>
          </w:rPr>
          <w:t>https://doi.org/10.1063/1.5013292</w:t>
        </w:r>
      </w:hyperlink>
      <w:r w:rsidRPr="0094200E">
        <w:rPr>
          <w:rStyle w:val="a5"/>
          <w:rFonts w:ascii="Times New Roman" w:hAnsi="Times New Roman"/>
          <w:color w:val="000000"/>
          <w:sz w:val="28"/>
          <w:szCs w:val="28"/>
          <w:bdr w:val="none" w:sz="0" w:space="0" w:color="auto" w:frame="1"/>
          <w:shd w:val="clear" w:color="auto" w:fill="FFFFFF"/>
          <w:lang w:val="kk-KZ"/>
        </w:rPr>
        <w:t xml:space="preserve">  </w:t>
      </w:r>
    </w:p>
    <w:p w:rsidR="003964A1" w:rsidRPr="0094200E" w:rsidRDefault="003964A1" w:rsidP="003964A1">
      <w:pPr>
        <w:pStyle w:val="2"/>
        <w:shd w:val="clear" w:color="auto" w:fill="FFFFFF"/>
        <w:ind w:firstLine="567"/>
        <w:jc w:val="both"/>
        <w:rPr>
          <w:rFonts w:ascii="Times New Roman" w:hAnsi="Times New Roman"/>
          <w:color w:val="000000"/>
          <w:sz w:val="28"/>
          <w:szCs w:val="28"/>
          <w:lang w:val="kk-KZ"/>
        </w:rPr>
      </w:pPr>
      <w:r w:rsidRPr="0094200E">
        <w:rPr>
          <w:rFonts w:ascii="Times New Roman" w:hAnsi="Times New Roman"/>
          <w:color w:val="000000"/>
          <w:sz w:val="28"/>
          <w:szCs w:val="28"/>
          <w:lang w:val="en-US"/>
        </w:rPr>
        <w:t>6   Lyubimova T., Zubova N. Onset and nonlinear regimes of the ternary mixture convection in a square cavity // European Physical Journal E. – 2015. – Vol. 38, № 19. – P. 1181-1191</w:t>
      </w:r>
      <w:r w:rsidRPr="0094200E">
        <w:rPr>
          <w:rFonts w:ascii="Times New Roman" w:hAnsi="Times New Roman"/>
          <w:color w:val="000000"/>
          <w:sz w:val="28"/>
          <w:szCs w:val="28"/>
          <w:lang w:val="kk-KZ"/>
        </w:rPr>
        <w:t>.</w:t>
      </w:r>
      <w:r w:rsidRPr="0094200E">
        <w:rPr>
          <w:rFonts w:ascii="Times New Roman" w:hAnsi="Times New Roman"/>
          <w:color w:val="000000"/>
          <w:sz w:val="28"/>
          <w:szCs w:val="28"/>
          <w:lang w:val="en-US"/>
        </w:rPr>
        <w:t xml:space="preserve"> </w:t>
      </w:r>
      <w:hyperlink r:id="rId1087" w:history="1">
        <w:r w:rsidRPr="0094200E">
          <w:rPr>
            <w:rStyle w:val="a5"/>
            <w:rFonts w:ascii="Times New Roman" w:hAnsi="Times New Roman"/>
            <w:color w:val="000000"/>
            <w:sz w:val="28"/>
            <w:szCs w:val="28"/>
            <w:lang w:val="en-US"/>
          </w:rPr>
          <w:t>https</w:t>
        </w:r>
        <w:r w:rsidRPr="0094200E">
          <w:rPr>
            <w:rStyle w:val="a5"/>
            <w:rFonts w:ascii="Times New Roman" w:hAnsi="Times New Roman"/>
            <w:color w:val="000000"/>
            <w:sz w:val="28"/>
            <w:szCs w:val="28"/>
          </w:rPr>
          <w:t>://</w:t>
        </w:r>
        <w:r w:rsidRPr="0094200E">
          <w:rPr>
            <w:rStyle w:val="a5"/>
            <w:rFonts w:ascii="Times New Roman" w:hAnsi="Times New Roman"/>
            <w:color w:val="000000"/>
            <w:sz w:val="28"/>
            <w:szCs w:val="28"/>
            <w:lang w:val="en-US"/>
          </w:rPr>
          <w:t>doi</w:t>
        </w:r>
        <w:r w:rsidRPr="0094200E">
          <w:rPr>
            <w:rStyle w:val="a5"/>
            <w:rFonts w:ascii="Times New Roman" w:hAnsi="Times New Roman"/>
            <w:color w:val="000000"/>
            <w:sz w:val="28"/>
            <w:szCs w:val="28"/>
          </w:rPr>
          <w:t>.</w:t>
        </w:r>
        <w:r w:rsidRPr="0094200E">
          <w:rPr>
            <w:rStyle w:val="a5"/>
            <w:rFonts w:ascii="Times New Roman" w:hAnsi="Times New Roman"/>
            <w:color w:val="000000"/>
            <w:sz w:val="28"/>
            <w:szCs w:val="28"/>
            <w:lang w:val="en-US"/>
          </w:rPr>
          <w:t>org</w:t>
        </w:r>
        <w:r w:rsidRPr="0094200E">
          <w:rPr>
            <w:rStyle w:val="a5"/>
            <w:rFonts w:ascii="Times New Roman" w:hAnsi="Times New Roman"/>
            <w:color w:val="000000"/>
            <w:sz w:val="28"/>
            <w:szCs w:val="28"/>
          </w:rPr>
          <w:t>/10.1140/</w:t>
        </w:r>
        <w:r w:rsidRPr="0094200E">
          <w:rPr>
            <w:rStyle w:val="a5"/>
            <w:rFonts w:ascii="Times New Roman" w:hAnsi="Times New Roman"/>
            <w:color w:val="000000"/>
            <w:sz w:val="28"/>
            <w:szCs w:val="28"/>
            <w:lang w:val="en-US"/>
          </w:rPr>
          <w:t>epje</w:t>
        </w:r>
        <w:r w:rsidRPr="0094200E">
          <w:rPr>
            <w:rStyle w:val="a5"/>
            <w:rFonts w:ascii="Times New Roman" w:hAnsi="Times New Roman"/>
            <w:color w:val="000000"/>
            <w:sz w:val="28"/>
            <w:szCs w:val="28"/>
          </w:rPr>
          <w:t>/</w:t>
        </w:r>
        <w:r w:rsidRPr="0094200E">
          <w:rPr>
            <w:rStyle w:val="a5"/>
            <w:rFonts w:ascii="Times New Roman" w:hAnsi="Times New Roman"/>
            <w:color w:val="000000"/>
            <w:sz w:val="28"/>
            <w:szCs w:val="28"/>
            <w:lang w:val="en-US"/>
          </w:rPr>
          <w:t>i</w:t>
        </w:r>
        <w:r w:rsidRPr="0094200E">
          <w:rPr>
            <w:rStyle w:val="a5"/>
            <w:rFonts w:ascii="Times New Roman" w:hAnsi="Times New Roman"/>
            <w:color w:val="000000"/>
            <w:sz w:val="28"/>
            <w:szCs w:val="28"/>
          </w:rPr>
          <w:t>2015-15019-2</w:t>
        </w:r>
      </w:hyperlink>
      <w:r w:rsidRPr="0094200E">
        <w:rPr>
          <w:rFonts w:ascii="Times New Roman" w:hAnsi="Times New Roman"/>
          <w:color w:val="000000"/>
          <w:sz w:val="28"/>
          <w:szCs w:val="28"/>
          <w:lang w:val="kk-KZ"/>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7</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 xml:space="preserve">Рыжков И.И. Термодиффузия в смесях: уравнения, симметрии, решения и их устойчивость. – Новосибирск: Издательство СО РАН. 2013. – 201 с.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8   Dil'man V., Lipatov D., Lotkhov V., Kaminskii V. Instability in Unsteady-state Evaporation of Binary Solutions into an Inert Gas // Theoretical Foundations of Chemical Engineering. – 2005. – Vol. 39. – P. 566-572. </w:t>
      </w:r>
    </w:p>
    <w:p w:rsidR="003964A1" w:rsidRPr="0094200E" w:rsidRDefault="003964A1" w:rsidP="003964A1">
      <w:pPr>
        <w:tabs>
          <w:tab w:val="left" w:pos="993"/>
        </w:tabs>
        <w:spacing w:after="0" w:line="240" w:lineRule="auto"/>
        <w:ind w:firstLine="567"/>
        <w:jc w:val="both"/>
        <w:rPr>
          <w:rFonts w:ascii="Times New Roman" w:hAnsi="Times New Roman"/>
          <w:iCs/>
          <w:color w:val="000000"/>
          <w:sz w:val="28"/>
          <w:szCs w:val="28"/>
          <w:lang w:val="en-US"/>
        </w:rPr>
      </w:pPr>
      <w:r w:rsidRPr="0094200E">
        <w:rPr>
          <w:rFonts w:ascii="Times New Roman" w:hAnsi="Times New Roman"/>
          <w:color w:val="000000"/>
          <w:sz w:val="28"/>
          <w:szCs w:val="28"/>
          <w:lang w:val="en-US"/>
        </w:rPr>
        <w:t>9   </w:t>
      </w:r>
      <w:r w:rsidRPr="0094200E">
        <w:rPr>
          <w:rFonts w:ascii="Times New Roman" w:hAnsi="Times New Roman"/>
          <w:iCs/>
          <w:color w:val="000000"/>
          <w:sz w:val="28"/>
          <w:szCs w:val="28"/>
          <w:lang w:val="kk-KZ"/>
        </w:rPr>
        <w:t>Kaminskii V., Obvintseva N.</w:t>
      </w:r>
      <w:r w:rsidRPr="0094200E">
        <w:rPr>
          <w:rFonts w:ascii="Times New Roman" w:hAnsi="Times New Roman"/>
          <w:iCs/>
          <w:color w:val="000000"/>
          <w:sz w:val="28"/>
          <w:szCs w:val="28"/>
          <w:lang w:val="en-US"/>
        </w:rPr>
        <w:t xml:space="preserve"> Evaporation of a liquid under the conditions of convective instability in the gas phase // </w:t>
      </w:r>
      <w:hyperlink r:id="rId1088" w:history="1">
        <w:r w:rsidRPr="0094200E">
          <w:rPr>
            <w:rStyle w:val="a5"/>
            <w:rFonts w:ascii="Times New Roman" w:hAnsi="Times New Roman"/>
            <w:iCs/>
            <w:color w:val="000000"/>
            <w:sz w:val="28"/>
            <w:szCs w:val="28"/>
            <w:u w:val="none"/>
            <w:lang w:val="kk-KZ"/>
          </w:rPr>
          <w:t>Russian Journal of Physical Chemistry A</w:t>
        </w:r>
      </w:hyperlink>
      <w:r w:rsidRPr="0094200E">
        <w:rPr>
          <w:rFonts w:ascii="Times New Roman" w:hAnsi="Times New Roman"/>
          <w:iCs/>
          <w:color w:val="000000"/>
          <w:sz w:val="28"/>
          <w:szCs w:val="28"/>
          <w:lang w:val="kk-KZ"/>
        </w:rPr>
        <w:t>.</w:t>
      </w:r>
      <w:r w:rsidRPr="0094200E">
        <w:rPr>
          <w:rFonts w:ascii="Times New Roman" w:hAnsi="Times New Roman"/>
          <w:color w:val="000000"/>
          <w:sz w:val="28"/>
          <w:szCs w:val="28"/>
          <w:lang w:val="en-US"/>
        </w:rPr>
        <w:t xml:space="preserve"> –</w:t>
      </w:r>
      <w:r w:rsidRPr="0094200E">
        <w:rPr>
          <w:rFonts w:ascii="Times New Roman" w:hAnsi="Times New Roman"/>
          <w:iCs/>
          <w:color w:val="000000"/>
          <w:sz w:val="28"/>
          <w:szCs w:val="28"/>
          <w:lang w:val="kk-KZ"/>
        </w:rPr>
        <w:t xml:space="preserve"> 2008. </w:t>
      </w:r>
      <w:r w:rsidRPr="0094200E">
        <w:rPr>
          <w:rFonts w:ascii="Times New Roman" w:hAnsi="Times New Roman"/>
          <w:color w:val="000000"/>
          <w:sz w:val="28"/>
          <w:szCs w:val="28"/>
          <w:lang w:val="en-US"/>
        </w:rPr>
        <w:t xml:space="preserve">– </w:t>
      </w:r>
      <w:r w:rsidRPr="0094200E">
        <w:rPr>
          <w:rFonts w:ascii="Times New Roman" w:hAnsi="Times New Roman"/>
          <w:iCs/>
          <w:color w:val="000000"/>
          <w:sz w:val="28"/>
          <w:szCs w:val="28"/>
          <w:lang w:val="en-US"/>
        </w:rPr>
        <w:t>Vol</w:t>
      </w:r>
      <w:r w:rsidRPr="0094200E">
        <w:rPr>
          <w:rFonts w:ascii="Times New Roman" w:hAnsi="Times New Roman"/>
          <w:iCs/>
          <w:color w:val="000000"/>
          <w:sz w:val="28"/>
          <w:szCs w:val="28"/>
          <w:lang w:val="kk-KZ"/>
        </w:rPr>
        <w:t>. 82</w:t>
      </w:r>
      <w:r w:rsidRPr="0094200E">
        <w:rPr>
          <w:rFonts w:ascii="Times New Roman" w:hAnsi="Times New Roman"/>
          <w:iCs/>
          <w:color w:val="000000"/>
          <w:sz w:val="28"/>
          <w:szCs w:val="28"/>
          <w:lang w:val="en-US"/>
        </w:rPr>
        <w:t>,</w:t>
      </w:r>
      <w:r w:rsidRPr="0094200E">
        <w:rPr>
          <w:rFonts w:ascii="Times New Roman" w:hAnsi="Times New Roman"/>
          <w:iCs/>
          <w:color w:val="000000"/>
          <w:sz w:val="28"/>
          <w:szCs w:val="28"/>
          <w:lang w:val="kk-KZ"/>
        </w:rPr>
        <w:t> </w:t>
      </w:r>
      <w:r w:rsidRPr="0094200E">
        <w:rPr>
          <w:rFonts w:ascii="Times New Roman" w:hAnsi="Times New Roman"/>
          <w:color w:val="000000"/>
          <w:sz w:val="28"/>
          <w:szCs w:val="28"/>
          <w:lang w:val="en-US"/>
        </w:rPr>
        <w:t xml:space="preserve">№ 7. –  </w:t>
      </w:r>
      <w:r w:rsidRPr="0094200E">
        <w:rPr>
          <w:rFonts w:ascii="Times New Roman" w:hAnsi="Times New Roman"/>
          <w:iCs/>
          <w:color w:val="000000"/>
          <w:sz w:val="28"/>
          <w:szCs w:val="28"/>
          <w:lang w:val="en-US"/>
        </w:rPr>
        <w:t>P</w:t>
      </w:r>
      <w:r w:rsidRPr="0094200E">
        <w:rPr>
          <w:rFonts w:ascii="Times New Roman" w:hAnsi="Times New Roman"/>
          <w:iCs/>
          <w:color w:val="000000"/>
          <w:sz w:val="28"/>
          <w:szCs w:val="28"/>
          <w:lang w:val="kk-KZ"/>
        </w:rPr>
        <w:t>. 215-1220</w:t>
      </w:r>
      <w:r w:rsidRPr="0094200E">
        <w:rPr>
          <w:rFonts w:ascii="Times New Roman" w:hAnsi="Times New Roman"/>
          <w:iCs/>
          <w:color w:val="000000"/>
          <w:sz w:val="28"/>
          <w:szCs w:val="28"/>
          <w:lang w:val="en-US"/>
        </w:rPr>
        <w:t>.</w:t>
      </w:r>
    </w:p>
    <w:p w:rsidR="003964A1" w:rsidRPr="0094200E" w:rsidRDefault="003964A1" w:rsidP="003964A1">
      <w:pPr>
        <w:tabs>
          <w:tab w:val="left" w:pos="993"/>
        </w:tabs>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10 Dil’man V., Lotkhov V. Molecular turbulent evaporation in a gravitational field // Theoretical Foundations of Chemical Engineering. – 2015. – Vol. 49, № 1. – P. 102-106. </w:t>
      </w:r>
    </w:p>
    <w:p w:rsidR="003964A1" w:rsidRPr="0094200E" w:rsidRDefault="003964A1" w:rsidP="003964A1">
      <w:pPr>
        <w:tabs>
          <w:tab w:val="left" w:pos="993"/>
        </w:tabs>
        <w:spacing w:after="0" w:line="240" w:lineRule="auto"/>
        <w:ind w:firstLine="567"/>
        <w:jc w:val="both"/>
        <w:rPr>
          <w:rFonts w:ascii="Times New Roman" w:hAnsi="Times New Roman"/>
          <w:color w:val="000000"/>
          <w:sz w:val="28"/>
          <w:szCs w:val="28"/>
          <w:lang w:val="kk-KZ"/>
        </w:rPr>
      </w:pPr>
      <w:r w:rsidRPr="0094200E">
        <w:rPr>
          <w:rFonts w:ascii="Times New Roman" w:hAnsi="Times New Roman"/>
          <w:color w:val="000000"/>
          <w:sz w:val="28"/>
          <w:szCs w:val="28"/>
          <w:lang w:val="en-US"/>
        </w:rPr>
        <w:t>11 B´enard H. Les tourbillons cellularies dans une nappe liquide transportant de la chaleur par convection en régime permanent // Ann. Chim. Phys. – 1901. – Vol. 23. – P. 62</w:t>
      </w:r>
      <w:r w:rsidRPr="0094200E">
        <w:rPr>
          <w:rFonts w:ascii="Times New Roman" w:hAnsi="Times New Roman"/>
          <w:color w:val="000000"/>
          <w:sz w:val="28"/>
          <w:szCs w:val="28"/>
          <w:lang w:val="kk-KZ"/>
        </w:rPr>
        <w:t>.</w:t>
      </w:r>
    </w:p>
    <w:p w:rsidR="003964A1" w:rsidRPr="0094200E" w:rsidRDefault="003964A1" w:rsidP="003964A1">
      <w:pPr>
        <w:tabs>
          <w:tab w:val="left" w:pos="993"/>
        </w:tabs>
        <w:spacing w:after="0" w:line="240" w:lineRule="auto"/>
        <w:ind w:firstLine="567"/>
        <w:jc w:val="both"/>
        <w:rPr>
          <w:rFonts w:ascii="Times New Roman" w:hAnsi="Times New Roman"/>
          <w:color w:val="000000"/>
          <w:sz w:val="28"/>
          <w:szCs w:val="28"/>
          <w:lang w:val="kk-KZ"/>
        </w:rPr>
      </w:pPr>
      <w:r w:rsidRPr="0094200E">
        <w:rPr>
          <w:rFonts w:ascii="Times New Roman" w:hAnsi="Times New Roman"/>
          <w:color w:val="000000"/>
          <w:sz w:val="28"/>
          <w:szCs w:val="28"/>
          <w:lang w:val="en-US"/>
        </w:rPr>
        <w:t>12 Lord R. On convective currents in a horizontal layer of fluid when the higher temparture is on the under side //</w:t>
      </w:r>
      <w:r w:rsidRPr="0094200E">
        <w:rPr>
          <w:rFonts w:ascii="Times New Roman" w:hAnsi="Times New Roman"/>
          <w:color w:val="000000"/>
          <w:sz w:val="28"/>
          <w:szCs w:val="28"/>
          <w:lang w:val="kk-KZ"/>
        </w:rPr>
        <w:t xml:space="preserve"> </w:t>
      </w:r>
      <w:r w:rsidRPr="0094200E">
        <w:rPr>
          <w:rFonts w:ascii="Times New Roman" w:hAnsi="Times New Roman"/>
          <w:color w:val="000000"/>
          <w:sz w:val="28"/>
          <w:szCs w:val="28"/>
          <w:lang w:val="en-US"/>
        </w:rPr>
        <w:t>Phil. Mag. – 1916. – Vol. 32. – P. 529</w:t>
      </w:r>
      <w:r w:rsidRPr="0094200E">
        <w:rPr>
          <w:rFonts w:ascii="Times New Roman" w:hAnsi="Times New Roman"/>
          <w:color w:val="000000"/>
          <w:sz w:val="28"/>
          <w:szCs w:val="28"/>
          <w:lang w:val="kk-KZ"/>
        </w:rPr>
        <w:t>.</w:t>
      </w:r>
    </w:p>
    <w:p w:rsidR="003964A1" w:rsidRPr="0094200E" w:rsidRDefault="003964A1" w:rsidP="003964A1">
      <w:pPr>
        <w:tabs>
          <w:tab w:val="left" w:pos="993"/>
        </w:tabs>
        <w:spacing w:after="0" w:line="240" w:lineRule="auto"/>
        <w:ind w:firstLine="567"/>
        <w:jc w:val="both"/>
        <w:rPr>
          <w:rStyle w:val="a5"/>
          <w:rFonts w:ascii="Times New Roman" w:hAnsi="Times New Roman"/>
          <w:color w:val="000000"/>
          <w:sz w:val="28"/>
          <w:szCs w:val="28"/>
          <w:lang w:val="en-US"/>
        </w:rPr>
      </w:pPr>
      <w:r w:rsidRPr="0094200E">
        <w:rPr>
          <w:rFonts w:ascii="Times New Roman" w:hAnsi="Times New Roman"/>
          <w:color w:val="000000"/>
          <w:sz w:val="28"/>
          <w:szCs w:val="28"/>
          <w:lang w:val="en-US"/>
        </w:rPr>
        <w:t xml:space="preserve">13 Yantao Y., Roberto V., Detlef L. From convection rolls to finger convection in double-diffusive turbulence // Proceedings of the National Academy of Sciences of the United States of America (PNAS). – 2016. – Vol. 113, № 1. – P. 69-73. </w:t>
      </w:r>
      <w:r w:rsidRPr="0094200E">
        <w:rPr>
          <w:color w:val="000000"/>
          <w:lang w:val="en-US"/>
        </w:rPr>
        <w:t xml:space="preserve"> </w:t>
      </w:r>
      <w:hyperlink r:id="rId1089" w:history="1">
        <w:r w:rsidRPr="0094200E">
          <w:rPr>
            <w:rStyle w:val="a5"/>
            <w:rFonts w:ascii="Times New Roman" w:hAnsi="Times New Roman"/>
            <w:color w:val="000000"/>
            <w:sz w:val="28"/>
            <w:szCs w:val="28"/>
            <w:lang w:val="en-US"/>
          </w:rPr>
          <w:t>https://doi.org/10.1073/pnas.1518040113</w:t>
        </w:r>
      </w:hyperlink>
      <w:r w:rsidRPr="0094200E">
        <w:rPr>
          <w:rFonts w:ascii="Times New Roman" w:hAnsi="Times New Roman"/>
          <w:color w:val="000000"/>
          <w:sz w:val="28"/>
          <w:szCs w:val="28"/>
          <w:lang w:val="en-US"/>
        </w:rPr>
        <w:t xml:space="preserve"> </w:t>
      </w:r>
    </w:p>
    <w:p w:rsidR="003964A1" w:rsidRPr="0094200E" w:rsidRDefault="003964A1" w:rsidP="003964A1">
      <w:pPr>
        <w:tabs>
          <w:tab w:val="left" w:pos="993"/>
        </w:tabs>
        <w:spacing w:after="0" w:line="240" w:lineRule="auto"/>
        <w:ind w:firstLine="567"/>
        <w:jc w:val="both"/>
        <w:rPr>
          <w:rStyle w:val="a5"/>
          <w:rFonts w:ascii="Times New Roman" w:hAnsi="Times New Roman"/>
          <w:color w:val="000000"/>
          <w:sz w:val="28"/>
          <w:szCs w:val="28"/>
          <w:lang w:val="en-US"/>
        </w:rPr>
      </w:pPr>
      <w:r w:rsidRPr="0094200E">
        <w:rPr>
          <w:rFonts w:ascii="Times New Roman" w:hAnsi="Times New Roman"/>
          <w:color w:val="000000"/>
          <w:sz w:val="28"/>
          <w:szCs w:val="28"/>
          <w:lang w:val="en-US"/>
        </w:rPr>
        <w:t xml:space="preserve">14 Zhan-Chao Hu, Xin-Rong Zhang A new oscillatory instability in Rayleigh–Bénard convection of a binary mixture with positive separation ratio // Physics of Fluids. – 2021. – Vol. 33. – P. </w:t>
      </w:r>
      <w:r w:rsidRPr="0094200E">
        <w:rPr>
          <w:rFonts w:ascii="Times New Roman" w:hAnsi="Times New Roman"/>
          <w:color w:val="000000"/>
          <w:sz w:val="28"/>
          <w:szCs w:val="28"/>
          <w:lang w:val="en-US"/>
        </w:rPr>
        <w:softHyphen/>
        <w:t xml:space="preserve">054113. </w:t>
      </w:r>
      <w:hyperlink r:id="rId1090" w:history="1">
        <w:r w:rsidRPr="0094200E">
          <w:rPr>
            <w:rStyle w:val="a5"/>
            <w:rFonts w:ascii="Times New Roman" w:hAnsi="Times New Roman"/>
            <w:color w:val="000000"/>
            <w:sz w:val="28"/>
            <w:szCs w:val="28"/>
            <w:lang w:val="en-US"/>
          </w:rPr>
          <w:t>https://doi.org/10.1063/5.0049247</w:t>
        </w:r>
      </w:hyperlink>
      <w:r w:rsidRPr="0094200E">
        <w:rPr>
          <w:rStyle w:val="a5"/>
          <w:rFonts w:ascii="Times New Roman" w:hAnsi="Times New Roman"/>
          <w:color w:val="000000"/>
          <w:sz w:val="28"/>
          <w:szCs w:val="28"/>
          <w:lang w:val="en-US"/>
        </w:rPr>
        <w:t xml:space="preserve"> </w:t>
      </w:r>
    </w:p>
    <w:p w:rsidR="003964A1" w:rsidRPr="0094200E" w:rsidRDefault="003964A1" w:rsidP="003964A1">
      <w:pPr>
        <w:tabs>
          <w:tab w:val="left" w:pos="993"/>
        </w:tabs>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lastRenderedPageBreak/>
        <w:t xml:space="preserve">15 Yacine L., Mojtabi A., Bennacer R., Khouzam A. Soret-driven convection and separation of binary mixtures in a horizontal porous cavity submitted to cross heat fluxes // International Journal of Thermal Sciences. – 2016. – Vol. 104. – pp. 29-38. </w:t>
      </w:r>
      <w:hyperlink r:id="rId1091" w:history="1">
        <w:r w:rsidRPr="0094200E">
          <w:rPr>
            <w:rStyle w:val="a5"/>
            <w:color w:val="000000"/>
            <w:lang w:val="en-US"/>
          </w:rPr>
          <w:t xml:space="preserve"> </w:t>
        </w:r>
        <w:r w:rsidRPr="0094200E">
          <w:rPr>
            <w:rStyle w:val="a5"/>
            <w:rFonts w:ascii="Times New Roman" w:hAnsi="Times New Roman"/>
            <w:color w:val="000000"/>
            <w:sz w:val="28"/>
            <w:szCs w:val="28"/>
            <w:lang w:val="en-US"/>
          </w:rPr>
          <w:t>https://doi.org//10.1016/j.ijthermalsci.2015.12.013</w:t>
        </w:r>
      </w:hyperlink>
    </w:p>
    <w:p w:rsidR="003964A1" w:rsidRPr="0094200E" w:rsidRDefault="003964A1" w:rsidP="003964A1">
      <w:pPr>
        <w:spacing w:after="0" w:line="240" w:lineRule="auto"/>
        <w:ind w:firstLine="567"/>
        <w:jc w:val="both"/>
        <w:rPr>
          <w:rStyle w:val="a5"/>
          <w:rFonts w:ascii="Times New Roman" w:hAnsi="Times New Roman"/>
          <w:color w:val="000000"/>
          <w:sz w:val="28"/>
          <w:szCs w:val="28"/>
          <w:lang w:val="en-US"/>
        </w:rPr>
      </w:pPr>
      <w:r w:rsidRPr="0094200E">
        <w:rPr>
          <w:rFonts w:ascii="Times New Roman" w:hAnsi="Times New Roman"/>
          <w:color w:val="000000"/>
          <w:sz w:val="28"/>
          <w:szCs w:val="28"/>
          <w:lang w:val="en-US"/>
        </w:rPr>
        <w:t xml:space="preserve">16 Platten J., Marcoux M., Mojtabi A. The Rayleigh-Benard problem in extremely confined geometries with and without the Soret effect // Comptes Rendus Mecanique. –   2007. – Vol. 335. – P. 638-654. </w:t>
      </w:r>
      <w:hyperlink r:id="rId1092" w:history="1">
        <w:r w:rsidRPr="0094200E">
          <w:rPr>
            <w:rStyle w:val="a5"/>
            <w:color w:val="000000"/>
            <w:lang w:val="en-US"/>
          </w:rPr>
          <w:t xml:space="preserve"> </w:t>
        </w:r>
        <w:r w:rsidRPr="0094200E">
          <w:rPr>
            <w:rStyle w:val="a5"/>
            <w:rFonts w:ascii="Times New Roman" w:hAnsi="Times New Roman"/>
            <w:color w:val="000000"/>
            <w:sz w:val="28"/>
            <w:szCs w:val="28"/>
            <w:lang w:val="en-US"/>
          </w:rPr>
          <w:t>https://doi.org/10.1016/j.crme.2007.08.011</w:t>
        </w:r>
      </w:hyperlink>
      <w:r w:rsidRPr="0094200E">
        <w:rPr>
          <w:rStyle w:val="a5"/>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17 Liu J., Ahlers G. Rayleigh-Benard convection in binary-gas mixtures: Thermophysical properties and the onset of convection // Physical Review E. – 1997. – Vol. 55, № 6. –  P. 6950-6968.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18</w:t>
      </w:r>
      <w:bookmarkStart w:id="48" w:name="_Hlk125663436"/>
      <w:r w:rsidRPr="0094200E">
        <w:rPr>
          <w:rFonts w:ascii="Times New Roman" w:hAnsi="Times New Roman"/>
          <w:color w:val="000000"/>
          <w:sz w:val="28"/>
          <w:szCs w:val="28"/>
          <w:lang w:val="en-US"/>
        </w:rPr>
        <w:t xml:space="preserve"> Ingel L Kh.  </w:t>
      </w:r>
      <w:bookmarkEnd w:id="48"/>
      <w:r w:rsidRPr="0094200E">
        <w:rPr>
          <w:rFonts w:ascii="Times New Roman" w:hAnsi="Times New Roman"/>
          <w:color w:val="000000"/>
          <w:sz w:val="28"/>
          <w:szCs w:val="28"/>
          <w:lang w:val="en-US"/>
        </w:rPr>
        <w:t>On a mechanism of convective instability in two-component liquids</w:t>
      </w:r>
      <w:bookmarkStart w:id="49" w:name="_Hlk125667094"/>
      <w:bookmarkStart w:id="50" w:name="_Hlk125663469"/>
      <w:r w:rsidRPr="0094200E">
        <w:rPr>
          <w:rFonts w:ascii="Times New Roman" w:hAnsi="Times New Roman"/>
          <w:color w:val="000000"/>
          <w:sz w:val="28"/>
          <w:szCs w:val="28"/>
          <w:lang w:val="en-US"/>
        </w:rPr>
        <w:t xml:space="preserve"> // Technical Physics. – 2013. – Vol. 58, № 4. – P. 618-620.</w:t>
      </w:r>
      <w:bookmarkEnd w:id="49"/>
    </w:p>
    <w:bookmarkEnd w:id="50"/>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19 Ingel L Kh.  On the Response of a Stratified Liquid to Resonance Actions // </w:t>
      </w:r>
      <w:bookmarkStart w:id="51" w:name="_Hlk125667246"/>
      <w:r w:rsidRPr="0094200E">
        <w:rPr>
          <w:rFonts w:ascii="Times New Roman" w:hAnsi="Times New Roman"/>
          <w:color w:val="000000"/>
          <w:sz w:val="28"/>
          <w:szCs w:val="28"/>
          <w:lang w:val="en-US"/>
        </w:rPr>
        <w:t>Technical Physics. – 2015. – Vol. 60, № 12. – P. 1877-1879.</w:t>
      </w:r>
      <w:bookmarkEnd w:id="51"/>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20</w:t>
      </w:r>
      <w:bookmarkStart w:id="52" w:name="_Hlk125663200"/>
      <w:r w:rsidRPr="0094200E">
        <w:rPr>
          <w:rFonts w:ascii="Times New Roman" w:hAnsi="Times New Roman"/>
          <w:color w:val="000000"/>
          <w:sz w:val="28"/>
          <w:szCs w:val="28"/>
          <w:lang w:val="en-US"/>
        </w:rPr>
        <w:t xml:space="preserve"> Ingel L Kh. </w:t>
      </w:r>
      <w:bookmarkEnd w:id="52"/>
      <w:r w:rsidRPr="0094200E">
        <w:rPr>
          <w:rFonts w:ascii="Times New Roman" w:hAnsi="Times New Roman"/>
          <w:color w:val="000000"/>
          <w:sz w:val="28"/>
          <w:szCs w:val="28"/>
          <w:lang w:val="en-US"/>
        </w:rPr>
        <w:t xml:space="preserve">Caused by thermodiffusion an anomalous response of the stratified fluid on the mechanical forsing // Technical Physics. –  2018.  – Vol. 63, № 1. –  P. 7-11. </w:t>
      </w:r>
      <w:hyperlink r:id="rId1093" w:history="1">
        <w:r w:rsidRPr="0094200E">
          <w:rPr>
            <w:rStyle w:val="a5"/>
            <w:rFonts w:ascii="Times New Roman" w:hAnsi="Times New Roman"/>
            <w:color w:val="000000"/>
            <w:sz w:val="28"/>
            <w:szCs w:val="28"/>
            <w:lang w:val="en-US"/>
          </w:rPr>
          <w:t>https://doi.org/10.1134/S1063784218010139</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u w:val="single"/>
          <w:lang w:val="en-US"/>
        </w:rPr>
      </w:pPr>
      <w:r w:rsidRPr="0094200E">
        <w:rPr>
          <w:rFonts w:ascii="Times New Roman" w:hAnsi="Times New Roman"/>
          <w:color w:val="000000"/>
          <w:sz w:val="28"/>
          <w:szCs w:val="28"/>
          <w:lang w:val="en-US"/>
        </w:rPr>
        <w:t xml:space="preserve">21 Backhaus S., Turitsyn K., Ecke R. Convective instability and mass transport of diffusion layers in a Hele-Shaw geometry // Physical Review Letters. – 2011. – Vol. 106. – P. 104501. </w:t>
      </w:r>
      <w:hyperlink r:id="rId1094" w:history="1">
        <w:r w:rsidRPr="0094200E">
          <w:rPr>
            <w:rStyle w:val="a5"/>
            <w:rFonts w:ascii="Times New Roman" w:hAnsi="Times New Roman"/>
            <w:color w:val="000000"/>
            <w:sz w:val="28"/>
            <w:szCs w:val="28"/>
            <w:lang w:val="en-US"/>
          </w:rPr>
          <w:t>https://doi.org/10.1103/PhysRevLett.106.104501</w:t>
        </w:r>
      </w:hyperlink>
      <w:r w:rsidRPr="0094200E">
        <w:rPr>
          <w:rFonts w:ascii="Times New Roman" w:hAnsi="Times New Roman"/>
          <w:color w:val="000000"/>
          <w:sz w:val="28"/>
          <w:szCs w:val="28"/>
          <w:u w:val="single"/>
          <w:lang w:val="en-US"/>
        </w:rPr>
        <w:t xml:space="preserve"> </w:t>
      </w:r>
    </w:p>
    <w:p w:rsidR="003964A1" w:rsidRPr="0094200E" w:rsidRDefault="003964A1" w:rsidP="003964A1">
      <w:pPr>
        <w:spacing w:after="0" w:line="240" w:lineRule="auto"/>
        <w:ind w:firstLine="567"/>
        <w:jc w:val="both"/>
        <w:rPr>
          <w:rStyle w:val="a5"/>
          <w:rFonts w:ascii="Times New Roman" w:hAnsi="Times New Roman"/>
          <w:color w:val="000000"/>
          <w:sz w:val="28"/>
          <w:szCs w:val="28"/>
        </w:rPr>
      </w:pPr>
      <w:r w:rsidRPr="0094200E">
        <w:rPr>
          <w:rFonts w:ascii="Times New Roman" w:hAnsi="Times New Roman"/>
          <w:color w:val="000000"/>
          <w:sz w:val="28"/>
          <w:szCs w:val="28"/>
          <w:lang w:val="en-US"/>
        </w:rPr>
        <w:t xml:space="preserve">22 Carballido-Landeira J., Trevelyan P., Almarcha C., De Wit A. Mixed-mode instability of a miscible interface due to coupling between Rayleigh-Taylor and double-diffusive convective modes // Physics of Fluids. – 2013. –  Vol. 25. – P. 024107. </w:t>
      </w:r>
      <w:r w:rsidRPr="0094200E">
        <w:rPr>
          <w:color w:val="000000"/>
          <w:lang w:val="en-US"/>
        </w:rPr>
        <w:t xml:space="preserve"> </w:t>
      </w:r>
      <w:hyperlink r:id="rId1095" w:history="1">
        <w:r w:rsidRPr="0094200E">
          <w:rPr>
            <w:rStyle w:val="a5"/>
            <w:rFonts w:ascii="Times New Roman" w:hAnsi="Times New Roman"/>
            <w:color w:val="000000"/>
            <w:sz w:val="28"/>
            <w:szCs w:val="28"/>
            <w:lang w:val="en-US"/>
          </w:rPr>
          <w:t>https</w:t>
        </w:r>
        <w:r w:rsidRPr="0094200E">
          <w:rPr>
            <w:rStyle w:val="a5"/>
            <w:rFonts w:ascii="Times New Roman" w:hAnsi="Times New Roman"/>
            <w:color w:val="000000"/>
            <w:sz w:val="28"/>
            <w:szCs w:val="28"/>
          </w:rPr>
          <w:t>://</w:t>
        </w:r>
        <w:r w:rsidRPr="0094200E">
          <w:rPr>
            <w:rStyle w:val="a5"/>
            <w:rFonts w:ascii="Times New Roman" w:hAnsi="Times New Roman"/>
            <w:color w:val="000000"/>
            <w:sz w:val="28"/>
            <w:szCs w:val="28"/>
            <w:lang w:val="en-US"/>
          </w:rPr>
          <w:t>doi</w:t>
        </w:r>
        <w:r w:rsidRPr="0094200E">
          <w:rPr>
            <w:rStyle w:val="a5"/>
            <w:rFonts w:ascii="Times New Roman" w:hAnsi="Times New Roman"/>
            <w:color w:val="000000"/>
            <w:sz w:val="28"/>
            <w:szCs w:val="28"/>
          </w:rPr>
          <w:t>.</w:t>
        </w:r>
        <w:r w:rsidRPr="0094200E">
          <w:rPr>
            <w:rStyle w:val="a5"/>
            <w:rFonts w:ascii="Times New Roman" w:hAnsi="Times New Roman"/>
            <w:color w:val="000000"/>
            <w:sz w:val="28"/>
            <w:szCs w:val="28"/>
            <w:lang w:val="en-US"/>
          </w:rPr>
          <w:t>org</w:t>
        </w:r>
        <w:r w:rsidRPr="0094200E">
          <w:rPr>
            <w:rStyle w:val="a5"/>
            <w:rFonts w:ascii="Times New Roman" w:hAnsi="Times New Roman"/>
            <w:color w:val="000000"/>
            <w:sz w:val="28"/>
            <w:szCs w:val="28"/>
          </w:rPr>
          <w:t>/10.1063/1.4790192</w:t>
        </w:r>
      </w:hyperlink>
      <w:r w:rsidRPr="0094200E">
        <w:rPr>
          <w:rStyle w:val="a5"/>
          <w:rFonts w:ascii="Times New Roman" w:hAnsi="Times New Roman"/>
          <w:color w:val="000000"/>
          <w:sz w:val="28"/>
          <w:szCs w:val="28"/>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23</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 xml:space="preserve">Трубицын В. П., Харыбин Е. В. Обобщенная неустойчивость Рэлея-Тейлора для суспензий, седиментационная конвекция // Физико-химическая кинетика в газовой динамике. – 2012.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2 (13).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24 Lizhong N., Bibo N., Weili T., Yoshifumi H., Hideo Y. Dynamics of Rayleigh-Benard convection inbinary fluid mixture // Journal of Physics &amp;Astronomy. – 2012. –  Vol. 1, № 1. –  P. 26-30.</w:t>
      </w:r>
    </w:p>
    <w:p w:rsidR="003964A1" w:rsidRPr="0094200E" w:rsidRDefault="003964A1" w:rsidP="003964A1">
      <w:pPr>
        <w:spacing w:after="0" w:line="240" w:lineRule="auto"/>
        <w:ind w:firstLine="567"/>
        <w:jc w:val="both"/>
        <w:rPr>
          <w:rStyle w:val="a5"/>
          <w:rFonts w:ascii="Times New Roman" w:hAnsi="Times New Roman"/>
          <w:color w:val="000000"/>
          <w:sz w:val="28"/>
          <w:szCs w:val="28"/>
          <w:lang w:val="en-US"/>
        </w:rPr>
      </w:pPr>
      <w:r w:rsidRPr="0094200E">
        <w:rPr>
          <w:rFonts w:ascii="Times New Roman" w:hAnsi="Times New Roman"/>
          <w:color w:val="000000"/>
          <w:sz w:val="28"/>
          <w:szCs w:val="28"/>
          <w:lang w:val="en-US"/>
        </w:rPr>
        <w:t xml:space="preserve">25 Pascale G. Double-Diffusive Convection at Low Prandtl Number // Annual Review of Fluid Mechanics. – 2018. – Vol. 50. – P. 275–298. </w:t>
      </w:r>
      <w:hyperlink r:id="rId1096" w:history="1">
        <w:r w:rsidRPr="0094200E">
          <w:rPr>
            <w:rStyle w:val="a5"/>
            <w:color w:val="000000"/>
            <w:lang w:val="en-US"/>
          </w:rPr>
          <w:t xml:space="preserve"> </w:t>
        </w:r>
        <w:r w:rsidRPr="0094200E">
          <w:rPr>
            <w:rStyle w:val="a5"/>
            <w:rFonts w:ascii="Times New Roman" w:hAnsi="Times New Roman"/>
            <w:color w:val="000000"/>
            <w:sz w:val="28"/>
            <w:szCs w:val="28"/>
            <w:lang w:val="en-US"/>
          </w:rPr>
          <w:t>https://doi.org/10.1146/annurev-fluid-122316045234</w:t>
        </w:r>
      </w:hyperlink>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26 Medrano M., Garaud P., Stellmach S. Double-diffusive mixing in stellar interiors in the presence of horizontal gradients // The Astrophysical Journal Letters. –  2014. – Vol. 792, № 2. – 5 pp. </w:t>
      </w:r>
      <w:hyperlink r:id="rId1097" w:history="1">
        <w:r w:rsidRPr="0094200E">
          <w:rPr>
            <w:rStyle w:val="a5"/>
            <w:rFonts w:ascii="Times New Roman" w:hAnsi="Times New Roman"/>
            <w:color w:val="000000"/>
            <w:sz w:val="28"/>
            <w:szCs w:val="28"/>
            <w:lang w:val="en-US"/>
          </w:rPr>
          <w:t>https://doi.org/10.1088/2041-8205/792/2/L30</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27 Isabel M., Oriol B., Arantxa A., Edgar K.  Effect of small inclination on binary convection in elongated rectangular cells // Physical review. –  2019. – Vol. 99. –  P. 023113. </w:t>
      </w:r>
      <w:hyperlink r:id="rId1098" w:history="1">
        <w:r w:rsidRPr="0094200E">
          <w:rPr>
            <w:rStyle w:val="a5"/>
            <w:rFonts w:ascii="Times New Roman" w:hAnsi="Times New Roman"/>
            <w:color w:val="000000"/>
            <w:sz w:val="28"/>
            <w:szCs w:val="28"/>
            <w:lang w:val="en-US"/>
          </w:rPr>
          <w:t>https://doi.org/10.1103/PhysRevE.99.023113</w:t>
        </w:r>
      </w:hyperlink>
      <w:r w:rsidRPr="0094200E">
        <w:rPr>
          <w:rFonts w:ascii="Times New Roman" w:hAnsi="Times New Roman"/>
          <w:color w:val="000000"/>
          <w:sz w:val="28"/>
          <w:szCs w:val="28"/>
          <w:u w:val="single"/>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28 Radko T, Smith D. Equilibrium transport in double-diffusive convection // J. Fluid Mech. – 2012. – Vol. 692, № 5. – P. 27. </w:t>
      </w:r>
      <w:hyperlink r:id="rId1099" w:history="1">
        <w:r w:rsidRPr="0094200E">
          <w:rPr>
            <w:rStyle w:val="a5"/>
            <w:rFonts w:ascii="Times New Roman" w:hAnsi="Times New Roman"/>
            <w:color w:val="000000"/>
            <w:sz w:val="28"/>
            <w:szCs w:val="28"/>
            <w:lang w:val="en-US"/>
          </w:rPr>
          <w:t>https://doi.org/10.1017/jfm.2011.343</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Style w:val="a5"/>
          <w:rFonts w:ascii="Times New Roman" w:hAnsi="Times New Roman"/>
          <w:color w:val="000000"/>
          <w:sz w:val="28"/>
          <w:szCs w:val="28"/>
          <w:lang w:val="en-US"/>
        </w:rPr>
      </w:pPr>
      <w:r w:rsidRPr="0094200E">
        <w:rPr>
          <w:rFonts w:ascii="Times New Roman" w:hAnsi="Times New Roman"/>
          <w:color w:val="000000"/>
          <w:sz w:val="28"/>
          <w:szCs w:val="28"/>
          <w:lang w:val="en-US"/>
        </w:rPr>
        <w:t xml:space="preserve">29 Yantao Y., Roberto V., Detlef L. Vertically bounded double diffusive convection in the fingering regime: comparing no-slip vs free-slip boundary </w:t>
      </w:r>
      <w:r w:rsidRPr="0094200E">
        <w:rPr>
          <w:rFonts w:ascii="Times New Roman" w:hAnsi="Times New Roman"/>
          <w:color w:val="000000"/>
          <w:sz w:val="28"/>
          <w:szCs w:val="28"/>
          <w:lang w:val="en-US"/>
        </w:rPr>
        <w:lastRenderedPageBreak/>
        <w:t xml:space="preserve">conditions // Phys. Rev. Lett. – 2016. – Vol. 117. – P. 184501. </w:t>
      </w:r>
      <w:hyperlink r:id="rId1100" w:history="1">
        <w:r w:rsidRPr="0094200E">
          <w:rPr>
            <w:rStyle w:val="a5"/>
            <w:rFonts w:ascii="Times New Roman" w:hAnsi="Times New Roman"/>
            <w:color w:val="000000"/>
            <w:sz w:val="28"/>
            <w:szCs w:val="28"/>
            <w:lang w:val="en-US"/>
          </w:rPr>
          <w:t>https://doi.org/10.48550/arXiv.1602.07718</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30 Pavlov A. Diffusion and Thermodiffusion of Atmospheric Neutral Gases: A Review // Surveys in Geophysics. – 2019. –   Vol. 40. – P. 247-276. </w:t>
      </w:r>
      <w:hyperlink r:id="rId1101" w:history="1">
        <w:r w:rsidRPr="0094200E">
          <w:rPr>
            <w:rStyle w:val="a5"/>
            <w:rFonts w:ascii="Times New Roman" w:hAnsi="Times New Roman"/>
            <w:color w:val="000000"/>
            <w:sz w:val="28"/>
            <w:szCs w:val="28"/>
            <w:lang w:val="en-US"/>
          </w:rPr>
          <w:t>https://doi.org/10.1007/s10712-019-09522-2</w:t>
        </w:r>
      </w:hyperlink>
      <w:r w:rsidRPr="0094200E">
        <w:rPr>
          <w:rStyle w:val="a5"/>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31 Rahman M., Saghir M. Thermodiffusion or Soret effect: Historical review // International Journal of Heat and Mass Transfer. – 2014. – Vol. 73.  – P. 693-705. </w:t>
      </w:r>
      <w:hyperlink r:id="rId1102" w:history="1">
        <w:r w:rsidRPr="0094200E">
          <w:rPr>
            <w:rStyle w:val="a5"/>
            <w:rFonts w:ascii="Times New Roman" w:hAnsi="Times New Roman"/>
            <w:color w:val="000000"/>
            <w:sz w:val="28"/>
            <w:szCs w:val="28"/>
            <w:lang w:val="en-US"/>
          </w:rPr>
          <w:t>https://doi.org/10.1016/j.ijheatmasstransfer.2014.02.057</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32 Aliaksandr M., Mounir Bou-AliM M.</w:t>
      </w:r>
      <w:r w:rsidRPr="0094200E">
        <w:rPr>
          <w:rFonts w:ascii="Times New Roman" w:hAnsi="Times New Roman"/>
          <w:i/>
          <w:iCs/>
          <w:color w:val="000000"/>
          <w:sz w:val="28"/>
          <w:szCs w:val="28"/>
          <w:lang w:val="en-US"/>
        </w:rPr>
        <w:t xml:space="preserve"> </w:t>
      </w:r>
      <w:r w:rsidRPr="0094200E">
        <w:rPr>
          <w:rFonts w:ascii="Times New Roman" w:hAnsi="Times New Roman"/>
          <w:color w:val="000000"/>
          <w:sz w:val="28"/>
          <w:szCs w:val="28"/>
          <w:lang w:val="en-US"/>
        </w:rPr>
        <w:t>Data quality assessment of diffusion coefficient measurements in ternary mixtures 4 (DCMIX4) experiment // Acta Astronautica. –  2020. – Vol. 176. – P. 204-215.</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33 Lyubimova T., Sadilov E., Prokopev S. Onset of Soret-induced Convection in a Horizontal Layer of Ternary Fluid with Fixed Vertical Heat Flux at the Boundaries // Eur. Phys. J. E. – 2017. – Vol. 40, № 2. – P. 15. </w:t>
      </w:r>
      <w:hyperlink r:id="rId1103" w:history="1">
        <w:r w:rsidRPr="0094200E">
          <w:rPr>
            <w:rStyle w:val="a5"/>
            <w:rFonts w:ascii="Times New Roman" w:hAnsi="Times New Roman"/>
            <w:color w:val="000000"/>
            <w:sz w:val="28"/>
            <w:szCs w:val="28"/>
            <w:lang w:val="en-US"/>
          </w:rPr>
          <w:t>https://doi.org/10.1140/epje/i2017-11505-9</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34 Lyubimova T., Zubova N. Onset of convection in a ternary mixture in a square cavity heated from above at various gravity levels // Microgravity Science and Technology. – 2014. – Vol. 26, № 4. – P. 241-247. </w:t>
      </w:r>
      <w:hyperlink r:id="rId1104" w:history="1">
        <w:r w:rsidRPr="0094200E">
          <w:rPr>
            <w:rStyle w:val="a5"/>
            <w:rFonts w:ascii="Times New Roman" w:hAnsi="Times New Roman"/>
            <w:color w:val="000000"/>
            <w:sz w:val="28"/>
            <w:szCs w:val="28"/>
            <w:lang w:val="en-US"/>
          </w:rPr>
          <w:t>https://doi.org/10.1007/s12217-014-9383-z</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35 Zubova N., Lyubimova T. Soret-induced convection of binary and ternary mixtures in square cavity heating from above // Bulletin of Perm University. Physics. –  2017. –  Vol. 36, № 2. –  pp. 74–82. </w:t>
      </w:r>
      <w:hyperlink r:id="rId1105" w:history="1">
        <w:r w:rsidRPr="0094200E">
          <w:rPr>
            <w:rStyle w:val="a5"/>
            <w:rFonts w:ascii="Times New Roman" w:hAnsi="Times New Roman"/>
            <w:color w:val="000000"/>
            <w:sz w:val="28"/>
            <w:szCs w:val="28"/>
            <w:lang w:val="en-US"/>
          </w:rPr>
          <w:t>https://doi.org/10.17072/1994-3598-2017-2-74-82</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36 Lyubimova T., Prokopev S. Nonlinear regimes of Soret-driven convection of ternary fluid with fixed vertical heat flux at the boundaries //  European Physical Journal E . – 2019. – Vol.42, № 6. – P. 76. </w:t>
      </w:r>
      <w:hyperlink r:id="rId1106" w:history="1">
        <w:r w:rsidRPr="0094200E">
          <w:rPr>
            <w:rStyle w:val="a5"/>
            <w:rFonts w:ascii="Times New Roman" w:hAnsi="Times New Roman"/>
            <w:color w:val="000000"/>
            <w:sz w:val="28"/>
            <w:szCs w:val="28"/>
            <w:lang w:val="en-US"/>
          </w:rPr>
          <w:t>https://doi.org/10.1140/epje/i2019-11837-4</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37 Pancorbo P., Ortiz de Zárate J., Bataller H., Croccolo F. Gravity effects on Soret-induced non-equilibrium fluctuations in ternary mixtures // European Physical Journal E. – 2017. – Vol. 40, № 3. –  P. 22-34. </w:t>
      </w:r>
      <w:hyperlink r:id="rId1107" w:history="1">
        <w:r w:rsidRPr="0094200E">
          <w:rPr>
            <w:rStyle w:val="a5"/>
            <w:rFonts w:ascii="Times New Roman" w:hAnsi="Times New Roman"/>
            <w:color w:val="000000"/>
            <w:sz w:val="28"/>
            <w:szCs w:val="28"/>
            <w:lang w:val="en-US"/>
          </w:rPr>
          <w:t>https://doi.org/10.1140/epje/i2017-11513-9</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38 Larabi M., Mutschler D., Mojtabi A. Thermal gravitational separation of ternary mixture n-dodecane/isobutylbenzene/tetralin components in a porous medium // J. Chem. Phys. – 2016. – 144. – P. 244902. </w:t>
      </w:r>
      <w:hyperlink r:id="rId1108" w:history="1">
        <w:r w:rsidRPr="0094200E">
          <w:rPr>
            <w:rStyle w:val="a5"/>
            <w:rFonts w:ascii="Times New Roman" w:hAnsi="Times New Roman"/>
            <w:color w:val="000000"/>
            <w:sz w:val="28"/>
            <w:szCs w:val="28"/>
            <w:lang w:val="en-US"/>
          </w:rPr>
          <w:t>https://doi.org/10.1063/1.4954244</w:t>
        </w:r>
      </w:hyperlink>
      <w:r w:rsidRPr="0094200E">
        <w:rPr>
          <w:rStyle w:val="a5"/>
          <w:rFonts w:ascii="Times New Roman" w:hAnsi="Times New Roman"/>
          <w:color w:val="000000"/>
          <w:sz w:val="28"/>
          <w:szCs w:val="28"/>
          <w:lang w:val="en-US"/>
        </w:rPr>
        <w:t xml:space="preserve"> </w:t>
      </w:r>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39</w:t>
      </w:r>
      <w:bookmarkStart w:id="53" w:name="_Hlk125961478"/>
      <w:r w:rsidRPr="0094200E">
        <w:rPr>
          <w:rFonts w:ascii="Times New Roman" w:hAnsi="Times New Roman"/>
          <w:color w:val="000000"/>
          <w:sz w:val="28"/>
          <w:szCs w:val="28"/>
          <w:lang w:val="en-US"/>
        </w:rPr>
        <w:t xml:space="preserve"> José M. Ortiz </w:t>
      </w:r>
      <w:bookmarkEnd w:id="53"/>
      <w:r w:rsidRPr="0094200E">
        <w:rPr>
          <w:rFonts w:ascii="Times New Roman" w:hAnsi="Times New Roman"/>
          <w:color w:val="000000"/>
          <w:sz w:val="28"/>
          <w:szCs w:val="28"/>
          <w:lang w:val="en-US"/>
        </w:rPr>
        <w:t>Z., Jorge L., Jan V. Fluctuating hydrodynamics and concentration fluctuations in ternary mixtures // Comptes Rendus Mecanique. –  2013. – Vol. 341. – P. 399–404.</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40 José M. Ortiz Z. Definition of frame-invariant thermodiffusion and Soret coefficients for ternary mixtures // Eur. Phys. J. E – 2019. – Vol. 42, № 43. </w:t>
      </w:r>
      <w:hyperlink r:id="rId1109" w:history="1">
        <w:r w:rsidRPr="0094200E">
          <w:rPr>
            <w:rStyle w:val="a5"/>
            <w:rFonts w:ascii="Times New Roman" w:hAnsi="Times New Roman"/>
            <w:color w:val="000000"/>
            <w:sz w:val="28"/>
            <w:szCs w:val="28"/>
            <w:lang w:val="en-US"/>
          </w:rPr>
          <w:t>https://doi.org/10.1140/epje/i2019-11803-2</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41 Ryzhkov I., Shevtsova V., On the cross-diffusion and Soret effect in multicomponent mixtures // Microgravity Sci. Technol. – 2009. – Vol. 21, № 1–2. –  p. 37. </w:t>
      </w:r>
      <w:hyperlink r:id="rId1110" w:history="1">
        <w:r w:rsidRPr="0094200E">
          <w:rPr>
            <w:rStyle w:val="a5"/>
            <w:rFonts w:ascii="Times New Roman" w:hAnsi="Times New Roman"/>
            <w:color w:val="000000"/>
            <w:sz w:val="28"/>
            <w:szCs w:val="28"/>
            <w:lang w:val="en-US"/>
          </w:rPr>
          <w:t>https://doi.org/10.1007/s12217-008-9081-9</w:t>
        </w:r>
      </w:hyperlink>
      <w:r w:rsidRPr="0094200E">
        <w:rPr>
          <w:rStyle w:val="a5"/>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lastRenderedPageBreak/>
        <w:t>42 </w:t>
      </w:r>
      <w:hyperlink r:id="rId1111" w:anchor="auth-I__I_-Ryzhkov" w:history="1">
        <w:r w:rsidRPr="0094200E">
          <w:rPr>
            <w:rStyle w:val="a5"/>
            <w:rFonts w:ascii="Times New Roman" w:hAnsi="Times New Roman"/>
            <w:color w:val="000000"/>
            <w:sz w:val="28"/>
            <w:szCs w:val="28"/>
            <w:u w:val="none"/>
            <w:lang w:val="en-US"/>
          </w:rPr>
          <w:t>Ryzhkov</w:t>
        </w:r>
      </w:hyperlink>
      <w:r w:rsidRPr="0094200E">
        <w:rPr>
          <w:rFonts w:ascii="Times New Roman" w:hAnsi="Times New Roman"/>
          <w:color w:val="000000"/>
          <w:sz w:val="28"/>
          <w:szCs w:val="28"/>
          <w:lang w:val="en-US"/>
        </w:rPr>
        <w:t xml:space="preserve"> I. Long-wave instability of a plane multicomponent mixture layer with the Soret effect // </w:t>
      </w:r>
      <w:hyperlink r:id="rId1112" w:history="1">
        <w:r w:rsidRPr="0094200E">
          <w:rPr>
            <w:rStyle w:val="a5"/>
            <w:rFonts w:ascii="Times New Roman" w:hAnsi="Times New Roman"/>
            <w:color w:val="000000"/>
            <w:sz w:val="28"/>
            <w:szCs w:val="28"/>
            <w:u w:val="none"/>
            <w:lang w:val="en-US"/>
          </w:rPr>
          <w:t>Fluid Dynamics</w:t>
        </w:r>
      </w:hyperlink>
      <w:r w:rsidRPr="0094200E">
        <w:rPr>
          <w:rFonts w:ascii="Times New Roman" w:hAnsi="Times New Roman"/>
          <w:color w:val="000000"/>
          <w:sz w:val="28"/>
          <w:szCs w:val="28"/>
          <w:lang w:val="en-US"/>
        </w:rPr>
        <w:t>. – 2013. – Vol. 48. – P. 477-490.</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43 Kozlova S., Ryzhkov I. The transient separation of multicomponent mixtures in a cylindrical thermogravitational column // International Journal of Heat and Mass Transfer. – 2018. – Vol. 126. – P. 660-669.</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44 Costesèque P., Mojtabi A., Platten J. Thermodiffusion phenomena // Comptes Rendus Mécanique. – 2011. – Vol. 339, № 5. – pp. 275-279.</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45 Larre J., Platten J., Chavepeyer G. Soret effects in ternary systems heated from below // Inter-national Journal of Heat and Mass Transfer. – 1997. – Vol. 40. – pp. 545-555. </w:t>
      </w:r>
      <w:hyperlink r:id="rId1113" w:history="1">
        <w:r w:rsidRPr="0094200E">
          <w:rPr>
            <w:rStyle w:val="a5"/>
            <w:rFonts w:ascii="Times New Roman" w:hAnsi="Times New Roman"/>
            <w:color w:val="000000"/>
            <w:sz w:val="28"/>
            <w:szCs w:val="28"/>
            <w:lang w:val="en-US"/>
          </w:rPr>
          <w:t>https://doi.org/10.1016/0017-9310(96)00125-1</w:t>
        </w:r>
      </w:hyperlink>
      <w:r w:rsidRPr="0094200E">
        <w:rPr>
          <w:rFonts w:ascii="Times New Roman" w:hAnsi="Times New Roman"/>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noProof/>
          <w:color w:val="000000"/>
          <w:sz w:val="28"/>
          <w:szCs w:val="28"/>
          <w:lang w:val="en-US"/>
        </w:rPr>
      </w:pPr>
      <w:r w:rsidRPr="0094200E">
        <w:rPr>
          <w:rFonts w:ascii="Times New Roman" w:hAnsi="Times New Roman"/>
          <w:color w:val="000000"/>
          <w:sz w:val="28"/>
          <w:szCs w:val="28"/>
          <w:lang w:val="en-US"/>
        </w:rPr>
        <w:t>46 Vitaglianoa P., Andreozzia M., Castagnolo D., Vitaglianoa V. Experiment tests and numerical simulation of double diffusive convection in isothermal three component diffusion boundaries // Journal of Molecular Liquids. – 2001. – Vol. 94, № 2. – P. 113-126.</w:t>
      </w:r>
      <w:r w:rsidRPr="0094200E">
        <w:rPr>
          <w:rFonts w:ascii="Times New Roman" w:hAnsi="Times New Roman"/>
          <w:noProof/>
          <w:color w:val="000000"/>
          <w:sz w:val="28"/>
          <w:szCs w:val="28"/>
          <w:lang w:val="en-US"/>
        </w:rPr>
        <w:t xml:space="preserve"> </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47</w:t>
      </w:r>
      <w:bookmarkStart w:id="54" w:name="_Hlk126014438"/>
      <w:r w:rsidRPr="0094200E">
        <w:rPr>
          <w:rFonts w:ascii="Times New Roman" w:hAnsi="Times New Roman"/>
          <w:color w:val="000000"/>
          <w:sz w:val="28"/>
          <w:szCs w:val="28"/>
          <w:lang w:val="en-US"/>
        </w:rPr>
        <w:t> Bogatyrev A., Makeenkova O., Nezovitina M.</w:t>
      </w:r>
      <w:bookmarkEnd w:id="54"/>
      <w:r w:rsidRPr="0094200E">
        <w:rPr>
          <w:rFonts w:ascii="Times New Roman" w:hAnsi="Times New Roman"/>
          <w:color w:val="000000"/>
          <w:sz w:val="28"/>
          <w:szCs w:val="28"/>
          <w:lang w:val="en-US"/>
        </w:rPr>
        <w:tab/>
        <w:t>Temperature and concentration dependences of thermal-diffusion separation in ternary gas systems // Journal of Engineering Physics and Thermophysics. – 2014. – Vol. 87, № 5. – P. 1255-1265.</w:t>
      </w:r>
    </w:p>
    <w:p w:rsidR="003964A1" w:rsidRPr="0094200E" w:rsidRDefault="003964A1" w:rsidP="003964A1">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48 Bogatyrev A., Makeenkova O., Nezovitina M. Experimental study of thermal diffusion in multicomponent gaseous systems // International journal of thermophysics. – 2015. – Vol. 36, № 4. – P. 633-647.</w:t>
      </w:r>
    </w:p>
    <w:p w:rsidR="00AE48A0" w:rsidRPr="0094200E" w:rsidRDefault="003964A1" w:rsidP="00AE48A0">
      <w:pPr>
        <w:spacing w:after="0" w:line="240" w:lineRule="auto"/>
        <w:ind w:firstLine="567"/>
        <w:jc w:val="both"/>
        <w:rPr>
          <w:rStyle w:val="a5"/>
          <w:rFonts w:ascii="Times New Roman" w:hAnsi="Times New Roman"/>
          <w:color w:val="000000"/>
          <w:sz w:val="28"/>
          <w:szCs w:val="28"/>
          <w:lang w:val="en-US"/>
        </w:rPr>
      </w:pPr>
      <w:r w:rsidRPr="0094200E">
        <w:rPr>
          <w:rFonts w:ascii="Times New Roman" w:hAnsi="Times New Roman"/>
          <w:color w:val="000000"/>
          <w:sz w:val="28"/>
          <w:szCs w:val="28"/>
          <w:lang w:val="en-US"/>
        </w:rPr>
        <w:t xml:space="preserve">49 Braibanti M., Artola P., Baaske P., Bataller H., Bazile J., Bou-Ali M., Cannell D., Carpineti M., Cerbino R., Croccolo F., Diaz J., Donev A., Errarte A., Ezquerro J., </w:t>
      </w:r>
      <w:r w:rsidR="00AE48A0" w:rsidRPr="0094200E">
        <w:rPr>
          <w:rFonts w:ascii="Times New Roman" w:hAnsi="Times New Roman"/>
          <w:color w:val="000000"/>
          <w:sz w:val="28"/>
          <w:szCs w:val="28"/>
          <w:lang w:val="en-US"/>
        </w:rPr>
        <w:t xml:space="preserve">Zárate J., Rodríguez J., Rousseau B., Ruiz X., Ryzhkov I., Schraml M., Shevtsova V., Takacs C., Triller T., Van Vaerenbergh S., Vailati A., Verga A., Vermorel R., Vesovic V., Yasnou V., Xu S., Zapf &amp; K. Zhang D. European Space Agency experiments on thermodiffusion of fluid mixtures in space // The European Physical Journal E. – 2019. – Vol. 42, № 86. </w:t>
      </w:r>
      <w:hyperlink r:id="rId1114" w:history="1">
        <w:r w:rsidR="00AE48A0" w:rsidRPr="0094200E">
          <w:rPr>
            <w:color w:val="000000"/>
            <w:lang w:val="en-US"/>
          </w:rPr>
          <w:t xml:space="preserve"> </w:t>
        </w:r>
        <w:r w:rsidR="00AE48A0" w:rsidRPr="0094200E">
          <w:rPr>
            <w:rStyle w:val="a5"/>
            <w:rFonts w:ascii="Times New Roman" w:hAnsi="Times New Roman"/>
            <w:color w:val="000000"/>
            <w:sz w:val="28"/>
            <w:szCs w:val="28"/>
            <w:lang w:val="en-US"/>
          </w:rPr>
          <w:t>https://doi.org/10.1140/epje/i2019-11849-0</w:t>
        </w:r>
      </w:hyperlink>
      <w:r w:rsidR="00AE48A0" w:rsidRPr="0094200E">
        <w:rPr>
          <w:rStyle w:val="a5"/>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50 Galand Q., Vaerenbergh S., Köhler W., Khlybov O., Lyubimova T., Mialdun A., Ryzhkov I., Shevtsova V., Triller T. Results of the DCMIX1 experiment on measurement of Soret coefficients in ternary mixtures of hydrocarbons under microgravity conditions on the ISS. J. // Chem. Phys. – 2019. – Vol. 151. – P. 134502. </w:t>
      </w:r>
      <w:hyperlink r:id="rId1115" w:history="1">
        <w:r w:rsidRPr="0094200E">
          <w:rPr>
            <w:rStyle w:val="a5"/>
            <w:rFonts w:ascii="Times New Roman" w:hAnsi="Times New Roman"/>
            <w:color w:val="000000"/>
            <w:sz w:val="28"/>
            <w:szCs w:val="28"/>
            <w:lang w:val="en-US"/>
          </w:rPr>
          <w:t>https://doi.org/10.1063/1.5100595</w:t>
        </w:r>
      </w:hyperlink>
      <w:r w:rsidRPr="0094200E">
        <w:rPr>
          <w:rStyle w:val="a5"/>
          <w:rFonts w:ascii="Times New Roman" w:hAnsi="Times New Roman"/>
          <w:color w:val="000000"/>
          <w:sz w:val="28"/>
          <w:szCs w:val="28"/>
          <w:lang w:val="en-US"/>
        </w:rPr>
        <w:t xml:space="preserve"> </w:t>
      </w:r>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51 Shevtsova V., Santos C., Sechenyh V., Legros J., Mialdun A. Diffusion and Soret in Ternary Mixtures // Microgravity Sci. Technol. – 2014. – Vol. 25. – P. 275-283. </w:t>
      </w:r>
      <w:hyperlink r:id="rId1116" w:history="1">
        <w:r w:rsidRPr="0094200E">
          <w:rPr>
            <w:rStyle w:val="a5"/>
            <w:rFonts w:ascii="Times New Roman" w:hAnsi="Times New Roman"/>
            <w:color w:val="000000"/>
            <w:sz w:val="28"/>
            <w:szCs w:val="28"/>
            <w:lang w:val="en-US"/>
          </w:rPr>
          <w:t>https://doi.org/10.1007/s12217-013-9349-6</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52 Triller T., Bataller H., Bou-Ali M., Braibanti M., Croccolo F., Ezquerro J., Galand Q., Gavaldà J., Lapeira E., Laverón-Simavilla A., Lyubimova T., Mialdun A., Ortiz de Zárate J., Rodríguez J., Ruiz X., Ryzhkov I., Shevtsova V., Van Vaerenbergh S. &amp; Köhler W. Thermodiffusion in Ternary Mixtures of Water/Ethanol/Triethylene Glycol // First Report on the DCMIX3-Experiments Performed on the International Space Station Microgravity Science and Technology. – 2018. – Vol. 30. – P. 295–308.</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lastRenderedPageBreak/>
        <w:t xml:space="preserve">53 Mialdun A., Bou-Ali M., Shevtsova V. Soret vector for description of multicomponent mixtures // Sci Rep. – 2021. – Vol. 11. – P. 17735. </w:t>
      </w:r>
      <w:hyperlink r:id="rId1117" w:history="1">
        <w:r w:rsidRPr="0094200E">
          <w:rPr>
            <w:rStyle w:val="a5"/>
            <w:rFonts w:ascii="Times New Roman" w:hAnsi="Times New Roman"/>
            <w:color w:val="000000"/>
            <w:sz w:val="28"/>
            <w:szCs w:val="28"/>
            <w:lang w:val="en-US"/>
          </w:rPr>
          <w:t>https://doi.org/10.1038/s41598-021-97125-6</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54 Budroni M., Lemaigre L., De Witb A., Rossi F. Cross-diffusion-induced convective patterns in microemulsion systems // Phys. Chem. Chem. Phys. – 2015. – Vol. 17. – P. 1593-1600. </w:t>
      </w:r>
      <w:hyperlink r:id="rId1118" w:history="1">
        <w:r w:rsidRPr="0094200E">
          <w:rPr>
            <w:rStyle w:val="a5"/>
            <w:rFonts w:ascii="Times New Roman" w:hAnsi="Times New Roman"/>
            <w:color w:val="000000"/>
            <w:sz w:val="28"/>
            <w:szCs w:val="28"/>
            <w:lang w:val="en-US"/>
          </w:rPr>
          <w:t>https://doi.org/10.1039/c4cp02196g</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55 Kim M., Song H. Theoretical and numerical analyses of the effect of cross-diffusion on the gravitational instability in ternary mixtures // International Journal of Heat and Mass Transfer. – 2019. – Vol. 143. – P. 118511. </w:t>
      </w:r>
      <w:hyperlink r:id="rId1119" w:history="1">
        <w:r w:rsidRPr="0094200E">
          <w:rPr>
            <w:rStyle w:val="a5"/>
            <w:color w:val="000000"/>
            <w:lang w:val="en-US"/>
          </w:rPr>
          <w:t xml:space="preserve"> </w:t>
        </w:r>
        <w:r w:rsidRPr="0094200E">
          <w:rPr>
            <w:rStyle w:val="a5"/>
            <w:rFonts w:ascii="Times New Roman" w:hAnsi="Times New Roman"/>
            <w:color w:val="000000"/>
            <w:sz w:val="28"/>
            <w:szCs w:val="28"/>
            <w:lang w:val="en-US"/>
          </w:rPr>
          <w:t>https://doi.org/10.1016/j.ijheatmasstransfer.2019.11851</w:t>
        </w:r>
      </w:hyperlink>
      <w:r w:rsidRPr="0094200E">
        <w:rPr>
          <w:rStyle w:val="a5"/>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56 Pallaresa J., Gavaldàb J., Ruizbc X. Solutal natural convection flows in ternary mixtures // International Journal of Heat and Mass Transfer. – 2017. –Vol. 106. – P. 232-243. </w:t>
      </w:r>
      <w:hyperlink r:id="rId1120" w:history="1">
        <w:r w:rsidRPr="0094200E">
          <w:rPr>
            <w:rStyle w:val="a5"/>
            <w:rFonts w:ascii="Times New Roman" w:hAnsi="Times New Roman"/>
            <w:color w:val="000000"/>
            <w:sz w:val="28"/>
            <w:szCs w:val="28"/>
            <w:lang w:val="en-US"/>
          </w:rPr>
          <w:t>https://doi.org/10.1016/j.ijheatmasstransfer.2016.10.063</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57 Šetaa B., Errarteb A., Duberta D., Gavaldàa J., Mounir Bou-Alib M., Ruiza X. Gravitational stability analysis on double diffusion convection in ternary mixtures // Acta Astronautica. – 2019. – Vol. 160. – P. 442-450. </w:t>
      </w:r>
      <w:hyperlink r:id="rId1121" w:history="1">
        <w:r w:rsidRPr="0094200E">
          <w:rPr>
            <w:rStyle w:val="a5"/>
            <w:rFonts w:ascii="Times New Roman" w:hAnsi="Times New Roman"/>
            <w:color w:val="000000"/>
            <w:sz w:val="28"/>
            <w:szCs w:val="28"/>
            <w:lang w:val="en-US"/>
          </w:rPr>
          <w:t>https://doi.org/10.1016/j.actaastro.2019.04.020/</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58 Raad J., Emami-Meybodi S., Hassanzadeh H. On thechoice of analogue fluids in CO2 convective dissolution experiments // Water Resour. – 2016. – Vol. 52. – P. 4458-4468. </w:t>
      </w:r>
      <w:hyperlink r:id="rId1122" w:history="1">
        <w:r w:rsidRPr="0094200E">
          <w:rPr>
            <w:rStyle w:val="a5"/>
            <w:rFonts w:ascii="Times New Roman" w:hAnsi="Times New Roman"/>
            <w:color w:val="000000"/>
            <w:sz w:val="28"/>
            <w:szCs w:val="28"/>
            <w:lang w:val="en-US"/>
          </w:rPr>
          <w:t>https://doi.org/10.1002/2015WR018040</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59 Oshchepkov V., Mosheva Е., Mizev А. Double diffusive instability during codirectional diffusion of dissolved components // Bulletin of Perm University. Physics. –2019. – Vol. 4. – pp. 60-65. doi: 10.17072/1994-3598-2019-4-60-65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60 Miller L., Mason E. Oscillating instabilities in multicomponent diffusion // Physics of Fluids. – 1966. – Vol. 9, № 4. – P.  711-721.</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61 Miller L., Spurling T., Mason E. Instabilities in ternary diffusion // Physics of Fluids. – 1967. – Vol. 10, № 8. – P. 1809-1811.</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62 Zhavrin Yu., Kosov V. Effect of temperature on diffusional instability // Journal of Engineering Physics. – 1988. – Vol. 55, № 1. – pp. 774-778.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63 Kosov V., Seleznev V., Zhavrin Yu. Separation of components during isothermal mixing of ternary gas systems under free-convection conditions // Technical Physics. – 1997. – Vol. 42, № 10. – pp. 1236-1237.</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64 Zhavrin Yu., Kosov V., Kul'zhanov D., Karataeva K. Effect of the pressure on the type of mixing in a three-component gas mixture containing a component possessing the properties of a real gas // Technical Physics Letters. – 2000. – Vol. 26, № 12. – pp. 1108-1109.</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65 Zhavrin Y., Kosov V., Fedorenko O., Akzholova A. Some features of isothermal multicomponent mass transfer in the convective instability of gas mixture // Theoretical Foundations of Chemical Engineering. – 2016. – Vol. 50, № 2. – pp. 171-177.</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66 Kossov V., Krasikov S., Fedorenko O. Diffusion and convective instability in multicomponent gas mixtures at different pressures</w:t>
      </w:r>
      <w:bookmarkStart w:id="55" w:name="_Hlk126253673"/>
      <w:r w:rsidRPr="0094200E">
        <w:rPr>
          <w:rFonts w:ascii="Times New Roman" w:hAnsi="Times New Roman"/>
          <w:color w:val="000000"/>
          <w:sz w:val="28"/>
          <w:szCs w:val="28"/>
          <w:lang w:val="en-US"/>
        </w:rPr>
        <w:t xml:space="preserve"> // </w:t>
      </w:r>
      <w:bookmarkEnd w:id="55"/>
      <w:r w:rsidRPr="0094200E">
        <w:rPr>
          <w:rFonts w:ascii="Times New Roman" w:hAnsi="Times New Roman"/>
          <w:color w:val="000000"/>
          <w:sz w:val="28"/>
          <w:szCs w:val="28"/>
          <w:lang w:val="en-US"/>
        </w:rPr>
        <w:t>European Physical Journal: ST. – 2017. – Vol. 226, № 6. – pp. 1177-1187.</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lastRenderedPageBreak/>
        <w:t>67 Kosov V., Kul’zhanov D., Zhavrin Y., Fedorenko, O. Emergence of convective flows during diffusional mass transfer in ternary gas systems: The effect of component concentrations // Russian Journal of Physical Chemistry A. – 2017. – Vol. 91, № 6. – pp. 984-989.</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68 Asembaeva M., Kosov V., Krasikov S., Fedorenko O. Effect of the Channel Inclination Angle on Convective Mixing Caused by Instability of Mechanical Equilibrium of Ternary Gas Mixture at Isothermal Diffusion // Technical Physics Letters. – 2019. – Vol. 45, № 11. – pp. 1071-1074.</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69 Kosov V., Fedorenko O., Asembaeva M., Mukamedenkyzy V. Changing Diffusion–Convection Modes in Ternary Mixtures with a Diluent Gas // Theoretical Foundations of Chemical Engineering. – 2020. – Vol. 54, № 2. – pp. 289-296.</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70 Kosov V., Fedorenko O., Zhavrin Y., Mukamedenkyzy V. Instability of mechanical equilibrium during diffusion in a three-component gas mixture in a vertical cylinder with a circular cross section // Technical Physics. – 2014. – Vol. 59, № 4. – pp. 482-486.</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71 Kossov V., Fedorenko O., Asembaeva M., Mukamedenkyzy V., Moldabekova M. Intensification of the Separation of Isothermal Ternary Gas Mixtures Containing Carbon Dioxide // Chemical Engineering and Technology. – 2021. – Vol. 44, № 11. – pp. 2034-2040.</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72 Asembaeva M., Mukamedenkyzy V., Nysanbaeva A., Poyarkov I., Fedorenko O. Determining the molecular mass transfer boundary in a plane vertical channel with mass impermeable walls // Fluid Dynamics. – 2014. – Vol. 49, № 3. – P. 403-406.</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73 Kosov V., Zhavrin Yu., Seleznev V. Inversion of the density gradient and the diffusion gate in isothermal mixing of gases // Technical Physics. – 1998. – Vol. 43, № 5. – pp. 488-492.</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74 Kaminskii V. Special modes of three-component diffusion in gases // Russian Journal of Physical Chemistry A. – 2011. – Vol. 85, № 12. –  P. 2203-2208.</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75 Kaminskii V., Obvintseva N. Evaporation regimes of binary solutions //  Theoretical Foundations of Chemical Engineering. – 2007. – Vol. 41, № 5. – P. 512-518. </w:t>
      </w:r>
      <w:hyperlink r:id="rId1123" w:history="1">
        <w:r w:rsidRPr="0094200E">
          <w:rPr>
            <w:rStyle w:val="a5"/>
            <w:rFonts w:ascii="Times New Roman" w:hAnsi="Times New Roman"/>
            <w:color w:val="000000"/>
            <w:sz w:val="28"/>
            <w:szCs w:val="28"/>
            <w:lang w:val="en-US"/>
          </w:rPr>
          <w:t>https://doi.org/10.1134/S0040579507050090</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76 Kaminskii V., Obvintseva N. Evaporation of a liquid under the conditions of convective instability in the gas phase // Russian Journal of Physical Chemistry A. – 2008. – Vol. 82, № 7. – P. 1215-1220.</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77 Dil’man V., Lotkhov V. Molecular Turbulent Evaporation in a Gravitational Field // Theor. Found. Chem. Eng. – 2015. – Vol. 49. – P. 102-106.</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78 Kossov V., Zhakebayev D., Fedorenko O. Numerical mass transfer studies in case of convective flows occurrence in isothermal ternary gas mixtures // Computational Thermal Sciences. – 2019. – Vol. 11, № 1-2. – pp. 29-39.</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79 Kossov V., Fedorenko O., Zhakebayev D. Features of Multicomponent Mass Transfer in Gas Mixtures Containing Hydrocarbon Components // Chemical Engineering and Technology. – 2019. – Vol. 42, № 4. – pp. 896-902.</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80 Zhakebayev D., Fedorenko O., Kossov V., Zhumali A., Mukamedenkyzy V., Karuna  O. Simulation of concentration convection in an inclined channel // Heat </w:t>
      </w:r>
      <w:r w:rsidRPr="0094200E">
        <w:rPr>
          <w:rFonts w:ascii="Times New Roman" w:hAnsi="Times New Roman"/>
          <w:color w:val="000000"/>
          <w:sz w:val="28"/>
          <w:szCs w:val="28"/>
          <w:lang w:val="en-US"/>
        </w:rPr>
        <w:lastRenderedPageBreak/>
        <w:t xml:space="preserve">Transfer Research. – 2022. – Vol. 53, № 15. – pp. 39-52. </w:t>
      </w:r>
      <w:hyperlink r:id="rId1124" w:history="1">
        <w:r w:rsidRPr="0094200E">
          <w:rPr>
            <w:rStyle w:val="a5"/>
            <w:rFonts w:ascii="Times New Roman" w:hAnsi="Times New Roman"/>
            <w:color w:val="000000"/>
            <w:sz w:val="28"/>
            <w:szCs w:val="28"/>
            <w:bdr w:val="none" w:sz="0" w:space="0" w:color="auto" w:frame="1"/>
            <w:lang w:val="en-US"/>
          </w:rPr>
          <w:t>https://doi.org/</w:t>
        </w:r>
        <w:r w:rsidRPr="0094200E">
          <w:rPr>
            <w:rStyle w:val="a5"/>
            <w:rFonts w:ascii="Times New Roman" w:hAnsi="Times New Roman"/>
            <w:color w:val="000000"/>
            <w:sz w:val="28"/>
            <w:szCs w:val="28"/>
            <w:lang w:val="en-US"/>
          </w:rPr>
          <w:t>10.1615/HeatTransRes.2022043133</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81 Zhavrin Yu., Kosov V., Kul'zhanov D., Karataeva K. Experimental determination of the boundary of monotonic disturbances upon instability of the mechanical equilibrium in three-component gas mixtures // Inzhenerno-Fizicheskii Zhurnal. – 2002. – Vol. 75, № 4. – pp. 80-83.</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82 Ruev G., Fedorov A., Fomin V. Description of the anomalous Rayleigh-Taylor instability on the basis of the model of dynamics of a three-velocity three-temperature mixture // Journal of Applied Mechanics and Technical Physics. – 2009. – Vol. 50, № 1. – P. 49-57. </w:t>
      </w:r>
      <w:hyperlink r:id="rId1125" w:history="1">
        <w:r w:rsidRPr="0094200E">
          <w:rPr>
            <w:rStyle w:val="a5"/>
            <w:rFonts w:ascii="Times New Roman" w:hAnsi="Times New Roman"/>
            <w:color w:val="000000"/>
            <w:sz w:val="28"/>
            <w:szCs w:val="28"/>
            <w:lang w:val="en-US"/>
          </w:rPr>
          <w:t>https://doi.org/0021-8944/09/5001-0049</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83 Ankusheva N., Kossov V., Seleznev V. Effect of diffusion channel inclination on stability of mechanical equilibrium in isothermal binary gas mixtures // </w:t>
      </w:r>
      <w:r w:rsidRPr="0094200E">
        <w:rPr>
          <w:rFonts w:ascii="Times New Roman" w:hAnsi="Times New Roman"/>
          <w:color w:val="000000"/>
          <w:sz w:val="28"/>
          <w:szCs w:val="28"/>
          <w:lang w:val="en-US"/>
        </w:rPr>
        <w:br/>
      </w:r>
      <w:r w:rsidRPr="0094200E">
        <w:rPr>
          <w:rFonts w:ascii="Times New Roman" w:hAnsi="Times New Roman"/>
          <w:color w:val="000000"/>
          <w:sz w:val="28"/>
          <w:szCs w:val="28"/>
          <w:shd w:val="clear" w:color="auto" w:fill="FFFFFF"/>
          <w:lang w:val="en-US"/>
        </w:rPr>
        <w:t>Journal of Applied Mechanics and Technical Physics</w:t>
      </w:r>
      <w:r w:rsidRPr="0094200E">
        <w:rPr>
          <w:rFonts w:ascii="Times New Roman" w:hAnsi="Times New Roman"/>
          <w:color w:val="000000"/>
          <w:sz w:val="28"/>
          <w:szCs w:val="28"/>
          <w:lang w:val="kk-KZ"/>
        </w:rPr>
        <w:t xml:space="preserve">. </w:t>
      </w:r>
      <w:r w:rsidRPr="0094200E">
        <w:rPr>
          <w:rFonts w:ascii="Times New Roman" w:hAnsi="Times New Roman"/>
          <w:color w:val="000000"/>
          <w:sz w:val="28"/>
          <w:szCs w:val="28"/>
          <w:lang w:val="en-US"/>
        </w:rPr>
        <w:t>–2010. – Vol. 51. – №1. – P. 62 - 64.</w:t>
      </w:r>
    </w:p>
    <w:p w:rsidR="00AE48A0" w:rsidRPr="0094200E" w:rsidRDefault="00AE48A0" w:rsidP="00AE48A0">
      <w:pPr>
        <w:spacing w:after="0" w:line="240" w:lineRule="auto"/>
        <w:ind w:firstLine="567"/>
        <w:jc w:val="both"/>
        <w:rPr>
          <w:rStyle w:val="a5"/>
          <w:rFonts w:ascii="Times New Roman" w:hAnsi="Times New Roman"/>
          <w:color w:val="000000"/>
          <w:sz w:val="28"/>
          <w:szCs w:val="28"/>
        </w:rPr>
      </w:pPr>
      <w:r w:rsidRPr="0094200E">
        <w:rPr>
          <w:rFonts w:ascii="Times New Roman" w:hAnsi="Times New Roman"/>
          <w:color w:val="000000"/>
          <w:sz w:val="28"/>
          <w:szCs w:val="28"/>
          <w:lang w:val="en-US"/>
        </w:rPr>
        <w:t>84 Kossov V., Fedorenko O., Zhakebayev D., Mukamedenkyzy V., Kulzhanov D. Convective mass transfer of a binary gas mixture in an inclined channel // ZAMM Zeitschrift fur Angewandte Mathematik und Mechanik. – 2022. – Vol. 102. – P. 3.  e</w:t>
      </w:r>
      <w:r w:rsidRPr="0094200E">
        <w:rPr>
          <w:rFonts w:ascii="Times New Roman" w:hAnsi="Times New Roman"/>
          <w:color w:val="000000"/>
          <w:sz w:val="28"/>
          <w:szCs w:val="28"/>
        </w:rPr>
        <w:t xml:space="preserve">201900197. </w:t>
      </w:r>
      <w:hyperlink r:id="rId1126" w:history="1">
        <w:r w:rsidRPr="0094200E">
          <w:rPr>
            <w:rStyle w:val="a5"/>
            <w:rFonts w:ascii="Times New Roman" w:hAnsi="Times New Roman"/>
            <w:color w:val="000000"/>
            <w:sz w:val="28"/>
            <w:szCs w:val="28"/>
          </w:rPr>
          <w:t>https://doi.org/10.1002/zamm.201900197</w:t>
        </w:r>
      </w:hyperlink>
      <w:r w:rsidRPr="0094200E">
        <w:rPr>
          <w:rFonts w:ascii="Times New Roman" w:hAnsi="Times New Roman"/>
          <w:color w:val="000000"/>
          <w:sz w:val="28"/>
          <w:szCs w:val="28"/>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Style w:val="a5"/>
          <w:rFonts w:ascii="Times New Roman" w:hAnsi="Times New Roman"/>
          <w:color w:val="000000"/>
          <w:sz w:val="28"/>
          <w:szCs w:val="28"/>
          <w:u w:val="none"/>
        </w:rPr>
        <w:t>85</w:t>
      </w:r>
      <w:r w:rsidRPr="0094200E">
        <w:rPr>
          <w:rStyle w:val="a5"/>
          <w:rFonts w:ascii="Times New Roman" w:hAnsi="Times New Roman"/>
          <w:color w:val="000000"/>
          <w:sz w:val="28"/>
          <w:szCs w:val="28"/>
          <w:u w:val="none"/>
          <w:lang w:val="en-US"/>
        </w:rPr>
        <w:t> </w:t>
      </w:r>
      <w:r w:rsidRPr="0094200E">
        <w:rPr>
          <w:rFonts w:ascii="Times New Roman" w:hAnsi="Times New Roman"/>
          <w:color w:val="000000"/>
          <w:sz w:val="28"/>
          <w:szCs w:val="28"/>
        </w:rPr>
        <w:t>Сызранова</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Н.Г., Шевелев</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Ю.Д.</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 xml:space="preserve">О моделировании диффузии в многокомпонентных газовых средах // Физико-химическая кинетика в газовой динамике. – 2011.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12. – </w:t>
      </w:r>
      <w:r w:rsidRPr="0094200E">
        <w:rPr>
          <w:rFonts w:ascii="Times New Roman" w:hAnsi="Times New Roman"/>
          <w:color w:val="000000"/>
          <w:sz w:val="28"/>
          <w:szCs w:val="28"/>
          <w:lang w:val="kk-KZ"/>
        </w:rPr>
        <w:t>С. 1-25.</w:t>
      </w:r>
      <w:r w:rsidRPr="0094200E">
        <w:rPr>
          <w:rFonts w:ascii="Times New Roman" w:hAnsi="Times New Roman"/>
          <w:color w:val="000000"/>
          <w:sz w:val="28"/>
          <w:szCs w:val="28"/>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86 Bird R., Stewart W., Lightfoot E. Transport Phenomena. – Revised Second ed. – New York: John Wiley &amp; Sons, 2007. –  522 p.</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87</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Гиршфельдер Дж., Кертисс Ч., Берд Р.</w:t>
      </w:r>
      <w:r w:rsidRPr="0094200E">
        <w:rPr>
          <w:rFonts w:ascii="Times New Roman" w:eastAsia="Times New Roman" w:hAnsi="Times New Roman"/>
          <w:color w:val="000000"/>
          <w:kern w:val="36"/>
          <w:sz w:val="48"/>
          <w:szCs w:val="48"/>
        </w:rPr>
        <w:t xml:space="preserve"> </w:t>
      </w:r>
      <w:r w:rsidRPr="0094200E">
        <w:rPr>
          <w:rFonts w:ascii="Times New Roman" w:hAnsi="Times New Roman"/>
          <w:color w:val="000000"/>
          <w:sz w:val="28"/>
          <w:szCs w:val="28"/>
        </w:rPr>
        <w:t>Молекулярная теория газов и жидкостей. – М.: ИЛ. – 1961. – 929 с.</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88</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Ферцигер Дж., Капер Г. Математическая теория процессов переноса в газах. – М.: Мир. – 1976. – 556 с.</w:t>
      </w:r>
    </w:p>
    <w:p w:rsidR="00AE48A0" w:rsidRPr="0094200E" w:rsidRDefault="00AE48A0" w:rsidP="00AE48A0">
      <w:pPr>
        <w:tabs>
          <w:tab w:val="left" w:pos="360"/>
        </w:tabs>
        <w:spacing w:after="0" w:line="240" w:lineRule="auto"/>
        <w:ind w:firstLine="567"/>
        <w:jc w:val="both"/>
        <w:rPr>
          <w:rFonts w:ascii="Times New Roman" w:hAnsi="Times New Roman"/>
          <w:color w:val="000000"/>
          <w:sz w:val="28"/>
          <w:szCs w:val="28"/>
          <w:highlight w:val="yellow"/>
          <w:lang w:val="en-US"/>
        </w:rPr>
      </w:pPr>
      <w:r w:rsidRPr="0094200E">
        <w:rPr>
          <w:rFonts w:ascii="Times New Roman" w:hAnsi="Times New Roman"/>
          <w:color w:val="000000"/>
          <w:sz w:val="28"/>
          <w:szCs w:val="28"/>
          <w:lang w:val="en-US"/>
        </w:rPr>
        <w:t>89 B. E. Poling, J. M. Prausnitz, J.P. O`Connell  The Properties of Gases &amp; Liquids, 5th Editionnitz. – J.P. O`Connell: McGraw-Hill Education, – 2000. – 768 p.</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90</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Косов В.Н., Селезнев В.Д. Аномальное возникновение свободной гравитационной конвекции в изотермических тройных газовых смесях. – Екатеринбург: УрО РАН. – 2004. – 150 с.</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91 Жаврин Ю.И. Изотермическая диффузия в многокомпонентных газовых смесях. – Дисc. соиск. докт. физ. – мат. наук. – Алматы. – 1993. –  302  с.</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92</w:t>
      </w:r>
      <w:r w:rsidRPr="0094200E">
        <w:rPr>
          <w:rFonts w:ascii="Times New Roman" w:hAnsi="Times New Roman"/>
          <w:color w:val="000000"/>
          <w:sz w:val="28"/>
          <w:szCs w:val="28"/>
          <w:lang w:val="en-US"/>
        </w:rPr>
        <w:t> </w:t>
      </w:r>
      <w:hyperlink r:id="rId1127" w:tooltip="Борисов Виталий Евгеньевич" w:history="1">
        <w:r w:rsidRPr="0094200E">
          <w:rPr>
            <w:rStyle w:val="a5"/>
            <w:rFonts w:ascii="Times New Roman" w:hAnsi="Times New Roman"/>
            <w:color w:val="000000"/>
            <w:sz w:val="28"/>
            <w:szCs w:val="28"/>
            <w:u w:val="none"/>
          </w:rPr>
          <w:t>Борисов</w:t>
        </w:r>
      </w:hyperlink>
      <w:r w:rsidRPr="0094200E">
        <w:rPr>
          <w:rStyle w:val="a5"/>
          <w:rFonts w:ascii="Times New Roman" w:hAnsi="Times New Roman"/>
          <w:color w:val="000000"/>
          <w:sz w:val="28"/>
          <w:szCs w:val="28"/>
          <w:u w:val="none"/>
        </w:rPr>
        <w:t xml:space="preserve"> В. Е.</w:t>
      </w:r>
      <w:r w:rsidRPr="0094200E">
        <w:rPr>
          <w:rFonts w:ascii="Times New Roman" w:hAnsi="Times New Roman"/>
          <w:color w:val="000000"/>
          <w:sz w:val="28"/>
          <w:szCs w:val="28"/>
        </w:rPr>
        <w:t>, </w:t>
      </w:r>
      <w:hyperlink r:id="rId1128" w:tooltip="Рыков Юрий Германович" w:history="1">
        <w:r w:rsidRPr="0094200E">
          <w:rPr>
            <w:rStyle w:val="a5"/>
            <w:rFonts w:ascii="Times New Roman" w:hAnsi="Times New Roman"/>
            <w:color w:val="000000"/>
            <w:sz w:val="28"/>
            <w:szCs w:val="28"/>
            <w:u w:val="none"/>
          </w:rPr>
          <w:t> Рыков</w:t>
        </w:r>
      </w:hyperlink>
      <w:r w:rsidRPr="0094200E">
        <w:rPr>
          <w:color w:val="000000"/>
        </w:rPr>
        <w:t xml:space="preserve"> </w:t>
      </w:r>
      <w:r w:rsidRPr="0094200E">
        <w:rPr>
          <w:rStyle w:val="a5"/>
          <w:rFonts w:ascii="Times New Roman" w:hAnsi="Times New Roman"/>
          <w:color w:val="000000"/>
          <w:sz w:val="28"/>
          <w:szCs w:val="28"/>
          <w:u w:val="none"/>
        </w:rPr>
        <w:t>Ю. Г.</w:t>
      </w:r>
      <w:r w:rsidRPr="0094200E">
        <w:rPr>
          <w:rFonts w:ascii="Times New Roman" w:hAnsi="Times New Roman"/>
          <w:color w:val="000000"/>
          <w:sz w:val="28"/>
          <w:szCs w:val="28"/>
        </w:rPr>
        <w:t xml:space="preserve"> Моделирование течений многокомпонентных газовых смесей с использованием метода двойного потока // Математическое моделирование. – 2020. –  </w:t>
      </w:r>
      <w:hyperlink r:id="rId1129" w:history="1">
        <w:r w:rsidRPr="0094200E">
          <w:rPr>
            <w:rStyle w:val="a5"/>
            <w:rFonts w:ascii="Times New Roman" w:hAnsi="Times New Roman"/>
            <w:color w:val="000000"/>
            <w:sz w:val="28"/>
            <w:szCs w:val="28"/>
            <w:u w:val="none"/>
            <w:lang w:val="en-US"/>
          </w:rPr>
          <w:t>N</w:t>
        </w:r>
        <w:r w:rsidRPr="0094200E">
          <w:rPr>
            <w:rStyle w:val="a5"/>
            <w:rFonts w:ascii="Times New Roman" w:hAnsi="Times New Roman"/>
            <w:color w:val="000000"/>
            <w:sz w:val="28"/>
            <w:szCs w:val="28"/>
            <w:u w:val="none"/>
          </w:rPr>
          <w:t xml:space="preserve"> 10</w:t>
        </w:r>
      </w:hyperlink>
      <w:r w:rsidRPr="0094200E">
        <w:rPr>
          <w:rStyle w:val="a5"/>
          <w:rFonts w:ascii="Times New Roman" w:hAnsi="Times New Roman"/>
          <w:color w:val="000000"/>
          <w:sz w:val="28"/>
          <w:szCs w:val="28"/>
          <w:u w:val="none"/>
        </w:rPr>
        <w:t xml:space="preserve"> (32)</w:t>
      </w:r>
      <w:r w:rsidRPr="0094200E">
        <w:rPr>
          <w:rFonts w:ascii="Times New Roman" w:hAnsi="Times New Roman"/>
          <w:color w:val="000000"/>
          <w:sz w:val="28"/>
          <w:szCs w:val="28"/>
        </w:rPr>
        <w:t>. – С. 3 – 20.</w:t>
      </w:r>
      <w:r w:rsidRPr="0094200E">
        <w:rPr>
          <w:rFonts w:ascii="Times New Roman" w:hAnsi="Times New Roman"/>
          <w:color w:val="000000"/>
          <w:sz w:val="28"/>
          <w:szCs w:val="28"/>
        </w:rPr>
        <w:br/>
      </w:r>
      <w:hyperlink r:id="rId1130" w:history="1">
        <w:r w:rsidRPr="0094200E">
          <w:rPr>
            <w:rStyle w:val="a5"/>
            <w:rFonts w:ascii="Times New Roman" w:hAnsi="Times New Roman"/>
            <w:color w:val="000000"/>
            <w:sz w:val="28"/>
            <w:szCs w:val="28"/>
          </w:rPr>
          <w:t>https://doi.org/10.20948/mm-2020-10-01</w:t>
        </w:r>
      </w:hyperlink>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93</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Селезнев В.Д., Токманцев В.И.</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Неравновесная статистическая термодинамика разреженных газов – Алматы: Принт, 1996.  – 371 с.</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 xml:space="preserve">94 Суетин П.Е., Волобуев П.В. Бароэффект при взаимной диффузии газов // Журнал технической физики. – 1964.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6 (34).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1107-1114.</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lastRenderedPageBreak/>
        <w:t xml:space="preserve">95 Селезнев В.Д., Ивакин Б.А., Лойко А.Э. Диффузия в бинарной смеси разреженных и плотных газов // Теплофизические свойства веществ и материалов. – 1982.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17.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24-43.</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96 Kramers H., Kistemaker On the slip of a Diffusing Gas mixture along a wall // J. Physica. – 1943. –Vol. 10, № 8. – P. 699.</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97 Crank J. The mathematics of diffusion, Second ed. – Oxford Univ. Press, – 1975. – 414 p.</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98 Toor H., Seshadi C., Arnold K. Diffusion and mass transfer in multicomponent mixtures of ideal gases // A.I.Ch.E. Journal. – 1965. – Vol. 11, № 4. – P. 746-747, 755.</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99 Duncan J., Toor H. An experimental study of the component gas diffusion // A.I.Ch.E. Journal. – 1962. – Vol. 8, № 1. – P. 38-41.</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100</w:t>
      </w:r>
      <w:r w:rsidRPr="0094200E">
        <w:rPr>
          <w:rFonts w:ascii="Times New Roman" w:hAnsi="Times New Roman"/>
          <w:color w:val="000000"/>
          <w:sz w:val="28"/>
          <w:szCs w:val="28"/>
          <w:lang w:val="kk-KZ"/>
        </w:rPr>
        <w:t> Ж</w:t>
      </w:r>
      <w:r w:rsidRPr="0094200E">
        <w:rPr>
          <w:rFonts w:ascii="Times New Roman" w:hAnsi="Times New Roman"/>
          <w:color w:val="000000"/>
          <w:sz w:val="28"/>
          <w:szCs w:val="28"/>
        </w:rPr>
        <w:t xml:space="preserve">аврин Ю.И. Описание эквимолярной многокомпонентной диффузии эффективными коэффициентами: дис. … канд. физ.-мат. </w:t>
      </w:r>
      <w:r w:rsidRPr="0094200E">
        <w:rPr>
          <w:rFonts w:ascii="Times New Roman" w:hAnsi="Times New Roman"/>
          <w:color w:val="000000"/>
          <w:sz w:val="28"/>
          <w:szCs w:val="28"/>
          <w:lang w:val="kk-KZ"/>
        </w:rPr>
        <w:t>н</w:t>
      </w:r>
      <w:r w:rsidRPr="0094200E">
        <w:rPr>
          <w:rFonts w:ascii="Times New Roman" w:hAnsi="Times New Roman"/>
          <w:color w:val="000000"/>
          <w:sz w:val="28"/>
          <w:szCs w:val="28"/>
        </w:rPr>
        <w:t xml:space="preserve">аук. </w:t>
      </w:r>
      <w:r w:rsidRPr="0094200E">
        <w:rPr>
          <w:rFonts w:ascii="Times New Roman" w:hAnsi="Times New Roman"/>
          <w:b/>
          <w:bCs/>
          <w:color w:val="000000"/>
          <w:sz w:val="28"/>
          <w:szCs w:val="28"/>
        </w:rPr>
        <w:t xml:space="preserve"> </w:t>
      </w:r>
      <w:r w:rsidRPr="0094200E">
        <w:rPr>
          <w:rFonts w:ascii="Times New Roman" w:hAnsi="Times New Roman"/>
          <w:color w:val="000000"/>
          <w:sz w:val="28"/>
          <w:szCs w:val="28"/>
        </w:rPr>
        <w:t>1975</w:t>
      </w:r>
      <w:r w:rsidRPr="0094200E">
        <w:rPr>
          <w:rFonts w:ascii="Times New Roman" w:hAnsi="Times New Roman"/>
          <w:color w:val="000000"/>
          <w:sz w:val="28"/>
          <w:szCs w:val="28"/>
          <w:lang w:val="kk-KZ"/>
        </w:rPr>
        <w:t>.</w:t>
      </w:r>
      <w:r w:rsidRPr="0094200E">
        <w:rPr>
          <w:rFonts w:ascii="Times New Roman" w:hAnsi="Times New Roman"/>
          <w:color w:val="000000"/>
          <w:sz w:val="28"/>
          <w:szCs w:val="28"/>
        </w:rPr>
        <w:t xml:space="preserve"> </w:t>
      </w:r>
      <w:r w:rsidRPr="0094200E">
        <w:rPr>
          <w:rFonts w:ascii="Times New Roman" w:hAnsi="Times New Roman"/>
          <w:b/>
          <w:bCs/>
          <w:color w:val="000000"/>
          <w:sz w:val="28"/>
          <w:szCs w:val="28"/>
        </w:rPr>
        <w:t xml:space="preserve">– </w:t>
      </w:r>
      <w:r w:rsidRPr="0094200E">
        <w:rPr>
          <w:rFonts w:ascii="Times New Roman" w:hAnsi="Times New Roman"/>
          <w:color w:val="000000"/>
          <w:sz w:val="28"/>
          <w:szCs w:val="28"/>
        </w:rPr>
        <w:t>123 с.</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101</w:t>
      </w:r>
      <w:r w:rsidRPr="0094200E">
        <w:rPr>
          <w:rFonts w:ascii="Times New Roman" w:hAnsi="Times New Roman"/>
          <w:color w:val="000000"/>
          <w:sz w:val="28"/>
          <w:szCs w:val="28"/>
          <w:lang w:val="kk-KZ"/>
        </w:rPr>
        <w:t xml:space="preserve"> </w:t>
      </w:r>
      <w:r w:rsidRPr="0094200E">
        <w:rPr>
          <w:rFonts w:ascii="Times New Roman" w:hAnsi="Times New Roman"/>
          <w:color w:val="000000"/>
          <w:sz w:val="28"/>
          <w:szCs w:val="28"/>
        </w:rPr>
        <w:t xml:space="preserve">Селезнев В.Д., Смирнов В.Г. Диффузия трехкомпонентной смеси газов в системе двух колб // Журнал технической физики. – 1981.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4 (51).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975-980.</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 xml:space="preserve">102 Каминский В.А. Расчет диффузионных потоков и распределения концентраций для трехкомпонентной диффузии // Журнал физической химии. – 2011.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11 (85).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.2127 - 2130.</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103</w:t>
      </w:r>
      <w:r w:rsidRPr="0094200E">
        <w:rPr>
          <w:rFonts w:ascii="Times New Roman" w:hAnsi="Times New Roman"/>
          <w:color w:val="000000"/>
          <w:sz w:val="28"/>
          <w:szCs w:val="28"/>
          <w:lang w:val="kk-KZ"/>
        </w:rPr>
        <w:t> Д</w:t>
      </w:r>
      <w:r w:rsidRPr="0094200E">
        <w:rPr>
          <w:rFonts w:ascii="Times New Roman" w:hAnsi="Times New Roman"/>
          <w:color w:val="000000"/>
          <w:sz w:val="28"/>
          <w:szCs w:val="28"/>
        </w:rPr>
        <w:t>ильман В.В., Лотхов В.А., Каширская О.А. Экспериментальная проверка уравнений Стефана-Максвелла //</w:t>
      </w:r>
      <w:bookmarkStart w:id="56" w:name="_Hlk138790896"/>
      <w:r w:rsidRPr="0094200E">
        <w:rPr>
          <w:rFonts w:ascii="Times New Roman" w:hAnsi="Times New Roman"/>
          <w:color w:val="000000"/>
          <w:sz w:val="28"/>
          <w:szCs w:val="28"/>
        </w:rPr>
        <w:t xml:space="preserve"> ТОХТ. – 2009.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3 (43).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303 – 307.</w:t>
      </w:r>
    </w:p>
    <w:bookmarkEnd w:id="56"/>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104 Сабденов К.О., Ерзада М., Сулейменов А.Т. Простая теория многокомпонентной диффузии и моделирование горения стехиометрической смеси H</w:t>
      </w:r>
      <w:r w:rsidRPr="0094200E">
        <w:rPr>
          <w:rFonts w:ascii="Times New Roman" w:hAnsi="Times New Roman"/>
          <w:color w:val="000000"/>
          <w:sz w:val="28"/>
          <w:szCs w:val="28"/>
          <w:vertAlign w:val="subscript"/>
        </w:rPr>
        <w:t>2</w:t>
      </w:r>
      <w:r w:rsidRPr="0094200E">
        <w:rPr>
          <w:rFonts w:ascii="Times New Roman" w:hAnsi="Times New Roman"/>
          <w:color w:val="000000"/>
          <w:sz w:val="28"/>
          <w:szCs w:val="28"/>
        </w:rPr>
        <w:t>/O</w:t>
      </w:r>
      <w:r w:rsidRPr="0094200E">
        <w:rPr>
          <w:rFonts w:ascii="Times New Roman" w:hAnsi="Times New Roman"/>
          <w:color w:val="000000"/>
          <w:sz w:val="28"/>
          <w:szCs w:val="28"/>
          <w:vertAlign w:val="subscript"/>
        </w:rPr>
        <w:t>2</w:t>
      </w:r>
      <w:r w:rsidRPr="0094200E">
        <w:rPr>
          <w:rFonts w:ascii="Times New Roman" w:hAnsi="Times New Roman"/>
          <w:color w:val="000000"/>
          <w:sz w:val="28"/>
          <w:szCs w:val="28"/>
        </w:rPr>
        <w:t xml:space="preserve"> // Журнал технической физики. – 2022.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1 (92).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14-21.</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105</w:t>
      </w:r>
      <w:r w:rsidRPr="0094200E">
        <w:rPr>
          <w:rFonts w:ascii="Times New Roman" w:hAnsi="Times New Roman"/>
          <w:color w:val="000000"/>
          <w:sz w:val="28"/>
          <w:szCs w:val="28"/>
          <w:lang w:val="kk-KZ"/>
        </w:rPr>
        <w:t> Д</w:t>
      </w:r>
      <w:r w:rsidRPr="0094200E">
        <w:rPr>
          <w:rFonts w:ascii="Times New Roman" w:hAnsi="Times New Roman"/>
          <w:color w:val="000000"/>
          <w:sz w:val="28"/>
          <w:szCs w:val="28"/>
        </w:rPr>
        <w:t xml:space="preserve">ильман В.В. Комбинированный метод исследования и расчета многокомпонентной диффузии с инертным газом // </w:t>
      </w:r>
      <w:r w:rsidRPr="0094200E">
        <w:rPr>
          <w:rFonts w:ascii="Times New Roman" w:hAnsi="Times New Roman"/>
          <w:color w:val="000000"/>
          <w:sz w:val="28"/>
          <w:szCs w:val="28"/>
          <w:lang w:val="kk-KZ"/>
        </w:rPr>
        <w:t xml:space="preserve">Теоретические основы химической технологии. </w:t>
      </w:r>
      <w:r w:rsidRPr="0094200E">
        <w:rPr>
          <w:rFonts w:ascii="Times New Roman" w:hAnsi="Times New Roman"/>
          <w:color w:val="000000"/>
          <w:sz w:val="28"/>
          <w:szCs w:val="28"/>
        </w:rPr>
        <w:t xml:space="preserve">– 2008.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2 (42).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176 – 180.</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106</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 xml:space="preserve">Александров О.Е. Точное решение диффузии через капилляр для трехкомпонентной смеси // Журнал технической физики. – 2001.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11 (71).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21-24.</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107</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 xml:space="preserve">Косов В.Н., Селезнев В.Д., Ю.И. Жаврин. Инверсия градиента плотности и диффузионный "затвор" при изотермическом смешении газов // Журнал технической физики. – 1998.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5 (68).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.14-17.</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108</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Косов В.Н., Селезнев В.Д., Жаврин Ю.И. Возникновение инверсии градиента плотности при изотермической диффузии бинарной смеси в равной степени разбавленной третьим газом // Теплофизика и аэромеханика. – 1998. –</w:t>
      </w:r>
      <w:r w:rsidRPr="0094200E">
        <w:rPr>
          <w:rFonts w:ascii="Times New Roman" w:hAnsi="Times New Roman"/>
          <w:color w:val="000000"/>
          <w:sz w:val="28"/>
          <w:szCs w:val="28"/>
          <w:lang w:val="kk-KZ"/>
        </w:rPr>
        <w:t xml:space="preserve">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2 (5).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200-214.</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109</w:t>
      </w:r>
      <w:r w:rsidRPr="0094200E">
        <w:rPr>
          <w:rFonts w:ascii="Times New Roman" w:hAnsi="Times New Roman"/>
          <w:color w:val="000000"/>
          <w:sz w:val="28"/>
          <w:szCs w:val="28"/>
          <w:lang w:val="kk-KZ"/>
        </w:rPr>
        <w:t> Б</w:t>
      </w:r>
      <w:r w:rsidRPr="0094200E">
        <w:rPr>
          <w:rFonts w:ascii="Times New Roman" w:hAnsi="Times New Roman"/>
          <w:color w:val="000000"/>
          <w:sz w:val="28"/>
          <w:szCs w:val="28"/>
        </w:rPr>
        <w:t xml:space="preserve">ережной А.Н., Семёнов А.В. Экспериментальные методы определения коэффициента взаимной диффузии газовой фазы // Издательство Стандартов. </w:t>
      </w:r>
      <w:r w:rsidRPr="0094200E">
        <w:rPr>
          <w:rFonts w:ascii="Times New Roman" w:hAnsi="Times New Roman"/>
          <w:b/>
          <w:bCs/>
          <w:color w:val="000000"/>
          <w:sz w:val="28"/>
          <w:szCs w:val="28"/>
        </w:rPr>
        <w:t xml:space="preserve">– </w:t>
      </w:r>
      <w:r w:rsidRPr="0094200E">
        <w:rPr>
          <w:rFonts w:ascii="Times New Roman" w:hAnsi="Times New Roman"/>
          <w:color w:val="000000"/>
          <w:sz w:val="28"/>
          <w:szCs w:val="28"/>
        </w:rPr>
        <w:t xml:space="preserve">1986. </w:t>
      </w:r>
      <w:r w:rsidRPr="0094200E">
        <w:rPr>
          <w:rFonts w:ascii="Times New Roman" w:hAnsi="Times New Roman"/>
          <w:b/>
          <w:bCs/>
          <w:color w:val="000000"/>
          <w:sz w:val="28"/>
          <w:szCs w:val="28"/>
        </w:rPr>
        <w:t>–</w:t>
      </w:r>
      <w:r w:rsidRPr="0094200E">
        <w:rPr>
          <w:rFonts w:ascii="Times New Roman" w:hAnsi="Times New Roman"/>
          <w:color w:val="000000"/>
          <w:sz w:val="28"/>
          <w:szCs w:val="28"/>
        </w:rPr>
        <w:t xml:space="preserve">  32 c.</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110</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 xml:space="preserve">Кузнецов А.Т. Способ описания ошибок, возникающих при измерении коэффициента взаимной диффузии газов, в начальные времена методом </w:t>
      </w:r>
      <w:r w:rsidRPr="0094200E">
        <w:rPr>
          <w:rFonts w:ascii="Times New Roman" w:hAnsi="Times New Roman"/>
          <w:color w:val="000000"/>
          <w:sz w:val="28"/>
          <w:szCs w:val="28"/>
        </w:rPr>
        <w:lastRenderedPageBreak/>
        <w:t xml:space="preserve">открытого с одного конца капилляра // Научные ведомости. Серия Математика. Физика. – 2018.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3 (50).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299 – 307.</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111</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 xml:space="preserve">Бегунов А.А., Коваль А. А. Методы и средства аналитических измерений: Учеб. Пособие // СПб.: НИУ ИТМО; ИХиБТ. </w:t>
      </w:r>
      <w:r w:rsidRPr="0094200E">
        <w:rPr>
          <w:rFonts w:ascii="Times New Roman" w:hAnsi="Times New Roman"/>
          <w:b/>
          <w:bCs/>
          <w:color w:val="000000"/>
          <w:sz w:val="28"/>
          <w:szCs w:val="28"/>
        </w:rPr>
        <w:t>–</w:t>
      </w:r>
      <w:r w:rsidRPr="0094200E">
        <w:rPr>
          <w:rFonts w:ascii="Times New Roman" w:hAnsi="Times New Roman"/>
          <w:color w:val="000000"/>
          <w:sz w:val="28"/>
          <w:szCs w:val="28"/>
        </w:rPr>
        <w:t xml:space="preserve"> 2012. </w:t>
      </w:r>
      <w:r w:rsidRPr="0094200E">
        <w:rPr>
          <w:rFonts w:ascii="Times New Roman" w:hAnsi="Times New Roman"/>
          <w:b/>
          <w:bCs/>
          <w:color w:val="000000"/>
          <w:sz w:val="28"/>
          <w:szCs w:val="28"/>
        </w:rPr>
        <w:t>–</w:t>
      </w:r>
      <w:r w:rsidRPr="0094200E">
        <w:rPr>
          <w:rFonts w:ascii="Times New Roman" w:hAnsi="Times New Roman"/>
          <w:color w:val="000000"/>
          <w:sz w:val="28"/>
          <w:szCs w:val="28"/>
        </w:rPr>
        <w:t xml:space="preserve"> 128 с.</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112</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 xml:space="preserve">Гиндуллина Т.М., Дубова Н.М. Хроматографические методы анализа учебно-методическое пособие // Изд-во Томского политехнического университета. </w:t>
      </w:r>
      <w:r w:rsidRPr="0094200E">
        <w:rPr>
          <w:rFonts w:ascii="Times New Roman" w:hAnsi="Times New Roman"/>
          <w:b/>
          <w:bCs/>
          <w:color w:val="000000"/>
          <w:sz w:val="28"/>
          <w:szCs w:val="28"/>
        </w:rPr>
        <w:t>–</w:t>
      </w:r>
      <w:r w:rsidRPr="0094200E">
        <w:rPr>
          <w:rFonts w:ascii="Times New Roman" w:hAnsi="Times New Roman"/>
          <w:color w:val="000000"/>
          <w:sz w:val="28"/>
          <w:szCs w:val="28"/>
        </w:rPr>
        <w:t xml:space="preserve"> 2010. </w:t>
      </w:r>
      <w:r w:rsidRPr="0094200E">
        <w:rPr>
          <w:rFonts w:ascii="Times New Roman" w:hAnsi="Times New Roman"/>
          <w:b/>
          <w:bCs/>
          <w:color w:val="000000"/>
          <w:sz w:val="28"/>
          <w:szCs w:val="28"/>
        </w:rPr>
        <w:t xml:space="preserve">– </w:t>
      </w:r>
      <w:r w:rsidRPr="0094200E">
        <w:rPr>
          <w:rFonts w:ascii="Times New Roman" w:hAnsi="Times New Roman"/>
          <w:color w:val="000000"/>
          <w:sz w:val="28"/>
          <w:szCs w:val="28"/>
        </w:rPr>
        <w:t>80 с.</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113</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Косов В.Н., Курмакаев Ф.З. Исследование колебательной неустойчивости при диффузии в трубке Лошмидта // Тезисы межвузовской конференции-конкурса молодых ученых и специалистов КазГУ. Часть 1. Естественные науки. – Алма-Ата: КазГУ, 1990. – С. 24.</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114</w:t>
      </w:r>
      <w:r w:rsidRPr="0094200E">
        <w:rPr>
          <w:rFonts w:ascii="Times New Roman" w:hAnsi="Times New Roman"/>
          <w:color w:val="000000"/>
          <w:sz w:val="28"/>
          <w:szCs w:val="28"/>
          <w:lang w:val="kk-KZ"/>
        </w:rPr>
        <w:t> К</w:t>
      </w:r>
      <w:r w:rsidRPr="0094200E">
        <w:rPr>
          <w:rFonts w:ascii="Times New Roman" w:hAnsi="Times New Roman"/>
          <w:color w:val="000000"/>
          <w:sz w:val="28"/>
          <w:szCs w:val="28"/>
        </w:rPr>
        <w:t xml:space="preserve">осов Н.Д., Курлапов Л.И. Коэффициенты изобарно-изотермической диффузии некоторых газов // Журнал технической физики. – 1965.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11 (35). – С. 2120 - 2125.</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115</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Кульжанов Д.У., Жаврин Ю.И. Экспериментальное исследование диффузии в некоторых четырехкомпонентных газовых смесях стационарным проточным методом // Тепломассоперенос в жидкостях и газах. – Алматы, Казахстан, 1982. – С. 24 – 28.</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116</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Кульжанов Д.У. Эффективные коэффициенты диффузии для смесей, содержащих балластный газ в среднемассовой системе отсчета // Вопросы физики твердого тела и оптики. – Алма – Ата, 1985. – С. 34 – 37.</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117</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 xml:space="preserve">Жаврин Ю.И., Косов В.Н., Красиков С.А. Исследование неустойчивого диффузионного процесса в изотермических трехкомпонентных газовых смесях в стационарных условиях // Журнал технической физики. – 1999.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7 (69). – </w:t>
      </w:r>
      <w:r w:rsidRPr="0094200E">
        <w:rPr>
          <w:rFonts w:ascii="Times New Roman" w:hAnsi="Times New Roman"/>
          <w:color w:val="000000"/>
          <w:sz w:val="28"/>
          <w:szCs w:val="28"/>
          <w:lang w:val="kk-KZ"/>
        </w:rPr>
        <w:t>С</w:t>
      </w:r>
      <w:r w:rsidRPr="0094200E">
        <w:rPr>
          <w:rFonts w:ascii="Times New Roman" w:hAnsi="Times New Roman"/>
          <w:color w:val="000000"/>
          <w:sz w:val="28"/>
          <w:szCs w:val="28"/>
        </w:rPr>
        <w:t>. 5 – 9.</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118</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Поярков И.В. Аномальная конвекция газовых смесей в условиях диффузионного моста (научное издание) //</w:t>
      </w:r>
      <w:r w:rsidRPr="0094200E">
        <w:rPr>
          <w:rFonts w:ascii="Times New Roman" w:hAnsi="Times New Roman"/>
          <w:color w:val="000000"/>
          <w:sz w:val="28"/>
          <w:szCs w:val="28"/>
          <w:lang w:val="kk-KZ"/>
        </w:rPr>
        <w:t xml:space="preserve"> Қ</w:t>
      </w:r>
      <w:r w:rsidRPr="0094200E">
        <w:rPr>
          <w:rFonts w:ascii="Times New Roman" w:hAnsi="Times New Roman"/>
          <w:color w:val="000000"/>
          <w:sz w:val="28"/>
          <w:szCs w:val="28"/>
        </w:rPr>
        <w:t>аза</w:t>
      </w:r>
      <w:r w:rsidRPr="0094200E">
        <w:rPr>
          <w:rFonts w:ascii="Times New Roman" w:hAnsi="Times New Roman"/>
          <w:color w:val="000000"/>
          <w:sz w:val="28"/>
          <w:szCs w:val="28"/>
          <w:lang w:val="kk-KZ"/>
        </w:rPr>
        <w:t>қ</w:t>
      </w:r>
      <w:r w:rsidRPr="0094200E">
        <w:rPr>
          <w:rFonts w:ascii="Times New Roman" w:hAnsi="Times New Roman"/>
          <w:color w:val="000000"/>
          <w:sz w:val="28"/>
          <w:szCs w:val="28"/>
        </w:rPr>
        <w:t xml:space="preserve"> университет</w:t>
      </w:r>
      <w:r w:rsidRPr="0094200E">
        <w:rPr>
          <w:rFonts w:ascii="Times New Roman" w:hAnsi="Times New Roman"/>
          <w:color w:val="000000"/>
          <w:sz w:val="28"/>
          <w:szCs w:val="28"/>
          <w:lang w:val="kk-KZ"/>
        </w:rPr>
        <w:t>і</w:t>
      </w:r>
      <w:r w:rsidRPr="0094200E">
        <w:rPr>
          <w:rFonts w:ascii="Times New Roman" w:hAnsi="Times New Roman"/>
          <w:color w:val="000000"/>
          <w:sz w:val="28"/>
          <w:szCs w:val="28"/>
        </w:rPr>
        <w:t>. – 2003. – 70 с.</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119 Andrew S.P. A simple method of measurements gaseous diffusion coefficients // Chem. Eng. Sci. – 1955. – Vol. 4. – P. 269 – 272. </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120</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 xml:space="preserve">Жаврин Ю.И., Косов В.Н., Кульжанов Д.У., Федоренко О.В. Экспериментальные методы исследования диффузии и концентрационной гравитационной конвекции, вызванной неустойчивостью механического равновесия в многокомпонентных газовых смесях. – Алматы: </w:t>
      </w:r>
      <w:r w:rsidRPr="0094200E">
        <w:rPr>
          <w:rFonts w:ascii="Times New Roman" w:hAnsi="Times New Roman"/>
          <w:color w:val="000000"/>
          <w:sz w:val="28"/>
          <w:szCs w:val="28"/>
          <w:lang w:val="kk-KZ"/>
        </w:rPr>
        <w:t>Қ</w:t>
      </w:r>
      <w:r w:rsidRPr="0094200E">
        <w:rPr>
          <w:rFonts w:ascii="Times New Roman" w:hAnsi="Times New Roman"/>
          <w:color w:val="000000"/>
          <w:sz w:val="28"/>
          <w:szCs w:val="28"/>
        </w:rPr>
        <w:t>аза</w:t>
      </w:r>
      <w:r w:rsidRPr="0094200E">
        <w:rPr>
          <w:rFonts w:ascii="Times New Roman" w:hAnsi="Times New Roman"/>
          <w:color w:val="000000"/>
          <w:sz w:val="28"/>
          <w:szCs w:val="28"/>
          <w:lang w:val="kk-KZ"/>
        </w:rPr>
        <w:t>қ</w:t>
      </w:r>
      <w:r w:rsidRPr="0094200E">
        <w:rPr>
          <w:rFonts w:ascii="Times New Roman" w:hAnsi="Times New Roman"/>
          <w:color w:val="000000"/>
          <w:sz w:val="28"/>
          <w:szCs w:val="28"/>
        </w:rPr>
        <w:t xml:space="preserve"> университет</w:t>
      </w:r>
      <w:r w:rsidRPr="0094200E">
        <w:rPr>
          <w:rFonts w:ascii="Times New Roman" w:hAnsi="Times New Roman"/>
          <w:color w:val="000000"/>
          <w:sz w:val="28"/>
          <w:szCs w:val="28"/>
          <w:lang w:val="en-US"/>
        </w:rPr>
        <w:t>i</w:t>
      </w:r>
      <w:r w:rsidRPr="0094200E">
        <w:rPr>
          <w:rFonts w:ascii="Times New Roman" w:hAnsi="Times New Roman"/>
          <w:color w:val="000000"/>
          <w:sz w:val="28"/>
          <w:szCs w:val="28"/>
        </w:rPr>
        <w:t xml:space="preserve">. – 2015. – 172 </w:t>
      </w:r>
      <w:r w:rsidRPr="0094200E">
        <w:rPr>
          <w:rFonts w:ascii="Times New Roman" w:hAnsi="Times New Roman"/>
          <w:color w:val="000000"/>
          <w:sz w:val="28"/>
          <w:szCs w:val="28"/>
          <w:lang w:val="en-US"/>
        </w:rPr>
        <w:t>c</w:t>
      </w:r>
      <w:r w:rsidRPr="0094200E">
        <w:rPr>
          <w:rFonts w:ascii="Times New Roman" w:hAnsi="Times New Roman"/>
          <w:color w:val="000000"/>
          <w:sz w:val="28"/>
          <w:szCs w:val="28"/>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121</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Жаврин Ю.И., Косов Н.Д., Новосад З.И.  Описание некоторых особенностей диффузии в многокомпонентных газовых смесях методом эффективного коэффициента // Общая и прикладная физика. – Алма-Ата, 1974. – Вып. 7.- С. 235 – 241.</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 xml:space="preserve">122 Жаврин Ю. И., Косов В. Н. Некоторые особенности динамики неустойчивого диффузионного массопереноса в изотермических трехкомпонентных газовых смесях // Теплофизика и аэромеханика. – 1995.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2 (2), с. 145–151.</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lastRenderedPageBreak/>
        <w:t>123 Kosssov V., Zhavrin Yu., Ankusheva N. Convective regimes of mixing in binary systems with the mechanical equilibrium instability of a gas mixture // J. of Engineering Physics and Thermophysics. – 2008. – Vol. 84, № 3. – P. 525–531.</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rPr>
        <w:t>124</w:t>
      </w:r>
      <w:r w:rsidRPr="0094200E">
        <w:rPr>
          <w:rFonts w:ascii="Times New Roman" w:hAnsi="Times New Roman"/>
          <w:color w:val="000000"/>
          <w:sz w:val="28"/>
          <w:szCs w:val="28"/>
          <w:lang w:val="kk-KZ"/>
        </w:rPr>
        <w:t> </w:t>
      </w:r>
      <w:r w:rsidRPr="0094200E">
        <w:rPr>
          <w:rFonts w:ascii="Times New Roman" w:hAnsi="Times New Roman"/>
          <w:color w:val="000000"/>
          <w:sz w:val="28"/>
          <w:szCs w:val="28"/>
        </w:rPr>
        <w:t xml:space="preserve">Косов Н.Д., Бычков А.Г., Жаврин Ю.И., Косов В.Н. Применение теневого метода для визуализации конвективных течений, образующихся при диффузии в многокомпонентных газовых смесях // Теплофизика и аэромеханика. </w:t>
      </w:r>
      <w:r w:rsidRPr="0094200E">
        <w:rPr>
          <w:rFonts w:ascii="Times New Roman" w:hAnsi="Times New Roman"/>
          <w:color w:val="000000"/>
          <w:sz w:val="28"/>
          <w:szCs w:val="28"/>
          <w:lang w:val="en-US"/>
        </w:rPr>
        <w:t xml:space="preserve">1994. – N 1 (1). </w:t>
      </w:r>
      <w:r w:rsidRPr="0094200E">
        <w:rPr>
          <w:rFonts w:ascii="Times New Roman" w:hAnsi="Times New Roman"/>
          <w:color w:val="000000"/>
          <w:sz w:val="28"/>
          <w:szCs w:val="28"/>
        </w:rPr>
        <w:t>С</w:t>
      </w:r>
      <w:r w:rsidRPr="0094200E">
        <w:rPr>
          <w:rFonts w:ascii="Times New Roman" w:hAnsi="Times New Roman"/>
          <w:color w:val="000000"/>
          <w:sz w:val="28"/>
          <w:szCs w:val="28"/>
          <w:lang w:val="en-US"/>
        </w:rPr>
        <w:t>. 87 – 90.</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125</w:t>
      </w:r>
      <w:r w:rsidRPr="0094200E">
        <w:rPr>
          <w:rFonts w:ascii="Times New Roman" w:hAnsi="Times New Roman"/>
          <w:color w:val="000000"/>
          <w:sz w:val="28"/>
          <w:szCs w:val="28"/>
          <w:lang w:val="kk-KZ"/>
        </w:rPr>
        <w:t> </w:t>
      </w:r>
      <w:r w:rsidRPr="0094200E">
        <w:rPr>
          <w:rFonts w:ascii="Times New Roman" w:hAnsi="Times New Roman"/>
          <w:color w:val="000000"/>
          <w:sz w:val="28"/>
          <w:szCs w:val="28"/>
          <w:lang w:val="en-US"/>
        </w:rPr>
        <w:t>Dil'man V., Lipatov D., Lotkhov V., Kaminskii V. Instability in Unsteady-state Evaporation of Binary Solutions into an Inert Gas //Theoretical Foundations of Chemical Engineering. – 2005. – Vol. 39, № 6. – P.566-572.</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126 Kossov V., Fedorenko O., Kalimov A., Zhussanbayeva A. Diffusion mechanisms for the occurrence of the instability of mechanical equilibrium of a ternary gas mixture containing carbon dioxide // Fluids. – 2021. – Vol. 6, № 5. – P.177. </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lang w:val="en-US"/>
        </w:rPr>
        <w:t xml:space="preserve">127 Vargaftik N. Handbook of Physical Properties of Liquids and Gases. Pure Substances and Mixtures // Springer-Verlag Berlin and Heidelberg GmbH &amp; Co. KG. </w:t>
      </w:r>
      <w:r w:rsidRPr="0094200E">
        <w:rPr>
          <w:rFonts w:ascii="Times New Roman" w:hAnsi="Times New Roman"/>
          <w:color w:val="000000"/>
          <w:sz w:val="28"/>
          <w:szCs w:val="28"/>
          <w:lang w:val="kk-KZ"/>
        </w:rPr>
        <w:t>–</w:t>
      </w:r>
      <w:r w:rsidRPr="0094200E">
        <w:rPr>
          <w:rFonts w:ascii="Times New Roman" w:hAnsi="Times New Roman"/>
          <w:color w:val="000000"/>
          <w:sz w:val="28"/>
          <w:szCs w:val="28"/>
          <w:lang w:val="en-US"/>
        </w:rPr>
        <w:t xml:space="preserve"> 2014.  </w:t>
      </w:r>
      <w:r w:rsidRPr="0094200E">
        <w:rPr>
          <w:rFonts w:ascii="Times New Roman" w:hAnsi="Times New Roman"/>
          <w:color w:val="000000"/>
          <w:sz w:val="28"/>
          <w:szCs w:val="28"/>
          <w:lang w:val="kk-KZ"/>
        </w:rPr>
        <w:t>–</w:t>
      </w:r>
      <w:r w:rsidRPr="0094200E">
        <w:rPr>
          <w:rFonts w:ascii="Times New Roman" w:hAnsi="Times New Roman"/>
          <w:color w:val="000000"/>
          <w:sz w:val="28"/>
          <w:szCs w:val="28"/>
        </w:rPr>
        <w:t>758 р.</w:t>
      </w:r>
    </w:p>
    <w:p w:rsidR="00AE48A0" w:rsidRPr="0094200E" w:rsidRDefault="00AE48A0" w:rsidP="00AE48A0">
      <w:pPr>
        <w:spacing w:after="0" w:line="240" w:lineRule="auto"/>
        <w:ind w:firstLine="567"/>
        <w:jc w:val="both"/>
        <w:rPr>
          <w:rFonts w:ascii="Times New Roman" w:hAnsi="Times New Roman"/>
          <w:color w:val="000000"/>
          <w:sz w:val="28"/>
          <w:szCs w:val="28"/>
          <w:lang w:val="kk-KZ"/>
        </w:rPr>
      </w:pPr>
      <w:r w:rsidRPr="0094200E">
        <w:rPr>
          <w:rFonts w:ascii="Times New Roman" w:hAnsi="Times New Roman"/>
          <w:color w:val="000000"/>
          <w:sz w:val="28"/>
          <w:szCs w:val="28"/>
        </w:rPr>
        <w:t>128</w:t>
      </w:r>
      <w:r w:rsidRPr="0094200E">
        <w:rPr>
          <w:rFonts w:ascii="Times New Roman" w:hAnsi="Times New Roman"/>
          <w:color w:val="000000"/>
          <w:sz w:val="28"/>
          <w:szCs w:val="28"/>
          <w:lang w:val="en-US"/>
        </w:rPr>
        <w:t> </w:t>
      </w:r>
      <w:r w:rsidRPr="0094200E">
        <w:rPr>
          <w:rFonts w:ascii="Times New Roman" w:hAnsi="Times New Roman"/>
          <w:color w:val="000000"/>
          <w:sz w:val="28"/>
          <w:szCs w:val="28"/>
          <w:lang w:val="kk-KZ"/>
        </w:rPr>
        <w:t>Косов В.Н.</w:t>
      </w:r>
      <w:r w:rsidRPr="0094200E">
        <w:rPr>
          <w:rFonts w:ascii="Times New Roman" w:hAnsi="Times New Roman"/>
          <w:color w:val="000000"/>
          <w:sz w:val="28"/>
          <w:szCs w:val="28"/>
        </w:rPr>
        <w:t>,</w:t>
      </w:r>
      <w:r w:rsidRPr="0094200E">
        <w:rPr>
          <w:rFonts w:ascii="Times New Roman" w:hAnsi="Times New Roman"/>
          <w:color w:val="000000"/>
          <w:sz w:val="28"/>
          <w:szCs w:val="28"/>
          <w:lang w:val="kk-KZ"/>
        </w:rPr>
        <w:t xml:space="preserve"> Федоренко О.В.</w:t>
      </w:r>
      <w:r w:rsidRPr="0094200E">
        <w:rPr>
          <w:rFonts w:ascii="Times New Roman" w:hAnsi="Times New Roman"/>
          <w:color w:val="000000"/>
          <w:sz w:val="28"/>
          <w:szCs w:val="28"/>
        </w:rPr>
        <w:t>,</w:t>
      </w:r>
      <w:r w:rsidRPr="0094200E">
        <w:rPr>
          <w:rFonts w:ascii="Times New Roman" w:hAnsi="Times New Roman"/>
          <w:color w:val="000000"/>
          <w:sz w:val="28"/>
          <w:szCs w:val="28"/>
          <w:lang w:val="kk-KZ"/>
        </w:rPr>
        <w:t xml:space="preserve"> Битебаева Ж.М.</w:t>
      </w:r>
      <w:r w:rsidRPr="0094200E">
        <w:rPr>
          <w:rFonts w:ascii="Times New Roman" w:hAnsi="Times New Roman"/>
          <w:color w:val="000000"/>
          <w:sz w:val="28"/>
          <w:szCs w:val="28"/>
        </w:rPr>
        <w:t>,</w:t>
      </w:r>
      <w:r w:rsidRPr="0094200E">
        <w:rPr>
          <w:rFonts w:ascii="Times New Roman" w:hAnsi="Times New Roman"/>
          <w:color w:val="000000"/>
          <w:sz w:val="28"/>
          <w:szCs w:val="28"/>
          <w:lang w:val="kk-KZ"/>
        </w:rPr>
        <w:t xml:space="preserve"> </w:t>
      </w:r>
      <w:r w:rsidRPr="0094200E">
        <w:rPr>
          <w:rFonts w:ascii="Times New Roman" w:hAnsi="Times New Roman"/>
          <w:color w:val="000000"/>
          <w:sz w:val="28"/>
          <w:szCs w:val="28"/>
        </w:rPr>
        <w:t xml:space="preserve">Жусанбаева А.К., </w:t>
      </w:r>
      <w:r w:rsidRPr="0094200E">
        <w:rPr>
          <w:rFonts w:ascii="Times New Roman" w:hAnsi="Times New Roman"/>
          <w:color w:val="000000"/>
          <w:sz w:val="28"/>
          <w:szCs w:val="28"/>
          <w:lang w:val="kk-KZ"/>
        </w:rPr>
        <w:t>Мейрамбекулы Е</w:t>
      </w:r>
      <w:r w:rsidRPr="0094200E">
        <w:rPr>
          <w:rFonts w:ascii="Times New Roman" w:hAnsi="Times New Roman"/>
          <w:color w:val="000000"/>
          <w:sz w:val="28"/>
          <w:szCs w:val="28"/>
        </w:rPr>
        <w:t>.</w:t>
      </w:r>
      <w:r w:rsidRPr="0094200E">
        <w:rPr>
          <w:rFonts w:ascii="Times New Roman" w:hAnsi="Times New Roman"/>
          <w:color w:val="000000"/>
          <w:sz w:val="28"/>
          <w:szCs w:val="28"/>
          <w:lang w:val="kk-KZ"/>
        </w:rPr>
        <w:t xml:space="preserve"> Специфика возникновения структурированных течений при смене режимов «диффузия – концентрационная конвекция» для изотермического тройного смешения</w:t>
      </w:r>
      <w:r w:rsidRPr="0094200E">
        <w:rPr>
          <w:rFonts w:ascii="Times New Roman" w:hAnsi="Times New Roman"/>
          <w:color w:val="000000"/>
          <w:sz w:val="28"/>
          <w:szCs w:val="28"/>
        </w:rPr>
        <w:t>.</w:t>
      </w:r>
      <w:r w:rsidRPr="0094200E">
        <w:rPr>
          <w:rFonts w:ascii="Times New Roman" w:hAnsi="Times New Roman"/>
          <w:color w:val="000000"/>
          <w:sz w:val="28"/>
          <w:szCs w:val="28"/>
          <w:lang w:val="kk-KZ"/>
        </w:rPr>
        <w:t xml:space="preserve"> // Материалы XVI Минского международного форума по тепломассообмену «Конвективно – радиационный теплообмен». – Минск, Беларусь, </w:t>
      </w:r>
      <w:r w:rsidRPr="0094200E">
        <w:rPr>
          <w:rFonts w:ascii="Times New Roman" w:hAnsi="Times New Roman"/>
          <w:color w:val="000000"/>
          <w:sz w:val="28"/>
          <w:szCs w:val="28"/>
        </w:rPr>
        <w:t xml:space="preserve">16-19 </w:t>
      </w:r>
      <w:r w:rsidRPr="0094200E">
        <w:rPr>
          <w:rFonts w:ascii="Times New Roman" w:hAnsi="Times New Roman"/>
          <w:color w:val="000000"/>
          <w:sz w:val="28"/>
          <w:szCs w:val="28"/>
          <w:lang w:val="kk-KZ"/>
        </w:rPr>
        <w:t>май, 2022.</w:t>
      </w:r>
      <w:r w:rsidRPr="0094200E">
        <w:rPr>
          <w:rFonts w:ascii="Times New Roman" w:hAnsi="Times New Roman"/>
          <w:color w:val="000000"/>
          <w:sz w:val="28"/>
          <w:szCs w:val="28"/>
        </w:rPr>
        <w:t xml:space="preserve"> </w:t>
      </w:r>
      <w:r w:rsidRPr="0094200E">
        <w:rPr>
          <w:rFonts w:ascii="Times New Roman" w:hAnsi="Times New Roman"/>
          <w:color w:val="000000"/>
          <w:sz w:val="28"/>
          <w:szCs w:val="28"/>
          <w:lang w:val="kk-KZ"/>
        </w:rPr>
        <w:t>–</w:t>
      </w:r>
      <w:r w:rsidRPr="0094200E">
        <w:rPr>
          <w:rFonts w:ascii="Times New Roman" w:hAnsi="Times New Roman"/>
          <w:color w:val="000000"/>
          <w:sz w:val="28"/>
          <w:szCs w:val="28"/>
        </w:rPr>
        <w:t xml:space="preserve"> </w:t>
      </w:r>
      <w:r w:rsidRPr="0094200E">
        <w:rPr>
          <w:rFonts w:ascii="Times New Roman" w:hAnsi="Times New Roman"/>
          <w:color w:val="000000"/>
          <w:sz w:val="28"/>
          <w:szCs w:val="28"/>
          <w:lang w:val="kk-KZ"/>
        </w:rPr>
        <w:t>С. 41.</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lang w:val="kk-KZ"/>
        </w:rPr>
        <w:t>129</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Кажан В.А. О возникновении свободной конвекции в вертикальных каналах с сечениями в форме кругового и кольцевого секторов // Журнал технической физики. – 1998. – Т. 68, № 8. – С. 44-47.</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130</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Жаврин Ю.И., Поярков И.В., Федоренко О.В. Влияние длины диффузионного канала на интенсивность конвективного смешения // Известия НАН РК. Сер. физ.-мат. – 2006. – № 2. – С. 60 – 63.</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131</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 xml:space="preserve">Федоренко О.В. Концентрационная гравитационная конвекция при диффузионном смешении трехкомпонентных газовых смесей в вертикальном цилиндрическом канале конечной высоты: дис. … канд. физ.-мат. наук: 2008. – Алматы: КазНУ 01.04.14.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rPr>
        <w:t>132</w:t>
      </w:r>
      <w:r w:rsidRPr="0094200E">
        <w:rPr>
          <w:rFonts w:ascii="Times New Roman" w:hAnsi="Times New Roman"/>
          <w:color w:val="000000"/>
          <w:sz w:val="28"/>
          <w:szCs w:val="28"/>
          <w:lang w:val="en-US"/>
        </w:rPr>
        <w:t> </w:t>
      </w:r>
      <w:r w:rsidRPr="0094200E">
        <w:rPr>
          <w:rFonts w:ascii="Times New Roman" w:hAnsi="Times New Roman"/>
          <w:color w:val="000000"/>
          <w:sz w:val="28"/>
          <w:szCs w:val="28"/>
        </w:rPr>
        <w:t xml:space="preserve">Александров О.Е. Точное решение уравнения диффузии через капилляр для трехкомпонентной смеси // Журнал технической физики. </w:t>
      </w:r>
      <w:r w:rsidRPr="0094200E">
        <w:rPr>
          <w:rFonts w:ascii="Times New Roman" w:hAnsi="Times New Roman"/>
          <w:color w:val="000000"/>
          <w:sz w:val="28"/>
          <w:szCs w:val="28"/>
          <w:lang w:val="en-US"/>
        </w:rPr>
        <w:t xml:space="preserve">2001. </w:t>
      </w:r>
      <w:r w:rsidRPr="0094200E">
        <w:rPr>
          <w:rFonts w:ascii="Times New Roman" w:hAnsi="Times New Roman"/>
          <w:color w:val="000000"/>
          <w:sz w:val="28"/>
          <w:szCs w:val="28"/>
        </w:rPr>
        <w:t>Т</w:t>
      </w:r>
      <w:r w:rsidRPr="0094200E">
        <w:rPr>
          <w:rFonts w:ascii="Times New Roman" w:hAnsi="Times New Roman"/>
          <w:color w:val="000000"/>
          <w:sz w:val="28"/>
          <w:szCs w:val="28"/>
          <w:lang w:val="en-US"/>
        </w:rPr>
        <w:t xml:space="preserve">. 71. </w:t>
      </w:r>
      <w:r w:rsidRPr="0094200E">
        <w:rPr>
          <w:rFonts w:ascii="Times New Roman" w:hAnsi="Times New Roman"/>
          <w:color w:val="000000"/>
          <w:sz w:val="28"/>
          <w:szCs w:val="28"/>
        </w:rPr>
        <w:t>Выпуск</w:t>
      </w:r>
      <w:r w:rsidRPr="0094200E">
        <w:rPr>
          <w:rFonts w:ascii="Times New Roman" w:hAnsi="Times New Roman"/>
          <w:color w:val="000000"/>
          <w:sz w:val="28"/>
          <w:szCs w:val="28"/>
          <w:lang w:val="en-US"/>
        </w:rPr>
        <w:t xml:space="preserve"> 11. </w:t>
      </w:r>
      <w:r w:rsidRPr="0094200E">
        <w:rPr>
          <w:rFonts w:ascii="Times New Roman" w:hAnsi="Times New Roman"/>
          <w:color w:val="000000"/>
          <w:sz w:val="28"/>
          <w:szCs w:val="28"/>
        </w:rPr>
        <w:t>С</w:t>
      </w:r>
      <w:r w:rsidRPr="0094200E">
        <w:rPr>
          <w:rFonts w:ascii="Times New Roman" w:hAnsi="Times New Roman"/>
          <w:color w:val="000000"/>
          <w:sz w:val="28"/>
          <w:szCs w:val="28"/>
          <w:lang w:val="en-US"/>
        </w:rPr>
        <w:t>. 21–24.</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133 Kossov V., Mukamedenkyzy V., Fedorenko O. Some mixing features of ternary gas mixtures on the regime transition boundary between two mixing regimes – diff usion to concentration gravitational convection – in quasi-stationary conditions // Bulletin of Moscow Region State University. Series: Natural sciences. – 2018. – Vol. 2. – pp. 125–133. </w:t>
      </w:r>
      <w:hyperlink r:id="rId1131" w:history="1">
        <w:r w:rsidRPr="0094200E">
          <w:rPr>
            <w:rStyle w:val="a5"/>
            <w:rFonts w:ascii="Times New Roman" w:hAnsi="Times New Roman"/>
            <w:color w:val="000000"/>
            <w:sz w:val="28"/>
            <w:szCs w:val="28"/>
            <w:lang w:val="en-US"/>
          </w:rPr>
          <w:t>https://doi.org/10.18384/2310-7189-2018-2-125-133</w:t>
        </w:r>
      </w:hyperlink>
      <w:r w:rsidRPr="0094200E">
        <w:rPr>
          <w:rFonts w:ascii="Times New Roman" w:hAnsi="Times New Roman"/>
          <w:color w:val="000000"/>
          <w:sz w:val="28"/>
          <w:szCs w:val="28"/>
          <w:lang w:val="en-US"/>
        </w:rPr>
        <w:t xml:space="preserve">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134 Kassem Ghorayeb, Abdelkader Mojtabi. Double diffusive convection in a vertical rectangular cavity // Physics of Fluids, American Institute of Physics. – 1997. – Vol. 9, №8. – P. 2339 - 2348.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lastRenderedPageBreak/>
        <w:t xml:space="preserve">135 Qinlong Ren, Cho Lik Chan. Numerical study of double-diffusive convection in a vertical cavity with Soret and Dufour effects by lattice Boltzmann method on GPU // International Journal of Heat and Mass Transfer. – 2016. - Vol. 93. – P. 538–553.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 xml:space="preserve">136 Pascale Garaud. Double-Diffusive Convection at Low Prandtl Number // Annu. Rev. Fluid Mech. – 2018. – Vol. 50. – P. 275-298. </w:t>
      </w:r>
    </w:p>
    <w:p w:rsidR="00AE48A0" w:rsidRPr="0094200E" w:rsidRDefault="00AE48A0" w:rsidP="00AE48A0">
      <w:pPr>
        <w:spacing w:after="0" w:line="240" w:lineRule="auto"/>
        <w:ind w:firstLine="567"/>
        <w:jc w:val="both"/>
        <w:rPr>
          <w:rFonts w:ascii="Times New Roman" w:hAnsi="Times New Roman"/>
          <w:color w:val="000000"/>
          <w:sz w:val="28"/>
          <w:szCs w:val="28"/>
          <w:lang w:val="en-US"/>
        </w:rPr>
      </w:pPr>
      <w:r w:rsidRPr="0094200E">
        <w:rPr>
          <w:rFonts w:ascii="Times New Roman" w:hAnsi="Times New Roman"/>
          <w:color w:val="000000"/>
          <w:sz w:val="28"/>
          <w:szCs w:val="28"/>
          <w:lang w:val="en-US"/>
        </w:rPr>
        <w:t>137 Hongtao Xu, Zhuqing Luo, Qin Lou, Shuanyang Zhang, Jun Wang. Lattice Boltzmann simulations of the double-diffusive natural convection and oscillation characteristics in an enclosure with Soret and Dufour effects // International Journal of Thermal Sciences. – 2019. – Vol. 136. – P. 159-171.</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lang w:val="fr-FR"/>
        </w:rPr>
        <w:t>13</w:t>
      </w:r>
      <w:r w:rsidRPr="0094200E">
        <w:rPr>
          <w:rFonts w:ascii="Times New Roman" w:hAnsi="Times New Roman"/>
          <w:color w:val="000000"/>
          <w:sz w:val="28"/>
          <w:szCs w:val="28"/>
        </w:rPr>
        <w:t>8</w:t>
      </w:r>
      <w:r w:rsidRPr="0094200E">
        <w:rPr>
          <w:rFonts w:ascii="Times New Roman" w:hAnsi="Times New Roman"/>
          <w:color w:val="000000"/>
          <w:sz w:val="28"/>
          <w:szCs w:val="28"/>
          <w:lang w:val="fr-FR"/>
        </w:rPr>
        <w:t> </w:t>
      </w:r>
      <w:r w:rsidRPr="0094200E">
        <w:rPr>
          <w:rFonts w:ascii="Times New Roman" w:hAnsi="Times New Roman"/>
          <w:color w:val="000000"/>
          <w:sz w:val="28"/>
          <w:szCs w:val="28"/>
        </w:rPr>
        <w:t>Косов</w:t>
      </w:r>
      <w:r w:rsidRPr="0094200E">
        <w:rPr>
          <w:rFonts w:ascii="Times New Roman" w:hAnsi="Times New Roman"/>
          <w:color w:val="000000"/>
          <w:sz w:val="28"/>
          <w:szCs w:val="28"/>
          <w:lang w:val="fr-FR"/>
        </w:rPr>
        <w:t xml:space="preserve"> </w:t>
      </w:r>
      <w:r w:rsidRPr="0094200E">
        <w:rPr>
          <w:rFonts w:ascii="Times New Roman" w:hAnsi="Times New Roman"/>
          <w:color w:val="000000"/>
          <w:sz w:val="28"/>
          <w:szCs w:val="28"/>
        </w:rPr>
        <w:t>В</w:t>
      </w:r>
      <w:r w:rsidRPr="0094200E">
        <w:rPr>
          <w:rFonts w:ascii="Times New Roman" w:hAnsi="Times New Roman"/>
          <w:color w:val="000000"/>
          <w:sz w:val="28"/>
          <w:szCs w:val="28"/>
          <w:lang w:val="fr-FR"/>
        </w:rPr>
        <w:t>.</w:t>
      </w:r>
      <w:r w:rsidRPr="0094200E">
        <w:rPr>
          <w:rFonts w:ascii="Times New Roman" w:hAnsi="Times New Roman"/>
          <w:color w:val="000000"/>
          <w:sz w:val="28"/>
          <w:szCs w:val="28"/>
        </w:rPr>
        <w:t>Н</w:t>
      </w:r>
      <w:r w:rsidRPr="0094200E">
        <w:rPr>
          <w:rFonts w:ascii="Times New Roman" w:hAnsi="Times New Roman"/>
          <w:color w:val="000000"/>
          <w:sz w:val="28"/>
          <w:szCs w:val="28"/>
          <w:lang w:val="fr-FR"/>
        </w:rPr>
        <w:t xml:space="preserve">., </w:t>
      </w:r>
      <w:r w:rsidRPr="0094200E">
        <w:rPr>
          <w:rFonts w:ascii="Times New Roman" w:hAnsi="Times New Roman"/>
          <w:color w:val="000000"/>
          <w:sz w:val="28"/>
          <w:szCs w:val="28"/>
        </w:rPr>
        <w:t>Федоренко</w:t>
      </w:r>
      <w:r w:rsidRPr="0094200E">
        <w:rPr>
          <w:rFonts w:ascii="Times New Roman" w:hAnsi="Times New Roman"/>
          <w:color w:val="000000"/>
          <w:sz w:val="28"/>
          <w:szCs w:val="28"/>
          <w:lang w:val="fr-FR"/>
        </w:rPr>
        <w:t xml:space="preserve"> </w:t>
      </w:r>
      <w:r w:rsidRPr="0094200E">
        <w:rPr>
          <w:rFonts w:ascii="Times New Roman" w:hAnsi="Times New Roman"/>
          <w:color w:val="000000"/>
          <w:sz w:val="28"/>
          <w:szCs w:val="28"/>
        </w:rPr>
        <w:t>О</w:t>
      </w:r>
      <w:r w:rsidRPr="0094200E">
        <w:rPr>
          <w:rFonts w:ascii="Times New Roman" w:hAnsi="Times New Roman"/>
          <w:color w:val="000000"/>
          <w:sz w:val="28"/>
          <w:szCs w:val="28"/>
          <w:lang w:val="fr-FR"/>
        </w:rPr>
        <w:t>.</w:t>
      </w:r>
      <w:r w:rsidRPr="0094200E">
        <w:rPr>
          <w:rFonts w:ascii="Times New Roman" w:hAnsi="Times New Roman"/>
          <w:color w:val="000000"/>
          <w:sz w:val="28"/>
          <w:szCs w:val="28"/>
        </w:rPr>
        <w:t>В</w:t>
      </w:r>
      <w:r w:rsidRPr="0094200E">
        <w:rPr>
          <w:rFonts w:ascii="Times New Roman" w:hAnsi="Times New Roman"/>
          <w:color w:val="000000"/>
          <w:sz w:val="28"/>
          <w:szCs w:val="28"/>
          <w:lang w:val="fr-FR"/>
        </w:rPr>
        <w:t xml:space="preserve">., </w:t>
      </w:r>
      <w:r w:rsidRPr="0094200E">
        <w:rPr>
          <w:rFonts w:ascii="Times New Roman" w:hAnsi="Times New Roman"/>
          <w:color w:val="000000"/>
          <w:sz w:val="28"/>
          <w:szCs w:val="28"/>
        </w:rPr>
        <w:t>Жакебаев</w:t>
      </w:r>
      <w:r w:rsidRPr="0094200E">
        <w:rPr>
          <w:rFonts w:ascii="Times New Roman" w:hAnsi="Times New Roman"/>
          <w:color w:val="000000"/>
          <w:sz w:val="28"/>
          <w:szCs w:val="28"/>
          <w:lang w:val="fr-FR"/>
        </w:rPr>
        <w:t xml:space="preserve"> </w:t>
      </w:r>
      <w:r w:rsidRPr="0094200E">
        <w:rPr>
          <w:rFonts w:ascii="Times New Roman" w:hAnsi="Times New Roman"/>
          <w:color w:val="000000"/>
          <w:sz w:val="28"/>
          <w:szCs w:val="28"/>
        </w:rPr>
        <w:t>Д</w:t>
      </w:r>
      <w:r w:rsidRPr="0094200E">
        <w:rPr>
          <w:rFonts w:ascii="Times New Roman" w:hAnsi="Times New Roman"/>
          <w:color w:val="000000"/>
          <w:sz w:val="28"/>
          <w:szCs w:val="28"/>
          <w:lang w:val="fr-FR"/>
        </w:rPr>
        <w:t>.</w:t>
      </w:r>
      <w:r w:rsidRPr="0094200E">
        <w:rPr>
          <w:rFonts w:ascii="Times New Roman" w:hAnsi="Times New Roman"/>
          <w:color w:val="000000"/>
          <w:sz w:val="28"/>
          <w:szCs w:val="28"/>
        </w:rPr>
        <w:t>Б</w:t>
      </w:r>
      <w:r w:rsidRPr="0094200E">
        <w:rPr>
          <w:rFonts w:ascii="Times New Roman" w:hAnsi="Times New Roman"/>
          <w:color w:val="000000"/>
          <w:sz w:val="28"/>
          <w:szCs w:val="28"/>
          <w:lang w:val="fr-FR"/>
        </w:rPr>
        <w:t xml:space="preserve">., </w:t>
      </w:r>
      <w:r w:rsidRPr="0094200E">
        <w:rPr>
          <w:rFonts w:ascii="Times New Roman" w:hAnsi="Times New Roman"/>
          <w:color w:val="000000"/>
          <w:sz w:val="28"/>
          <w:szCs w:val="28"/>
        </w:rPr>
        <w:t>Кизбаев</w:t>
      </w:r>
      <w:r w:rsidRPr="0094200E">
        <w:rPr>
          <w:rFonts w:ascii="Times New Roman" w:hAnsi="Times New Roman"/>
          <w:color w:val="000000"/>
          <w:sz w:val="28"/>
          <w:szCs w:val="28"/>
          <w:lang w:val="fr-FR"/>
        </w:rPr>
        <w:t xml:space="preserve"> </w:t>
      </w:r>
      <w:r w:rsidRPr="0094200E">
        <w:rPr>
          <w:rFonts w:ascii="Times New Roman" w:hAnsi="Times New Roman"/>
          <w:color w:val="000000"/>
          <w:sz w:val="28"/>
          <w:szCs w:val="28"/>
        </w:rPr>
        <w:t>А</w:t>
      </w:r>
      <w:r w:rsidRPr="0094200E">
        <w:rPr>
          <w:rFonts w:ascii="Times New Roman" w:hAnsi="Times New Roman"/>
          <w:color w:val="000000"/>
          <w:sz w:val="28"/>
          <w:szCs w:val="28"/>
          <w:lang w:val="fr-FR"/>
        </w:rPr>
        <w:t>.</w:t>
      </w:r>
      <w:r w:rsidRPr="0094200E">
        <w:rPr>
          <w:rFonts w:ascii="Times New Roman" w:hAnsi="Times New Roman"/>
          <w:color w:val="000000"/>
          <w:sz w:val="28"/>
          <w:szCs w:val="28"/>
        </w:rPr>
        <w:t>П</w:t>
      </w:r>
      <w:r w:rsidRPr="0094200E">
        <w:rPr>
          <w:rFonts w:ascii="Times New Roman" w:hAnsi="Times New Roman"/>
          <w:color w:val="000000"/>
          <w:sz w:val="28"/>
          <w:szCs w:val="28"/>
          <w:lang w:val="fr-FR"/>
        </w:rPr>
        <w:t>.</w:t>
      </w:r>
      <w:r w:rsidRPr="0094200E">
        <w:rPr>
          <w:rFonts w:ascii="Times New Roman" w:hAnsi="Times New Roman"/>
          <w:color w:val="000000"/>
          <w:sz w:val="28"/>
          <w:szCs w:val="28"/>
        </w:rPr>
        <w:t xml:space="preserve"> Особенности возникновения структурированных формирований на границе смены режимов «диффузия−концентрационная конвекция» при изотермическом смешении бинарной смеси, в равной степени разбавленной третьим компонентом // Теплофизика и аэромеханика. – 2019. – </w:t>
      </w:r>
      <w:r w:rsidRPr="0094200E">
        <w:rPr>
          <w:rFonts w:ascii="Times New Roman" w:hAnsi="Times New Roman"/>
          <w:color w:val="000000"/>
          <w:sz w:val="28"/>
          <w:szCs w:val="28"/>
          <w:lang w:val="en-US"/>
        </w:rPr>
        <w:t>N</w:t>
      </w:r>
      <w:r w:rsidRPr="0094200E">
        <w:rPr>
          <w:rFonts w:ascii="Times New Roman" w:hAnsi="Times New Roman"/>
          <w:color w:val="000000"/>
          <w:sz w:val="28"/>
          <w:szCs w:val="28"/>
        </w:rPr>
        <w:t xml:space="preserve"> 1 (26). – С. 31 - 40.</w:t>
      </w:r>
    </w:p>
    <w:p w:rsidR="00AE48A0" w:rsidRPr="0094200E" w:rsidRDefault="00AE48A0" w:rsidP="00AE48A0">
      <w:pPr>
        <w:spacing w:after="0" w:line="240" w:lineRule="auto"/>
        <w:ind w:firstLine="567"/>
        <w:jc w:val="both"/>
        <w:rPr>
          <w:rFonts w:ascii="Times New Roman" w:hAnsi="Times New Roman"/>
          <w:color w:val="000000"/>
          <w:sz w:val="28"/>
          <w:szCs w:val="28"/>
          <w:lang w:val="fr-FR"/>
        </w:rPr>
      </w:pPr>
      <w:r w:rsidRPr="0094200E">
        <w:rPr>
          <w:rFonts w:ascii="Times New Roman" w:hAnsi="Times New Roman"/>
          <w:color w:val="000000"/>
          <w:sz w:val="28"/>
          <w:szCs w:val="28"/>
          <w:lang w:val="en-US"/>
        </w:rPr>
        <w:t xml:space="preserve">139 Navon </w:t>
      </w:r>
      <w:r w:rsidRPr="0094200E">
        <w:rPr>
          <w:rFonts w:ascii="Times New Roman" w:hAnsi="Times New Roman"/>
          <w:color w:val="000000"/>
          <w:sz w:val="28"/>
          <w:szCs w:val="28"/>
        </w:rPr>
        <w:t>М</w:t>
      </w:r>
      <w:r w:rsidRPr="0094200E">
        <w:rPr>
          <w:rFonts w:ascii="Times New Roman" w:hAnsi="Times New Roman"/>
          <w:color w:val="000000"/>
          <w:sz w:val="28"/>
          <w:szCs w:val="28"/>
          <w:lang w:val="en-US"/>
        </w:rPr>
        <w:t xml:space="preserve">. Pent: a periodic penta-diagonal systems solver // Communications in Applied Numerical Methods. </w:t>
      </w:r>
      <w:r w:rsidRPr="0094200E">
        <w:rPr>
          <w:rFonts w:ascii="Times New Roman" w:hAnsi="Times New Roman"/>
          <w:color w:val="000000"/>
          <w:sz w:val="28"/>
          <w:szCs w:val="28"/>
        </w:rPr>
        <w:t xml:space="preserve">1987. </w:t>
      </w:r>
      <w:r w:rsidRPr="0094200E">
        <w:rPr>
          <w:rFonts w:ascii="Times New Roman" w:hAnsi="Times New Roman"/>
          <w:color w:val="000000"/>
          <w:sz w:val="28"/>
          <w:szCs w:val="28"/>
          <w:lang w:val="en-US"/>
        </w:rPr>
        <w:t>Vol</w:t>
      </w:r>
      <w:r w:rsidRPr="0094200E">
        <w:rPr>
          <w:rFonts w:ascii="Times New Roman" w:hAnsi="Times New Roman"/>
          <w:color w:val="000000"/>
          <w:sz w:val="28"/>
          <w:szCs w:val="28"/>
        </w:rPr>
        <w:t>. 3, № 1. − Р. 63-69.</w:t>
      </w:r>
    </w:p>
    <w:p w:rsidR="00AE48A0" w:rsidRPr="0094200E" w:rsidRDefault="00AE48A0" w:rsidP="00AE48A0">
      <w:pPr>
        <w:spacing w:after="0" w:line="240" w:lineRule="auto"/>
        <w:ind w:firstLine="567"/>
        <w:jc w:val="both"/>
        <w:rPr>
          <w:rFonts w:ascii="Times New Roman" w:hAnsi="Times New Roman"/>
          <w:color w:val="000000"/>
          <w:sz w:val="28"/>
          <w:szCs w:val="28"/>
        </w:rPr>
      </w:pPr>
      <w:r w:rsidRPr="0094200E">
        <w:rPr>
          <w:rFonts w:ascii="Times New Roman" w:hAnsi="Times New Roman"/>
          <w:color w:val="000000"/>
          <w:sz w:val="28"/>
          <w:szCs w:val="28"/>
        </w:rPr>
        <w:t>140 Полежаев В.И., Бунэ А.В, Верезуб Н.А., Глушко Г.С., Грязнов В.Л., Дубовик К.Г., Никитин С.А., Простомолов А.И., Федосеев А.И., Черкасов С.Г. Математическое моделирование конвективного тепломассообмена на основе уравнений Навье−Стокса. М.: Наука, 1987. 274 с.</w:t>
      </w:r>
    </w:p>
    <w:p w:rsidR="00AE48A0" w:rsidRPr="001733C7" w:rsidRDefault="00AE48A0" w:rsidP="00AE48A0">
      <w:pPr>
        <w:spacing w:after="0" w:line="240" w:lineRule="auto"/>
        <w:ind w:firstLine="567"/>
        <w:jc w:val="both"/>
        <w:rPr>
          <w:rFonts w:ascii="Times New Roman" w:hAnsi="Times New Roman"/>
          <w:color w:val="000000"/>
          <w:sz w:val="28"/>
          <w:szCs w:val="28"/>
          <w:lang w:val="kk-KZ"/>
        </w:rPr>
      </w:pPr>
      <w:r w:rsidRPr="001733C7">
        <w:rPr>
          <w:rFonts w:ascii="Times New Roman" w:hAnsi="Times New Roman"/>
          <w:color w:val="000000"/>
          <w:sz w:val="28"/>
          <w:szCs w:val="28"/>
        </w:rPr>
        <w:t>141</w:t>
      </w:r>
      <w:r w:rsidRPr="001733C7">
        <w:rPr>
          <w:rFonts w:ascii="Times New Roman" w:hAnsi="Times New Roman"/>
          <w:color w:val="000000"/>
          <w:sz w:val="28"/>
          <w:szCs w:val="28"/>
          <w:lang w:val="en-US"/>
        </w:rPr>
        <w:t> </w:t>
      </w:r>
      <w:r w:rsidRPr="001733C7">
        <w:rPr>
          <w:rFonts w:ascii="Times New Roman" w:hAnsi="Times New Roman"/>
          <w:color w:val="000000"/>
          <w:sz w:val="28"/>
          <w:szCs w:val="28"/>
        </w:rPr>
        <w:t>Жусанбаева А. К., Мухамеденкызы В., Косов В.Н. Численное исследование возникновения конвективных возмущений в изотермических трехкомпонентных парогазовых системах // Материалы VІІ Международной научно-технической конференции студентов, магистрантов и молодых ученых Казахстана, «</w:t>
      </w:r>
      <w:r w:rsidRPr="001733C7">
        <w:rPr>
          <w:rFonts w:ascii="Times New Roman" w:hAnsi="Times New Roman"/>
          <w:color w:val="000000"/>
          <w:sz w:val="28"/>
          <w:szCs w:val="28"/>
          <w:lang w:val="kk-KZ"/>
        </w:rPr>
        <w:t>Т</w:t>
      </w:r>
      <w:r w:rsidRPr="001733C7">
        <w:rPr>
          <w:rFonts w:ascii="Times New Roman" w:hAnsi="Times New Roman"/>
          <w:color w:val="000000"/>
          <w:sz w:val="28"/>
          <w:szCs w:val="28"/>
        </w:rPr>
        <w:t>ворчество молодых – инновационному развитию казахстана»</w:t>
      </w:r>
      <w:r w:rsidRPr="001733C7">
        <w:rPr>
          <w:rFonts w:ascii="Times New Roman" w:hAnsi="Times New Roman"/>
          <w:color w:val="000000"/>
          <w:sz w:val="28"/>
          <w:szCs w:val="28"/>
          <w:lang w:val="kk-KZ"/>
        </w:rPr>
        <w:t xml:space="preserve">. </w:t>
      </w:r>
      <w:r w:rsidRPr="001733C7">
        <w:rPr>
          <w:rFonts w:ascii="Times New Roman" w:hAnsi="Times New Roman"/>
          <w:color w:val="000000"/>
          <w:sz w:val="28"/>
          <w:szCs w:val="28"/>
        </w:rPr>
        <w:t>– Усть-Каменогорск, Казахстан, 8-9 апрел</w:t>
      </w:r>
      <w:r w:rsidRPr="001733C7">
        <w:rPr>
          <w:rFonts w:ascii="Times New Roman" w:hAnsi="Times New Roman"/>
          <w:color w:val="000000"/>
          <w:sz w:val="28"/>
          <w:szCs w:val="28"/>
          <w:lang w:val="kk-KZ"/>
        </w:rPr>
        <w:t>ь,</w:t>
      </w:r>
      <w:r w:rsidRPr="001733C7">
        <w:rPr>
          <w:rFonts w:ascii="Times New Roman" w:hAnsi="Times New Roman"/>
          <w:color w:val="000000"/>
          <w:sz w:val="28"/>
          <w:szCs w:val="28"/>
        </w:rPr>
        <w:t xml:space="preserve"> 2021. Часть</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І</w:t>
      </w:r>
      <w:r w:rsidRPr="001733C7">
        <w:rPr>
          <w:rFonts w:ascii="Times New Roman" w:hAnsi="Times New Roman"/>
          <w:color w:val="000000"/>
          <w:sz w:val="28"/>
          <w:szCs w:val="28"/>
          <w:lang w:val="en-US"/>
        </w:rPr>
        <w:t>V.</w:t>
      </w:r>
      <w:r w:rsidRPr="001733C7">
        <w:rPr>
          <w:rFonts w:ascii="Times New Roman" w:hAnsi="Times New Roman"/>
          <w:color w:val="000000"/>
          <w:sz w:val="28"/>
          <w:szCs w:val="28"/>
          <w:lang w:val="kk-KZ"/>
        </w:rPr>
        <w:t xml:space="preserve"> </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С</w:t>
      </w:r>
      <w:r w:rsidRPr="001733C7">
        <w:rPr>
          <w:rFonts w:ascii="Times New Roman" w:hAnsi="Times New Roman"/>
          <w:color w:val="000000"/>
          <w:sz w:val="28"/>
          <w:szCs w:val="28"/>
          <w:lang w:val="en-US"/>
        </w:rPr>
        <w:t>. 116 – 120</w:t>
      </w:r>
      <w:r w:rsidRPr="001733C7">
        <w:rPr>
          <w:rFonts w:ascii="Times New Roman" w:hAnsi="Times New Roman"/>
          <w:color w:val="000000"/>
          <w:sz w:val="28"/>
          <w:szCs w:val="28"/>
          <w:lang w:val="kk-KZ"/>
        </w:rPr>
        <w:t>.</w:t>
      </w:r>
    </w:p>
    <w:p w:rsidR="00AE48A0" w:rsidRPr="001733C7" w:rsidRDefault="00AE48A0" w:rsidP="00AE48A0">
      <w:pPr>
        <w:spacing w:after="0" w:line="240" w:lineRule="auto"/>
        <w:ind w:firstLine="567"/>
        <w:jc w:val="both"/>
        <w:rPr>
          <w:rFonts w:ascii="Times New Roman" w:hAnsi="Times New Roman"/>
          <w:color w:val="000000"/>
          <w:sz w:val="28"/>
          <w:szCs w:val="28"/>
          <w:lang w:val="en-US"/>
        </w:rPr>
      </w:pPr>
      <w:r w:rsidRPr="001733C7">
        <w:rPr>
          <w:rFonts w:ascii="Times New Roman" w:hAnsi="Times New Roman"/>
          <w:color w:val="000000"/>
          <w:sz w:val="28"/>
          <w:szCs w:val="28"/>
          <w:lang w:val="en-US"/>
        </w:rPr>
        <w:t xml:space="preserve">142 Kossov V. N., Mukamedenkyzy V., </w:t>
      </w:r>
      <w:r w:rsidRPr="001733C7">
        <w:rPr>
          <w:rFonts w:ascii="Times New Roman" w:hAnsi="Times New Roman"/>
          <w:color w:val="000000"/>
          <w:sz w:val="28"/>
          <w:szCs w:val="28"/>
        </w:rPr>
        <w:t>Жусанбаева</w:t>
      </w:r>
      <w:r w:rsidRPr="001733C7">
        <w:rPr>
          <w:rFonts w:ascii="Times New Roman" w:hAnsi="Times New Roman"/>
          <w:color w:val="000000"/>
          <w:sz w:val="28"/>
          <w:szCs w:val="28"/>
          <w:lang w:val="en-US"/>
        </w:rPr>
        <w:t xml:space="preserve"> Features of isothermal multicomponent mixing of gas mixtures containing methanes at convective instability // </w:t>
      </w:r>
      <w:r w:rsidRPr="001733C7">
        <w:rPr>
          <w:rFonts w:ascii="Times New Roman" w:hAnsi="Times New Roman"/>
          <w:color w:val="000000"/>
          <w:sz w:val="28"/>
          <w:szCs w:val="28"/>
        </w:rPr>
        <w:t>Вестник</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КазНПУ</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Серия</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Физико</w:t>
      </w:r>
      <w:r w:rsidRPr="001733C7">
        <w:rPr>
          <w:rFonts w:ascii="Times New Roman" w:hAnsi="Times New Roman"/>
          <w:color w:val="000000"/>
          <w:sz w:val="28"/>
          <w:szCs w:val="28"/>
          <w:lang w:val="en-US"/>
        </w:rPr>
        <w:t>-</w:t>
      </w:r>
      <w:r w:rsidRPr="001733C7">
        <w:rPr>
          <w:rFonts w:ascii="Times New Roman" w:hAnsi="Times New Roman"/>
          <w:color w:val="000000"/>
          <w:sz w:val="28"/>
          <w:szCs w:val="28"/>
        </w:rPr>
        <w:t>математические</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науки</w:t>
      </w:r>
      <w:r w:rsidRPr="001733C7">
        <w:rPr>
          <w:rFonts w:ascii="Times New Roman" w:hAnsi="Times New Roman"/>
          <w:color w:val="000000"/>
          <w:sz w:val="28"/>
          <w:szCs w:val="28"/>
          <w:lang w:val="kk-KZ"/>
        </w:rPr>
        <w:t>.</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lang w:val="kk-KZ"/>
        </w:rPr>
        <w:t xml:space="preserve"> </w:t>
      </w:r>
      <w:r w:rsidRPr="001733C7">
        <w:rPr>
          <w:rFonts w:ascii="Times New Roman" w:hAnsi="Times New Roman"/>
          <w:color w:val="000000"/>
          <w:sz w:val="28"/>
          <w:szCs w:val="28"/>
          <w:lang w:val="en-US"/>
        </w:rPr>
        <w:t>2020.</w:t>
      </w:r>
      <w:r w:rsidRPr="001733C7">
        <w:rPr>
          <w:rFonts w:ascii="Times New Roman" w:hAnsi="Times New Roman"/>
          <w:color w:val="000000"/>
          <w:sz w:val="28"/>
          <w:szCs w:val="28"/>
          <w:lang w:val="kk-KZ"/>
        </w:rPr>
        <w:t xml:space="preserve"> </w:t>
      </w:r>
      <w:r w:rsidRPr="001733C7">
        <w:rPr>
          <w:rFonts w:ascii="Times New Roman" w:hAnsi="Times New Roman"/>
          <w:color w:val="000000"/>
          <w:sz w:val="28"/>
          <w:szCs w:val="28"/>
          <w:lang w:val="en-US"/>
        </w:rPr>
        <w:t>– № 3 (71)</w:t>
      </w:r>
      <w:r w:rsidRPr="001733C7">
        <w:rPr>
          <w:rFonts w:ascii="Times New Roman" w:hAnsi="Times New Roman"/>
          <w:color w:val="000000"/>
          <w:sz w:val="28"/>
          <w:szCs w:val="28"/>
          <w:lang w:val="kk-KZ"/>
        </w:rPr>
        <w:t xml:space="preserve">. </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С</w:t>
      </w:r>
      <w:r w:rsidRPr="001733C7">
        <w:rPr>
          <w:rFonts w:ascii="Times New Roman" w:hAnsi="Times New Roman"/>
          <w:color w:val="000000"/>
          <w:sz w:val="28"/>
          <w:szCs w:val="28"/>
          <w:lang w:val="en-US"/>
        </w:rPr>
        <w:t>. 102- 105.</w:t>
      </w:r>
    </w:p>
    <w:p w:rsidR="00AE48A0" w:rsidRPr="001733C7" w:rsidRDefault="00AE48A0" w:rsidP="00AE48A0">
      <w:pPr>
        <w:spacing w:after="0" w:line="240" w:lineRule="auto"/>
        <w:ind w:firstLine="567"/>
        <w:jc w:val="both"/>
        <w:rPr>
          <w:rFonts w:ascii="Times New Roman" w:hAnsi="Times New Roman"/>
          <w:color w:val="000000"/>
          <w:sz w:val="28"/>
          <w:szCs w:val="28"/>
          <w:lang w:val="en-US"/>
        </w:rPr>
      </w:pPr>
      <w:r w:rsidRPr="001733C7">
        <w:rPr>
          <w:rFonts w:ascii="Times New Roman" w:hAnsi="Times New Roman"/>
          <w:color w:val="000000"/>
          <w:sz w:val="28"/>
          <w:szCs w:val="28"/>
          <w:lang w:val="en-US"/>
        </w:rPr>
        <w:t xml:space="preserve">143 Mukamedenkyzy V., Kossov V. N., </w:t>
      </w:r>
      <w:r w:rsidRPr="001733C7">
        <w:rPr>
          <w:rFonts w:ascii="Times New Roman" w:hAnsi="Times New Roman"/>
          <w:color w:val="000000"/>
          <w:sz w:val="28"/>
          <w:szCs w:val="28"/>
        </w:rPr>
        <w:t>Жусанбаева</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А</w:t>
      </w:r>
      <w:r w:rsidRPr="001733C7">
        <w:rPr>
          <w:rFonts w:ascii="Times New Roman" w:hAnsi="Times New Roman"/>
          <w:color w:val="000000"/>
          <w:sz w:val="28"/>
          <w:szCs w:val="28"/>
          <w:lang w:val="en-US"/>
        </w:rPr>
        <w:t>.</w:t>
      </w:r>
      <w:r w:rsidRPr="001733C7">
        <w:rPr>
          <w:rFonts w:ascii="Times New Roman" w:hAnsi="Times New Roman"/>
          <w:color w:val="000000"/>
          <w:sz w:val="28"/>
          <w:szCs w:val="28"/>
        </w:rPr>
        <w:t>К</w:t>
      </w:r>
      <w:r w:rsidRPr="001733C7">
        <w:rPr>
          <w:rFonts w:ascii="Times New Roman" w:hAnsi="Times New Roman"/>
          <w:color w:val="000000"/>
          <w:sz w:val="28"/>
          <w:szCs w:val="28"/>
          <w:lang w:val="en-US"/>
        </w:rPr>
        <w:t xml:space="preserve">. Akzholova A.A. Numerical research of characteristic mixing times of isothermal three-component steam-gas systems // </w:t>
      </w:r>
      <w:r w:rsidRPr="001733C7">
        <w:rPr>
          <w:rFonts w:ascii="Times New Roman" w:hAnsi="Times New Roman"/>
          <w:color w:val="000000"/>
          <w:sz w:val="28"/>
          <w:szCs w:val="28"/>
        </w:rPr>
        <w:t>Вестник</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КарГУ</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Серия</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Физик</w:t>
      </w:r>
      <w:r w:rsidRPr="001733C7">
        <w:rPr>
          <w:rFonts w:ascii="Times New Roman" w:hAnsi="Times New Roman"/>
          <w:color w:val="000000"/>
          <w:sz w:val="28"/>
          <w:szCs w:val="28"/>
          <w:lang w:val="kk-KZ"/>
        </w:rPr>
        <w:t>и.</w:t>
      </w:r>
      <w:r w:rsidRPr="001733C7">
        <w:rPr>
          <w:rFonts w:ascii="Times New Roman" w:hAnsi="Times New Roman"/>
          <w:color w:val="000000"/>
          <w:sz w:val="28"/>
          <w:szCs w:val="28"/>
          <w:lang w:val="en-US"/>
        </w:rPr>
        <w:t xml:space="preserve"> – 2022. –</w:t>
      </w:r>
      <w:r w:rsidRPr="001733C7">
        <w:rPr>
          <w:rFonts w:ascii="Times New Roman" w:hAnsi="Times New Roman"/>
          <w:color w:val="000000"/>
          <w:sz w:val="28"/>
          <w:szCs w:val="28"/>
          <w:lang w:val="kk-KZ"/>
        </w:rPr>
        <w:t xml:space="preserve"> </w:t>
      </w:r>
      <w:r w:rsidRPr="001733C7">
        <w:rPr>
          <w:rFonts w:ascii="Times New Roman" w:hAnsi="Times New Roman"/>
          <w:color w:val="000000"/>
          <w:sz w:val="28"/>
          <w:szCs w:val="28"/>
          <w:lang w:val="en-US"/>
        </w:rPr>
        <w:t>№2. –</w:t>
      </w:r>
      <w:r w:rsidRPr="001733C7">
        <w:rPr>
          <w:rFonts w:ascii="Times New Roman" w:hAnsi="Times New Roman"/>
          <w:color w:val="000000"/>
          <w:sz w:val="28"/>
          <w:szCs w:val="28"/>
          <w:lang w:val="kk-KZ"/>
        </w:rPr>
        <w:t xml:space="preserve"> </w:t>
      </w:r>
      <w:r w:rsidRPr="001733C7">
        <w:rPr>
          <w:rFonts w:ascii="Times New Roman" w:hAnsi="Times New Roman"/>
          <w:color w:val="000000"/>
          <w:sz w:val="28"/>
          <w:szCs w:val="28"/>
        </w:rPr>
        <w:t>С</w:t>
      </w:r>
      <w:r w:rsidRPr="001733C7">
        <w:rPr>
          <w:rFonts w:ascii="Times New Roman" w:hAnsi="Times New Roman"/>
          <w:color w:val="000000"/>
          <w:sz w:val="28"/>
          <w:szCs w:val="28"/>
          <w:lang w:val="kk-KZ"/>
        </w:rPr>
        <w:t xml:space="preserve">. </w:t>
      </w:r>
      <w:r w:rsidRPr="001733C7">
        <w:rPr>
          <w:rFonts w:ascii="Times New Roman" w:hAnsi="Times New Roman"/>
          <w:color w:val="000000"/>
          <w:sz w:val="28"/>
          <w:szCs w:val="28"/>
          <w:lang w:val="en-US"/>
        </w:rPr>
        <w:t>133-140.</w:t>
      </w:r>
    </w:p>
    <w:p w:rsidR="00AE48A0" w:rsidRPr="001733C7" w:rsidRDefault="00AE48A0" w:rsidP="00AE48A0">
      <w:pPr>
        <w:spacing w:after="0" w:line="240" w:lineRule="auto"/>
        <w:ind w:firstLine="567"/>
        <w:jc w:val="both"/>
        <w:rPr>
          <w:rFonts w:ascii="Times New Roman" w:hAnsi="Times New Roman"/>
          <w:color w:val="000000"/>
          <w:sz w:val="28"/>
          <w:szCs w:val="28"/>
          <w:lang w:val="en-US"/>
        </w:rPr>
      </w:pPr>
      <w:r w:rsidRPr="001733C7">
        <w:rPr>
          <w:rFonts w:ascii="Times New Roman" w:hAnsi="Times New Roman"/>
          <w:color w:val="000000"/>
          <w:sz w:val="28"/>
          <w:szCs w:val="28"/>
          <w:lang w:val="en-US"/>
        </w:rPr>
        <w:t xml:space="preserve">144 Kossov V. N., Fedorenko O.V., Zhussanbayeva A.K., Zhaneli M. Instability of mechanical equilibrium and some features of concentration convection in isothermal ternary gaseous systems // </w:t>
      </w:r>
      <w:r w:rsidRPr="001733C7">
        <w:rPr>
          <w:rFonts w:ascii="Times New Roman" w:hAnsi="Times New Roman"/>
          <w:color w:val="000000"/>
          <w:sz w:val="28"/>
          <w:szCs w:val="28"/>
          <w:lang w:val="kk-KZ"/>
        </w:rPr>
        <w:t>Вестник КазНУ</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Серия</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Физические</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науки</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и</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технология</w:t>
      </w:r>
      <w:r w:rsidRPr="001733C7">
        <w:rPr>
          <w:rFonts w:ascii="Times New Roman" w:hAnsi="Times New Roman"/>
          <w:color w:val="000000"/>
          <w:sz w:val="28"/>
          <w:szCs w:val="28"/>
          <w:lang w:val="en-US"/>
        </w:rPr>
        <w:t xml:space="preserve">. – 2022. – №1 (2). – </w:t>
      </w:r>
      <w:r w:rsidRPr="001733C7">
        <w:rPr>
          <w:rFonts w:ascii="Times New Roman" w:hAnsi="Times New Roman"/>
          <w:color w:val="000000"/>
          <w:sz w:val="28"/>
          <w:szCs w:val="28"/>
        </w:rPr>
        <w:t>С</w:t>
      </w:r>
      <w:r w:rsidRPr="001733C7">
        <w:rPr>
          <w:rFonts w:ascii="Times New Roman" w:hAnsi="Times New Roman"/>
          <w:color w:val="000000"/>
          <w:sz w:val="28"/>
          <w:szCs w:val="28"/>
          <w:lang w:val="en-US"/>
        </w:rPr>
        <w:t>. 55 – 61.</w:t>
      </w:r>
    </w:p>
    <w:p w:rsidR="00AE48A0" w:rsidRPr="001733C7" w:rsidRDefault="00AE48A0" w:rsidP="00AE48A0">
      <w:pPr>
        <w:spacing w:after="0" w:line="240" w:lineRule="auto"/>
        <w:ind w:firstLine="567"/>
        <w:jc w:val="both"/>
        <w:rPr>
          <w:rFonts w:ascii="Times New Roman" w:hAnsi="Times New Roman"/>
          <w:color w:val="000000"/>
          <w:sz w:val="28"/>
          <w:szCs w:val="28"/>
          <w:lang w:val="en-US"/>
        </w:rPr>
      </w:pPr>
      <w:r w:rsidRPr="001733C7">
        <w:rPr>
          <w:rFonts w:ascii="Times New Roman" w:hAnsi="Times New Roman"/>
          <w:color w:val="000000"/>
          <w:sz w:val="28"/>
          <w:szCs w:val="28"/>
          <w:lang w:val="en-US"/>
        </w:rPr>
        <w:t xml:space="preserve">145 Kosov V. N., Mukamedenkyzy V., Zhussanbayeva A.K. Features of multicomponent mixing of isothermal gas mixtures at convective instability // </w:t>
      </w:r>
      <w:r w:rsidRPr="001733C7">
        <w:rPr>
          <w:rFonts w:ascii="Times New Roman" w:hAnsi="Times New Roman"/>
          <w:color w:val="000000"/>
          <w:sz w:val="28"/>
          <w:szCs w:val="28"/>
          <w:lang w:val="kk-KZ"/>
        </w:rPr>
        <w:t xml:space="preserve">Материалы </w:t>
      </w:r>
      <w:r w:rsidRPr="001733C7">
        <w:rPr>
          <w:rFonts w:ascii="Times New Roman" w:hAnsi="Times New Roman"/>
          <w:color w:val="000000"/>
          <w:sz w:val="28"/>
          <w:szCs w:val="28"/>
          <w:lang w:val="en-US"/>
        </w:rPr>
        <w:t xml:space="preserve">IX </w:t>
      </w:r>
      <w:r w:rsidRPr="001733C7">
        <w:rPr>
          <w:rFonts w:ascii="Times New Roman" w:hAnsi="Times New Roman"/>
          <w:color w:val="000000"/>
          <w:sz w:val="28"/>
          <w:szCs w:val="28"/>
          <w:lang w:val="kk-KZ"/>
        </w:rPr>
        <w:t xml:space="preserve">Международной научно </w:t>
      </w:r>
      <w:r w:rsidRPr="001733C7">
        <w:rPr>
          <w:rFonts w:ascii="Times New Roman" w:hAnsi="Times New Roman"/>
          <w:color w:val="000000"/>
          <w:sz w:val="28"/>
          <w:szCs w:val="28"/>
          <w:lang w:val="en-US"/>
        </w:rPr>
        <w:t>-</w:t>
      </w:r>
      <w:r w:rsidRPr="001733C7">
        <w:rPr>
          <w:rFonts w:ascii="Times New Roman" w:hAnsi="Times New Roman"/>
          <w:color w:val="000000"/>
          <w:sz w:val="28"/>
          <w:szCs w:val="28"/>
          <w:lang w:val="kk-KZ"/>
        </w:rPr>
        <w:t xml:space="preserve"> методиче</w:t>
      </w:r>
      <w:r w:rsidRPr="001733C7">
        <w:rPr>
          <w:rFonts w:ascii="Times New Roman" w:hAnsi="Times New Roman"/>
          <w:color w:val="000000"/>
          <w:sz w:val="28"/>
          <w:szCs w:val="28"/>
          <w:lang w:val="en-US"/>
        </w:rPr>
        <w:t>c</w:t>
      </w:r>
      <w:r w:rsidRPr="001733C7">
        <w:rPr>
          <w:rFonts w:ascii="Times New Roman" w:hAnsi="Times New Roman"/>
          <w:color w:val="000000"/>
          <w:sz w:val="28"/>
          <w:szCs w:val="28"/>
          <w:lang w:val="kk-KZ"/>
        </w:rPr>
        <w:t xml:space="preserve">кой конференции «Математическое моделирование и информационные технологии в образовании и науке (ММИТОН)», посвященной 75-летию доктора </w:t>
      </w:r>
      <w:r w:rsidRPr="001733C7">
        <w:rPr>
          <w:rFonts w:ascii="Times New Roman" w:hAnsi="Times New Roman"/>
          <w:color w:val="000000"/>
          <w:sz w:val="28"/>
          <w:szCs w:val="28"/>
          <w:lang w:val="kk-KZ"/>
        </w:rPr>
        <w:lastRenderedPageBreak/>
        <w:t xml:space="preserve">педагогических наук, профессора Е.Ы.Бидайбекова и 35-летию школьной информатики». </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lang w:val="kk-KZ"/>
        </w:rPr>
        <w:t xml:space="preserve">Алматы, Казахстан, 1-3 октября, 2020. </w:t>
      </w:r>
      <w:r w:rsidRPr="001733C7">
        <w:rPr>
          <w:rFonts w:ascii="Times New Roman" w:hAnsi="Times New Roman"/>
          <w:color w:val="000000"/>
          <w:sz w:val="28"/>
          <w:szCs w:val="28"/>
          <w:lang w:val="en-US"/>
        </w:rPr>
        <w:t xml:space="preserve">– </w:t>
      </w:r>
      <w:r w:rsidRPr="001733C7">
        <w:rPr>
          <w:rFonts w:ascii="Times New Roman" w:hAnsi="Times New Roman"/>
          <w:color w:val="000000"/>
          <w:sz w:val="28"/>
          <w:szCs w:val="28"/>
        </w:rPr>
        <w:t>С</w:t>
      </w:r>
      <w:r w:rsidRPr="001733C7">
        <w:rPr>
          <w:rFonts w:ascii="Times New Roman" w:hAnsi="Times New Roman"/>
          <w:color w:val="000000"/>
          <w:sz w:val="28"/>
          <w:szCs w:val="28"/>
          <w:lang w:val="en-US"/>
        </w:rPr>
        <w:t>. 75 - 79.</w:t>
      </w:r>
    </w:p>
    <w:p w:rsidR="00AE48A0" w:rsidRPr="001733C7" w:rsidRDefault="00AE48A0" w:rsidP="00AE48A0">
      <w:pPr>
        <w:spacing w:after="0" w:line="240" w:lineRule="auto"/>
        <w:ind w:firstLine="567"/>
        <w:jc w:val="both"/>
        <w:rPr>
          <w:rFonts w:ascii="Times New Roman" w:hAnsi="Times New Roman"/>
          <w:color w:val="000000"/>
          <w:sz w:val="28"/>
          <w:szCs w:val="28"/>
        </w:rPr>
      </w:pPr>
      <w:r w:rsidRPr="001733C7">
        <w:rPr>
          <w:rFonts w:ascii="Times New Roman" w:hAnsi="Times New Roman"/>
          <w:color w:val="000000"/>
          <w:sz w:val="28"/>
          <w:szCs w:val="28"/>
        </w:rPr>
        <w:t>146</w:t>
      </w:r>
      <w:r w:rsidRPr="001733C7">
        <w:rPr>
          <w:rFonts w:ascii="Times New Roman" w:hAnsi="Times New Roman"/>
          <w:color w:val="000000"/>
          <w:sz w:val="28"/>
          <w:szCs w:val="28"/>
          <w:lang w:val="en-US"/>
        </w:rPr>
        <w:t> </w:t>
      </w:r>
      <w:r w:rsidRPr="001733C7">
        <w:rPr>
          <w:rFonts w:ascii="Times New Roman" w:hAnsi="Times New Roman"/>
          <w:color w:val="000000"/>
          <w:sz w:val="28"/>
          <w:szCs w:val="28"/>
        </w:rPr>
        <w:t xml:space="preserve">Жусанбаева А.К. Численное исследование влияния давления на неустойчивость механического равновесия в трехкомпонентных газовых смесях при изотермических условиях // Проблемы науки. </w:t>
      </w:r>
      <w:r w:rsidR="002D491E">
        <w:rPr>
          <w:rFonts w:ascii="Times New Roman" w:hAnsi="Times New Roman"/>
          <w:color w:val="000000"/>
          <w:sz w:val="28"/>
          <w:szCs w:val="28"/>
          <w:lang w:val="kk-KZ"/>
        </w:rPr>
        <w:t>Иваново</w:t>
      </w:r>
      <w:r w:rsidRPr="001733C7">
        <w:rPr>
          <w:rFonts w:ascii="Times New Roman" w:hAnsi="Times New Roman"/>
          <w:color w:val="000000"/>
          <w:sz w:val="28"/>
          <w:szCs w:val="28"/>
        </w:rPr>
        <w:t>,</w:t>
      </w:r>
      <w:r w:rsidR="002D491E">
        <w:rPr>
          <w:rFonts w:ascii="Times New Roman" w:hAnsi="Times New Roman"/>
          <w:color w:val="000000"/>
          <w:sz w:val="28"/>
          <w:szCs w:val="28"/>
          <w:lang w:val="kk-KZ"/>
        </w:rPr>
        <w:t xml:space="preserve"> Россия,</w:t>
      </w:r>
      <w:r w:rsidRPr="001733C7">
        <w:rPr>
          <w:rFonts w:ascii="Times New Roman" w:hAnsi="Times New Roman"/>
          <w:color w:val="000000"/>
          <w:sz w:val="28"/>
          <w:szCs w:val="28"/>
        </w:rPr>
        <w:t xml:space="preserve"> 2017. – </w:t>
      </w:r>
      <w:r w:rsidRPr="001733C7">
        <w:rPr>
          <w:rFonts w:ascii="Times New Roman" w:hAnsi="Times New Roman"/>
          <w:color w:val="000000"/>
          <w:sz w:val="28"/>
          <w:szCs w:val="28"/>
          <w:lang w:val="en-US"/>
        </w:rPr>
        <w:t>N</w:t>
      </w:r>
      <w:r w:rsidRPr="001733C7">
        <w:rPr>
          <w:rFonts w:ascii="Times New Roman" w:hAnsi="Times New Roman"/>
          <w:color w:val="000000"/>
          <w:sz w:val="28"/>
          <w:szCs w:val="28"/>
        </w:rPr>
        <w:t xml:space="preserve"> 5 (18), – С. 5-7.</w:t>
      </w:r>
    </w:p>
    <w:p w:rsidR="00AE48A0" w:rsidRPr="001733C7" w:rsidRDefault="00AE48A0" w:rsidP="00AE48A0">
      <w:pPr>
        <w:spacing w:after="0" w:line="240" w:lineRule="auto"/>
        <w:ind w:firstLine="567"/>
        <w:jc w:val="both"/>
        <w:rPr>
          <w:rFonts w:ascii="Times New Roman" w:hAnsi="Times New Roman"/>
          <w:color w:val="000000"/>
          <w:sz w:val="28"/>
          <w:szCs w:val="28"/>
        </w:rPr>
      </w:pPr>
      <w:r w:rsidRPr="001733C7">
        <w:rPr>
          <w:rFonts w:ascii="Times New Roman" w:hAnsi="Times New Roman"/>
          <w:color w:val="000000"/>
          <w:sz w:val="28"/>
          <w:szCs w:val="28"/>
        </w:rPr>
        <w:t>147</w:t>
      </w:r>
      <w:r w:rsidRPr="001733C7">
        <w:rPr>
          <w:rFonts w:ascii="Times New Roman" w:hAnsi="Times New Roman"/>
          <w:color w:val="000000"/>
          <w:sz w:val="28"/>
          <w:szCs w:val="28"/>
          <w:lang w:val="en-US"/>
        </w:rPr>
        <w:t> </w:t>
      </w:r>
      <w:r w:rsidRPr="001733C7">
        <w:rPr>
          <w:rFonts w:ascii="Times New Roman" w:hAnsi="Times New Roman"/>
          <w:color w:val="000000"/>
          <w:sz w:val="28"/>
          <w:szCs w:val="28"/>
        </w:rPr>
        <w:t xml:space="preserve">Липатов Д.А. Динамика нестационарного испарения в условиях естественной конвекции в газовой фазе - </w:t>
      </w:r>
      <w:bookmarkStart w:id="57" w:name="_Hlk142483973"/>
      <w:r w:rsidRPr="001733C7">
        <w:rPr>
          <w:rFonts w:ascii="Times New Roman" w:hAnsi="Times New Roman"/>
          <w:color w:val="000000"/>
          <w:sz w:val="28"/>
          <w:szCs w:val="28"/>
        </w:rPr>
        <w:t>Дис</w:t>
      </w:r>
      <w:r w:rsidRPr="001733C7">
        <w:rPr>
          <w:rFonts w:ascii="Times New Roman" w:hAnsi="Times New Roman"/>
          <w:color w:val="000000"/>
          <w:sz w:val="28"/>
          <w:szCs w:val="28"/>
          <w:lang w:val="en-US"/>
        </w:rPr>
        <w:t>c</w:t>
      </w:r>
      <w:r w:rsidRPr="001733C7">
        <w:rPr>
          <w:rFonts w:ascii="Times New Roman" w:hAnsi="Times New Roman"/>
          <w:color w:val="000000"/>
          <w:sz w:val="28"/>
          <w:szCs w:val="28"/>
        </w:rPr>
        <w:t>. соиск. канд. тех. наук. Москва. 2006. – 163 с.</w:t>
      </w:r>
      <w:bookmarkEnd w:id="57"/>
    </w:p>
    <w:bookmarkEnd w:id="0"/>
    <w:p w:rsidR="005E4CEA" w:rsidRPr="00271D69" w:rsidRDefault="005E4CEA" w:rsidP="003964A1">
      <w:pPr>
        <w:spacing w:after="0" w:line="240" w:lineRule="auto"/>
        <w:ind w:firstLine="567"/>
        <w:jc w:val="both"/>
        <w:rPr>
          <w:rFonts w:ascii="Times New Roman" w:hAnsi="Times New Roman"/>
          <w:sz w:val="28"/>
          <w:szCs w:val="28"/>
        </w:rPr>
      </w:pPr>
    </w:p>
    <w:sectPr w:rsidR="005E4CEA" w:rsidRPr="00271D69" w:rsidSect="00035C84">
      <w:footerReference w:type="default" r:id="rId1132"/>
      <w:pgSz w:w="11906" w:h="16838"/>
      <w:pgMar w:top="1134" w:right="566" w:bottom="1134"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 w:author="Айым Жусанбаева" w:date="2023-11-14T13:46:00Z" w:initials="АЖ">
    <w:p w:rsidR="0080336B" w:rsidRDefault="0080336B">
      <w:pPr>
        <w:pStyle w:val="af2"/>
      </w:pPr>
      <w:r>
        <w:rPr>
          <w:rStyle w:val="af1"/>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64A" w:rsidRDefault="002E564A" w:rsidP="00BB0FBB">
      <w:pPr>
        <w:spacing w:after="0" w:line="240" w:lineRule="auto"/>
      </w:pPr>
      <w:r>
        <w:separator/>
      </w:r>
    </w:p>
  </w:endnote>
  <w:endnote w:type="continuationSeparator" w:id="0">
    <w:p w:rsidR="002E564A" w:rsidRDefault="002E564A" w:rsidP="00BB0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6FB" w:rsidRPr="00E156FB" w:rsidRDefault="00E156FB">
    <w:pPr>
      <w:pStyle w:val="aa"/>
      <w:jc w:val="center"/>
      <w:rPr>
        <w:rFonts w:ascii="Times New Roman" w:hAnsi="Times New Roman"/>
        <w:sz w:val="28"/>
        <w:szCs w:val="28"/>
      </w:rPr>
    </w:pPr>
    <w:r w:rsidRPr="00E156FB">
      <w:rPr>
        <w:rFonts w:ascii="Times New Roman" w:hAnsi="Times New Roman"/>
        <w:sz w:val="28"/>
        <w:szCs w:val="28"/>
      </w:rPr>
      <w:fldChar w:fldCharType="begin"/>
    </w:r>
    <w:r w:rsidRPr="00E156FB">
      <w:rPr>
        <w:rFonts w:ascii="Times New Roman" w:hAnsi="Times New Roman"/>
        <w:sz w:val="28"/>
        <w:szCs w:val="28"/>
      </w:rPr>
      <w:instrText>PAGE   \* MERGEFORMAT</w:instrText>
    </w:r>
    <w:r w:rsidRPr="00E156FB">
      <w:rPr>
        <w:rFonts w:ascii="Times New Roman" w:hAnsi="Times New Roman"/>
        <w:sz w:val="28"/>
        <w:szCs w:val="28"/>
      </w:rPr>
      <w:fldChar w:fldCharType="separate"/>
    </w:r>
    <w:r w:rsidR="00F54C16">
      <w:rPr>
        <w:rFonts w:ascii="Times New Roman" w:hAnsi="Times New Roman"/>
        <w:noProof/>
        <w:sz w:val="28"/>
        <w:szCs w:val="28"/>
      </w:rPr>
      <w:t>110</w:t>
    </w:r>
    <w:r w:rsidRPr="00E156FB">
      <w:rPr>
        <w:rFonts w:ascii="Times New Roman" w:hAnsi="Times New Roman"/>
        <w:sz w:val="28"/>
        <w:szCs w:val="28"/>
      </w:rPr>
      <w:fldChar w:fldCharType="end"/>
    </w:r>
  </w:p>
  <w:p w:rsidR="003527B1" w:rsidRDefault="003527B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64A" w:rsidRDefault="002E564A" w:rsidP="00BB0FBB">
      <w:pPr>
        <w:spacing w:after="0" w:line="240" w:lineRule="auto"/>
      </w:pPr>
      <w:r>
        <w:separator/>
      </w:r>
    </w:p>
  </w:footnote>
  <w:footnote w:type="continuationSeparator" w:id="0">
    <w:p w:rsidR="002E564A" w:rsidRDefault="002E564A" w:rsidP="00BB0F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0D5"/>
    <w:multiLevelType w:val="hybridMultilevel"/>
    <w:tmpl w:val="0644D442"/>
    <w:lvl w:ilvl="0" w:tplc="2000000F">
      <w:start w:val="1"/>
      <w:numFmt w:val="decimal"/>
      <w:lvlText w:val="%1."/>
      <w:lvlJc w:val="left"/>
      <w:pPr>
        <w:ind w:left="1070" w:hanging="360"/>
      </w:pPr>
      <w:rPr>
        <w:rFonts w:hint="default"/>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
    <w:nsid w:val="044D3F48"/>
    <w:multiLevelType w:val="multilevel"/>
    <w:tmpl w:val="F75882D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625C61"/>
    <w:multiLevelType w:val="hybridMultilevel"/>
    <w:tmpl w:val="5CCC8E3C"/>
    <w:lvl w:ilvl="0" w:tplc="99D4D9D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E34BDD"/>
    <w:multiLevelType w:val="hybridMultilevel"/>
    <w:tmpl w:val="C49E7E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851473B"/>
    <w:multiLevelType w:val="hybridMultilevel"/>
    <w:tmpl w:val="1F347C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9750255"/>
    <w:multiLevelType w:val="hybridMultilevel"/>
    <w:tmpl w:val="AE92B9C6"/>
    <w:lvl w:ilvl="0" w:tplc="3586C3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A675010"/>
    <w:multiLevelType w:val="singleLevel"/>
    <w:tmpl w:val="779ACAFC"/>
    <w:lvl w:ilvl="0">
      <w:start w:val="1"/>
      <w:numFmt w:val="decimal"/>
      <w:lvlText w:val="%1)"/>
      <w:legacy w:legacy="1" w:legacySpace="0" w:legacyIndent="360"/>
      <w:lvlJc w:val="left"/>
      <w:rPr>
        <w:rFonts w:ascii="Times New Roman CYR" w:hAnsi="Times New Roman CYR" w:cs="Times New Roman CYR" w:hint="default"/>
      </w:rPr>
    </w:lvl>
  </w:abstractNum>
  <w:abstractNum w:abstractNumId="7">
    <w:nsid w:val="0B475C0A"/>
    <w:multiLevelType w:val="hybridMultilevel"/>
    <w:tmpl w:val="9956FCA0"/>
    <w:lvl w:ilvl="0" w:tplc="A614ED56">
      <w:start w:val="1"/>
      <w:numFmt w:val="lowerLetter"/>
      <w:lvlText w:val="%1)"/>
      <w:lvlJc w:val="left"/>
      <w:pPr>
        <w:ind w:left="3285" w:hanging="360"/>
      </w:pPr>
      <w:rPr>
        <w:rFonts w:hint="default"/>
      </w:rPr>
    </w:lvl>
    <w:lvl w:ilvl="1" w:tplc="04190019" w:tentative="1">
      <w:start w:val="1"/>
      <w:numFmt w:val="lowerLetter"/>
      <w:lvlText w:val="%2."/>
      <w:lvlJc w:val="left"/>
      <w:pPr>
        <w:ind w:left="4005" w:hanging="360"/>
      </w:pPr>
    </w:lvl>
    <w:lvl w:ilvl="2" w:tplc="0419001B" w:tentative="1">
      <w:start w:val="1"/>
      <w:numFmt w:val="lowerRoman"/>
      <w:lvlText w:val="%3."/>
      <w:lvlJc w:val="right"/>
      <w:pPr>
        <w:ind w:left="4725" w:hanging="180"/>
      </w:pPr>
    </w:lvl>
    <w:lvl w:ilvl="3" w:tplc="0419000F" w:tentative="1">
      <w:start w:val="1"/>
      <w:numFmt w:val="decimal"/>
      <w:lvlText w:val="%4."/>
      <w:lvlJc w:val="left"/>
      <w:pPr>
        <w:ind w:left="5445" w:hanging="360"/>
      </w:pPr>
    </w:lvl>
    <w:lvl w:ilvl="4" w:tplc="04190019" w:tentative="1">
      <w:start w:val="1"/>
      <w:numFmt w:val="lowerLetter"/>
      <w:lvlText w:val="%5."/>
      <w:lvlJc w:val="left"/>
      <w:pPr>
        <w:ind w:left="6165" w:hanging="360"/>
      </w:pPr>
    </w:lvl>
    <w:lvl w:ilvl="5" w:tplc="0419001B" w:tentative="1">
      <w:start w:val="1"/>
      <w:numFmt w:val="lowerRoman"/>
      <w:lvlText w:val="%6."/>
      <w:lvlJc w:val="right"/>
      <w:pPr>
        <w:ind w:left="6885" w:hanging="180"/>
      </w:pPr>
    </w:lvl>
    <w:lvl w:ilvl="6" w:tplc="0419000F" w:tentative="1">
      <w:start w:val="1"/>
      <w:numFmt w:val="decimal"/>
      <w:lvlText w:val="%7."/>
      <w:lvlJc w:val="left"/>
      <w:pPr>
        <w:ind w:left="7605" w:hanging="360"/>
      </w:pPr>
    </w:lvl>
    <w:lvl w:ilvl="7" w:tplc="04190019" w:tentative="1">
      <w:start w:val="1"/>
      <w:numFmt w:val="lowerLetter"/>
      <w:lvlText w:val="%8."/>
      <w:lvlJc w:val="left"/>
      <w:pPr>
        <w:ind w:left="8325" w:hanging="360"/>
      </w:pPr>
    </w:lvl>
    <w:lvl w:ilvl="8" w:tplc="0419001B" w:tentative="1">
      <w:start w:val="1"/>
      <w:numFmt w:val="lowerRoman"/>
      <w:lvlText w:val="%9."/>
      <w:lvlJc w:val="right"/>
      <w:pPr>
        <w:ind w:left="9045" w:hanging="180"/>
      </w:pPr>
    </w:lvl>
  </w:abstractNum>
  <w:abstractNum w:abstractNumId="8">
    <w:nsid w:val="0E032AA4"/>
    <w:multiLevelType w:val="hybridMultilevel"/>
    <w:tmpl w:val="1B7A7D22"/>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nsid w:val="0E9A583D"/>
    <w:multiLevelType w:val="hybridMultilevel"/>
    <w:tmpl w:val="583C8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94A48"/>
    <w:multiLevelType w:val="hybridMultilevel"/>
    <w:tmpl w:val="028C1D2A"/>
    <w:lvl w:ilvl="0" w:tplc="9106FC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4900E71"/>
    <w:multiLevelType w:val="multilevel"/>
    <w:tmpl w:val="595A33B8"/>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1A420C07"/>
    <w:multiLevelType w:val="hybridMultilevel"/>
    <w:tmpl w:val="107CB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8A5248"/>
    <w:multiLevelType w:val="hybridMultilevel"/>
    <w:tmpl w:val="0D3ACD68"/>
    <w:lvl w:ilvl="0" w:tplc="80F6C4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C87CD0"/>
    <w:multiLevelType w:val="hybridMultilevel"/>
    <w:tmpl w:val="8CECC6D0"/>
    <w:lvl w:ilvl="0" w:tplc="CDB64BAC">
      <w:start w:val="1"/>
      <w:numFmt w:val="decimal"/>
      <w:lvlText w:val="%1"/>
      <w:lvlJc w:val="left"/>
      <w:pPr>
        <w:ind w:left="2569" w:hanging="18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3DE3E0A"/>
    <w:multiLevelType w:val="hybridMultilevel"/>
    <w:tmpl w:val="F1B2FA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25055C3C"/>
    <w:multiLevelType w:val="multilevel"/>
    <w:tmpl w:val="4FC24E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282A026B"/>
    <w:multiLevelType w:val="hybridMultilevel"/>
    <w:tmpl w:val="3712045E"/>
    <w:lvl w:ilvl="0" w:tplc="65DAD4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9B41BA6"/>
    <w:multiLevelType w:val="hybridMultilevel"/>
    <w:tmpl w:val="5A7E2B9A"/>
    <w:lvl w:ilvl="0" w:tplc="990C0EB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nsid w:val="2EDC72A4"/>
    <w:multiLevelType w:val="hybridMultilevel"/>
    <w:tmpl w:val="13EA3CF2"/>
    <w:lvl w:ilvl="0" w:tplc="8D36C7A0">
      <w:start w:val="1"/>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30741A4B"/>
    <w:multiLevelType w:val="hybridMultilevel"/>
    <w:tmpl w:val="93022DEC"/>
    <w:lvl w:ilvl="0" w:tplc="628E5830">
      <w:start w:val="1"/>
      <w:numFmt w:val="decimal"/>
      <w:lvlText w:val="%1"/>
      <w:lvlJc w:val="left"/>
      <w:pPr>
        <w:ind w:left="2115" w:hanging="17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7522DB"/>
    <w:multiLevelType w:val="hybridMultilevel"/>
    <w:tmpl w:val="64D0E51E"/>
    <w:lvl w:ilvl="0" w:tplc="BF92FE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30B6A89"/>
    <w:multiLevelType w:val="multilevel"/>
    <w:tmpl w:val="B8B0B528"/>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6C60A08"/>
    <w:multiLevelType w:val="hybridMultilevel"/>
    <w:tmpl w:val="25628324"/>
    <w:lvl w:ilvl="0" w:tplc="61766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601770"/>
    <w:multiLevelType w:val="hybridMultilevel"/>
    <w:tmpl w:val="210A0120"/>
    <w:lvl w:ilvl="0" w:tplc="4A4CBF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6405069"/>
    <w:multiLevelType w:val="multilevel"/>
    <w:tmpl w:val="4128186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6737115"/>
    <w:multiLevelType w:val="multilevel"/>
    <w:tmpl w:val="EF6A457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A6B20CD"/>
    <w:multiLevelType w:val="hybridMultilevel"/>
    <w:tmpl w:val="CD18C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2B217B"/>
    <w:multiLevelType w:val="multilevel"/>
    <w:tmpl w:val="30184E8C"/>
    <w:lvl w:ilvl="0">
      <w:start w:val="1"/>
      <w:numFmt w:val="decimal"/>
      <w:lvlText w:val="%1."/>
      <w:lvlJc w:val="left"/>
      <w:pPr>
        <w:ind w:left="76"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29">
    <w:nsid w:val="59CF154F"/>
    <w:multiLevelType w:val="hybridMultilevel"/>
    <w:tmpl w:val="D0862276"/>
    <w:lvl w:ilvl="0" w:tplc="D578F9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EB3093"/>
    <w:multiLevelType w:val="hybridMultilevel"/>
    <w:tmpl w:val="3B800B1A"/>
    <w:lvl w:ilvl="0" w:tplc="26641190">
      <w:start w:val="1"/>
      <w:numFmt w:val="lowerLetter"/>
      <w:lvlText w:val="%1)"/>
      <w:lvlJc w:val="left"/>
      <w:pPr>
        <w:ind w:left="7467" w:hanging="4440"/>
      </w:pPr>
      <w:rPr>
        <w:rFonts w:hint="default"/>
      </w:rPr>
    </w:lvl>
    <w:lvl w:ilvl="1" w:tplc="04190019" w:tentative="1">
      <w:start w:val="1"/>
      <w:numFmt w:val="lowerLetter"/>
      <w:lvlText w:val="%2."/>
      <w:lvlJc w:val="left"/>
      <w:pPr>
        <w:ind w:left="4107" w:hanging="360"/>
      </w:pPr>
    </w:lvl>
    <w:lvl w:ilvl="2" w:tplc="0419001B" w:tentative="1">
      <w:start w:val="1"/>
      <w:numFmt w:val="lowerRoman"/>
      <w:lvlText w:val="%3."/>
      <w:lvlJc w:val="right"/>
      <w:pPr>
        <w:ind w:left="4827" w:hanging="180"/>
      </w:pPr>
    </w:lvl>
    <w:lvl w:ilvl="3" w:tplc="0419000F" w:tentative="1">
      <w:start w:val="1"/>
      <w:numFmt w:val="decimal"/>
      <w:lvlText w:val="%4."/>
      <w:lvlJc w:val="left"/>
      <w:pPr>
        <w:ind w:left="5547" w:hanging="360"/>
      </w:pPr>
    </w:lvl>
    <w:lvl w:ilvl="4" w:tplc="04190019" w:tentative="1">
      <w:start w:val="1"/>
      <w:numFmt w:val="lowerLetter"/>
      <w:lvlText w:val="%5."/>
      <w:lvlJc w:val="left"/>
      <w:pPr>
        <w:ind w:left="6267" w:hanging="360"/>
      </w:pPr>
    </w:lvl>
    <w:lvl w:ilvl="5" w:tplc="0419001B" w:tentative="1">
      <w:start w:val="1"/>
      <w:numFmt w:val="lowerRoman"/>
      <w:lvlText w:val="%6."/>
      <w:lvlJc w:val="right"/>
      <w:pPr>
        <w:ind w:left="6987" w:hanging="180"/>
      </w:pPr>
    </w:lvl>
    <w:lvl w:ilvl="6" w:tplc="0419000F" w:tentative="1">
      <w:start w:val="1"/>
      <w:numFmt w:val="decimal"/>
      <w:lvlText w:val="%7."/>
      <w:lvlJc w:val="left"/>
      <w:pPr>
        <w:ind w:left="7707" w:hanging="360"/>
      </w:pPr>
    </w:lvl>
    <w:lvl w:ilvl="7" w:tplc="04190019" w:tentative="1">
      <w:start w:val="1"/>
      <w:numFmt w:val="lowerLetter"/>
      <w:lvlText w:val="%8."/>
      <w:lvlJc w:val="left"/>
      <w:pPr>
        <w:ind w:left="8427" w:hanging="360"/>
      </w:pPr>
    </w:lvl>
    <w:lvl w:ilvl="8" w:tplc="0419001B" w:tentative="1">
      <w:start w:val="1"/>
      <w:numFmt w:val="lowerRoman"/>
      <w:lvlText w:val="%9."/>
      <w:lvlJc w:val="right"/>
      <w:pPr>
        <w:ind w:left="9147" w:hanging="180"/>
      </w:pPr>
    </w:lvl>
  </w:abstractNum>
  <w:abstractNum w:abstractNumId="31">
    <w:nsid w:val="5B9E798E"/>
    <w:multiLevelType w:val="hybridMultilevel"/>
    <w:tmpl w:val="FEA820AA"/>
    <w:lvl w:ilvl="0" w:tplc="56183E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F66689"/>
    <w:multiLevelType w:val="multilevel"/>
    <w:tmpl w:val="9FAAB10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5FA87C73"/>
    <w:multiLevelType w:val="hybridMultilevel"/>
    <w:tmpl w:val="6D08371A"/>
    <w:lvl w:ilvl="0" w:tplc="78C6C98E">
      <w:start w:val="1"/>
      <w:numFmt w:val="decimal"/>
      <w:lvlText w:val="%1)"/>
      <w:lvlJc w:val="left"/>
      <w:pPr>
        <w:tabs>
          <w:tab w:val="num" w:pos="927"/>
        </w:tabs>
        <w:ind w:left="0" w:firstLine="567"/>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4">
    <w:nsid w:val="62470090"/>
    <w:multiLevelType w:val="hybridMultilevel"/>
    <w:tmpl w:val="B2B67230"/>
    <w:lvl w:ilvl="0" w:tplc="4BF6729E">
      <w:start w:val="3"/>
      <w:numFmt w:val="decimal"/>
      <w:lvlText w:val="%1."/>
      <w:lvlJc w:val="left"/>
      <w:pPr>
        <w:ind w:left="735" w:hanging="360"/>
      </w:pPr>
      <w:rPr>
        <w:rFonts w:hint="default"/>
      </w:rPr>
    </w:lvl>
    <w:lvl w:ilvl="1" w:tplc="20000019" w:tentative="1">
      <w:start w:val="1"/>
      <w:numFmt w:val="lowerLetter"/>
      <w:lvlText w:val="%2."/>
      <w:lvlJc w:val="left"/>
      <w:pPr>
        <w:ind w:left="1455" w:hanging="360"/>
      </w:pPr>
    </w:lvl>
    <w:lvl w:ilvl="2" w:tplc="2000001B" w:tentative="1">
      <w:start w:val="1"/>
      <w:numFmt w:val="lowerRoman"/>
      <w:lvlText w:val="%3."/>
      <w:lvlJc w:val="right"/>
      <w:pPr>
        <w:ind w:left="2175" w:hanging="180"/>
      </w:pPr>
    </w:lvl>
    <w:lvl w:ilvl="3" w:tplc="2000000F" w:tentative="1">
      <w:start w:val="1"/>
      <w:numFmt w:val="decimal"/>
      <w:lvlText w:val="%4."/>
      <w:lvlJc w:val="left"/>
      <w:pPr>
        <w:ind w:left="2895" w:hanging="360"/>
      </w:pPr>
    </w:lvl>
    <w:lvl w:ilvl="4" w:tplc="20000019" w:tentative="1">
      <w:start w:val="1"/>
      <w:numFmt w:val="lowerLetter"/>
      <w:lvlText w:val="%5."/>
      <w:lvlJc w:val="left"/>
      <w:pPr>
        <w:ind w:left="3615" w:hanging="360"/>
      </w:pPr>
    </w:lvl>
    <w:lvl w:ilvl="5" w:tplc="2000001B" w:tentative="1">
      <w:start w:val="1"/>
      <w:numFmt w:val="lowerRoman"/>
      <w:lvlText w:val="%6."/>
      <w:lvlJc w:val="right"/>
      <w:pPr>
        <w:ind w:left="4335" w:hanging="180"/>
      </w:pPr>
    </w:lvl>
    <w:lvl w:ilvl="6" w:tplc="2000000F" w:tentative="1">
      <w:start w:val="1"/>
      <w:numFmt w:val="decimal"/>
      <w:lvlText w:val="%7."/>
      <w:lvlJc w:val="left"/>
      <w:pPr>
        <w:ind w:left="5055" w:hanging="360"/>
      </w:pPr>
    </w:lvl>
    <w:lvl w:ilvl="7" w:tplc="20000019" w:tentative="1">
      <w:start w:val="1"/>
      <w:numFmt w:val="lowerLetter"/>
      <w:lvlText w:val="%8."/>
      <w:lvlJc w:val="left"/>
      <w:pPr>
        <w:ind w:left="5775" w:hanging="360"/>
      </w:pPr>
    </w:lvl>
    <w:lvl w:ilvl="8" w:tplc="2000001B" w:tentative="1">
      <w:start w:val="1"/>
      <w:numFmt w:val="lowerRoman"/>
      <w:lvlText w:val="%9."/>
      <w:lvlJc w:val="right"/>
      <w:pPr>
        <w:ind w:left="6495" w:hanging="180"/>
      </w:pPr>
    </w:lvl>
  </w:abstractNum>
  <w:abstractNum w:abstractNumId="35">
    <w:nsid w:val="6666309A"/>
    <w:multiLevelType w:val="hybridMultilevel"/>
    <w:tmpl w:val="0F7A03A0"/>
    <w:lvl w:ilvl="0" w:tplc="5352EBAC">
      <w:start w:val="1"/>
      <w:numFmt w:val="decimal"/>
      <w:lvlText w:val="%1."/>
      <w:lvlJc w:val="left"/>
      <w:pPr>
        <w:ind w:left="1070" w:hanging="360"/>
      </w:pPr>
      <w:rPr>
        <w:rFonts w:ascii="Times New Roman" w:eastAsia="Times New Roman" w:hAnsi="Times New Roman" w:cs="Times New Roman" w:hint="default"/>
        <w:i w:val="0"/>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36">
    <w:nsid w:val="673A6D55"/>
    <w:multiLevelType w:val="hybridMultilevel"/>
    <w:tmpl w:val="2DD49656"/>
    <w:lvl w:ilvl="0" w:tplc="AC18B5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99C5C3B"/>
    <w:multiLevelType w:val="hybridMultilevel"/>
    <w:tmpl w:val="2FD208F8"/>
    <w:lvl w:ilvl="0" w:tplc="B792D3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286292"/>
    <w:multiLevelType w:val="hybridMultilevel"/>
    <w:tmpl w:val="67EC6A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nsid w:val="72AD2AFC"/>
    <w:multiLevelType w:val="hybridMultilevel"/>
    <w:tmpl w:val="0178D24C"/>
    <w:lvl w:ilvl="0" w:tplc="B12A2D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D85106"/>
    <w:multiLevelType w:val="hybridMultilevel"/>
    <w:tmpl w:val="B720C440"/>
    <w:lvl w:ilvl="0" w:tplc="E75C6B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68B75B3"/>
    <w:multiLevelType w:val="multilevel"/>
    <w:tmpl w:val="CC126996"/>
    <w:lvl w:ilvl="0">
      <w:start w:val="1"/>
      <w:numFmt w:val="decimal"/>
      <w:lvlText w:val="%1"/>
      <w:lvlJc w:val="left"/>
      <w:pPr>
        <w:ind w:left="1020" w:hanging="660"/>
      </w:pPr>
      <w:rPr>
        <w:rFonts w:ascii="Times New Roman" w:eastAsia="Calibri" w:hAnsi="Times New Roman" w:cs="Times New Roman"/>
        <w:color w:val="000000"/>
      </w:rPr>
    </w:lvl>
    <w:lvl w:ilvl="1">
      <w:start w:val="1"/>
      <w:numFmt w:val="decimal"/>
      <w:isLgl/>
      <w:lvlText w:val="%1.%2"/>
      <w:lvlJc w:val="left"/>
      <w:pPr>
        <w:ind w:left="1258"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7C62A6A"/>
    <w:multiLevelType w:val="hybridMultilevel"/>
    <w:tmpl w:val="38429D50"/>
    <w:lvl w:ilvl="0" w:tplc="659C9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4D4AE7"/>
    <w:multiLevelType w:val="hybridMultilevel"/>
    <w:tmpl w:val="91A4D14A"/>
    <w:lvl w:ilvl="0" w:tplc="6B2E60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4">
    <w:nsid w:val="79F876FC"/>
    <w:multiLevelType w:val="hybridMultilevel"/>
    <w:tmpl w:val="9FC0224E"/>
    <w:lvl w:ilvl="0" w:tplc="06149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2E70A8"/>
    <w:multiLevelType w:val="hybridMultilevel"/>
    <w:tmpl w:val="7B56F910"/>
    <w:lvl w:ilvl="0" w:tplc="BA9EDB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11"/>
  </w:num>
  <w:num w:numId="4">
    <w:abstractNumId w:val="6"/>
  </w:num>
  <w:num w:numId="5">
    <w:abstractNumId w:val="6"/>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
    <w:abstractNumId w:val="6"/>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7">
    <w:abstractNumId w:val="28"/>
  </w:num>
  <w:num w:numId="8">
    <w:abstractNumId w:val="30"/>
  </w:num>
  <w:num w:numId="9">
    <w:abstractNumId w:val="0"/>
  </w:num>
  <w:num w:numId="10">
    <w:abstractNumId w:val="18"/>
  </w:num>
  <w:num w:numId="11">
    <w:abstractNumId w:val="7"/>
  </w:num>
  <w:num w:numId="12">
    <w:abstractNumId w:val="19"/>
  </w:num>
  <w:num w:numId="13">
    <w:abstractNumId w:val="38"/>
  </w:num>
  <w:num w:numId="14">
    <w:abstractNumId w:val="3"/>
  </w:num>
  <w:num w:numId="15">
    <w:abstractNumId w:val="15"/>
  </w:num>
  <w:num w:numId="16">
    <w:abstractNumId w:val="4"/>
  </w:num>
  <w:num w:numId="17">
    <w:abstractNumId w:val="33"/>
  </w:num>
  <w:num w:numId="18">
    <w:abstractNumId w:val="16"/>
  </w:num>
  <w:num w:numId="19">
    <w:abstractNumId w:val="27"/>
  </w:num>
  <w:num w:numId="20">
    <w:abstractNumId w:val="9"/>
  </w:num>
  <w:num w:numId="21">
    <w:abstractNumId w:val="41"/>
  </w:num>
  <w:num w:numId="22">
    <w:abstractNumId w:val="1"/>
  </w:num>
  <w:num w:numId="23">
    <w:abstractNumId w:val="34"/>
  </w:num>
  <w:num w:numId="24">
    <w:abstractNumId w:val="5"/>
  </w:num>
  <w:num w:numId="25">
    <w:abstractNumId w:val="42"/>
  </w:num>
  <w:num w:numId="26">
    <w:abstractNumId w:val="39"/>
  </w:num>
  <w:num w:numId="27">
    <w:abstractNumId w:val="31"/>
  </w:num>
  <w:num w:numId="28">
    <w:abstractNumId w:val="20"/>
  </w:num>
  <w:num w:numId="29">
    <w:abstractNumId w:val="45"/>
  </w:num>
  <w:num w:numId="30">
    <w:abstractNumId w:val="35"/>
  </w:num>
  <w:num w:numId="31">
    <w:abstractNumId w:val="32"/>
  </w:num>
  <w:num w:numId="32">
    <w:abstractNumId w:val="13"/>
  </w:num>
  <w:num w:numId="33">
    <w:abstractNumId w:val="17"/>
  </w:num>
  <w:num w:numId="34">
    <w:abstractNumId w:val="40"/>
  </w:num>
  <w:num w:numId="35">
    <w:abstractNumId w:val="37"/>
  </w:num>
  <w:num w:numId="36">
    <w:abstractNumId w:val="36"/>
  </w:num>
  <w:num w:numId="37">
    <w:abstractNumId w:val="24"/>
  </w:num>
  <w:num w:numId="38">
    <w:abstractNumId w:val="21"/>
  </w:num>
  <w:num w:numId="39">
    <w:abstractNumId w:val="14"/>
  </w:num>
  <w:num w:numId="40">
    <w:abstractNumId w:val="23"/>
  </w:num>
  <w:num w:numId="41">
    <w:abstractNumId w:val="44"/>
  </w:num>
  <w:num w:numId="42">
    <w:abstractNumId w:val="29"/>
  </w:num>
  <w:num w:numId="43">
    <w:abstractNumId w:val="2"/>
  </w:num>
  <w:num w:numId="44">
    <w:abstractNumId w:val="43"/>
  </w:num>
  <w:num w:numId="45">
    <w:abstractNumId w:val="22"/>
  </w:num>
  <w:num w:numId="46">
    <w:abstractNumId w:val="25"/>
  </w:num>
  <w:num w:numId="47">
    <w:abstractNumId w:val="26"/>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74D"/>
    <w:rsid w:val="000004C3"/>
    <w:rsid w:val="00000550"/>
    <w:rsid w:val="00000CB1"/>
    <w:rsid w:val="0000187C"/>
    <w:rsid w:val="0000222E"/>
    <w:rsid w:val="000023D9"/>
    <w:rsid w:val="000040AF"/>
    <w:rsid w:val="00005795"/>
    <w:rsid w:val="00006729"/>
    <w:rsid w:val="00006D18"/>
    <w:rsid w:val="0000716B"/>
    <w:rsid w:val="00007525"/>
    <w:rsid w:val="00007C2B"/>
    <w:rsid w:val="00010685"/>
    <w:rsid w:val="0001168C"/>
    <w:rsid w:val="00013AE0"/>
    <w:rsid w:val="000159B5"/>
    <w:rsid w:val="000164A2"/>
    <w:rsid w:val="00020AC2"/>
    <w:rsid w:val="00020FDF"/>
    <w:rsid w:val="00022397"/>
    <w:rsid w:val="00022AF4"/>
    <w:rsid w:val="000247DB"/>
    <w:rsid w:val="0002480E"/>
    <w:rsid w:val="00024DF5"/>
    <w:rsid w:val="00025DBE"/>
    <w:rsid w:val="00027D23"/>
    <w:rsid w:val="00027DB4"/>
    <w:rsid w:val="00031F5B"/>
    <w:rsid w:val="000353E2"/>
    <w:rsid w:val="00035C84"/>
    <w:rsid w:val="00037DDA"/>
    <w:rsid w:val="00042067"/>
    <w:rsid w:val="00043DE6"/>
    <w:rsid w:val="0004511E"/>
    <w:rsid w:val="00045F55"/>
    <w:rsid w:val="00046A3A"/>
    <w:rsid w:val="00046F2D"/>
    <w:rsid w:val="000478A0"/>
    <w:rsid w:val="00050128"/>
    <w:rsid w:val="00050498"/>
    <w:rsid w:val="000506FA"/>
    <w:rsid w:val="0005134E"/>
    <w:rsid w:val="00055C8C"/>
    <w:rsid w:val="00055E3F"/>
    <w:rsid w:val="00056025"/>
    <w:rsid w:val="000564E8"/>
    <w:rsid w:val="00057F7B"/>
    <w:rsid w:val="0006228E"/>
    <w:rsid w:val="000627AB"/>
    <w:rsid w:val="00064C1F"/>
    <w:rsid w:val="0006517B"/>
    <w:rsid w:val="00066332"/>
    <w:rsid w:val="00066C1A"/>
    <w:rsid w:val="00066D2B"/>
    <w:rsid w:val="00067907"/>
    <w:rsid w:val="00070C0F"/>
    <w:rsid w:val="00070D97"/>
    <w:rsid w:val="00071DF6"/>
    <w:rsid w:val="00071F7C"/>
    <w:rsid w:val="00072ED9"/>
    <w:rsid w:val="00074824"/>
    <w:rsid w:val="000771E4"/>
    <w:rsid w:val="0008021A"/>
    <w:rsid w:val="00081F2D"/>
    <w:rsid w:val="00082780"/>
    <w:rsid w:val="00082DDB"/>
    <w:rsid w:val="00083AC1"/>
    <w:rsid w:val="0008509E"/>
    <w:rsid w:val="0008635F"/>
    <w:rsid w:val="00090811"/>
    <w:rsid w:val="00090BA2"/>
    <w:rsid w:val="00092D7D"/>
    <w:rsid w:val="00094755"/>
    <w:rsid w:val="0009599B"/>
    <w:rsid w:val="00095FF9"/>
    <w:rsid w:val="00097A2B"/>
    <w:rsid w:val="000A1D05"/>
    <w:rsid w:val="000A3E9F"/>
    <w:rsid w:val="000A609F"/>
    <w:rsid w:val="000A64DE"/>
    <w:rsid w:val="000A6A4D"/>
    <w:rsid w:val="000B0C31"/>
    <w:rsid w:val="000B1842"/>
    <w:rsid w:val="000B24E6"/>
    <w:rsid w:val="000B3004"/>
    <w:rsid w:val="000B652E"/>
    <w:rsid w:val="000B6E60"/>
    <w:rsid w:val="000C0800"/>
    <w:rsid w:val="000C0C4F"/>
    <w:rsid w:val="000C1099"/>
    <w:rsid w:val="000C1BA8"/>
    <w:rsid w:val="000C1D33"/>
    <w:rsid w:val="000C295D"/>
    <w:rsid w:val="000C6D30"/>
    <w:rsid w:val="000C7997"/>
    <w:rsid w:val="000C7999"/>
    <w:rsid w:val="000D1AC0"/>
    <w:rsid w:val="000D1BE3"/>
    <w:rsid w:val="000D44E0"/>
    <w:rsid w:val="000D5EC0"/>
    <w:rsid w:val="000D7CDC"/>
    <w:rsid w:val="000E050E"/>
    <w:rsid w:val="000E1882"/>
    <w:rsid w:val="000E23CB"/>
    <w:rsid w:val="000E5398"/>
    <w:rsid w:val="000E5799"/>
    <w:rsid w:val="000E7873"/>
    <w:rsid w:val="000F3E7F"/>
    <w:rsid w:val="000F4BA1"/>
    <w:rsid w:val="00102ABA"/>
    <w:rsid w:val="00103900"/>
    <w:rsid w:val="001044BD"/>
    <w:rsid w:val="00105DE7"/>
    <w:rsid w:val="0010759D"/>
    <w:rsid w:val="00112339"/>
    <w:rsid w:val="00113295"/>
    <w:rsid w:val="00113C5E"/>
    <w:rsid w:val="00114423"/>
    <w:rsid w:val="00115B15"/>
    <w:rsid w:val="00116E82"/>
    <w:rsid w:val="0012042D"/>
    <w:rsid w:val="00121204"/>
    <w:rsid w:val="00121221"/>
    <w:rsid w:val="001222BA"/>
    <w:rsid w:val="00123A5A"/>
    <w:rsid w:val="001243A1"/>
    <w:rsid w:val="0012497B"/>
    <w:rsid w:val="00125502"/>
    <w:rsid w:val="00125C18"/>
    <w:rsid w:val="00125E0A"/>
    <w:rsid w:val="001270CA"/>
    <w:rsid w:val="0013321E"/>
    <w:rsid w:val="0013327D"/>
    <w:rsid w:val="00133772"/>
    <w:rsid w:val="00133E36"/>
    <w:rsid w:val="0013419E"/>
    <w:rsid w:val="001346DC"/>
    <w:rsid w:val="00134C71"/>
    <w:rsid w:val="00135422"/>
    <w:rsid w:val="001362C9"/>
    <w:rsid w:val="0013630E"/>
    <w:rsid w:val="00137F18"/>
    <w:rsid w:val="001408AC"/>
    <w:rsid w:val="001408D9"/>
    <w:rsid w:val="001416B8"/>
    <w:rsid w:val="0014191D"/>
    <w:rsid w:val="00146C56"/>
    <w:rsid w:val="00146C72"/>
    <w:rsid w:val="001476BC"/>
    <w:rsid w:val="00147C98"/>
    <w:rsid w:val="00150ECA"/>
    <w:rsid w:val="00151981"/>
    <w:rsid w:val="001554AE"/>
    <w:rsid w:val="00156A87"/>
    <w:rsid w:val="00156E35"/>
    <w:rsid w:val="00162273"/>
    <w:rsid w:val="001645FD"/>
    <w:rsid w:val="00165965"/>
    <w:rsid w:val="00166164"/>
    <w:rsid w:val="00166A9C"/>
    <w:rsid w:val="00170037"/>
    <w:rsid w:val="00170226"/>
    <w:rsid w:val="0017302E"/>
    <w:rsid w:val="001733C7"/>
    <w:rsid w:val="00174AF2"/>
    <w:rsid w:val="0017680E"/>
    <w:rsid w:val="00177BAE"/>
    <w:rsid w:val="00180E9F"/>
    <w:rsid w:val="00180EC9"/>
    <w:rsid w:val="001814C4"/>
    <w:rsid w:val="0018165A"/>
    <w:rsid w:val="00181728"/>
    <w:rsid w:val="0018209E"/>
    <w:rsid w:val="0018210C"/>
    <w:rsid w:val="001850B2"/>
    <w:rsid w:val="00185729"/>
    <w:rsid w:val="00185C31"/>
    <w:rsid w:val="001878FD"/>
    <w:rsid w:val="00187E70"/>
    <w:rsid w:val="001905E9"/>
    <w:rsid w:val="001924EE"/>
    <w:rsid w:val="00196049"/>
    <w:rsid w:val="00196604"/>
    <w:rsid w:val="001974C5"/>
    <w:rsid w:val="001977C7"/>
    <w:rsid w:val="0019791B"/>
    <w:rsid w:val="001A1A0B"/>
    <w:rsid w:val="001A1DE6"/>
    <w:rsid w:val="001A263D"/>
    <w:rsid w:val="001A71FA"/>
    <w:rsid w:val="001B0CBB"/>
    <w:rsid w:val="001B2FA3"/>
    <w:rsid w:val="001B3125"/>
    <w:rsid w:val="001B3A26"/>
    <w:rsid w:val="001B6D61"/>
    <w:rsid w:val="001C0121"/>
    <w:rsid w:val="001C1760"/>
    <w:rsid w:val="001C2BDD"/>
    <w:rsid w:val="001C2E16"/>
    <w:rsid w:val="001C3B3F"/>
    <w:rsid w:val="001C3CBF"/>
    <w:rsid w:val="001C44C2"/>
    <w:rsid w:val="001C4A3B"/>
    <w:rsid w:val="001C5E73"/>
    <w:rsid w:val="001D2CBB"/>
    <w:rsid w:val="001D4412"/>
    <w:rsid w:val="001D4B7B"/>
    <w:rsid w:val="001D4E30"/>
    <w:rsid w:val="001D5254"/>
    <w:rsid w:val="001D537E"/>
    <w:rsid w:val="001D5483"/>
    <w:rsid w:val="001D6901"/>
    <w:rsid w:val="001D6AD4"/>
    <w:rsid w:val="001D75B1"/>
    <w:rsid w:val="001E0DAB"/>
    <w:rsid w:val="001E18F0"/>
    <w:rsid w:val="001E2CBD"/>
    <w:rsid w:val="001E311E"/>
    <w:rsid w:val="001E499A"/>
    <w:rsid w:val="001E4B9E"/>
    <w:rsid w:val="001F0244"/>
    <w:rsid w:val="001F6440"/>
    <w:rsid w:val="001F7190"/>
    <w:rsid w:val="001F771D"/>
    <w:rsid w:val="00200477"/>
    <w:rsid w:val="00200EFA"/>
    <w:rsid w:val="002011E9"/>
    <w:rsid w:val="00201501"/>
    <w:rsid w:val="00202F7B"/>
    <w:rsid w:val="002030CE"/>
    <w:rsid w:val="00205587"/>
    <w:rsid w:val="002063AE"/>
    <w:rsid w:val="00210554"/>
    <w:rsid w:val="00210881"/>
    <w:rsid w:val="00213C56"/>
    <w:rsid w:val="00214683"/>
    <w:rsid w:val="0021494F"/>
    <w:rsid w:val="00215037"/>
    <w:rsid w:val="00215D44"/>
    <w:rsid w:val="002162AD"/>
    <w:rsid w:val="002169CD"/>
    <w:rsid w:val="0021756F"/>
    <w:rsid w:val="00217973"/>
    <w:rsid w:val="0022006E"/>
    <w:rsid w:val="00221407"/>
    <w:rsid w:val="00223EB9"/>
    <w:rsid w:val="002267DF"/>
    <w:rsid w:val="00227069"/>
    <w:rsid w:val="002314D1"/>
    <w:rsid w:val="00233B65"/>
    <w:rsid w:val="00233E63"/>
    <w:rsid w:val="00234E74"/>
    <w:rsid w:val="002364B0"/>
    <w:rsid w:val="00237E92"/>
    <w:rsid w:val="00240D62"/>
    <w:rsid w:val="002420B8"/>
    <w:rsid w:val="002426A6"/>
    <w:rsid w:val="00244456"/>
    <w:rsid w:val="00244FAD"/>
    <w:rsid w:val="002464A8"/>
    <w:rsid w:val="00247888"/>
    <w:rsid w:val="00250C8C"/>
    <w:rsid w:val="00250D8C"/>
    <w:rsid w:val="002524C7"/>
    <w:rsid w:val="002537A5"/>
    <w:rsid w:val="002540A6"/>
    <w:rsid w:val="00255492"/>
    <w:rsid w:val="0025696E"/>
    <w:rsid w:val="00256A41"/>
    <w:rsid w:val="00260A26"/>
    <w:rsid w:val="00260BC3"/>
    <w:rsid w:val="0026114D"/>
    <w:rsid w:val="00261527"/>
    <w:rsid w:val="0026161E"/>
    <w:rsid w:val="00263F29"/>
    <w:rsid w:val="0026566A"/>
    <w:rsid w:val="002717E9"/>
    <w:rsid w:val="00271D69"/>
    <w:rsid w:val="0027264C"/>
    <w:rsid w:val="00272CEC"/>
    <w:rsid w:val="00274A76"/>
    <w:rsid w:val="00275179"/>
    <w:rsid w:val="00276421"/>
    <w:rsid w:val="0027651F"/>
    <w:rsid w:val="00276CB3"/>
    <w:rsid w:val="00276E52"/>
    <w:rsid w:val="0027761E"/>
    <w:rsid w:val="00277FEC"/>
    <w:rsid w:val="002802FD"/>
    <w:rsid w:val="00280608"/>
    <w:rsid w:val="002807EF"/>
    <w:rsid w:val="002819AF"/>
    <w:rsid w:val="00282494"/>
    <w:rsid w:val="00282928"/>
    <w:rsid w:val="002832C3"/>
    <w:rsid w:val="00284923"/>
    <w:rsid w:val="00284DD0"/>
    <w:rsid w:val="00285259"/>
    <w:rsid w:val="00286FD4"/>
    <w:rsid w:val="0028768A"/>
    <w:rsid w:val="002909A3"/>
    <w:rsid w:val="00291DE5"/>
    <w:rsid w:val="002938B3"/>
    <w:rsid w:val="00294089"/>
    <w:rsid w:val="00295220"/>
    <w:rsid w:val="002955B4"/>
    <w:rsid w:val="002A1779"/>
    <w:rsid w:val="002A23CE"/>
    <w:rsid w:val="002A3640"/>
    <w:rsid w:val="002A5452"/>
    <w:rsid w:val="002A5504"/>
    <w:rsid w:val="002A6BDF"/>
    <w:rsid w:val="002B36F6"/>
    <w:rsid w:val="002B5191"/>
    <w:rsid w:val="002B6F09"/>
    <w:rsid w:val="002C02FA"/>
    <w:rsid w:val="002C07F6"/>
    <w:rsid w:val="002C0D86"/>
    <w:rsid w:val="002C1419"/>
    <w:rsid w:val="002C3C03"/>
    <w:rsid w:val="002C59ED"/>
    <w:rsid w:val="002C5CDD"/>
    <w:rsid w:val="002C6A55"/>
    <w:rsid w:val="002D049C"/>
    <w:rsid w:val="002D05B2"/>
    <w:rsid w:val="002D0F62"/>
    <w:rsid w:val="002D4858"/>
    <w:rsid w:val="002D491E"/>
    <w:rsid w:val="002D5AFD"/>
    <w:rsid w:val="002E0CDE"/>
    <w:rsid w:val="002E2950"/>
    <w:rsid w:val="002E348E"/>
    <w:rsid w:val="002E4487"/>
    <w:rsid w:val="002E564A"/>
    <w:rsid w:val="002E59BF"/>
    <w:rsid w:val="002F0E48"/>
    <w:rsid w:val="002F123C"/>
    <w:rsid w:val="002F26E2"/>
    <w:rsid w:val="002F3263"/>
    <w:rsid w:val="002F5034"/>
    <w:rsid w:val="002F6A91"/>
    <w:rsid w:val="0030053A"/>
    <w:rsid w:val="00300CC6"/>
    <w:rsid w:val="00304B29"/>
    <w:rsid w:val="00304E08"/>
    <w:rsid w:val="00306EE2"/>
    <w:rsid w:val="0030702B"/>
    <w:rsid w:val="00307AEF"/>
    <w:rsid w:val="00310A66"/>
    <w:rsid w:val="0031114D"/>
    <w:rsid w:val="00312704"/>
    <w:rsid w:val="0031295D"/>
    <w:rsid w:val="00314F16"/>
    <w:rsid w:val="00316F9D"/>
    <w:rsid w:val="00320B63"/>
    <w:rsid w:val="00322369"/>
    <w:rsid w:val="00324A7A"/>
    <w:rsid w:val="003253AF"/>
    <w:rsid w:val="00326077"/>
    <w:rsid w:val="00326B83"/>
    <w:rsid w:val="00326ECB"/>
    <w:rsid w:val="00327EC4"/>
    <w:rsid w:val="00334428"/>
    <w:rsid w:val="00335256"/>
    <w:rsid w:val="00335CBA"/>
    <w:rsid w:val="00337902"/>
    <w:rsid w:val="00346E53"/>
    <w:rsid w:val="003478E2"/>
    <w:rsid w:val="003524EE"/>
    <w:rsid w:val="003527B1"/>
    <w:rsid w:val="003529BE"/>
    <w:rsid w:val="003535D8"/>
    <w:rsid w:val="0035705F"/>
    <w:rsid w:val="00357124"/>
    <w:rsid w:val="00360169"/>
    <w:rsid w:val="00360905"/>
    <w:rsid w:val="00360A72"/>
    <w:rsid w:val="0036131E"/>
    <w:rsid w:val="00362CFC"/>
    <w:rsid w:val="003630F2"/>
    <w:rsid w:val="003660C7"/>
    <w:rsid w:val="00366C39"/>
    <w:rsid w:val="00366D40"/>
    <w:rsid w:val="00367B27"/>
    <w:rsid w:val="00370D4C"/>
    <w:rsid w:val="00370FA0"/>
    <w:rsid w:val="0037373A"/>
    <w:rsid w:val="00373A3C"/>
    <w:rsid w:val="00375A51"/>
    <w:rsid w:val="003763EB"/>
    <w:rsid w:val="003766AB"/>
    <w:rsid w:val="003767F0"/>
    <w:rsid w:val="003774EA"/>
    <w:rsid w:val="00380941"/>
    <w:rsid w:val="00380BC3"/>
    <w:rsid w:val="00380F51"/>
    <w:rsid w:val="00386C37"/>
    <w:rsid w:val="003911DF"/>
    <w:rsid w:val="0039126A"/>
    <w:rsid w:val="00392378"/>
    <w:rsid w:val="00393171"/>
    <w:rsid w:val="003949E8"/>
    <w:rsid w:val="003964A1"/>
    <w:rsid w:val="00397BFB"/>
    <w:rsid w:val="003A4687"/>
    <w:rsid w:val="003A74E5"/>
    <w:rsid w:val="003A767F"/>
    <w:rsid w:val="003A7B77"/>
    <w:rsid w:val="003A7DC8"/>
    <w:rsid w:val="003B1950"/>
    <w:rsid w:val="003B1C44"/>
    <w:rsid w:val="003B3475"/>
    <w:rsid w:val="003B48A5"/>
    <w:rsid w:val="003B49D2"/>
    <w:rsid w:val="003B68D7"/>
    <w:rsid w:val="003B791E"/>
    <w:rsid w:val="003C144A"/>
    <w:rsid w:val="003C146B"/>
    <w:rsid w:val="003C1CD1"/>
    <w:rsid w:val="003C1E0C"/>
    <w:rsid w:val="003C2BE6"/>
    <w:rsid w:val="003C4700"/>
    <w:rsid w:val="003C4D42"/>
    <w:rsid w:val="003D16EF"/>
    <w:rsid w:val="003D2AEE"/>
    <w:rsid w:val="003D4263"/>
    <w:rsid w:val="003D504F"/>
    <w:rsid w:val="003D6566"/>
    <w:rsid w:val="003D6DF4"/>
    <w:rsid w:val="003D7AA9"/>
    <w:rsid w:val="003E3222"/>
    <w:rsid w:val="003E5CDE"/>
    <w:rsid w:val="003E5F13"/>
    <w:rsid w:val="003E6D06"/>
    <w:rsid w:val="003E6E8A"/>
    <w:rsid w:val="003E70C6"/>
    <w:rsid w:val="003E70F6"/>
    <w:rsid w:val="003E73D4"/>
    <w:rsid w:val="003F09D4"/>
    <w:rsid w:val="003F2648"/>
    <w:rsid w:val="003F335F"/>
    <w:rsid w:val="003F36E9"/>
    <w:rsid w:val="003F4E6C"/>
    <w:rsid w:val="004003C2"/>
    <w:rsid w:val="00401C2A"/>
    <w:rsid w:val="0040308F"/>
    <w:rsid w:val="00404678"/>
    <w:rsid w:val="00404D0D"/>
    <w:rsid w:val="004068CB"/>
    <w:rsid w:val="00406923"/>
    <w:rsid w:val="00407C42"/>
    <w:rsid w:val="00410490"/>
    <w:rsid w:val="00411198"/>
    <w:rsid w:val="004119BE"/>
    <w:rsid w:val="00413558"/>
    <w:rsid w:val="00413836"/>
    <w:rsid w:val="0041456E"/>
    <w:rsid w:val="00415204"/>
    <w:rsid w:val="0041550D"/>
    <w:rsid w:val="00415C3E"/>
    <w:rsid w:val="00417D5C"/>
    <w:rsid w:val="00417FB0"/>
    <w:rsid w:val="00417FEB"/>
    <w:rsid w:val="004236B4"/>
    <w:rsid w:val="00423A27"/>
    <w:rsid w:val="00424A87"/>
    <w:rsid w:val="004269AC"/>
    <w:rsid w:val="00426A57"/>
    <w:rsid w:val="004275C1"/>
    <w:rsid w:val="0043000D"/>
    <w:rsid w:val="0043086E"/>
    <w:rsid w:val="004315A1"/>
    <w:rsid w:val="004324CE"/>
    <w:rsid w:val="004333DB"/>
    <w:rsid w:val="00434297"/>
    <w:rsid w:val="004361BB"/>
    <w:rsid w:val="004364F4"/>
    <w:rsid w:val="00436E80"/>
    <w:rsid w:val="00441A17"/>
    <w:rsid w:val="004442B0"/>
    <w:rsid w:val="00447BF3"/>
    <w:rsid w:val="00450BEA"/>
    <w:rsid w:val="0045104F"/>
    <w:rsid w:val="00451DE1"/>
    <w:rsid w:val="0045300C"/>
    <w:rsid w:val="00453876"/>
    <w:rsid w:val="004621EA"/>
    <w:rsid w:val="00462F8E"/>
    <w:rsid w:val="00465236"/>
    <w:rsid w:val="00466A8A"/>
    <w:rsid w:val="00466ECB"/>
    <w:rsid w:val="0046780F"/>
    <w:rsid w:val="00467918"/>
    <w:rsid w:val="00470A21"/>
    <w:rsid w:val="0047177D"/>
    <w:rsid w:val="00471FFB"/>
    <w:rsid w:val="0047344C"/>
    <w:rsid w:val="00475BDA"/>
    <w:rsid w:val="00477EE1"/>
    <w:rsid w:val="00480467"/>
    <w:rsid w:val="00482F9C"/>
    <w:rsid w:val="004836CF"/>
    <w:rsid w:val="00483CA4"/>
    <w:rsid w:val="00484730"/>
    <w:rsid w:val="00484E78"/>
    <w:rsid w:val="00485990"/>
    <w:rsid w:val="00486A93"/>
    <w:rsid w:val="00486E0C"/>
    <w:rsid w:val="00487100"/>
    <w:rsid w:val="00490070"/>
    <w:rsid w:val="00491A45"/>
    <w:rsid w:val="00491D31"/>
    <w:rsid w:val="0049277C"/>
    <w:rsid w:val="00494E76"/>
    <w:rsid w:val="00496822"/>
    <w:rsid w:val="00497E5C"/>
    <w:rsid w:val="004A2EA7"/>
    <w:rsid w:val="004A63DA"/>
    <w:rsid w:val="004A7954"/>
    <w:rsid w:val="004A79E7"/>
    <w:rsid w:val="004A7E1F"/>
    <w:rsid w:val="004B323A"/>
    <w:rsid w:val="004B4AD3"/>
    <w:rsid w:val="004C102F"/>
    <w:rsid w:val="004C1178"/>
    <w:rsid w:val="004C297B"/>
    <w:rsid w:val="004C51EF"/>
    <w:rsid w:val="004C522E"/>
    <w:rsid w:val="004C67F2"/>
    <w:rsid w:val="004C6E8E"/>
    <w:rsid w:val="004C7328"/>
    <w:rsid w:val="004D00FC"/>
    <w:rsid w:val="004D125A"/>
    <w:rsid w:val="004D3976"/>
    <w:rsid w:val="004D4C05"/>
    <w:rsid w:val="004D6003"/>
    <w:rsid w:val="004D6646"/>
    <w:rsid w:val="004D7269"/>
    <w:rsid w:val="004E0CEA"/>
    <w:rsid w:val="004E1FDF"/>
    <w:rsid w:val="004E2367"/>
    <w:rsid w:val="004E4414"/>
    <w:rsid w:val="004E4C72"/>
    <w:rsid w:val="004E4E7B"/>
    <w:rsid w:val="004E56B5"/>
    <w:rsid w:val="004E56EF"/>
    <w:rsid w:val="004E6DCD"/>
    <w:rsid w:val="004E726A"/>
    <w:rsid w:val="004F0D0D"/>
    <w:rsid w:val="004F2873"/>
    <w:rsid w:val="004F4360"/>
    <w:rsid w:val="004F5709"/>
    <w:rsid w:val="004F61C4"/>
    <w:rsid w:val="004F6F1B"/>
    <w:rsid w:val="004F7F79"/>
    <w:rsid w:val="005001DE"/>
    <w:rsid w:val="005007F7"/>
    <w:rsid w:val="00500C0C"/>
    <w:rsid w:val="0050292F"/>
    <w:rsid w:val="00503374"/>
    <w:rsid w:val="00503A27"/>
    <w:rsid w:val="00506ABA"/>
    <w:rsid w:val="00511228"/>
    <w:rsid w:val="005114FB"/>
    <w:rsid w:val="00512A2C"/>
    <w:rsid w:val="00512BDB"/>
    <w:rsid w:val="00512F63"/>
    <w:rsid w:val="00513635"/>
    <w:rsid w:val="005140BE"/>
    <w:rsid w:val="00516030"/>
    <w:rsid w:val="00520848"/>
    <w:rsid w:val="00521E86"/>
    <w:rsid w:val="00521EBA"/>
    <w:rsid w:val="005229EF"/>
    <w:rsid w:val="0052383F"/>
    <w:rsid w:val="00523D63"/>
    <w:rsid w:val="00525BC5"/>
    <w:rsid w:val="005268DD"/>
    <w:rsid w:val="005301AF"/>
    <w:rsid w:val="00530783"/>
    <w:rsid w:val="00532AAD"/>
    <w:rsid w:val="0053583B"/>
    <w:rsid w:val="0053784E"/>
    <w:rsid w:val="00542F30"/>
    <w:rsid w:val="005434CC"/>
    <w:rsid w:val="00543F94"/>
    <w:rsid w:val="00546668"/>
    <w:rsid w:val="00546A10"/>
    <w:rsid w:val="00546CB2"/>
    <w:rsid w:val="00546F55"/>
    <w:rsid w:val="0054738D"/>
    <w:rsid w:val="00553C65"/>
    <w:rsid w:val="00561976"/>
    <w:rsid w:val="005620B0"/>
    <w:rsid w:val="0056260E"/>
    <w:rsid w:val="00564E9F"/>
    <w:rsid w:val="00566E7C"/>
    <w:rsid w:val="005677FA"/>
    <w:rsid w:val="005708F5"/>
    <w:rsid w:val="00570B3A"/>
    <w:rsid w:val="00571097"/>
    <w:rsid w:val="00571F5A"/>
    <w:rsid w:val="00574386"/>
    <w:rsid w:val="00575756"/>
    <w:rsid w:val="005770C7"/>
    <w:rsid w:val="005808DE"/>
    <w:rsid w:val="005830D5"/>
    <w:rsid w:val="0058371F"/>
    <w:rsid w:val="005846CF"/>
    <w:rsid w:val="00585069"/>
    <w:rsid w:val="005870BB"/>
    <w:rsid w:val="00590333"/>
    <w:rsid w:val="00591580"/>
    <w:rsid w:val="005919DB"/>
    <w:rsid w:val="005923D8"/>
    <w:rsid w:val="0059374C"/>
    <w:rsid w:val="005937AB"/>
    <w:rsid w:val="00594684"/>
    <w:rsid w:val="005947DC"/>
    <w:rsid w:val="00594CDF"/>
    <w:rsid w:val="00594EB3"/>
    <w:rsid w:val="00595102"/>
    <w:rsid w:val="005A0BDC"/>
    <w:rsid w:val="005A14BA"/>
    <w:rsid w:val="005A1E90"/>
    <w:rsid w:val="005A2CFA"/>
    <w:rsid w:val="005A3D81"/>
    <w:rsid w:val="005A43CF"/>
    <w:rsid w:val="005A44D9"/>
    <w:rsid w:val="005A4DE0"/>
    <w:rsid w:val="005A4F6C"/>
    <w:rsid w:val="005A6C6D"/>
    <w:rsid w:val="005B090D"/>
    <w:rsid w:val="005B0E47"/>
    <w:rsid w:val="005B12B6"/>
    <w:rsid w:val="005B4137"/>
    <w:rsid w:val="005B4B28"/>
    <w:rsid w:val="005B5386"/>
    <w:rsid w:val="005B5CA1"/>
    <w:rsid w:val="005B7B85"/>
    <w:rsid w:val="005C00B4"/>
    <w:rsid w:val="005C16C0"/>
    <w:rsid w:val="005C31BA"/>
    <w:rsid w:val="005C7470"/>
    <w:rsid w:val="005D00CB"/>
    <w:rsid w:val="005D1A49"/>
    <w:rsid w:val="005D2CF5"/>
    <w:rsid w:val="005D57B9"/>
    <w:rsid w:val="005D59E1"/>
    <w:rsid w:val="005D67E7"/>
    <w:rsid w:val="005D7722"/>
    <w:rsid w:val="005D7B9B"/>
    <w:rsid w:val="005E2085"/>
    <w:rsid w:val="005E3D91"/>
    <w:rsid w:val="005E3FEA"/>
    <w:rsid w:val="005E4CEA"/>
    <w:rsid w:val="005E50F7"/>
    <w:rsid w:val="005E67CA"/>
    <w:rsid w:val="005E70B9"/>
    <w:rsid w:val="005E75DF"/>
    <w:rsid w:val="005F06A2"/>
    <w:rsid w:val="005F4554"/>
    <w:rsid w:val="005F48A2"/>
    <w:rsid w:val="005F6169"/>
    <w:rsid w:val="005F6B5F"/>
    <w:rsid w:val="00600E2B"/>
    <w:rsid w:val="006016A8"/>
    <w:rsid w:val="006028C3"/>
    <w:rsid w:val="00602D79"/>
    <w:rsid w:val="006032FE"/>
    <w:rsid w:val="00603BA6"/>
    <w:rsid w:val="00603D8D"/>
    <w:rsid w:val="00604414"/>
    <w:rsid w:val="00607E91"/>
    <w:rsid w:val="006108D1"/>
    <w:rsid w:val="00615D87"/>
    <w:rsid w:val="00616B2B"/>
    <w:rsid w:val="00617E87"/>
    <w:rsid w:val="00620AC3"/>
    <w:rsid w:val="00622E76"/>
    <w:rsid w:val="0062663B"/>
    <w:rsid w:val="00626BE2"/>
    <w:rsid w:val="00633DA3"/>
    <w:rsid w:val="00634FAD"/>
    <w:rsid w:val="006351D4"/>
    <w:rsid w:val="00635CF7"/>
    <w:rsid w:val="00636DC7"/>
    <w:rsid w:val="00637BDE"/>
    <w:rsid w:val="00641646"/>
    <w:rsid w:val="00642C74"/>
    <w:rsid w:val="0064397F"/>
    <w:rsid w:val="00644F9F"/>
    <w:rsid w:val="006466A5"/>
    <w:rsid w:val="00646981"/>
    <w:rsid w:val="00646F47"/>
    <w:rsid w:val="00647AF1"/>
    <w:rsid w:val="006501BA"/>
    <w:rsid w:val="0065116A"/>
    <w:rsid w:val="00651E1A"/>
    <w:rsid w:val="006526A8"/>
    <w:rsid w:val="006531EB"/>
    <w:rsid w:val="00654EEF"/>
    <w:rsid w:val="0065524D"/>
    <w:rsid w:val="0065575D"/>
    <w:rsid w:val="0065589E"/>
    <w:rsid w:val="00655D96"/>
    <w:rsid w:val="00660CA9"/>
    <w:rsid w:val="00663F45"/>
    <w:rsid w:val="0066459B"/>
    <w:rsid w:val="00666485"/>
    <w:rsid w:val="00666961"/>
    <w:rsid w:val="00667843"/>
    <w:rsid w:val="00671DC3"/>
    <w:rsid w:val="006724D9"/>
    <w:rsid w:val="00672E04"/>
    <w:rsid w:val="006730D5"/>
    <w:rsid w:val="00673E4F"/>
    <w:rsid w:val="00674465"/>
    <w:rsid w:val="0067518F"/>
    <w:rsid w:val="006765DC"/>
    <w:rsid w:val="00676AB2"/>
    <w:rsid w:val="00676B65"/>
    <w:rsid w:val="00681111"/>
    <w:rsid w:val="00685BC2"/>
    <w:rsid w:val="00687CD8"/>
    <w:rsid w:val="0069081D"/>
    <w:rsid w:val="00691B59"/>
    <w:rsid w:val="00692D69"/>
    <w:rsid w:val="0069386D"/>
    <w:rsid w:val="00693EB6"/>
    <w:rsid w:val="006940E1"/>
    <w:rsid w:val="006947B1"/>
    <w:rsid w:val="00695D22"/>
    <w:rsid w:val="0069626E"/>
    <w:rsid w:val="006966A2"/>
    <w:rsid w:val="00697AAF"/>
    <w:rsid w:val="006A05D2"/>
    <w:rsid w:val="006A13BA"/>
    <w:rsid w:val="006A17A2"/>
    <w:rsid w:val="006A33F4"/>
    <w:rsid w:val="006A56EB"/>
    <w:rsid w:val="006A7330"/>
    <w:rsid w:val="006B0DD4"/>
    <w:rsid w:val="006B1E2C"/>
    <w:rsid w:val="006B2EAA"/>
    <w:rsid w:val="006B2F58"/>
    <w:rsid w:val="006B4ABB"/>
    <w:rsid w:val="006B51FD"/>
    <w:rsid w:val="006B6718"/>
    <w:rsid w:val="006B6811"/>
    <w:rsid w:val="006C0138"/>
    <w:rsid w:val="006C0368"/>
    <w:rsid w:val="006C290D"/>
    <w:rsid w:val="006C51DE"/>
    <w:rsid w:val="006C5793"/>
    <w:rsid w:val="006C5CCD"/>
    <w:rsid w:val="006C6200"/>
    <w:rsid w:val="006C7001"/>
    <w:rsid w:val="006C7650"/>
    <w:rsid w:val="006D0E89"/>
    <w:rsid w:val="006D0FF3"/>
    <w:rsid w:val="006D2065"/>
    <w:rsid w:val="006D2417"/>
    <w:rsid w:val="006D2C0B"/>
    <w:rsid w:val="006D32A5"/>
    <w:rsid w:val="006D3DCA"/>
    <w:rsid w:val="006D43F4"/>
    <w:rsid w:val="006D56C6"/>
    <w:rsid w:val="006D7680"/>
    <w:rsid w:val="006E06CE"/>
    <w:rsid w:val="006E1294"/>
    <w:rsid w:val="006E2633"/>
    <w:rsid w:val="006E360E"/>
    <w:rsid w:val="006E5759"/>
    <w:rsid w:val="006E7B46"/>
    <w:rsid w:val="006F0429"/>
    <w:rsid w:val="006F0439"/>
    <w:rsid w:val="006F0B4C"/>
    <w:rsid w:val="006F28F7"/>
    <w:rsid w:val="006F296B"/>
    <w:rsid w:val="006F2B8E"/>
    <w:rsid w:val="006F4244"/>
    <w:rsid w:val="006F51EF"/>
    <w:rsid w:val="006F6788"/>
    <w:rsid w:val="006F726A"/>
    <w:rsid w:val="007018DF"/>
    <w:rsid w:val="007045D5"/>
    <w:rsid w:val="00704B9B"/>
    <w:rsid w:val="00707B63"/>
    <w:rsid w:val="00707B6A"/>
    <w:rsid w:val="0071061D"/>
    <w:rsid w:val="00712505"/>
    <w:rsid w:val="00713144"/>
    <w:rsid w:val="00714A79"/>
    <w:rsid w:val="007152AE"/>
    <w:rsid w:val="00716710"/>
    <w:rsid w:val="00716FCA"/>
    <w:rsid w:val="00720D44"/>
    <w:rsid w:val="00722764"/>
    <w:rsid w:val="00724CC2"/>
    <w:rsid w:val="00726080"/>
    <w:rsid w:val="00726BE4"/>
    <w:rsid w:val="00730D3F"/>
    <w:rsid w:val="00731CBC"/>
    <w:rsid w:val="00732173"/>
    <w:rsid w:val="00734DED"/>
    <w:rsid w:val="00734F17"/>
    <w:rsid w:val="00736139"/>
    <w:rsid w:val="007400BF"/>
    <w:rsid w:val="00740D8B"/>
    <w:rsid w:val="00741B2B"/>
    <w:rsid w:val="00742250"/>
    <w:rsid w:val="00743C94"/>
    <w:rsid w:val="00743D56"/>
    <w:rsid w:val="00744489"/>
    <w:rsid w:val="007446D4"/>
    <w:rsid w:val="00744BFE"/>
    <w:rsid w:val="00745864"/>
    <w:rsid w:val="00745BDB"/>
    <w:rsid w:val="00745EA2"/>
    <w:rsid w:val="0074614C"/>
    <w:rsid w:val="007461D3"/>
    <w:rsid w:val="007463DC"/>
    <w:rsid w:val="00747290"/>
    <w:rsid w:val="007478DB"/>
    <w:rsid w:val="0074796A"/>
    <w:rsid w:val="00747EA8"/>
    <w:rsid w:val="00752133"/>
    <w:rsid w:val="0075315C"/>
    <w:rsid w:val="00753BE1"/>
    <w:rsid w:val="00754232"/>
    <w:rsid w:val="007551A1"/>
    <w:rsid w:val="00756AF9"/>
    <w:rsid w:val="00760479"/>
    <w:rsid w:val="007619E6"/>
    <w:rsid w:val="00761CD4"/>
    <w:rsid w:val="00762ED1"/>
    <w:rsid w:val="00762F20"/>
    <w:rsid w:val="00763F23"/>
    <w:rsid w:val="007647E1"/>
    <w:rsid w:val="00764C1F"/>
    <w:rsid w:val="0076530B"/>
    <w:rsid w:val="007677C5"/>
    <w:rsid w:val="00772044"/>
    <w:rsid w:val="00772A0C"/>
    <w:rsid w:val="0077371C"/>
    <w:rsid w:val="00773982"/>
    <w:rsid w:val="007746FB"/>
    <w:rsid w:val="00774C4A"/>
    <w:rsid w:val="00774CE8"/>
    <w:rsid w:val="00774DD1"/>
    <w:rsid w:val="00774DD7"/>
    <w:rsid w:val="00775B61"/>
    <w:rsid w:val="00775F71"/>
    <w:rsid w:val="00777AB7"/>
    <w:rsid w:val="00784493"/>
    <w:rsid w:val="00785148"/>
    <w:rsid w:val="00785F96"/>
    <w:rsid w:val="00786712"/>
    <w:rsid w:val="007872F7"/>
    <w:rsid w:val="00787DEF"/>
    <w:rsid w:val="00790BDC"/>
    <w:rsid w:val="00793514"/>
    <w:rsid w:val="007953C9"/>
    <w:rsid w:val="00795E71"/>
    <w:rsid w:val="00796FAE"/>
    <w:rsid w:val="00797C79"/>
    <w:rsid w:val="00797DAC"/>
    <w:rsid w:val="007A0528"/>
    <w:rsid w:val="007A29A8"/>
    <w:rsid w:val="007A4541"/>
    <w:rsid w:val="007A4F77"/>
    <w:rsid w:val="007A5219"/>
    <w:rsid w:val="007A5E1D"/>
    <w:rsid w:val="007A7BB8"/>
    <w:rsid w:val="007B002A"/>
    <w:rsid w:val="007B156C"/>
    <w:rsid w:val="007B2F35"/>
    <w:rsid w:val="007B308A"/>
    <w:rsid w:val="007B3B9E"/>
    <w:rsid w:val="007B41C4"/>
    <w:rsid w:val="007B645D"/>
    <w:rsid w:val="007B660E"/>
    <w:rsid w:val="007B6F03"/>
    <w:rsid w:val="007C094C"/>
    <w:rsid w:val="007C0A16"/>
    <w:rsid w:val="007C1A95"/>
    <w:rsid w:val="007C3108"/>
    <w:rsid w:val="007C600E"/>
    <w:rsid w:val="007C62B8"/>
    <w:rsid w:val="007C65C1"/>
    <w:rsid w:val="007D2687"/>
    <w:rsid w:val="007D7085"/>
    <w:rsid w:val="007E010C"/>
    <w:rsid w:val="007E07D7"/>
    <w:rsid w:val="007E1C8C"/>
    <w:rsid w:val="007E5771"/>
    <w:rsid w:val="007E6086"/>
    <w:rsid w:val="007E6F85"/>
    <w:rsid w:val="007F1999"/>
    <w:rsid w:val="007F1E47"/>
    <w:rsid w:val="007F2184"/>
    <w:rsid w:val="007F2276"/>
    <w:rsid w:val="007F3650"/>
    <w:rsid w:val="007F38A0"/>
    <w:rsid w:val="007F4469"/>
    <w:rsid w:val="007F4A2A"/>
    <w:rsid w:val="007F4A89"/>
    <w:rsid w:val="007F4DE2"/>
    <w:rsid w:val="007F5741"/>
    <w:rsid w:val="007F7284"/>
    <w:rsid w:val="007F7CAE"/>
    <w:rsid w:val="0080336B"/>
    <w:rsid w:val="00804B32"/>
    <w:rsid w:val="00804F9F"/>
    <w:rsid w:val="00804FDC"/>
    <w:rsid w:val="00805A12"/>
    <w:rsid w:val="008063C3"/>
    <w:rsid w:val="00806E2D"/>
    <w:rsid w:val="00810037"/>
    <w:rsid w:val="00812F8B"/>
    <w:rsid w:val="0081316B"/>
    <w:rsid w:val="00816498"/>
    <w:rsid w:val="008201DB"/>
    <w:rsid w:val="008204F0"/>
    <w:rsid w:val="00820625"/>
    <w:rsid w:val="00820D0D"/>
    <w:rsid w:val="00820E39"/>
    <w:rsid w:val="00822E6C"/>
    <w:rsid w:val="00824653"/>
    <w:rsid w:val="0082549C"/>
    <w:rsid w:val="008307BD"/>
    <w:rsid w:val="00830CDA"/>
    <w:rsid w:val="00831499"/>
    <w:rsid w:val="00832975"/>
    <w:rsid w:val="00833460"/>
    <w:rsid w:val="008340C9"/>
    <w:rsid w:val="008357D9"/>
    <w:rsid w:val="00837063"/>
    <w:rsid w:val="00837824"/>
    <w:rsid w:val="008406B9"/>
    <w:rsid w:val="00840929"/>
    <w:rsid w:val="00841E0E"/>
    <w:rsid w:val="0084287B"/>
    <w:rsid w:val="00843BC4"/>
    <w:rsid w:val="00843C6F"/>
    <w:rsid w:val="00845660"/>
    <w:rsid w:val="008461AE"/>
    <w:rsid w:val="0084694D"/>
    <w:rsid w:val="00847FEF"/>
    <w:rsid w:val="0085018C"/>
    <w:rsid w:val="00850EB3"/>
    <w:rsid w:val="008554DC"/>
    <w:rsid w:val="00855CC8"/>
    <w:rsid w:val="008563B8"/>
    <w:rsid w:val="00857838"/>
    <w:rsid w:val="0086168A"/>
    <w:rsid w:val="00863191"/>
    <w:rsid w:val="00867EE9"/>
    <w:rsid w:val="00867FEC"/>
    <w:rsid w:val="00870FC7"/>
    <w:rsid w:val="00871B48"/>
    <w:rsid w:val="00872889"/>
    <w:rsid w:val="008728FB"/>
    <w:rsid w:val="00872C39"/>
    <w:rsid w:val="00874452"/>
    <w:rsid w:val="008758EB"/>
    <w:rsid w:val="00875E50"/>
    <w:rsid w:val="00876AEA"/>
    <w:rsid w:val="008805A2"/>
    <w:rsid w:val="00880DF0"/>
    <w:rsid w:val="00881CB4"/>
    <w:rsid w:val="008830B5"/>
    <w:rsid w:val="00883706"/>
    <w:rsid w:val="00891FF7"/>
    <w:rsid w:val="008955D5"/>
    <w:rsid w:val="00897149"/>
    <w:rsid w:val="00897393"/>
    <w:rsid w:val="008A0969"/>
    <w:rsid w:val="008A0D53"/>
    <w:rsid w:val="008A0D5B"/>
    <w:rsid w:val="008A256C"/>
    <w:rsid w:val="008A3167"/>
    <w:rsid w:val="008A3A52"/>
    <w:rsid w:val="008A436E"/>
    <w:rsid w:val="008A4E07"/>
    <w:rsid w:val="008A51DB"/>
    <w:rsid w:val="008A5330"/>
    <w:rsid w:val="008A688A"/>
    <w:rsid w:val="008A6C20"/>
    <w:rsid w:val="008A6D80"/>
    <w:rsid w:val="008A7DFA"/>
    <w:rsid w:val="008A7E72"/>
    <w:rsid w:val="008B0E36"/>
    <w:rsid w:val="008B1BCB"/>
    <w:rsid w:val="008B3FA0"/>
    <w:rsid w:val="008B63F3"/>
    <w:rsid w:val="008B7987"/>
    <w:rsid w:val="008C1684"/>
    <w:rsid w:val="008C2B73"/>
    <w:rsid w:val="008C50DC"/>
    <w:rsid w:val="008C6418"/>
    <w:rsid w:val="008C6A6A"/>
    <w:rsid w:val="008C6B40"/>
    <w:rsid w:val="008C6D97"/>
    <w:rsid w:val="008C7394"/>
    <w:rsid w:val="008C7DB9"/>
    <w:rsid w:val="008D17EC"/>
    <w:rsid w:val="008D4254"/>
    <w:rsid w:val="008D42C6"/>
    <w:rsid w:val="008D4386"/>
    <w:rsid w:val="008D4BDB"/>
    <w:rsid w:val="008D692A"/>
    <w:rsid w:val="008E2081"/>
    <w:rsid w:val="008E25AF"/>
    <w:rsid w:val="008E4635"/>
    <w:rsid w:val="008E6256"/>
    <w:rsid w:val="008E6414"/>
    <w:rsid w:val="008E7939"/>
    <w:rsid w:val="008E7A08"/>
    <w:rsid w:val="008E7EF3"/>
    <w:rsid w:val="008F0EAB"/>
    <w:rsid w:val="008F0F12"/>
    <w:rsid w:val="008F12B6"/>
    <w:rsid w:val="008F18B6"/>
    <w:rsid w:val="008F27D1"/>
    <w:rsid w:val="008F3495"/>
    <w:rsid w:val="008F57BD"/>
    <w:rsid w:val="008F5A2F"/>
    <w:rsid w:val="008F6E3E"/>
    <w:rsid w:val="009000DF"/>
    <w:rsid w:val="00900978"/>
    <w:rsid w:val="00903A78"/>
    <w:rsid w:val="00903E3B"/>
    <w:rsid w:val="00904732"/>
    <w:rsid w:val="00906F42"/>
    <w:rsid w:val="00907459"/>
    <w:rsid w:val="00911402"/>
    <w:rsid w:val="00912004"/>
    <w:rsid w:val="00912143"/>
    <w:rsid w:val="0091519B"/>
    <w:rsid w:val="009151CF"/>
    <w:rsid w:val="00915906"/>
    <w:rsid w:val="0091672C"/>
    <w:rsid w:val="00916E26"/>
    <w:rsid w:val="00917473"/>
    <w:rsid w:val="009203F0"/>
    <w:rsid w:val="0092055C"/>
    <w:rsid w:val="00920D04"/>
    <w:rsid w:val="00920F0A"/>
    <w:rsid w:val="00921FDC"/>
    <w:rsid w:val="00922871"/>
    <w:rsid w:val="00923383"/>
    <w:rsid w:val="00925880"/>
    <w:rsid w:val="0092618A"/>
    <w:rsid w:val="00926606"/>
    <w:rsid w:val="00926D9F"/>
    <w:rsid w:val="00931277"/>
    <w:rsid w:val="00931754"/>
    <w:rsid w:val="00931883"/>
    <w:rsid w:val="00933192"/>
    <w:rsid w:val="0093328E"/>
    <w:rsid w:val="0093429C"/>
    <w:rsid w:val="009371C8"/>
    <w:rsid w:val="00937A8B"/>
    <w:rsid w:val="00937E5C"/>
    <w:rsid w:val="0094152B"/>
    <w:rsid w:val="0094200E"/>
    <w:rsid w:val="00943314"/>
    <w:rsid w:val="00943785"/>
    <w:rsid w:val="00946CCE"/>
    <w:rsid w:val="00951246"/>
    <w:rsid w:val="0095156D"/>
    <w:rsid w:val="00951824"/>
    <w:rsid w:val="0095264E"/>
    <w:rsid w:val="009569AF"/>
    <w:rsid w:val="00960E2E"/>
    <w:rsid w:val="009612E8"/>
    <w:rsid w:val="00961A1C"/>
    <w:rsid w:val="00961CB3"/>
    <w:rsid w:val="00961E59"/>
    <w:rsid w:val="00964B62"/>
    <w:rsid w:val="00964CF2"/>
    <w:rsid w:val="0096780D"/>
    <w:rsid w:val="009703D6"/>
    <w:rsid w:val="00970C17"/>
    <w:rsid w:val="00971379"/>
    <w:rsid w:val="009726DB"/>
    <w:rsid w:val="009737FE"/>
    <w:rsid w:val="00973DB3"/>
    <w:rsid w:val="009747E2"/>
    <w:rsid w:val="00974B14"/>
    <w:rsid w:val="009757E9"/>
    <w:rsid w:val="009767AA"/>
    <w:rsid w:val="009801E0"/>
    <w:rsid w:val="009804D6"/>
    <w:rsid w:val="0098065A"/>
    <w:rsid w:val="00983555"/>
    <w:rsid w:val="00984511"/>
    <w:rsid w:val="0098530D"/>
    <w:rsid w:val="009854CE"/>
    <w:rsid w:val="009915D7"/>
    <w:rsid w:val="00993B3F"/>
    <w:rsid w:val="009941B9"/>
    <w:rsid w:val="009942D1"/>
    <w:rsid w:val="00994AE4"/>
    <w:rsid w:val="009961B6"/>
    <w:rsid w:val="00996E89"/>
    <w:rsid w:val="0099708A"/>
    <w:rsid w:val="00997BA4"/>
    <w:rsid w:val="009A0AA7"/>
    <w:rsid w:val="009A1B5C"/>
    <w:rsid w:val="009A2902"/>
    <w:rsid w:val="009A3278"/>
    <w:rsid w:val="009A4254"/>
    <w:rsid w:val="009A6B19"/>
    <w:rsid w:val="009B034D"/>
    <w:rsid w:val="009B054C"/>
    <w:rsid w:val="009B0C6E"/>
    <w:rsid w:val="009B14CA"/>
    <w:rsid w:val="009B2936"/>
    <w:rsid w:val="009B2FD1"/>
    <w:rsid w:val="009B30F8"/>
    <w:rsid w:val="009B46F0"/>
    <w:rsid w:val="009B5155"/>
    <w:rsid w:val="009B638C"/>
    <w:rsid w:val="009B706C"/>
    <w:rsid w:val="009C0D5E"/>
    <w:rsid w:val="009C1944"/>
    <w:rsid w:val="009C29D1"/>
    <w:rsid w:val="009C3D0C"/>
    <w:rsid w:val="009C3DD2"/>
    <w:rsid w:val="009C49B2"/>
    <w:rsid w:val="009C50D2"/>
    <w:rsid w:val="009C7CE8"/>
    <w:rsid w:val="009D0F01"/>
    <w:rsid w:val="009D2D7E"/>
    <w:rsid w:val="009D389D"/>
    <w:rsid w:val="009D47F1"/>
    <w:rsid w:val="009D4EF1"/>
    <w:rsid w:val="009E1787"/>
    <w:rsid w:val="009E7244"/>
    <w:rsid w:val="009E7FAE"/>
    <w:rsid w:val="009F1052"/>
    <w:rsid w:val="009F236B"/>
    <w:rsid w:val="009F2DBA"/>
    <w:rsid w:val="009F4164"/>
    <w:rsid w:val="009F4ABD"/>
    <w:rsid w:val="009F5009"/>
    <w:rsid w:val="009F63D8"/>
    <w:rsid w:val="009F74D6"/>
    <w:rsid w:val="00A001CE"/>
    <w:rsid w:val="00A007C9"/>
    <w:rsid w:val="00A011CF"/>
    <w:rsid w:val="00A01443"/>
    <w:rsid w:val="00A02805"/>
    <w:rsid w:val="00A04E9B"/>
    <w:rsid w:val="00A05249"/>
    <w:rsid w:val="00A05359"/>
    <w:rsid w:val="00A05630"/>
    <w:rsid w:val="00A06C30"/>
    <w:rsid w:val="00A076D5"/>
    <w:rsid w:val="00A11747"/>
    <w:rsid w:val="00A11B11"/>
    <w:rsid w:val="00A135F5"/>
    <w:rsid w:val="00A13A8D"/>
    <w:rsid w:val="00A14A61"/>
    <w:rsid w:val="00A15315"/>
    <w:rsid w:val="00A20470"/>
    <w:rsid w:val="00A20905"/>
    <w:rsid w:val="00A20E88"/>
    <w:rsid w:val="00A20FF5"/>
    <w:rsid w:val="00A2292B"/>
    <w:rsid w:val="00A23C60"/>
    <w:rsid w:val="00A23DA6"/>
    <w:rsid w:val="00A252B3"/>
    <w:rsid w:val="00A25D46"/>
    <w:rsid w:val="00A26757"/>
    <w:rsid w:val="00A27287"/>
    <w:rsid w:val="00A32294"/>
    <w:rsid w:val="00A33DCF"/>
    <w:rsid w:val="00A3477A"/>
    <w:rsid w:val="00A34C65"/>
    <w:rsid w:val="00A36361"/>
    <w:rsid w:val="00A36E35"/>
    <w:rsid w:val="00A413CD"/>
    <w:rsid w:val="00A428DB"/>
    <w:rsid w:val="00A42C92"/>
    <w:rsid w:val="00A47DF1"/>
    <w:rsid w:val="00A50E92"/>
    <w:rsid w:val="00A519C1"/>
    <w:rsid w:val="00A51DF3"/>
    <w:rsid w:val="00A52310"/>
    <w:rsid w:val="00A52F98"/>
    <w:rsid w:val="00A53988"/>
    <w:rsid w:val="00A5495F"/>
    <w:rsid w:val="00A54CAC"/>
    <w:rsid w:val="00A54CBC"/>
    <w:rsid w:val="00A552FB"/>
    <w:rsid w:val="00A57ADB"/>
    <w:rsid w:val="00A57C33"/>
    <w:rsid w:val="00A6154E"/>
    <w:rsid w:val="00A639C4"/>
    <w:rsid w:val="00A63D5E"/>
    <w:rsid w:val="00A65274"/>
    <w:rsid w:val="00A718CA"/>
    <w:rsid w:val="00A73D81"/>
    <w:rsid w:val="00A73DE8"/>
    <w:rsid w:val="00A73F54"/>
    <w:rsid w:val="00A74322"/>
    <w:rsid w:val="00A74BDD"/>
    <w:rsid w:val="00A80D14"/>
    <w:rsid w:val="00A80DBD"/>
    <w:rsid w:val="00A845D1"/>
    <w:rsid w:val="00A84D07"/>
    <w:rsid w:val="00A84FED"/>
    <w:rsid w:val="00A8522B"/>
    <w:rsid w:val="00A85E47"/>
    <w:rsid w:val="00A9295F"/>
    <w:rsid w:val="00A92CCF"/>
    <w:rsid w:val="00A934CC"/>
    <w:rsid w:val="00A94D6C"/>
    <w:rsid w:val="00A964B5"/>
    <w:rsid w:val="00A96D0D"/>
    <w:rsid w:val="00AA17A8"/>
    <w:rsid w:val="00AA477E"/>
    <w:rsid w:val="00AA6A5F"/>
    <w:rsid w:val="00AA6DD4"/>
    <w:rsid w:val="00AB0766"/>
    <w:rsid w:val="00AB123C"/>
    <w:rsid w:val="00AB165E"/>
    <w:rsid w:val="00AB1B62"/>
    <w:rsid w:val="00AB22F8"/>
    <w:rsid w:val="00AB296D"/>
    <w:rsid w:val="00AB7C61"/>
    <w:rsid w:val="00AB7C66"/>
    <w:rsid w:val="00AC1EF6"/>
    <w:rsid w:val="00AC2679"/>
    <w:rsid w:val="00AC46CA"/>
    <w:rsid w:val="00AC47AE"/>
    <w:rsid w:val="00AC5181"/>
    <w:rsid w:val="00AC5A64"/>
    <w:rsid w:val="00AC6EB7"/>
    <w:rsid w:val="00AC70C0"/>
    <w:rsid w:val="00AC71FB"/>
    <w:rsid w:val="00AD261B"/>
    <w:rsid w:val="00AD369F"/>
    <w:rsid w:val="00AD55BE"/>
    <w:rsid w:val="00AD5A6D"/>
    <w:rsid w:val="00AD65C6"/>
    <w:rsid w:val="00AE1142"/>
    <w:rsid w:val="00AE167C"/>
    <w:rsid w:val="00AE2074"/>
    <w:rsid w:val="00AE315F"/>
    <w:rsid w:val="00AE34EA"/>
    <w:rsid w:val="00AE48A0"/>
    <w:rsid w:val="00AE5EE8"/>
    <w:rsid w:val="00AE61CA"/>
    <w:rsid w:val="00AE6354"/>
    <w:rsid w:val="00AE6556"/>
    <w:rsid w:val="00AE69BF"/>
    <w:rsid w:val="00AF0F06"/>
    <w:rsid w:val="00AF4A07"/>
    <w:rsid w:val="00AF6629"/>
    <w:rsid w:val="00B00700"/>
    <w:rsid w:val="00B01405"/>
    <w:rsid w:val="00B0199F"/>
    <w:rsid w:val="00B02EC8"/>
    <w:rsid w:val="00B05ED8"/>
    <w:rsid w:val="00B0690C"/>
    <w:rsid w:val="00B0726B"/>
    <w:rsid w:val="00B102BB"/>
    <w:rsid w:val="00B108D8"/>
    <w:rsid w:val="00B114BA"/>
    <w:rsid w:val="00B12D3A"/>
    <w:rsid w:val="00B158F1"/>
    <w:rsid w:val="00B15A29"/>
    <w:rsid w:val="00B16C3C"/>
    <w:rsid w:val="00B173D2"/>
    <w:rsid w:val="00B178A3"/>
    <w:rsid w:val="00B2060D"/>
    <w:rsid w:val="00B20ED5"/>
    <w:rsid w:val="00B214E3"/>
    <w:rsid w:val="00B21CF7"/>
    <w:rsid w:val="00B21D80"/>
    <w:rsid w:val="00B223A3"/>
    <w:rsid w:val="00B249CD"/>
    <w:rsid w:val="00B25078"/>
    <w:rsid w:val="00B30A86"/>
    <w:rsid w:val="00B30BE5"/>
    <w:rsid w:val="00B31065"/>
    <w:rsid w:val="00B32304"/>
    <w:rsid w:val="00B32CB1"/>
    <w:rsid w:val="00B37413"/>
    <w:rsid w:val="00B3757D"/>
    <w:rsid w:val="00B4190A"/>
    <w:rsid w:val="00B42262"/>
    <w:rsid w:val="00B42BF9"/>
    <w:rsid w:val="00B42E00"/>
    <w:rsid w:val="00B4354C"/>
    <w:rsid w:val="00B44AAC"/>
    <w:rsid w:val="00B4516E"/>
    <w:rsid w:val="00B452A9"/>
    <w:rsid w:val="00B458EC"/>
    <w:rsid w:val="00B50C4E"/>
    <w:rsid w:val="00B50D76"/>
    <w:rsid w:val="00B52C1A"/>
    <w:rsid w:val="00B5474C"/>
    <w:rsid w:val="00B55BF0"/>
    <w:rsid w:val="00B60D20"/>
    <w:rsid w:val="00B61427"/>
    <w:rsid w:val="00B622C0"/>
    <w:rsid w:val="00B653F5"/>
    <w:rsid w:val="00B65989"/>
    <w:rsid w:val="00B65BB3"/>
    <w:rsid w:val="00B66DF4"/>
    <w:rsid w:val="00B6756A"/>
    <w:rsid w:val="00B67E18"/>
    <w:rsid w:val="00B71A96"/>
    <w:rsid w:val="00B71E30"/>
    <w:rsid w:val="00B7534C"/>
    <w:rsid w:val="00B756BE"/>
    <w:rsid w:val="00B75813"/>
    <w:rsid w:val="00B76610"/>
    <w:rsid w:val="00B807CF"/>
    <w:rsid w:val="00B80F7A"/>
    <w:rsid w:val="00B82716"/>
    <w:rsid w:val="00B86167"/>
    <w:rsid w:val="00B9178D"/>
    <w:rsid w:val="00B939C9"/>
    <w:rsid w:val="00B94356"/>
    <w:rsid w:val="00B95486"/>
    <w:rsid w:val="00B96085"/>
    <w:rsid w:val="00B96DE9"/>
    <w:rsid w:val="00BA0554"/>
    <w:rsid w:val="00BA2DC6"/>
    <w:rsid w:val="00BA3095"/>
    <w:rsid w:val="00BA41B6"/>
    <w:rsid w:val="00BA4D3F"/>
    <w:rsid w:val="00BA5973"/>
    <w:rsid w:val="00BA715E"/>
    <w:rsid w:val="00BB0FBB"/>
    <w:rsid w:val="00BB26A4"/>
    <w:rsid w:val="00BB38F1"/>
    <w:rsid w:val="00BB3BE1"/>
    <w:rsid w:val="00BB5269"/>
    <w:rsid w:val="00BB5EEF"/>
    <w:rsid w:val="00BB65DF"/>
    <w:rsid w:val="00BC26A5"/>
    <w:rsid w:val="00BC34A5"/>
    <w:rsid w:val="00BC36C4"/>
    <w:rsid w:val="00BC5D5C"/>
    <w:rsid w:val="00BC6E8B"/>
    <w:rsid w:val="00BC729D"/>
    <w:rsid w:val="00BD25CB"/>
    <w:rsid w:val="00BD285D"/>
    <w:rsid w:val="00BD2AED"/>
    <w:rsid w:val="00BD5F93"/>
    <w:rsid w:val="00BD71C5"/>
    <w:rsid w:val="00BE2213"/>
    <w:rsid w:val="00BE2D6B"/>
    <w:rsid w:val="00BE3660"/>
    <w:rsid w:val="00BE43D7"/>
    <w:rsid w:val="00BE7B9B"/>
    <w:rsid w:val="00BF146B"/>
    <w:rsid w:val="00BF3D51"/>
    <w:rsid w:val="00BF72F1"/>
    <w:rsid w:val="00BF7498"/>
    <w:rsid w:val="00C0029C"/>
    <w:rsid w:val="00C0057C"/>
    <w:rsid w:val="00C04647"/>
    <w:rsid w:val="00C04902"/>
    <w:rsid w:val="00C070CB"/>
    <w:rsid w:val="00C125D8"/>
    <w:rsid w:val="00C172B1"/>
    <w:rsid w:val="00C202E7"/>
    <w:rsid w:val="00C21C53"/>
    <w:rsid w:val="00C223B0"/>
    <w:rsid w:val="00C23596"/>
    <w:rsid w:val="00C256C5"/>
    <w:rsid w:val="00C25F8E"/>
    <w:rsid w:val="00C25FC8"/>
    <w:rsid w:val="00C2614F"/>
    <w:rsid w:val="00C30C3E"/>
    <w:rsid w:val="00C3223A"/>
    <w:rsid w:val="00C324A0"/>
    <w:rsid w:val="00C333E2"/>
    <w:rsid w:val="00C3419F"/>
    <w:rsid w:val="00C35DF3"/>
    <w:rsid w:val="00C36300"/>
    <w:rsid w:val="00C363CC"/>
    <w:rsid w:val="00C374D5"/>
    <w:rsid w:val="00C408A5"/>
    <w:rsid w:val="00C41E6A"/>
    <w:rsid w:val="00C42464"/>
    <w:rsid w:val="00C46D14"/>
    <w:rsid w:val="00C47A09"/>
    <w:rsid w:val="00C47DD7"/>
    <w:rsid w:val="00C504F4"/>
    <w:rsid w:val="00C5157A"/>
    <w:rsid w:val="00C51E05"/>
    <w:rsid w:val="00C5491B"/>
    <w:rsid w:val="00C56969"/>
    <w:rsid w:val="00C56A5B"/>
    <w:rsid w:val="00C5707F"/>
    <w:rsid w:val="00C57B4E"/>
    <w:rsid w:val="00C63B4D"/>
    <w:rsid w:val="00C64732"/>
    <w:rsid w:val="00C648AF"/>
    <w:rsid w:val="00C6589E"/>
    <w:rsid w:val="00C677F1"/>
    <w:rsid w:val="00C67A8C"/>
    <w:rsid w:val="00C72511"/>
    <w:rsid w:val="00C72575"/>
    <w:rsid w:val="00C73070"/>
    <w:rsid w:val="00C739BE"/>
    <w:rsid w:val="00C74BC7"/>
    <w:rsid w:val="00C75716"/>
    <w:rsid w:val="00C76201"/>
    <w:rsid w:val="00C768C8"/>
    <w:rsid w:val="00C76DCC"/>
    <w:rsid w:val="00C80009"/>
    <w:rsid w:val="00C805D7"/>
    <w:rsid w:val="00C8145E"/>
    <w:rsid w:val="00C84F2F"/>
    <w:rsid w:val="00C852D9"/>
    <w:rsid w:val="00C8663B"/>
    <w:rsid w:val="00C8693D"/>
    <w:rsid w:val="00C872D7"/>
    <w:rsid w:val="00C87A45"/>
    <w:rsid w:val="00C9074D"/>
    <w:rsid w:val="00C907B5"/>
    <w:rsid w:val="00C90CC8"/>
    <w:rsid w:val="00C91C4A"/>
    <w:rsid w:val="00C9222E"/>
    <w:rsid w:val="00C92D55"/>
    <w:rsid w:val="00C94C6D"/>
    <w:rsid w:val="00C9552E"/>
    <w:rsid w:val="00C957D7"/>
    <w:rsid w:val="00C95A23"/>
    <w:rsid w:val="00C96699"/>
    <w:rsid w:val="00C97DA4"/>
    <w:rsid w:val="00CA1100"/>
    <w:rsid w:val="00CA13FF"/>
    <w:rsid w:val="00CA1875"/>
    <w:rsid w:val="00CA1F2D"/>
    <w:rsid w:val="00CA3E79"/>
    <w:rsid w:val="00CA442B"/>
    <w:rsid w:val="00CA562C"/>
    <w:rsid w:val="00CA62B0"/>
    <w:rsid w:val="00CB3DC5"/>
    <w:rsid w:val="00CB45AC"/>
    <w:rsid w:val="00CB63E4"/>
    <w:rsid w:val="00CB6C35"/>
    <w:rsid w:val="00CB7340"/>
    <w:rsid w:val="00CC0010"/>
    <w:rsid w:val="00CC0A9C"/>
    <w:rsid w:val="00CC0D99"/>
    <w:rsid w:val="00CC26AA"/>
    <w:rsid w:val="00CC3085"/>
    <w:rsid w:val="00CC450B"/>
    <w:rsid w:val="00CC4D98"/>
    <w:rsid w:val="00CC5F58"/>
    <w:rsid w:val="00CC6911"/>
    <w:rsid w:val="00CC7C7C"/>
    <w:rsid w:val="00CD4B6F"/>
    <w:rsid w:val="00CD4CC3"/>
    <w:rsid w:val="00CD5C83"/>
    <w:rsid w:val="00CD5E82"/>
    <w:rsid w:val="00CD6DC0"/>
    <w:rsid w:val="00CD789F"/>
    <w:rsid w:val="00CE068B"/>
    <w:rsid w:val="00CE08D8"/>
    <w:rsid w:val="00CE1E74"/>
    <w:rsid w:val="00CE2B61"/>
    <w:rsid w:val="00CE5E89"/>
    <w:rsid w:val="00CF008D"/>
    <w:rsid w:val="00CF094F"/>
    <w:rsid w:val="00CF2114"/>
    <w:rsid w:val="00CF4FE0"/>
    <w:rsid w:val="00D013F2"/>
    <w:rsid w:val="00D0143A"/>
    <w:rsid w:val="00D03729"/>
    <w:rsid w:val="00D064AF"/>
    <w:rsid w:val="00D067FE"/>
    <w:rsid w:val="00D06869"/>
    <w:rsid w:val="00D10C15"/>
    <w:rsid w:val="00D11848"/>
    <w:rsid w:val="00D13642"/>
    <w:rsid w:val="00D137D4"/>
    <w:rsid w:val="00D13E3D"/>
    <w:rsid w:val="00D14479"/>
    <w:rsid w:val="00D15FD9"/>
    <w:rsid w:val="00D21013"/>
    <w:rsid w:val="00D223F3"/>
    <w:rsid w:val="00D23113"/>
    <w:rsid w:val="00D23B12"/>
    <w:rsid w:val="00D23B97"/>
    <w:rsid w:val="00D24A53"/>
    <w:rsid w:val="00D24B0D"/>
    <w:rsid w:val="00D25829"/>
    <w:rsid w:val="00D25DEE"/>
    <w:rsid w:val="00D26B35"/>
    <w:rsid w:val="00D26BC8"/>
    <w:rsid w:val="00D31DAC"/>
    <w:rsid w:val="00D337D5"/>
    <w:rsid w:val="00D34606"/>
    <w:rsid w:val="00D34A01"/>
    <w:rsid w:val="00D35D49"/>
    <w:rsid w:val="00D36B6B"/>
    <w:rsid w:val="00D408BC"/>
    <w:rsid w:val="00D40D32"/>
    <w:rsid w:val="00D423CF"/>
    <w:rsid w:val="00D4255B"/>
    <w:rsid w:val="00D42DE0"/>
    <w:rsid w:val="00D43631"/>
    <w:rsid w:val="00D43D02"/>
    <w:rsid w:val="00D4420E"/>
    <w:rsid w:val="00D442A8"/>
    <w:rsid w:val="00D45869"/>
    <w:rsid w:val="00D461BE"/>
    <w:rsid w:val="00D47AA8"/>
    <w:rsid w:val="00D47B5E"/>
    <w:rsid w:val="00D47F58"/>
    <w:rsid w:val="00D50AB8"/>
    <w:rsid w:val="00D51402"/>
    <w:rsid w:val="00D515AE"/>
    <w:rsid w:val="00D51E56"/>
    <w:rsid w:val="00D525C6"/>
    <w:rsid w:val="00D52671"/>
    <w:rsid w:val="00D52BA4"/>
    <w:rsid w:val="00D52D5A"/>
    <w:rsid w:val="00D54E41"/>
    <w:rsid w:val="00D5569E"/>
    <w:rsid w:val="00D57071"/>
    <w:rsid w:val="00D614BC"/>
    <w:rsid w:val="00D6209C"/>
    <w:rsid w:val="00D62D98"/>
    <w:rsid w:val="00D65BFB"/>
    <w:rsid w:val="00D6638B"/>
    <w:rsid w:val="00D6706A"/>
    <w:rsid w:val="00D6786A"/>
    <w:rsid w:val="00D70BFB"/>
    <w:rsid w:val="00D71384"/>
    <w:rsid w:val="00D71C89"/>
    <w:rsid w:val="00D7236C"/>
    <w:rsid w:val="00D72D4A"/>
    <w:rsid w:val="00D735C9"/>
    <w:rsid w:val="00D74894"/>
    <w:rsid w:val="00D749C0"/>
    <w:rsid w:val="00D772DC"/>
    <w:rsid w:val="00D804DA"/>
    <w:rsid w:val="00D80AF2"/>
    <w:rsid w:val="00D80ED2"/>
    <w:rsid w:val="00D816F9"/>
    <w:rsid w:val="00D81935"/>
    <w:rsid w:val="00D84AD5"/>
    <w:rsid w:val="00D85684"/>
    <w:rsid w:val="00D86281"/>
    <w:rsid w:val="00D86ECF"/>
    <w:rsid w:val="00D90B74"/>
    <w:rsid w:val="00D90E41"/>
    <w:rsid w:val="00D921C6"/>
    <w:rsid w:val="00D97709"/>
    <w:rsid w:val="00DA1693"/>
    <w:rsid w:val="00DA24FA"/>
    <w:rsid w:val="00DA3304"/>
    <w:rsid w:val="00DA46CC"/>
    <w:rsid w:val="00DA5FCB"/>
    <w:rsid w:val="00DA662E"/>
    <w:rsid w:val="00DA715A"/>
    <w:rsid w:val="00DA72A8"/>
    <w:rsid w:val="00DB0DDB"/>
    <w:rsid w:val="00DB165D"/>
    <w:rsid w:val="00DB3054"/>
    <w:rsid w:val="00DB3628"/>
    <w:rsid w:val="00DB5FF8"/>
    <w:rsid w:val="00DB6B31"/>
    <w:rsid w:val="00DB756F"/>
    <w:rsid w:val="00DC033E"/>
    <w:rsid w:val="00DC23AD"/>
    <w:rsid w:val="00DC4357"/>
    <w:rsid w:val="00DC449A"/>
    <w:rsid w:val="00DC4784"/>
    <w:rsid w:val="00DC56CF"/>
    <w:rsid w:val="00DC5B98"/>
    <w:rsid w:val="00DC5EB7"/>
    <w:rsid w:val="00DC6076"/>
    <w:rsid w:val="00DC675C"/>
    <w:rsid w:val="00DC6E50"/>
    <w:rsid w:val="00DC77B4"/>
    <w:rsid w:val="00DC791B"/>
    <w:rsid w:val="00DD1493"/>
    <w:rsid w:val="00DD253D"/>
    <w:rsid w:val="00DD3346"/>
    <w:rsid w:val="00DD35F4"/>
    <w:rsid w:val="00DD385A"/>
    <w:rsid w:val="00DD51A3"/>
    <w:rsid w:val="00DD759E"/>
    <w:rsid w:val="00DE0CF3"/>
    <w:rsid w:val="00DE13A0"/>
    <w:rsid w:val="00DE1E8B"/>
    <w:rsid w:val="00DE1F7F"/>
    <w:rsid w:val="00DE671C"/>
    <w:rsid w:val="00DE6CBE"/>
    <w:rsid w:val="00DE71D8"/>
    <w:rsid w:val="00DE724E"/>
    <w:rsid w:val="00DF2BD1"/>
    <w:rsid w:val="00DF3451"/>
    <w:rsid w:val="00DF4608"/>
    <w:rsid w:val="00DF58D4"/>
    <w:rsid w:val="00DF687E"/>
    <w:rsid w:val="00DF69DF"/>
    <w:rsid w:val="00DF7EE0"/>
    <w:rsid w:val="00DF7FA7"/>
    <w:rsid w:val="00E00571"/>
    <w:rsid w:val="00E008DF"/>
    <w:rsid w:val="00E0116D"/>
    <w:rsid w:val="00E016E4"/>
    <w:rsid w:val="00E01D3F"/>
    <w:rsid w:val="00E0532E"/>
    <w:rsid w:val="00E061A1"/>
    <w:rsid w:val="00E1001B"/>
    <w:rsid w:val="00E10FDA"/>
    <w:rsid w:val="00E112C9"/>
    <w:rsid w:val="00E13B92"/>
    <w:rsid w:val="00E1518E"/>
    <w:rsid w:val="00E156FB"/>
    <w:rsid w:val="00E1724D"/>
    <w:rsid w:val="00E204BF"/>
    <w:rsid w:val="00E25C67"/>
    <w:rsid w:val="00E2713B"/>
    <w:rsid w:val="00E27B08"/>
    <w:rsid w:val="00E27F83"/>
    <w:rsid w:val="00E30045"/>
    <w:rsid w:val="00E3198F"/>
    <w:rsid w:val="00E319D8"/>
    <w:rsid w:val="00E34C92"/>
    <w:rsid w:val="00E35C8C"/>
    <w:rsid w:val="00E35F4B"/>
    <w:rsid w:val="00E37055"/>
    <w:rsid w:val="00E371E5"/>
    <w:rsid w:val="00E425CD"/>
    <w:rsid w:val="00E4279F"/>
    <w:rsid w:val="00E4346B"/>
    <w:rsid w:val="00E47A99"/>
    <w:rsid w:val="00E47BFF"/>
    <w:rsid w:val="00E51F5D"/>
    <w:rsid w:val="00E520A8"/>
    <w:rsid w:val="00E52FFD"/>
    <w:rsid w:val="00E54979"/>
    <w:rsid w:val="00E55A41"/>
    <w:rsid w:val="00E55BAB"/>
    <w:rsid w:val="00E55CAC"/>
    <w:rsid w:val="00E57D92"/>
    <w:rsid w:val="00E60E04"/>
    <w:rsid w:val="00E622D8"/>
    <w:rsid w:val="00E64588"/>
    <w:rsid w:val="00E64700"/>
    <w:rsid w:val="00E64DCA"/>
    <w:rsid w:val="00E650FB"/>
    <w:rsid w:val="00E70DCD"/>
    <w:rsid w:val="00E71633"/>
    <w:rsid w:val="00E71FAC"/>
    <w:rsid w:val="00E7255C"/>
    <w:rsid w:val="00E736A6"/>
    <w:rsid w:val="00E75E99"/>
    <w:rsid w:val="00E7628A"/>
    <w:rsid w:val="00E7686A"/>
    <w:rsid w:val="00E81E7E"/>
    <w:rsid w:val="00E81F75"/>
    <w:rsid w:val="00E84E9C"/>
    <w:rsid w:val="00E85E46"/>
    <w:rsid w:val="00E87553"/>
    <w:rsid w:val="00E87824"/>
    <w:rsid w:val="00E87852"/>
    <w:rsid w:val="00E87AA5"/>
    <w:rsid w:val="00E87E8D"/>
    <w:rsid w:val="00E91CC1"/>
    <w:rsid w:val="00E93AAF"/>
    <w:rsid w:val="00E93FD7"/>
    <w:rsid w:val="00E94DD1"/>
    <w:rsid w:val="00E94E32"/>
    <w:rsid w:val="00E96A2E"/>
    <w:rsid w:val="00EA01C6"/>
    <w:rsid w:val="00EA04CF"/>
    <w:rsid w:val="00EA0616"/>
    <w:rsid w:val="00EA0ADA"/>
    <w:rsid w:val="00EA0E56"/>
    <w:rsid w:val="00EA24BE"/>
    <w:rsid w:val="00EA2C88"/>
    <w:rsid w:val="00EA2F33"/>
    <w:rsid w:val="00EA41CC"/>
    <w:rsid w:val="00EA4C70"/>
    <w:rsid w:val="00EA6779"/>
    <w:rsid w:val="00EA71D4"/>
    <w:rsid w:val="00EA759E"/>
    <w:rsid w:val="00EB00B9"/>
    <w:rsid w:val="00EB0E49"/>
    <w:rsid w:val="00EB2D24"/>
    <w:rsid w:val="00EB2F55"/>
    <w:rsid w:val="00EB4790"/>
    <w:rsid w:val="00EB6628"/>
    <w:rsid w:val="00EB6A49"/>
    <w:rsid w:val="00EB735C"/>
    <w:rsid w:val="00EB77BE"/>
    <w:rsid w:val="00EC1A18"/>
    <w:rsid w:val="00EC1A89"/>
    <w:rsid w:val="00EC456F"/>
    <w:rsid w:val="00EC48EA"/>
    <w:rsid w:val="00EC54FC"/>
    <w:rsid w:val="00EC68B2"/>
    <w:rsid w:val="00EC6A0C"/>
    <w:rsid w:val="00EC6C4B"/>
    <w:rsid w:val="00EC757A"/>
    <w:rsid w:val="00ED0A1D"/>
    <w:rsid w:val="00ED753D"/>
    <w:rsid w:val="00EE021F"/>
    <w:rsid w:val="00EE1911"/>
    <w:rsid w:val="00EE34ED"/>
    <w:rsid w:val="00EE5864"/>
    <w:rsid w:val="00EE5ECC"/>
    <w:rsid w:val="00EE74EC"/>
    <w:rsid w:val="00EE7B16"/>
    <w:rsid w:val="00EE7BD9"/>
    <w:rsid w:val="00EF044C"/>
    <w:rsid w:val="00EF1A05"/>
    <w:rsid w:val="00EF1BEC"/>
    <w:rsid w:val="00EF367A"/>
    <w:rsid w:val="00EF38E4"/>
    <w:rsid w:val="00EF43D8"/>
    <w:rsid w:val="00EF7323"/>
    <w:rsid w:val="00F00D71"/>
    <w:rsid w:val="00F014C0"/>
    <w:rsid w:val="00F0165A"/>
    <w:rsid w:val="00F02FCC"/>
    <w:rsid w:val="00F11B9D"/>
    <w:rsid w:val="00F130C5"/>
    <w:rsid w:val="00F13258"/>
    <w:rsid w:val="00F15AFA"/>
    <w:rsid w:val="00F17462"/>
    <w:rsid w:val="00F20870"/>
    <w:rsid w:val="00F219B4"/>
    <w:rsid w:val="00F22CF5"/>
    <w:rsid w:val="00F27D71"/>
    <w:rsid w:val="00F30737"/>
    <w:rsid w:val="00F317DD"/>
    <w:rsid w:val="00F32660"/>
    <w:rsid w:val="00F3456B"/>
    <w:rsid w:val="00F35F82"/>
    <w:rsid w:val="00F36748"/>
    <w:rsid w:val="00F40B79"/>
    <w:rsid w:val="00F41864"/>
    <w:rsid w:val="00F41CD6"/>
    <w:rsid w:val="00F41DB9"/>
    <w:rsid w:val="00F434CF"/>
    <w:rsid w:val="00F44975"/>
    <w:rsid w:val="00F44ECF"/>
    <w:rsid w:val="00F44F37"/>
    <w:rsid w:val="00F452FE"/>
    <w:rsid w:val="00F5087B"/>
    <w:rsid w:val="00F5116B"/>
    <w:rsid w:val="00F53344"/>
    <w:rsid w:val="00F534AC"/>
    <w:rsid w:val="00F539B3"/>
    <w:rsid w:val="00F545A6"/>
    <w:rsid w:val="00F54C16"/>
    <w:rsid w:val="00F552E1"/>
    <w:rsid w:val="00F55605"/>
    <w:rsid w:val="00F55D6F"/>
    <w:rsid w:val="00F56915"/>
    <w:rsid w:val="00F610DA"/>
    <w:rsid w:val="00F613E2"/>
    <w:rsid w:val="00F61523"/>
    <w:rsid w:val="00F62B23"/>
    <w:rsid w:val="00F63235"/>
    <w:rsid w:val="00F6343F"/>
    <w:rsid w:val="00F649C0"/>
    <w:rsid w:val="00F670ED"/>
    <w:rsid w:val="00F7262E"/>
    <w:rsid w:val="00F7347B"/>
    <w:rsid w:val="00F7350B"/>
    <w:rsid w:val="00F73D4D"/>
    <w:rsid w:val="00F745DA"/>
    <w:rsid w:val="00F75CA6"/>
    <w:rsid w:val="00F76EAE"/>
    <w:rsid w:val="00F7798A"/>
    <w:rsid w:val="00F77D6B"/>
    <w:rsid w:val="00F77FA4"/>
    <w:rsid w:val="00F807E8"/>
    <w:rsid w:val="00F80BC7"/>
    <w:rsid w:val="00F80EBF"/>
    <w:rsid w:val="00F81EBE"/>
    <w:rsid w:val="00F83580"/>
    <w:rsid w:val="00F83786"/>
    <w:rsid w:val="00F84C39"/>
    <w:rsid w:val="00F86FC4"/>
    <w:rsid w:val="00F907D9"/>
    <w:rsid w:val="00F92AAD"/>
    <w:rsid w:val="00F936E6"/>
    <w:rsid w:val="00F93BE3"/>
    <w:rsid w:val="00F9688C"/>
    <w:rsid w:val="00FA0234"/>
    <w:rsid w:val="00FA2416"/>
    <w:rsid w:val="00FA265B"/>
    <w:rsid w:val="00FA32CF"/>
    <w:rsid w:val="00FA4900"/>
    <w:rsid w:val="00FA5B40"/>
    <w:rsid w:val="00FB1275"/>
    <w:rsid w:val="00FB6332"/>
    <w:rsid w:val="00FC0A77"/>
    <w:rsid w:val="00FC131B"/>
    <w:rsid w:val="00FC22D5"/>
    <w:rsid w:val="00FC2310"/>
    <w:rsid w:val="00FC36B3"/>
    <w:rsid w:val="00FC3E0A"/>
    <w:rsid w:val="00FC5E45"/>
    <w:rsid w:val="00FC777A"/>
    <w:rsid w:val="00FC7D09"/>
    <w:rsid w:val="00FD1B3F"/>
    <w:rsid w:val="00FD2351"/>
    <w:rsid w:val="00FD259F"/>
    <w:rsid w:val="00FD288C"/>
    <w:rsid w:val="00FD317B"/>
    <w:rsid w:val="00FD31F7"/>
    <w:rsid w:val="00FD7AA7"/>
    <w:rsid w:val="00FE15D9"/>
    <w:rsid w:val="00FE3919"/>
    <w:rsid w:val="00FE4BC0"/>
    <w:rsid w:val="00FE5EDB"/>
    <w:rsid w:val="00FE69D6"/>
    <w:rsid w:val="00FE7777"/>
    <w:rsid w:val="00FE7A1F"/>
    <w:rsid w:val="00FF0424"/>
    <w:rsid w:val="00FF096B"/>
    <w:rsid w:val="00FF423F"/>
    <w:rsid w:val="00FF491A"/>
    <w:rsid w:val="00FF60E5"/>
    <w:rsid w:val="00FF63E8"/>
    <w:rsid w:val="00FF66B9"/>
    <w:rsid w:val="00FF7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75">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E167C"/>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4E2367"/>
    <w:pPr>
      <w:keepNext/>
      <w:keepLines/>
      <w:spacing w:before="40" w:after="0"/>
      <w:outlineLvl w:val="1"/>
    </w:pPr>
    <w:rPr>
      <w:rFonts w:ascii="Calibri Light" w:eastAsia="Times New Roman" w:hAnsi="Calibri Light"/>
      <w:color w:val="2F5496"/>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Обычный (Интернет)"/>
    <w:basedOn w:val="a"/>
    <w:uiPriority w:val="99"/>
    <w:semiHidden/>
    <w:unhideWhenUsed/>
    <w:rsid w:val="001C0121"/>
    <w:rPr>
      <w:rFonts w:ascii="Times New Roman" w:hAnsi="Times New Roman"/>
      <w:sz w:val="24"/>
      <w:szCs w:val="24"/>
    </w:rPr>
  </w:style>
  <w:style w:type="paragraph" w:styleId="a4">
    <w:name w:val="List Paragraph"/>
    <w:basedOn w:val="a"/>
    <w:uiPriority w:val="34"/>
    <w:qFormat/>
    <w:rsid w:val="00774DD7"/>
    <w:pPr>
      <w:ind w:left="720"/>
      <w:contextualSpacing/>
    </w:pPr>
  </w:style>
  <w:style w:type="character" w:styleId="a5">
    <w:name w:val="Hyperlink"/>
    <w:uiPriority w:val="99"/>
    <w:unhideWhenUsed/>
    <w:rsid w:val="005D57B9"/>
    <w:rPr>
      <w:color w:val="0563C1"/>
      <w:u w:val="single"/>
    </w:rPr>
  </w:style>
  <w:style w:type="character" w:customStyle="1" w:styleId="a6">
    <w:name w:val="Неразрешенное упоминание"/>
    <w:uiPriority w:val="99"/>
    <w:semiHidden/>
    <w:unhideWhenUsed/>
    <w:rsid w:val="005D57B9"/>
    <w:rPr>
      <w:color w:val="605E5C"/>
      <w:shd w:val="clear" w:color="auto" w:fill="E1DFDD"/>
    </w:rPr>
  </w:style>
  <w:style w:type="character" w:styleId="a7">
    <w:name w:val="Placeholder Text"/>
    <w:uiPriority w:val="99"/>
    <w:semiHidden/>
    <w:rsid w:val="00546CB2"/>
    <w:rPr>
      <w:color w:val="808080"/>
    </w:rPr>
  </w:style>
  <w:style w:type="paragraph" w:styleId="a8">
    <w:name w:val="header"/>
    <w:basedOn w:val="a"/>
    <w:link w:val="a9"/>
    <w:uiPriority w:val="99"/>
    <w:unhideWhenUsed/>
    <w:rsid w:val="00BB0F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B0FBB"/>
  </w:style>
  <w:style w:type="paragraph" w:styleId="aa">
    <w:name w:val="footer"/>
    <w:basedOn w:val="a"/>
    <w:link w:val="ab"/>
    <w:uiPriority w:val="99"/>
    <w:unhideWhenUsed/>
    <w:rsid w:val="00BB0F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B0FBB"/>
  </w:style>
  <w:style w:type="character" w:customStyle="1" w:styleId="10">
    <w:name w:val="Заголовок 1 Знак"/>
    <w:link w:val="1"/>
    <w:uiPriority w:val="9"/>
    <w:rsid w:val="00AE167C"/>
    <w:rPr>
      <w:rFonts w:ascii="Calibri Light" w:eastAsia="Times New Roman" w:hAnsi="Calibri Light" w:cs="Times New Roman"/>
      <w:color w:val="2F5496"/>
      <w:sz w:val="32"/>
      <w:szCs w:val="32"/>
    </w:rPr>
  </w:style>
  <w:style w:type="table" w:styleId="ac">
    <w:name w:val="Table Grid"/>
    <w:basedOn w:val="a1"/>
    <w:uiPriority w:val="39"/>
    <w:rsid w:val="00316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4E2367"/>
    <w:rPr>
      <w:rFonts w:ascii="Calibri Light" w:eastAsia="Times New Roman" w:hAnsi="Calibri Light" w:cs="Times New Roman"/>
      <w:color w:val="2F5496"/>
      <w:sz w:val="26"/>
      <w:szCs w:val="26"/>
    </w:rPr>
  </w:style>
  <w:style w:type="character" w:customStyle="1" w:styleId="value">
    <w:name w:val="value"/>
    <w:basedOn w:val="a0"/>
    <w:rsid w:val="004E2367"/>
  </w:style>
  <w:style w:type="character" w:customStyle="1" w:styleId="anchor-text">
    <w:name w:val="anchor-text"/>
    <w:basedOn w:val="a0"/>
    <w:rsid w:val="00FE4BC0"/>
  </w:style>
  <w:style w:type="paragraph" w:styleId="ad">
    <w:name w:val="Body Text"/>
    <w:basedOn w:val="a"/>
    <w:link w:val="ae"/>
    <w:uiPriority w:val="99"/>
    <w:unhideWhenUsed/>
    <w:rsid w:val="00324A7A"/>
    <w:pPr>
      <w:overflowPunct w:val="0"/>
      <w:autoSpaceDE w:val="0"/>
      <w:autoSpaceDN w:val="0"/>
      <w:adjustRightInd w:val="0"/>
      <w:spacing w:after="120" w:line="240" w:lineRule="auto"/>
      <w:jc w:val="both"/>
    </w:pPr>
    <w:rPr>
      <w:rFonts w:ascii="Times" w:eastAsia="Times New Roman" w:hAnsi="Times"/>
      <w:sz w:val="20"/>
      <w:szCs w:val="20"/>
      <w:lang w:val="en-US"/>
    </w:rPr>
  </w:style>
  <w:style w:type="character" w:customStyle="1" w:styleId="ae">
    <w:name w:val="Основной текст Знак"/>
    <w:link w:val="ad"/>
    <w:uiPriority w:val="99"/>
    <w:rsid w:val="00324A7A"/>
    <w:rPr>
      <w:rFonts w:ascii="Times" w:eastAsia="Times New Roman" w:hAnsi="Times" w:cs="Times New Roman"/>
      <w:sz w:val="20"/>
      <w:szCs w:val="20"/>
      <w:lang w:val="en-US"/>
    </w:rPr>
  </w:style>
  <w:style w:type="paragraph" w:styleId="af">
    <w:name w:val="Body Text Indent"/>
    <w:basedOn w:val="a"/>
    <w:link w:val="af0"/>
    <w:uiPriority w:val="99"/>
    <w:semiHidden/>
    <w:unhideWhenUsed/>
    <w:rsid w:val="00F3456B"/>
    <w:pPr>
      <w:spacing w:after="120"/>
      <w:ind w:left="283"/>
    </w:pPr>
  </w:style>
  <w:style w:type="character" w:customStyle="1" w:styleId="af0">
    <w:name w:val="Основной текст с отступом Знак"/>
    <w:basedOn w:val="a0"/>
    <w:link w:val="af"/>
    <w:uiPriority w:val="99"/>
    <w:semiHidden/>
    <w:rsid w:val="00F3456B"/>
  </w:style>
  <w:style w:type="paragraph" w:styleId="3">
    <w:name w:val="Body Text Indent 3"/>
    <w:basedOn w:val="a"/>
    <w:link w:val="30"/>
    <w:uiPriority w:val="99"/>
    <w:semiHidden/>
    <w:unhideWhenUsed/>
    <w:rsid w:val="00F3456B"/>
    <w:pPr>
      <w:spacing w:after="120"/>
      <w:ind w:left="283"/>
    </w:pPr>
    <w:rPr>
      <w:sz w:val="16"/>
      <w:szCs w:val="16"/>
    </w:rPr>
  </w:style>
  <w:style w:type="character" w:customStyle="1" w:styleId="30">
    <w:name w:val="Основной текст с отступом 3 Знак"/>
    <w:link w:val="3"/>
    <w:uiPriority w:val="99"/>
    <w:semiHidden/>
    <w:rsid w:val="00F3456B"/>
    <w:rPr>
      <w:sz w:val="16"/>
      <w:szCs w:val="16"/>
    </w:rPr>
  </w:style>
  <w:style w:type="paragraph" w:styleId="21">
    <w:name w:val="Body Text 2"/>
    <w:basedOn w:val="a"/>
    <w:link w:val="22"/>
    <w:uiPriority w:val="99"/>
    <w:semiHidden/>
    <w:unhideWhenUsed/>
    <w:rsid w:val="00F3456B"/>
    <w:pPr>
      <w:spacing w:after="120" w:line="480" w:lineRule="auto"/>
    </w:pPr>
  </w:style>
  <w:style w:type="character" w:customStyle="1" w:styleId="22">
    <w:name w:val="Основной текст 2 Знак"/>
    <w:basedOn w:val="a0"/>
    <w:link w:val="21"/>
    <w:uiPriority w:val="99"/>
    <w:semiHidden/>
    <w:rsid w:val="00F3456B"/>
  </w:style>
  <w:style w:type="paragraph" w:customStyle="1" w:styleId="Default">
    <w:name w:val="Default"/>
    <w:rsid w:val="00272CEC"/>
    <w:pPr>
      <w:autoSpaceDE w:val="0"/>
      <w:autoSpaceDN w:val="0"/>
      <w:adjustRightInd w:val="0"/>
    </w:pPr>
    <w:rPr>
      <w:rFonts w:ascii="Times New Roman" w:eastAsia="Times New Roman" w:hAnsi="Times New Roman"/>
      <w:color w:val="000000"/>
      <w:sz w:val="24"/>
      <w:szCs w:val="24"/>
      <w:lang w:val="lt-LT" w:eastAsia="lt-LT"/>
    </w:rPr>
  </w:style>
  <w:style w:type="paragraph" w:customStyle="1" w:styleId="BodyText21">
    <w:name w:val="Body Text 21"/>
    <w:basedOn w:val="NormalCharChar"/>
    <w:rsid w:val="00574386"/>
    <w:pPr>
      <w:spacing w:line="360" w:lineRule="auto"/>
      <w:jc w:val="both"/>
    </w:pPr>
    <w:rPr>
      <w:sz w:val="28"/>
    </w:rPr>
  </w:style>
  <w:style w:type="paragraph" w:customStyle="1" w:styleId="NormalCharChar">
    <w:name w:val="Normal Char Char"/>
    <w:rsid w:val="00574386"/>
    <w:pPr>
      <w:widowControl w:val="0"/>
    </w:pPr>
    <w:rPr>
      <w:rFonts w:ascii="Times New Roman" w:eastAsia="Times New Roman" w:hAnsi="Times New Roman"/>
      <w:snapToGrid w:val="0"/>
    </w:rPr>
  </w:style>
  <w:style w:type="character" w:styleId="af1">
    <w:name w:val="annotation reference"/>
    <w:uiPriority w:val="99"/>
    <w:semiHidden/>
    <w:unhideWhenUsed/>
    <w:rsid w:val="0080336B"/>
    <w:rPr>
      <w:sz w:val="16"/>
      <w:szCs w:val="16"/>
    </w:rPr>
  </w:style>
  <w:style w:type="paragraph" w:styleId="af2">
    <w:name w:val="annotation text"/>
    <w:basedOn w:val="a"/>
    <w:link w:val="af3"/>
    <w:uiPriority w:val="99"/>
    <w:semiHidden/>
    <w:unhideWhenUsed/>
    <w:rsid w:val="0080336B"/>
    <w:rPr>
      <w:sz w:val="20"/>
      <w:szCs w:val="20"/>
    </w:rPr>
  </w:style>
  <w:style w:type="character" w:customStyle="1" w:styleId="af3">
    <w:name w:val="Текст примечания Знак"/>
    <w:link w:val="af2"/>
    <w:uiPriority w:val="99"/>
    <w:semiHidden/>
    <w:rsid w:val="0080336B"/>
    <w:rPr>
      <w:lang w:eastAsia="en-US"/>
    </w:rPr>
  </w:style>
  <w:style w:type="paragraph" w:styleId="af4">
    <w:name w:val="annotation subject"/>
    <w:basedOn w:val="af2"/>
    <w:next w:val="af2"/>
    <w:link w:val="af5"/>
    <w:uiPriority w:val="99"/>
    <w:semiHidden/>
    <w:unhideWhenUsed/>
    <w:rsid w:val="0080336B"/>
    <w:rPr>
      <w:b/>
      <w:bCs/>
    </w:rPr>
  </w:style>
  <w:style w:type="character" w:customStyle="1" w:styleId="af5">
    <w:name w:val="Тема примечания Знак"/>
    <w:link w:val="af4"/>
    <w:uiPriority w:val="99"/>
    <w:semiHidden/>
    <w:rsid w:val="0080336B"/>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E167C"/>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4E2367"/>
    <w:pPr>
      <w:keepNext/>
      <w:keepLines/>
      <w:spacing w:before="40" w:after="0"/>
      <w:outlineLvl w:val="1"/>
    </w:pPr>
    <w:rPr>
      <w:rFonts w:ascii="Calibri Light" w:eastAsia="Times New Roman" w:hAnsi="Calibri Light"/>
      <w:color w:val="2F5496"/>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Обычный (Интернет)"/>
    <w:basedOn w:val="a"/>
    <w:uiPriority w:val="99"/>
    <w:semiHidden/>
    <w:unhideWhenUsed/>
    <w:rsid w:val="001C0121"/>
    <w:rPr>
      <w:rFonts w:ascii="Times New Roman" w:hAnsi="Times New Roman"/>
      <w:sz w:val="24"/>
      <w:szCs w:val="24"/>
    </w:rPr>
  </w:style>
  <w:style w:type="paragraph" w:styleId="a4">
    <w:name w:val="List Paragraph"/>
    <w:basedOn w:val="a"/>
    <w:uiPriority w:val="34"/>
    <w:qFormat/>
    <w:rsid w:val="00774DD7"/>
    <w:pPr>
      <w:ind w:left="720"/>
      <w:contextualSpacing/>
    </w:pPr>
  </w:style>
  <w:style w:type="character" w:styleId="a5">
    <w:name w:val="Hyperlink"/>
    <w:uiPriority w:val="99"/>
    <w:unhideWhenUsed/>
    <w:rsid w:val="005D57B9"/>
    <w:rPr>
      <w:color w:val="0563C1"/>
      <w:u w:val="single"/>
    </w:rPr>
  </w:style>
  <w:style w:type="character" w:customStyle="1" w:styleId="a6">
    <w:name w:val="Неразрешенное упоминание"/>
    <w:uiPriority w:val="99"/>
    <w:semiHidden/>
    <w:unhideWhenUsed/>
    <w:rsid w:val="005D57B9"/>
    <w:rPr>
      <w:color w:val="605E5C"/>
      <w:shd w:val="clear" w:color="auto" w:fill="E1DFDD"/>
    </w:rPr>
  </w:style>
  <w:style w:type="character" w:styleId="a7">
    <w:name w:val="Placeholder Text"/>
    <w:uiPriority w:val="99"/>
    <w:semiHidden/>
    <w:rsid w:val="00546CB2"/>
    <w:rPr>
      <w:color w:val="808080"/>
    </w:rPr>
  </w:style>
  <w:style w:type="paragraph" w:styleId="a8">
    <w:name w:val="header"/>
    <w:basedOn w:val="a"/>
    <w:link w:val="a9"/>
    <w:uiPriority w:val="99"/>
    <w:unhideWhenUsed/>
    <w:rsid w:val="00BB0F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B0FBB"/>
  </w:style>
  <w:style w:type="paragraph" w:styleId="aa">
    <w:name w:val="footer"/>
    <w:basedOn w:val="a"/>
    <w:link w:val="ab"/>
    <w:uiPriority w:val="99"/>
    <w:unhideWhenUsed/>
    <w:rsid w:val="00BB0F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B0FBB"/>
  </w:style>
  <w:style w:type="character" w:customStyle="1" w:styleId="10">
    <w:name w:val="Заголовок 1 Знак"/>
    <w:link w:val="1"/>
    <w:uiPriority w:val="9"/>
    <w:rsid w:val="00AE167C"/>
    <w:rPr>
      <w:rFonts w:ascii="Calibri Light" w:eastAsia="Times New Roman" w:hAnsi="Calibri Light" w:cs="Times New Roman"/>
      <w:color w:val="2F5496"/>
      <w:sz w:val="32"/>
      <w:szCs w:val="32"/>
    </w:rPr>
  </w:style>
  <w:style w:type="table" w:styleId="ac">
    <w:name w:val="Table Grid"/>
    <w:basedOn w:val="a1"/>
    <w:uiPriority w:val="39"/>
    <w:rsid w:val="00316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4E2367"/>
    <w:rPr>
      <w:rFonts w:ascii="Calibri Light" w:eastAsia="Times New Roman" w:hAnsi="Calibri Light" w:cs="Times New Roman"/>
      <w:color w:val="2F5496"/>
      <w:sz w:val="26"/>
      <w:szCs w:val="26"/>
    </w:rPr>
  </w:style>
  <w:style w:type="character" w:customStyle="1" w:styleId="value">
    <w:name w:val="value"/>
    <w:basedOn w:val="a0"/>
    <w:rsid w:val="004E2367"/>
  </w:style>
  <w:style w:type="character" w:customStyle="1" w:styleId="anchor-text">
    <w:name w:val="anchor-text"/>
    <w:basedOn w:val="a0"/>
    <w:rsid w:val="00FE4BC0"/>
  </w:style>
  <w:style w:type="paragraph" w:styleId="ad">
    <w:name w:val="Body Text"/>
    <w:basedOn w:val="a"/>
    <w:link w:val="ae"/>
    <w:uiPriority w:val="99"/>
    <w:unhideWhenUsed/>
    <w:rsid w:val="00324A7A"/>
    <w:pPr>
      <w:overflowPunct w:val="0"/>
      <w:autoSpaceDE w:val="0"/>
      <w:autoSpaceDN w:val="0"/>
      <w:adjustRightInd w:val="0"/>
      <w:spacing w:after="120" w:line="240" w:lineRule="auto"/>
      <w:jc w:val="both"/>
    </w:pPr>
    <w:rPr>
      <w:rFonts w:ascii="Times" w:eastAsia="Times New Roman" w:hAnsi="Times"/>
      <w:sz w:val="20"/>
      <w:szCs w:val="20"/>
      <w:lang w:val="en-US"/>
    </w:rPr>
  </w:style>
  <w:style w:type="character" w:customStyle="1" w:styleId="ae">
    <w:name w:val="Основной текст Знак"/>
    <w:link w:val="ad"/>
    <w:uiPriority w:val="99"/>
    <w:rsid w:val="00324A7A"/>
    <w:rPr>
      <w:rFonts w:ascii="Times" w:eastAsia="Times New Roman" w:hAnsi="Times" w:cs="Times New Roman"/>
      <w:sz w:val="20"/>
      <w:szCs w:val="20"/>
      <w:lang w:val="en-US"/>
    </w:rPr>
  </w:style>
  <w:style w:type="paragraph" w:styleId="af">
    <w:name w:val="Body Text Indent"/>
    <w:basedOn w:val="a"/>
    <w:link w:val="af0"/>
    <w:uiPriority w:val="99"/>
    <w:semiHidden/>
    <w:unhideWhenUsed/>
    <w:rsid w:val="00F3456B"/>
    <w:pPr>
      <w:spacing w:after="120"/>
      <w:ind w:left="283"/>
    </w:pPr>
  </w:style>
  <w:style w:type="character" w:customStyle="1" w:styleId="af0">
    <w:name w:val="Основной текст с отступом Знак"/>
    <w:basedOn w:val="a0"/>
    <w:link w:val="af"/>
    <w:uiPriority w:val="99"/>
    <w:semiHidden/>
    <w:rsid w:val="00F3456B"/>
  </w:style>
  <w:style w:type="paragraph" w:styleId="3">
    <w:name w:val="Body Text Indent 3"/>
    <w:basedOn w:val="a"/>
    <w:link w:val="30"/>
    <w:uiPriority w:val="99"/>
    <w:semiHidden/>
    <w:unhideWhenUsed/>
    <w:rsid w:val="00F3456B"/>
    <w:pPr>
      <w:spacing w:after="120"/>
      <w:ind w:left="283"/>
    </w:pPr>
    <w:rPr>
      <w:sz w:val="16"/>
      <w:szCs w:val="16"/>
    </w:rPr>
  </w:style>
  <w:style w:type="character" w:customStyle="1" w:styleId="30">
    <w:name w:val="Основной текст с отступом 3 Знак"/>
    <w:link w:val="3"/>
    <w:uiPriority w:val="99"/>
    <w:semiHidden/>
    <w:rsid w:val="00F3456B"/>
    <w:rPr>
      <w:sz w:val="16"/>
      <w:szCs w:val="16"/>
    </w:rPr>
  </w:style>
  <w:style w:type="paragraph" w:styleId="21">
    <w:name w:val="Body Text 2"/>
    <w:basedOn w:val="a"/>
    <w:link w:val="22"/>
    <w:uiPriority w:val="99"/>
    <w:semiHidden/>
    <w:unhideWhenUsed/>
    <w:rsid w:val="00F3456B"/>
    <w:pPr>
      <w:spacing w:after="120" w:line="480" w:lineRule="auto"/>
    </w:pPr>
  </w:style>
  <w:style w:type="character" w:customStyle="1" w:styleId="22">
    <w:name w:val="Основной текст 2 Знак"/>
    <w:basedOn w:val="a0"/>
    <w:link w:val="21"/>
    <w:uiPriority w:val="99"/>
    <w:semiHidden/>
    <w:rsid w:val="00F3456B"/>
  </w:style>
  <w:style w:type="paragraph" w:customStyle="1" w:styleId="Default">
    <w:name w:val="Default"/>
    <w:rsid w:val="00272CEC"/>
    <w:pPr>
      <w:autoSpaceDE w:val="0"/>
      <w:autoSpaceDN w:val="0"/>
      <w:adjustRightInd w:val="0"/>
    </w:pPr>
    <w:rPr>
      <w:rFonts w:ascii="Times New Roman" w:eastAsia="Times New Roman" w:hAnsi="Times New Roman"/>
      <w:color w:val="000000"/>
      <w:sz w:val="24"/>
      <w:szCs w:val="24"/>
      <w:lang w:val="lt-LT" w:eastAsia="lt-LT"/>
    </w:rPr>
  </w:style>
  <w:style w:type="paragraph" w:customStyle="1" w:styleId="BodyText21">
    <w:name w:val="Body Text 21"/>
    <w:basedOn w:val="NormalCharChar"/>
    <w:rsid w:val="00574386"/>
    <w:pPr>
      <w:spacing w:line="360" w:lineRule="auto"/>
      <w:jc w:val="both"/>
    </w:pPr>
    <w:rPr>
      <w:sz w:val="28"/>
    </w:rPr>
  </w:style>
  <w:style w:type="paragraph" w:customStyle="1" w:styleId="NormalCharChar">
    <w:name w:val="Normal Char Char"/>
    <w:rsid w:val="00574386"/>
    <w:pPr>
      <w:widowControl w:val="0"/>
    </w:pPr>
    <w:rPr>
      <w:rFonts w:ascii="Times New Roman" w:eastAsia="Times New Roman" w:hAnsi="Times New Roman"/>
      <w:snapToGrid w:val="0"/>
    </w:rPr>
  </w:style>
  <w:style w:type="character" w:styleId="af1">
    <w:name w:val="annotation reference"/>
    <w:uiPriority w:val="99"/>
    <w:semiHidden/>
    <w:unhideWhenUsed/>
    <w:rsid w:val="0080336B"/>
    <w:rPr>
      <w:sz w:val="16"/>
      <w:szCs w:val="16"/>
    </w:rPr>
  </w:style>
  <w:style w:type="paragraph" w:styleId="af2">
    <w:name w:val="annotation text"/>
    <w:basedOn w:val="a"/>
    <w:link w:val="af3"/>
    <w:uiPriority w:val="99"/>
    <w:semiHidden/>
    <w:unhideWhenUsed/>
    <w:rsid w:val="0080336B"/>
    <w:rPr>
      <w:sz w:val="20"/>
      <w:szCs w:val="20"/>
    </w:rPr>
  </w:style>
  <w:style w:type="character" w:customStyle="1" w:styleId="af3">
    <w:name w:val="Текст примечания Знак"/>
    <w:link w:val="af2"/>
    <w:uiPriority w:val="99"/>
    <w:semiHidden/>
    <w:rsid w:val="0080336B"/>
    <w:rPr>
      <w:lang w:eastAsia="en-US"/>
    </w:rPr>
  </w:style>
  <w:style w:type="paragraph" w:styleId="af4">
    <w:name w:val="annotation subject"/>
    <w:basedOn w:val="af2"/>
    <w:next w:val="af2"/>
    <w:link w:val="af5"/>
    <w:uiPriority w:val="99"/>
    <w:semiHidden/>
    <w:unhideWhenUsed/>
    <w:rsid w:val="0080336B"/>
    <w:rPr>
      <w:b/>
      <w:bCs/>
    </w:rPr>
  </w:style>
  <w:style w:type="character" w:customStyle="1" w:styleId="af5">
    <w:name w:val="Тема примечания Знак"/>
    <w:link w:val="af4"/>
    <w:uiPriority w:val="99"/>
    <w:semiHidden/>
    <w:rsid w:val="0080336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8644">
      <w:bodyDiv w:val="1"/>
      <w:marLeft w:val="0"/>
      <w:marRight w:val="0"/>
      <w:marTop w:val="0"/>
      <w:marBottom w:val="0"/>
      <w:divBdr>
        <w:top w:val="none" w:sz="0" w:space="0" w:color="auto"/>
        <w:left w:val="none" w:sz="0" w:space="0" w:color="auto"/>
        <w:bottom w:val="none" w:sz="0" w:space="0" w:color="auto"/>
        <w:right w:val="none" w:sz="0" w:space="0" w:color="auto"/>
      </w:divBdr>
    </w:div>
    <w:div w:id="151534515">
      <w:bodyDiv w:val="1"/>
      <w:marLeft w:val="0"/>
      <w:marRight w:val="0"/>
      <w:marTop w:val="0"/>
      <w:marBottom w:val="0"/>
      <w:divBdr>
        <w:top w:val="none" w:sz="0" w:space="0" w:color="auto"/>
        <w:left w:val="none" w:sz="0" w:space="0" w:color="auto"/>
        <w:bottom w:val="none" w:sz="0" w:space="0" w:color="auto"/>
        <w:right w:val="none" w:sz="0" w:space="0" w:color="auto"/>
      </w:divBdr>
    </w:div>
    <w:div w:id="911506051">
      <w:bodyDiv w:val="1"/>
      <w:marLeft w:val="0"/>
      <w:marRight w:val="0"/>
      <w:marTop w:val="0"/>
      <w:marBottom w:val="0"/>
      <w:divBdr>
        <w:top w:val="none" w:sz="0" w:space="0" w:color="auto"/>
        <w:left w:val="none" w:sz="0" w:space="0" w:color="auto"/>
        <w:bottom w:val="none" w:sz="0" w:space="0" w:color="auto"/>
        <w:right w:val="none" w:sz="0" w:space="0" w:color="auto"/>
      </w:divBdr>
    </w:div>
    <w:div w:id="1127970145">
      <w:bodyDiv w:val="1"/>
      <w:marLeft w:val="0"/>
      <w:marRight w:val="0"/>
      <w:marTop w:val="0"/>
      <w:marBottom w:val="0"/>
      <w:divBdr>
        <w:top w:val="none" w:sz="0" w:space="0" w:color="auto"/>
        <w:left w:val="none" w:sz="0" w:space="0" w:color="auto"/>
        <w:bottom w:val="none" w:sz="0" w:space="0" w:color="auto"/>
        <w:right w:val="none" w:sz="0" w:space="0" w:color="auto"/>
      </w:divBdr>
    </w:div>
    <w:div w:id="1322807581">
      <w:bodyDiv w:val="1"/>
      <w:marLeft w:val="0"/>
      <w:marRight w:val="0"/>
      <w:marTop w:val="0"/>
      <w:marBottom w:val="0"/>
      <w:divBdr>
        <w:top w:val="none" w:sz="0" w:space="0" w:color="auto"/>
        <w:left w:val="none" w:sz="0" w:space="0" w:color="auto"/>
        <w:bottom w:val="none" w:sz="0" w:space="0" w:color="auto"/>
        <w:right w:val="none" w:sz="0" w:space="0" w:color="auto"/>
      </w:divBdr>
    </w:div>
    <w:div w:id="1427849119">
      <w:bodyDiv w:val="1"/>
      <w:marLeft w:val="0"/>
      <w:marRight w:val="0"/>
      <w:marTop w:val="0"/>
      <w:marBottom w:val="0"/>
      <w:divBdr>
        <w:top w:val="none" w:sz="0" w:space="0" w:color="auto"/>
        <w:left w:val="none" w:sz="0" w:space="0" w:color="auto"/>
        <w:bottom w:val="none" w:sz="0" w:space="0" w:color="auto"/>
        <w:right w:val="none" w:sz="0" w:space="0" w:color="auto"/>
      </w:divBdr>
    </w:div>
    <w:div w:id="1580824674">
      <w:bodyDiv w:val="1"/>
      <w:marLeft w:val="0"/>
      <w:marRight w:val="0"/>
      <w:marTop w:val="0"/>
      <w:marBottom w:val="0"/>
      <w:divBdr>
        <w:top w:val="none" w:sz="0" w:space="0" w:color="auto"/>
        <w:left w:val="none" w:sz="0" w:space="0" w:color="auto"/>
        <w:bottom w:val="none" w:sz="0" w:space="0" w:color="auto"/>
        <w:right w:val="none" w:sz="0" w:space="0" w:color="auto"/>
      </w:divBdr>
    </w:div>
    <w:div w:id="1735159205">
      <w:bodyDiv w:val="1"/>
      <w:marLeft w:val="0"/>
      <w:marRight w:val="0"/>
      <w:marTop w:val="0"/>
      <w:marBottom w:val="0"/>
      <w:divBdr>
        <w:top w:val="none" w:sz="0" w:space="0" w:color="auto"/>
        <w:left w:val="none" w:sz="0" w:space="0" w:color="auto"/>
        <w:bottom w:val="none" w:sz="0" w:space="0" w:color="auto"/>
        <w:right w:val="none" w:sz="0" w:space="0" w:color="auto"/>
      </w:divBdr>
    </w:div>
    <w:div w:id="199499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47.wmf"/><Relationship Id="rId769" Type="http://schemas.openxmlformats.org/officeDocument/2006/relationships/image" Target="media/image406.wmf"/><Relationship Id="rId976" Type="http://schemas.openxmlformats.org/officeDocument/2006/relationships/image" Target="media/image541.wmf"/><Relationship Id="rId21" Type="http://schemas.openxmlformats.org/officeDocument/2006/relationships/image" Target="media/image8.wmf"/><Relationship Id="rId324" Type="http://schemas.openxmlformats.org/officeDocument/2006/relationships/image" Target="media/image163.png"/><Relationship Id="rId531" Type="http://schemas.openxmlformats.org/officeDocument/2006/relationships/oleObject" Target="embeddings/oleObject254.bin"/><Relationship Id="rId629" Type="http://schemas.openxmlformats.org/officeDocument/2006/relationships/image" Target="media/image321.wmf"/><Relationship Id="rId170" Type="http://schemas.openxmlformats.org/officeDocument/2006/relationships/image" Target="media/image82.wmf"/><Relationship Id="rId836" Type="http://schemas.openxmlformats.org/officeDocument/2006/relationships/oleObject" Target="embeddings/oleObject382.bin"/><Relationship Id="rId1021" Type="http://schemas.openxmlformats.org/officeDocument/2006/relationships/image" Target="media/image569.png"/><Relationship Id="rId1119" Type="http://schemas.openxmlformats.org/officeDocument/2006/relationships/hyperlink" Target="%20https://doi.org/10.1016/j.ijheatmasstransfer.2019.11851" TargetMode="External"/><Relationship Id="rId268" Type="http://schemas.openxmlformats.org/officeDocument/2006/relationships/image" Target="media/image134.wmf"/><Relationship Id="rId475" Type="http://schemas.openxmlformats.org/officeDocument/2006/relationships/image" Target="media/image240.wmf"/><Relationship Id="rId682" Type="http://schemas.openxmlformats.org/officeDocument/2006/relationships/oleObject" Target="embeddings/oleObject322.bin"/><Relationship Id="rId903" Type="http://schemas.openxmlformats.org/officeDocument/2006/relationships/image" Target="media/image487.png"/><Relationship Id="rId32" Type="http://schemas.openxmlformats.org/officeDocument/2006/relationships/oleObject" Target="embeddings/oleObject11.bin"/><Relationship Id="rId128" Type="http://schemas.openxmlformats.org/officeDocument/2006/relationships/image" Target="media/image61.wmf"/><Relationship Id="rId335" Type="http://schemas.openxmlformats.org/officeDocument/2006/relationships/image" Target="media/image169.wmf"/><Relationship Id="rId542" Type="http://schemas.openxmlformats.org/officeDocument/2006/relationships/image" Target="media/image275.wmf"/><Relationship Id="rId987" Type="http://schemas.openxmlformats.org/officeDocument/2006/relationships/oleObject" Target="embeddings/oleObject432.bin"/><Relationship Id="rId181" Type="http://schemas.openxmlformats.org/officeDocument/2006/relationships/oleObject" Target="embeddings/oleObject86.bin"/><Relationship Id="rId402" Type="http://schemas.openxmlformats.org/officeDocument/2006/relationships/oleObject" Target="embeddings/oleObject191.bin"/><Relationship Id="rId847" Type="http://schemas.openxmlformats.org/officeDocument/2006/relationships/image" Target="media/image453.wmf"/><Relationship Id="rId1032" Type="http://schemas.openxmlformats.org/officeDocument/2006/relationships/image" Target="media/image580.wmf"/><Relationship Id="rId279" Type="http://schemas.openxmlformats.org/officeDocument/2006/relationships/image" Target="media/image140.wmf"/><Relationship Id="rId486" Type="http://schemas.openxmlformats.org/officeDocument/2006/relationships/image" Target="media/image246.png"/><Relationship Id="rId693" Type="http://schemas.openxmlformats.org/officeDocument/2006/relationships/oleObject" Target="embeddings/oleObject327.bin"/><Relationship Id="rId707" Type="http://schemas.openxmlformats.org/officeDocument/2006/relationships/oleObject" Target="embeddings/oleObject334.bin"/><Relationship Id="rId914" Type="http://schemas.openxmlformats.org/officeDocument/2006/relationships/image" Target="media/image495.png"/><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64.bin"/><Relationship Id="rId553" Type="http://schemas.openxmlformats.org/officeDocument/2006/relationships/oleObject" Target="embeddings/oleObject265.bin"/><Relationship Id="rId760" Type="http://schemas.openxmlformats.org/officeDocument/2006/relationships/oleObject" Target="embeddings/oleObject355.bin"/><Relationship Id="rId998" Type="http://schemas.openxmlformats.org/officeDocument/2006/relationships/image" Target="media/image552.png"/><Relationship Id="rId192" Type="http://schemas.openxmlformats.org/officeDocument/2006/relationships/image" Target="media/image93.wmf"/><Relationship Id="rId206" Type="http://schemas.openxmlformats.org/officeDocument/2006/relationships/image" Target="media/image102.wmf"/><Relationship Id="rId413" Type="http://schemas.openxmlformats.org/officeDocument/2006/relationships/image" Target="media/image209.wmf"/><Relationship Id="rId858" Type="http://schemas.openxmlformats.org/officeDocument/2006/relationships/oleObject" Target="embeddings/oleObject392.bin"/><Relationship Id="rId1043" Type="http://schemas.openxmlformats.org/officeDocument/2006/relationships/oleObject" Target="embeddings/oleObject449.bin"/><Relationship Id="rId497" Type="http://schemas.openxmlformats.org/officeDocument/2006/relationships/oleObject" Target="embeddings/oleObject237.bin"/><Relationship Id="rId620" Type="http://schemas.openxmlformats.org/officeDocument/2006/relationships/image" Target="media/image315.wmf"/><Relationship Id="rId718" Type="http://schemas.openxmlformats.org/officeDocument/2006/relationships/image" Target="media/image371.wmf"/><Relationship Id="rId925" Type="http://schemas.openxmlformats.org/officeDocument/2006/relationships/oleObject" Target="embeddings/oleObject416.bin"/><Relationship Id="rId357" Type="http://schemas.openxmlformats.org/officeDocument/2006/relationships/image" Target="media/image181.wmf"/><Relationship Id="rId1110" Type="http://schemas.openxmlformats.org/officeDocument/2006/relationships/hyperlink" Target="https://doi.org/10.1007/s12217-008-9081-9" TargetMode="External"/><Relationship Id="rId54" Type="http://schemas.openxmlformats.org/officeDocument/2006/relationships/oleObject" Target="embeddings/oleObject22.bin"/><Relationship Id="rId217" Type="http://schemas.openxmlformats.org/officeDocument/2006/relationships/oleObject" Target="embeddings/oleObject101.bin"/><Relationship Id="rId564" Type="http://schemas.openxmlformats.org/officeDocument/2006/relationships/oleObject" Target="embeddings/oleObject270.bin"/><Relationship Id="rId771" Type="http://schemas.openxmlformats.org/officeDocument/2006/relationships/image" Target="media/image408.wmf"/><Relationship Id="rId869" Type="http://schemas.openxmlformats.org/officeDocument/2006/relationships/image" Target="media/image465.wmf"/><Relationship Id="rId424" Type="http://schemas.openxmlformats.org/officeDocument/2006/relationships/oleObject" Target="embeddings/oleObject202.bin"/><Relationship Id="rId631" Type="http://schemas.openxmlformats.org/officeDocument/2006/relationships/image" Target="media/image322.wmf"/><Relationship Id="rId729" Type="http://schemas.openxmlformats.org/officeDocument/2006/relationships/image" Target="media/image378.wmf"/><Relationship Id="rId1054" Type="http://schemas.openxmlformats.org/officeDocument/2006/relationships/image" Target="media/image595.png"/><Relationship Id="rId270" Type="http://schemas.openxmlformats.org/officeDocument/2006/relationships/image" Target="media/image135.wmf"/><Relationship Id="rId936" Type="http://schemas.openxmlformats.org/officeDocument/2006/relationships/image" Target="media/image511.png"/><Relationship Id="rId1121" Type="http://schemas.openxmlformats.org/officeDocument/2006/relationships/hyperlink" Target="https://doi.org/10.1016/j.actaastro.2019.04.020/" TargetMode="External"/><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74.bin"/><Relationship Id="rId575" Type="http://schemas.openxmlformats.org/officeDocument/2006/relationships/oleObject" Target="embeddings/oleObject275.bin"/><Relationship Id="rId782" Type="http://schemas.openxmlformats.org/officeDocument/2006/relationships/oleObject" Target="embeddings/oleObject361.bin"/><Relationship Id="rId228" Type="http://schemas.openxmlformats.org/officeDocument/2006/relationships/image" Target="media/image114.wmf"/><Relationship Id="rId435" Type="http://schemas.openxmlformats.org/officeDocument/2006/relationships/image" Target="media/image220.wmf"/><Relationship Id="rId642" Type="http://schemas.openxmlformats.org/officeDocument/2006/relationships/image" Target="media/image329.png"/><Relationship Id="rId1065" Type="http://schemas.openxmlformats.org/officeDocument/2006/relationships/oleObject" Target="embeddings/oleObject454.bin"/><Relationship Id="rId281" Type="http://schemas.openxmlformats.org/officeDocument/2006/relationships/image" Target="media/image141.wmf"/><Relationship Id="rId502" Type="http://schemas.openxmlformats.org/officeDocument/2006/relationships/image" Target="media/image255.wmf"/><Relationship Id="rId947" Type="http://schemas.openxmlformats.org/officeDocument/2006/relationships/image" Target="media/image522.png"/><Relationship Id="rId1132" Type="http://schemas.openxmlformats.org/officeDocument/2006/relationships/footer" Target="footer1.xml"/><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oleObject" Target="embeddings/oleObject180.bin"/><Relationship Id="rId586" Type="http://schemas.openxmlformats.org/officeDocument/2006/relationships/image" Target="media/image298.wmf"/><Relationship Id="rId793" Type="http://schemas.openxmlformats.org/officeDocument/2006/relationships/image" Target="media/image419.wmf"/><Relationship Id="rId807" Type="http://schemas.openxmlformats.org/officeDocument/2006/relationships/oleObject" Target="embeddings/oleObject369.bin"/><Relationship Id="rId7" Type="http://schemas.openxmlformats.org/officeDocument/2006/relationships/footnotes" Target="footnotes.xml"/><Relationship Id="rId239" Type="http://schemas.openxmlformats.org/officeDocument/2006/relationships/oleObject" Target="embeddings/oleObject112.bin"/><Relationship Id="rId446" Type="http://schemas.openxmlformats.org/officeDocument/2006/relationships/image" Target="media/image225.wmf"/><Relationship Id="rId653" Type="http://schemas.openxmlformats.org/officeDocument/2006/relationships/image" Target="media/image336.png"/><Relationship Id="rId1076" Type="http://schemas.openxmlformats.org/officeDocument/2006/relationships/image" Target="media/image608.wmf"/><Relationship Id="rId292" Type="http://schemas.openxmlformats.org/officeDocument/2006/relationships/oleObject" Target="embeddings/oleObject138.bin"/><Relationship Id="rId306" Type="http://schemas.openxmlformats.org/officeDocument/2006/relationships/image" Target="media/image154.wmf"/><Relationship Id="rId860" Type="http://schemas.openxmlformats.org/officeDocument/2006/relationships/oleObject" Target="embeddings/oleObject393.bin"/><Relationship Id="rId958" Type="http://schemas.openxmlformats.org/officeDocument/2006/relationships/oleObject" Target="embeddings/oleObject417.bin"/><Relationship Id="rId87" Type="http://schemas.openxmlformats.org/officeDocument/2006/relationships/oleObject" Target="embeddings/oleObject39.bin"/><Relationship Id="rId513" Type="http://schemas.openxmlformats.org/officeDocument/2006/relationships/oleObject" Target="embeddings/oleObject245.bin"/><Relationship Id="rId597" Type="http://schemas.openxmlformats.org/officeDocument/2006/relationships/oleObject" Target="embeddings/oleObject286.bin"/><Relationship Id="rId720" Type="http://schemas.openxmlformats.org/officeDocument/2006/relationships/image" Target="media/image372.wmf"/><Relationship Id="rId818" Type="http://schemas.openxmlformats.org/officeDocument/2006/relationships/image" Target="media/image436.wmf"/><Relationship Id="rId152" Type="http://schemas.openxmlformats.org/officeDocument/2006/relationships/image" Target="media/image73.wmf"/><Relationship Id="rId457" Type="http://schemas.openxmlformats.org/officeDocument/2006/relationships/oleObject" Target="embeddings/oleObject219.bin"/><Relationship Id="rId1003" Type="http://schemas.openxmlformats.org/officeDocument/2006/relationships/image" Target="media/image556.wmf"/><Relationship Id="rId1087" Type="http://schemas.openxmlformats.org/officeDocument/2006/relationships/hyperlink" Target="https://doi.org/10.1140/epje/i2015-15019-2" TargetMode="External"/><Relationship Id="rId664" Type="http://schemas.openxmlformats.org/officeDocument/2006/relationships/oleObject" Target="embeddings/oleObject313.bin"/><Relationship Id="rId871" Type="http://schemas.openxmlformats.org/officeDocument/2006/relationships/image" Target="media/image466.wmf"/><Relationship Id="rId969" Type="http://schemas.openxmlformats.org/officeDocument/2006/relationships/oleObject" Target="embeddings/oleObject423.bin"/><Relationship Id="rId14" Type="http://schemas.openxmlformats.org/officeDocument/2006/relationships/oleObject" Target="embeddings/oleObject2.bin"/><Relationship Id="rId317" Type="http://schemas.openxmlformats.org/officeDocument/2006/relationships/oleObject" Target="embeddings/oleObject150.bin"/><Relationship Id="rId524" Type="http://schemas.openxmlformats.org/officeDocument/2006/relationships/image" Target="media/image266.wmf"/><Relationship Id="rId731" Type="http://schemas.openxmlformats.org/officeDocument/2006/relationships/image" Target="media/image380.wmf"/><Relationship Id="rId98" Type="http://schemas.openxmlformats.org/officeDocument/2006/relationships/image" Target="media/image46.wmf"/><Relationship Id="rId163" Type="http://schemas.openxmlformats.org/officeDocument/2006/relationships/oleObject" Target="embeddings/oleObject77.bin"/><Relationship Id="rId370" Type="http://schemas.openxmlformats.org/officeDocument/2006/relationships/oleObject" Target="embeddings/oleObject175.bin"/><Relationship Id="rId829" Type="http://schemas.openxmlformats.org/officeDocument/2006/relationships/image" Target="media/image443.wmf"/><Relationship Id="rId1014" Type="http://schemas.openxmlformats.org/officeDocument/2006/relationships/image" Target="media/image562.png"/><Relationship Id="rId230" Type="http://schemas.openxmlformats.org/officeDocument/2006/relationships/image" Target="media/image115.wmf"/><Relationship Id="rId468" Type="http://schemas.openxmlformats.org/officeDocument/2006/relationships/oleObject" Target="embeddings/oleObject224.bin"/><Relationship Id="rId675" Type="http://schemas.openxmlformats.org/officeDocument/2006/relationships/image" Target="media/image349.wmf"/><Relationship Id="rId882" Type="http://schemas.openxmlformats.org/officeDocument/2006/relationships/image" Target="media/image472.png"/><Relationship Id="rId1098" Type="http://schemas.openxmlformats.org/officeDocument/2006/relationships/hyperlink" Target="https://doi.org/10.1103/PhysRevE.99.023113" TargetMode="External"/><Relationship Id="rId25" Type="http://schemas.openxmlformats.org/officeDocument/2006/relationships/image" Target="media/image10.wmf"/><Relationship Id="rId328" Type="http://schemas.openxmlformats.org/officeDocument/2006/relationships/oleObject" Target="embeddings/oleObject155.bin"/><Relationship Id="rId535" Type="http://schemas.openxmlformats.org/officeDocument/2006/relationships/oleObject" Target="embeddings/oleObject256.bin"/><Relationship Id="rId742" Type="http://schemas.openxmlformats.org/officeDocument/2006/relationships/image" Target="media/image389.wmf"/><Relationship Id="rId174" Type="http://schemas.openxmlformats.org/officeDocument/2006/relationships/image" Target="media/image84.wmf"/><Relationship Id="rId381" Type="http://schemas.openxmlformats.org/officeDocument/2006/relationships/image" Target="media/image192.wmf"/><Relationship Id="rId602" Type="http://schemas.openxmlformats.org/officeDocument/2006/relationships/image" Target="media/image306.wmf"/><Relationship Id="rId1025" Type="http://schemas.openxmlformats.org/officeDocument/2006/relationships/image" Target="media/image573.png"/><Relationship Id="rId241" Type="http://schemas.openxmlformats.org/officeDocument/2006/relationships/oleObject" Target="embeddings/oleObject113.bin"/><Relationship Id="rId479" Type="http://schemas.openxmlformats.org/officeDocument/2006/relationships/image" Target="media/image242.wmf"/><Relationship Id="rId686" Type="http://schemas.openxmlformats.org/officeDocument/2006/relationships/oleObject" Target="embeddings/oleObject324.bin"/><Relationship Id="rId893" Type="http://schemas.openxmlformats.org/officeDocument/2006/relationships/oleObject" Target="embeddings/oleObject407.bin"/><Relationship Id="rId907" Type="http://schemas.openxmlformats.org/officeDocument/2006/relationships/image" Target="media/image491.png"/><Relationship Id="rId36" Type="http://schemas.openxmlformats.org/officeDocument/2006/relationships/oleObject" Target="embeddings/oleObject13.bin"/><Relationship Id="rId339" Type="http://schemas.openxmlformats.org/officeDocument/2006/relationships/image" Target="media/image171.wmf"/><Relationship Id="rId546" Type="http://schemas.openxmlformats.org/officeDocument/2006/relationships/image" Target="media/image277.wmf"/><Relationship Id="rId753" Type="http://schemas.openxmlformats.org/officeDocument/2006/relationships/oleObject" Target="embeddings/oleObject351.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193.bin"/><Relationship Id="rId960" Type="http://schemas.openxmlformats.org/officeDocument/2006/relationships/image" Target="media/image533.wmf"/><Relationship Id="rId1036" Type="http://schemas.openxmlformats.org/officeDocument/2006/relationships/image" Target="media/image582.wmf"/><Relationship Id="rId392" Type="http://schemas.openxmlformats.org/officeDocument/2006/relationships/image" Target="media/image198.wmf"/><Relationship Id="rId613" Type="http://schemas.openxmlformats.org/officeDocument/2006/relationships/oleObject" Target="embeddings/oleObject294.bin"/><Relationship Id="rId697" Type="http://schemas.openxmlformats.org/officeDocument/2006/relationships/oleObject" Target="embeddings/oleObject329.bin"/><Relationship Id="rId820" Type="http://schemas.openxmlformats.org/officeDocument/2006/relationships/image" Target="media/image437.wmf"/><Relationship Id="rId918" Type="http://schemas.openxmlformats.org/officeDocument/2006/relationships/image" Target="media/image497.png"/><Relationship Id="rId252" Type="http://schemas.openxmlformats.org/officeDocument/2006/relationships/image" Target="media/image126.wmf"/><Relationship Id="rId1103" Type="http://schemas.openxmlformats.org/officeDocument/2006/relationships/hyperlink" Target="https://doi.org/10.1140/epje/i2017-11505-9" TargetMode="External"/><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oleObject" Target="embeddings/oleObject267.bin"/><Relationship Id="rId764" Type="http://schemas.openxmlformats.org/officeDocument/2006/relationships/image" Target="media/image401.wmf"/><Relationship Id="rId971" Type="http://schemas.openxmlformats.org/officeDocument/2006/relationships/oleObject" Target="embeddings/oleObject424.bin"/><Relationship Id="rId196" Type="http://schemas.openxmlformats.org/officeDocument/2006/relationships/image" Target="media/image95.wmf"/><Relationship Id="rId417" Type="http://schemas.openxmlformats.org/officeDocument/2006/relationships/image" Target="media/image211.wmf"/><Relationship Id="rId624" Type="http://schemas.openxmlformats.org/officeDocument/2006/relationships/image" Target="media/image317.png"/><Relationship Id="rId831" Type="http://schemas.openxmlformats.org/officeDocument/2006/relationships/oleObject" Target="embeddings/oleObject379.bin"/><Relationship Id="rId1047" Type="http://schemas.openxmlformats.org/officeDocument/2006/relationships/image" Target="media/image588.png"/><Relationship Id="rId263" Type="http://schemas.openxmlformats.org/officeDocument/2006/relationships/oleObject" Target="embeddings/oleObject124.bin"/><Relationship Id="rId470" Type="http://schemas.openxmlformats.org/officeDocument/2006/relationships/oleObject" Target="embeddings/oleObject225.bin"/><Relationship Id="rId929" Type="http://schemas.openxmlformats.org/officeDocument/2006/relationships/image" Target="media/image504.png"/><Relationship Id="rId1114" Type="http://schemas.openxmlformats.org/officeDocument/2006/relationships/hyperlink" Target="https://doi.org/10.1140/epje/i2019-11849-0" TargetMode="External"/><Relationship Id="rId58" Type="http://schemas.openxmlformats.org/officeDocument/2006/relationships/oleObject" Target="embeddings/oleObject24.bin"/><Relationship Id="rId123" Type="http://schemas.openxmlformats.org/officeDocument/2006/relationships/oleObject" Target="embeddings/oleObject57.bin"/><Relationship Id="rId330" Type="http://schemas.openxmlformats.org/officeDocument/2006/relationships/oleObject" Target="embeddings/oleObject156.bin"/><Relationship Id="rId568" Type="http://schemas.openxmlformats.org/officeDocument/2006/relationships/oleObject" Target="embeddings/oleObject272.bin"/><Relationship Id="rId775" Type="http://schemas.openxmlformats.org/officeDocument/2006/relationships/image" Target="media/image410.wmf"/><Relationship Id="rId982" Type="http://schemas.openxmlformats.org/officeDocument/2006/relationships/image" Target="media/image544.wmf"/><Relationship Id="rId428" Type="http://schemas.openxmlformats.org/officeDocument/2006/relationships/oleObject" Target="embeddings/oleObject204.bin"/><Relationship Id="rId635" Type="http://schemas.openxmlformats.org/officeDocument/2006/relationships/oleObject" Target="embeddings/oleObject303.bin"/><Relationship Id="rId842" Type="http://schemas.openxmlformats.org/officeDocument/2006/relationships/image" Target="media/image450.wmf"/><Relationship Id="rId1058" Type="http://schemas.openxmlformats.org/officeDocument/2006/relationships/image" Target="media/image599.wmf"/><Relationship Id="rId274" Type="http://schemas.openxmlformats.org/officeDocument/2006/relationships/image" Target="media/image137.wmf"/><Relationship Id="rId481" Type="http://schemas.openxmlformats.org/officeDocument/2006/relationships/image" Target="media/image243.wmf"/><Relationship Id="rId702" Type="http://schemas.openxmlformats.org/officeDocument/2006/relationships/image" Target="media/image363.wmf"/><Relationship Id="rId1125" Type="http://schemas.openxmlformats.org/officeDocument/2006/relationships/hyperlink" Target="https://doi.org/0021-8944/09/5001-0049" TargetMode="External"/><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oleObject" Target="embeddings/oleObject277.bin"/><Relationship Id="rId786" Type="http://schemas.openxmlformats.org/officeDocument/2006/relationships/oleObject" Target="embeddings/oleObject363.bin"/><Relationship Id="rId993" Type="http://schemas.openxmlformats.org/officeDocument/2006/relationships/oleObject" Target="embeddings/oleObject435.bin"/><Relationship Id="rId341" Type="http://schemas.openxmlformats.org/officeDocument/2006/relationships/image" Target="media/image172.wmf"/><Relationship Id="rId439" Type="http://schemas.openxmlformats.org/officeDocument/2006/relationships/image" Target="media/image222.wmf"/><Relationship Id="rId646" Type="http://schemas.openxmlformats.org/officeDocument/2006/relationships/image" Target="media/image332.wmf"/><Relationship Id="rId1069" Type="http://schemas.openxmlformats.org/officeDocument/2006/relationships/oleObject" Target="embeddings/oleObject456.bin"/><Relationship Id="rId201" Type="http://schemas.openxmlformats.org/officeDocument/2006/relationships/image" Target="media/image98.wmf"/><Relationship Id="rId285" Type="http://schemas.openxmlformats.org/officeDocument/2006/relationships/image" Target="media/image143.wmf"/><Relationship Id="rId506" Type="http://schemas.openxmlformats.org/officeDocument/2006/relationships/image" Target="media/image257.wmf"/><Relationship Id="rId853" Type="http://schemas.openxmlformats.org/officeDocument/2006/relationships/image" Target="media/image456.wmf"/><Relationship Id="rId492" Type="http://schemas.openxmlformats.org/officeDocument/2006/relationships/image" Target="media/image250.wmf"/><Relationship Id="rId713" Type="http://schemas.openxmlformats.org/officeDocument/2006/relationships/oleObject" Target="embeddings/oleObject337.bin"/><Relationship Id="rId797" Type="http://schemas.openxmlformats.org/officeDocument/2006/relationships/image" Target="media/image422.wmf"/><Relationship Id="rId920" Type="http://schemas.openxmlformats.org/officeDocument/2006/relationships/image" Target="media/image498.png"/><Relationship Id="rId145" Type="http://schemas.openxmlformats.org/officeDocument/2006/relationships/oleObject" Target="embeddings/oleObject68.bin"/><Relationship Id="rId352" Type="http://schemas.openxmlformats.org/officeDocument/2006/relationships/oleObject" Target="embeddings/oleObject166.bin"/><Relationship Id="rId212" Type="http://schemas.openxmlformats.org/officeDocument/2006/relationships/image" Target="media/image106.wmf"/><Relationship Id="rId657" Type="http://schemas.openxmlformats.org/officeDocument/2006/relationships/image" Target="media/image339.wmf"/><Relationship Id="rId864" Type="http://schemas.openxmlformats.org/officeDocument/2006/relationships/oleObject" Target="embeddings/oleObject394.bin"/><Relationship Id="rId296" Type="http://schemas.openxmlformats.org/officeDocument/2006/relationships/oleObject" Target="embeddings/oleObject140.bin"/><Relationship Id="rId517" Type="http://schemas.openxmlformats.org/officeDocument/2006/relationships/oleObject" Target="embeddings/oleObject247.bin"/><Relationship Id="rId724" Type="http://schemas.openxmlformats.org/officeDocument/2006/relationships/image" Target="media/image374.wmf"/><Relationship Id="rId931" Type="http://schemas.openxmlformats.org/officeDocument/2006/relationships/image" Target="media/image506.png"/><Relationship Id="rId60" Type="http://schemas.openxmlformats.org/officeDocument/2006/relationships/oleObject" Target="embeddings/oleObject25.bin"/><Relationship Id="rId156" Type="http://schemas.openxmlformats.org/officeDocument/2006/relationships/image" Target="media/image75.wmf"/><Relationship Id="rId363" Type="http://schemas.openxmlformats.org/officeDocument/2006/relationships/image" Target="media/image184.wmf"/><Relationship Id="rId570" Type="http://schemas.openxmlformats.org/officeDocument/2006/relationships/oleObject" Target="embeddings/oleObject273.bin"/><Relationship Id="rId1007" Type="http://schemas.openxmlformats.org/officeDocument/2006/relationships/image" Target="media/image558.wmf"/><Relationship Id="rId223" Type="http://schemas.openxmlformats.org/officeDocument/2006/relationships/oleObject" Target="embeddings/oleObject104.bin"/><Relationship Id="rId430" Type="http://schemas.openxmlformats.org/officeDocument/2006/relationships/oleObject" Target="embeddings/oleObject205.bin"/><Relationship Id="rId668" Type="http://schemas.openxmlformats.org/officeDocument/2006/relationships/oleObject" Target="embeddings/oleObject315.bin"/><Relationship Id="rId875" Type="http://schemas.openxmlformats.org/officeDocument/2006/relationships/image" Target="media/image468.wmf"/><Relationship Id="rId1060" Type="http://schemas.openxmlformats.org/officeDocument/2006/relationships/image" Target="media/image600.wmf"/><Relationship Id="rId18" Type="http://schemas.openxmlformats.org/officeDocument/2006/relationships/oleObject" Target="embeddings/oleObject4.bin"/><Relationship Id="rId528" Type="http://schemas.openxmlformats.org/officeDocument/2006/relationships/image" Target="media/image268.wmf"/><Relationship Id="rId735" Type="http://schemas.openxmlformats.org/officeDocument/2006/relationships/image" Target="media/image384.wmf"/><Relationship Id="rId942" Type="http://schemas.openxmlformats.org/officeDocument/2006/relationships/image" Target="media/image517.png"/><Relationship Id="rId167" Type="http://schemas.openxmlformats.org/officeDocument/2006/relationships/oleObject" Target="embeddings/oleObject79.bin"/><Relationship Id="rId374" Type="http://schemas.openxmlformats.org/officeDocument/2006/relationships/oleObject" Target="embeddings/oleObject177.bin"/><Relationship Id="rId581" Type="http://schemas.openxmlformats.org/officeDocument/2006/relationships/oleObject" Target="embeddings/oleObject278.bin"/><Relationship Id="rId1018" Type="http://schemas.openxmlformats.org/officeDocument/2006/relationships/image" Target="media/image566.png"/><Relationship Id="rId71" Type="http://schemas.openxmlformats.org/officeDocument/2006/relationships/image" Target="media/image33.wmf"/><Relationship Id="rId234" Type="http://schemas.openxmlformats.org/officeDocument/2006/relationships/image" Target="media/image117.wmf"/><Relationship Id="rId679" Type="http://schemas.openxmlformats.org/officeDocument/2006/relationships/image" Target="media/image351.wmf"/><Relationship Id="rId802" Type="http://schemas.openxmlformats.org/officeDocument/2006/relationships/image" Target="media/image427.wmf"/><Relationship Id="rId886" Type="http://schemas.openxmlformats.org/officeDocument/2006/relationships/image" Target="media/image474.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23.wmf"/><Relationship Id="rId539" Type="http://schemas.openxmlformats.org/officeDocument/2006/relationships/oleObject" Target="embeddings/oleObject258.bin"/><Relationship Id="rId746" Type="http://schemas.openxmlformats.org/officeDocument/2006/relationships/image" Target="media/image391.wmf"/><Relationship Id="rId1071" Type="http://schemas.openxmlformats.org/officeDocument/2006/relationships/oleObject" Target="embeddings/oleObject457.bin"/><Relationship Id="rId178" Type="http://schemas.openxmlformats.org/officeDocument/2006/relationships/image" Target="media/image86.wmf"/><Relationship Id="rId301" Type="http://schemas.openxmlformats.org/officeDocument/2006/relationships/oleObject" Target="embeddings/oleObject142.bin"/><Relationship Id="rId953" Type="http://schemas.openxmlformats.org/officeDocument/2006/relationships/image" Target="media/image528.png"/><Relationship Id="rId1029" Type="http://schemas.openxmlformats.org/officeDocument/2006/relationships/image" Target="media/image577.png"/><Relationship Id="rId82" Type="http://schemas.openxmlformats.org/officeDocument/2006/relationships/image" Target="media/image38.wmf"/><Relationship Id="rId385" Type="http://schemas.openxmlformats.org/officeDocument/2006/relationships/image" Target="media/image194.wmf"/><Relationship Id="rId592" Type="http://schemas.openxmlformats.org/officeDocument/2006/relationships/image" Target="media/image301.wmf"/><Relationship Id="rId606" Type="http://schemas.openxmlformats.org/officeDocument/2006/relationships/image" Target="media/image308.wmf"/><Relationship Id="rId813" Type="http://schemas.openxmlformats.org/officeDocument/2006/relationships/oleObject" Target="embeddings/oleObject372.bin"/><Relationship Id="rId245" Type="http://schemas.openxmlformats.org/officeDocument/2006/relationships/oleObject" Target="embeddings/oleObject115.bin"/><Relationship Id="rId452" Type="http://schemas.openxmlformats.org/officeDocument/2006/relationships/image" Target="media/image228.wmf"/><Relationship Id="rId897" Type="http://schemas.openxmlformats.org/officeDocument/2006/relationships/image" Target="media/image481.png"/><Relationship Id="rId1082" Type="http://schemas.openxmlformats.org/officeDocument/2006/relationships/oleObject" Target="embeddings/oleObject464.bin"/><Relationship Id="rId105" Type="http://schemas.openxmlformats.org/officeDocument/2006/relationships/oleObject" Target="embeddings/oleObject48.bin"/><Relationship Id="rId312" Type="http://schemas.openxmlformats.org/officeDocument/2006/relationships/image" Target="media/image157.wmf"/><Relationship Id="rId757" Type="http://schemas.openxmlformats.org/officeDocument/2006/relationships/oleObject" Target="embeddings/oleObject353.bin"/><Relationship Id="rId964" Type="http://schemas.openxmlformats.org/officeDocument/2006/relationships/image" Target="media/image535.wmf"/><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oleObject" Target="embeddings/oleObject188.bin"/><Relationship Id="rId617" Type="http://schemas.openxmlformats.org/officeDocument/2006/relationships/oleObject" Target="embeddings/oleObject296.bin"/><Relationship Id="rId824" Type="http://schemas.openxmlformats.org/officeDocument/2006/relationships/image" Target="media/image439.wmf"/><Relationship Id="rId256" Type="http://schemas.openxmlformats.org/officeDocument/2006/relationships/image" Target="media/image128.wmf"/><Relationship Id="rId463" Type="http://schemas.openxmlformats.org/officeDocument/2006/relationships/image" Target="media/image234.wmf"/><Relationship Id="rId670" Type="http://schemas.openxmlformats.org/officeDocument/2006/relationships/oleObject" Target="embeddings/oleObject316.bin"/><Relationship Id="rId1093" Type="http://schemas.openxmlformats.org/officeDocument/2006/relationships/hyperlink" Target="https://doi.org/10.1134/S1063784218010139" TargetMode="External"/><Relationship Id="rId1107" Type="http://schemas.openxmlformats.org/officeDocument/2006/relationships/hyperlink" Target="https://doi.org/10.1140/epje/i2017-11513-9" TargetMode="External"/><Relationship Id="rId116" Type="http://schemas.openxmlformats.org/officeDocument/2006/relationships/image" Target="media/image55.wmf"/><Relationship Id="rId323" Type="http://schemas.openxmlformats.org/officeDocument/2006/relationships/oleObject" Target="embeddings/oleObject153.bin"/><Relationship Id="rId530" Type="http://schemas.openxmlformats.org/officeDocument/2006/relationships/image" Target="media/image269.wmf"/><Relationship Id="rId768" Type="http://schemas.openxmlformats.org/officeDocument/2006/relationships/image" Target="media/image405.wmf"/><Relationship Id="rId975" Type="http://schemas.openxmlformats.org/officeDocument/2006/relationships/oleObject" Target="embeddings/oleObject426.bin"/><Relationship Id="rId20" Type="http://schemas.openxmlformats.org/officeDocument/2006/relationships/oleObject" Target="embeddings/oleObject5.bin"/><Relationship Id="rId628" Type="http://schemas.openxmlformats.org/officeDocument/2006/relationships/image" Target="media/image320.png"/><Relationship Id="rId835" Type="http://schemas.openxmlformats.org/officeDocument/2006/relationships/image" Target="media/image446.wmf"/><Relationship Id="rId267" Type="http://schemas.openxmlformats.org/officeDocument/2006/relationships/oleObject" Target="embeddings/oleObject126.bin"/><Relationship Id="rId474" Type="http://schemas.openxmlformats.org/officeDocument/2006/relationships/oleObject" Target="embeddings/oleObject227.bin"/><Relationship Id="rId1020" Type="http://schemas.openxmlformats.org/officeDocument/2006/relationships/image" Target="media/image568.png"/><Relationship Id="rId1118" Type="http://schemas.openxmlformats.org/officeDocument/2006/relationships/hyperlink" Target="https://doi.org/10.1039/c4cp02196g" TargetMode="External"/><Relationship Id="rId127" Type="http://schemas.openxmlformats.org/officeDocument/2006/relationships/oleObject" Target="embeddings/oleObject59.bin"/><Relationship Id="rId681" Type="http://schemas.openxmlformats.org/officeDocument/2006/relationships/image" Target="media/image352.wmf"/><Relationship Id="rId737" Type="http://schemas.openxmlformats.org/officeDocument/2006/relationships/image" Target="media/image386.wmf"/><Relationship Id="rId779" Type="http://schemas.openxmlformats.org/officeDocument/2006/relationships/image" Target="media/image412.wmf"/><Relationship Id="rId902" Type="http://schemas.openxmlformats.org/officeDocument/2006/relationships/image" Target="media/image486.png"/><Relationship Id="rId944" Type="http://schemas.openxmlformats.org/officeDocument/2006/relationships/image" Target="media/image519.png"/><Relationship Id="rId986" Type="http://schemas.openxmlformats.org/officeDocument/2006/relationships/image" Target="media/image546.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0.bin"/><Relationship Id="rId334" Type="http://schemas.openxmlformats.org/officeDocument/2006/relationships/oleObject" Target="embeddings/oleObject158.bin"/><Relationship Id="rId376" Type="http://schemas.openxmlformats.org/officeDocument/2006/relationships/oleObject" Target="embeddings/oleObject178.bin"/><Relationship Id="rId541" Type="http://schemas.openxmlformats.org/officeDocument/2006/relationships/oleObject" Target="embeddings/oleObject259.bin"/><Relationship Id="rId583" Type="http://schemas.openxmlformats.org/officeDocument/2006/relationships/oleObject" Target="embeddings/oleObject279.bin"/><Relationship Id="rId639" Type="http://schemas.openxmlformats.org/officeDocument/2006/relationships/oleObject" Target="embeddings/oleObject305.bin"/><Relationship Id="rId790" Type="http://schemas.openxmlformats.org/officeDocument/2006/relationships/oleObject" Target="embeddings/oleObject365.bin"/><Relationship Id="rId804" Type="http://schemas.openxmlformats.org/officeDocument/2006/relationships/image" Target="media/image429.wmf"/><Relationship Id="rId4" Type="http://schemas.microsoft.com/office/2007/relationships/stylesWithEffects" Target="stylesWithEffects.xml"/><Relationship Id="rId180" Type="http://schemas.openxmlformats.org/officeDocument/2006/relationships/image" Target="media/image87.wmf"/><Relationship Id="rId236" Type="http://schemas.openxmlformats.org/officeDocument/2006/relationships/image" Target="media/image118.wmf"/><Relationship Id="rId278" Type="http://schemas.openxmlformats.org/officeDocument/2006/relationships/image" Target="media/image139.png"/><Relationship Id="rId401" Type="http://schemas.openxmlformats.org/officeDocument/2006/relationships/image" Target="media/image203.wmf"/><Relationship Id="rId443" Type="http://schemas.openxmlformats.org/officeDocument/2006/relationships/oleObject" Target="embeddings/oleObject212.bin"/><Relationship Id="rId650" Type="http://schemas.openxmlformats.org/officeDocument/2006/relationships/image" Target="media/image334.wmf"/><Relationship Id="rId846" Type="http://schemas.openxmlformats.org/officeDocument/2006/relationships/image" Target="media/image452.png"/><Relationship Id="rId888" Type="http://schemas.openxmlformats.org/officeDocument/2006/relationships/image" Target="media/image475.wmf"/><Relationship Id="rId1031" Type="http://schemas.openxmlformats.org/officeDocument/2006/relationships/image" Target="media/image579.png"/><Relationship Id="rId1073" Type="http://schemas.openxmlformats.org/officeDocument/2006/relationships/oleObject" Target="embeddings/oleObject458.bin"/><Relationship Id="rId1129" Type="http://schemas.openxmlformats.org/officeDocument/2006/relationships/hyperlink" Target="https://www.mathnet.ru/php/contents.phtml?wshow=issue&amp;jrnid=mm&amp;year=2020&amp;volume=32&amp;issue=10&amp;series=0&amp;option_lang=rus" TargetMode="External"/><Relationship Id="rId303" Type="http://schemas.openxmlformats.org/officeDocument/2006/relationships/oleObject" Target="embeddings/oleObject143.bin"/><Relationship Id="rId485" Type="http://schemas.openxmlformats.org/officeDocument/2006/relationships/image" Target="media/image245.png"/><Relationship Id="rId692" Type="http://schemas.openxmlformats.org/officeDocument/2006/relationships/image" Target="media/image358.wmf"/><Relationship Id="rId706" Type="http://schemas.openxmlformats.org/officeDocument/2006/relationships/image" Target="media/image365.wmf"/><Relationship Id="rId748" Type="http://schemas.openxmlformats.org/officeDocument/2006/relationships/image" Target="media/image392.wmf"/><Relationship Id="rId913" Type="http://schemas.openxmlformats.org/officeDocument/2006/relationships/oleObject" Target="embeddings/oleObject410.bin"/><Relationship Id="rId955" Type="http://schemas.openxmlformats.org/officeDocument/2006/relationships/image" Target="media/image530.png"/><Relationship Id="rId42" Type="http://schemas.openxmlformats.org/officeDocument/2006/relationships/oleObject" Target="embeddings/oleObject16.bin"/><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image" Target="media/image259.wmf"/><Relationship Id="rId552" Type="http://schemas.openxmlformats.org/officeDocument/2006/relationships/image" Target="media/image280.wmf"/><Relationship Id="rId594" Type="http://schemas.openxmlformats.org/officeDocument/2006/relationships/image" Target="media/image302.wmf"/><Relationship Id="rId608" Type="http://schemas.openxmlformats.org/officeDocument/2006/relationships/image" Target="media/image309.wmf"/><Relationship Id="rId815" Type="http://schemas.openxmlformats.org/officeDocument/2006/relationships/oleObject" Target="embeddings/oleObject373.bin"/><Relationship Id="rId997" Type="http://schemas.openxmlformats.org/officeDocument/2006/relationships/oleObject" Target="embeddings/oleObject437.bin"/><Relationship Id="rId191" Type="http://schemas.openxmlformats.org/officeDocument/2006/relationships/oleObject" Target="embeddings/oleObject91.bin"/><Relationship Id="rId205" Type="http://schemas.openxmlformats.org/officeDocument/2006/relationships/image" Target="media/image101.png"/><Relationship Id="rId247" Type="http://schemas.openxmlformats.org/officeDocument/2006/relationships/oleObject" Target="embeddings/oleObject116.bin"/><Relationship Id="rId412" Type="http://schemas.openxmlformats.org/officeDocument/2006/relationships/oleObject" Target="embeddings/oleObject196.bin"/><Relationship Id="rId857" Type="http://schemas.openxmlformats.org/officeDocument/2006/relationships/image" Target="media/image458.wmf"/><Relationship Id="rId899" Type="http://schemas.openxmlformats.org/officeDocument/2006/relationships/image" Target="media/image483.png"/><Relationship Id="rId1000" Type="http://schemas.openxmlformats.org/officeDocument/2006/relationships/image" Target="media/image554.png"/><Relationship Id="rId1042" Type="http://schemas.openxmlformats.org/officeDocument/2006/relationships/image" Target="media/image585.wmf"/><Relationship Id="rId1084" Type="http://schemas.openxmlformats.org/officeDocument/2006/relationships/hyperlink" Target="https://elibrary.ru/item.asp?id=20431459" TargetMode="External"/><Relationship Id="rId107" Type="http://schemas.openxmlformats.org/officeDocument/2006/relationships/oleObject" Target="embeddings/oleObject49.bin"/><Relationship Id="rId289" Type="http://schemas.openxmlformats.org/officeDocument/2006/relationships/image" Target="media/image145.wmf"/><Relationship Id="rId454" Type="http://schemas.openxmlformats.org/officeDocument/2006/relationships/image" Target="media/image229.wmf"/><Relationship Id="rId496" Type="http://schemas.openxmlformats.org/officeDocument/2006/relationships/image" Target="media/image252.wmf"/><Relationship Id="rId661" Type="http://schemas.openxmlformats.org/officeDocument/2006/relationships/image" Target="media/image341.png"/><Relationship Id="rId717" Type="http://schemas.openxmlformats.org/officeDocument/2006/relationships/oleObject" Target="embeddings/oleObject339.bin"/><Relationship Id="rId759" Type="http://schemas.openxmlformats.org/officeDocument/2006/relationships/oleObject" Target="embeddings/oleObject354.bin"/><Relationship Id="rId924" Type="http://schemas.openxmlformats.org/officeDocument/2006/relationships/image" Target="media/image500.png"/><Relationship Id="rId966" Type="http://schemas.openxmlformats.org/officeDocument/2006/relationships/image" Target="media/image536.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58.wmf"/><Relationship Id="rId356" Type="http://schemas.openxmlformats.org/officeDocument/2006/relationships/oleObject" Target="embeddings/oleObject168.bin"/><Relationship Id="rId398" Type="http://schemas.openxmlformats.org/officeDocument/2006/relationships/oleObject" Target="embeddings/oleObject189.bin"/><Relationship Id="rId521" Type="http://schemas.openxmlformats.org/officeDocument/2006/relationships/oleObject" Target="embeddings/oleObject249.bin"/><Relationship Id="rId563" Type="http://schemas.openxmlformats.org/officeDocument/2006/relationships/image" Target="media/image286.wmf"/><Relationship Id="rId619" Type="http://schemas.openxmlformats.org/officeDocument/2006/relationships/oleObject" Target="embeddings/oleObject297.bin"/><Relationship Id="rId770" Type="http://schemas.openxmlformats.org/officeDocument/2006/relationships/image" Target="media/image407.wmf"/><Relationship Id="rId95" Type="http://schemas.openxmlformats.org/officeDocument/2006/relationships/oleObject" Target="embeddings/oleObject43.bin"/><Relationship Id="rId160" Type="http://schemas.openxmlformats.org/officeDocument/2006/relationships/image" Target="media/image77.wmf"/><Relationship Id="rId216" Type="http://schemas.openxmlformats.org/officeDocument/2006/relationships/image" Target="media/image108.wmf"/><Relationship Id="rId423" Type="http://schemas.openxmlformats.org/officeDocument/2006/relationships/image" Target="media/image214.wmf"/><Relationship Id="rId826" Type="http://schemas.openxmlformats.org/officeDocument/2006/relationships/image" Target="media/image440.wmf"/><Relationship Id="rId868" Type="http://schemas.openxmlformats.org/officeDocument/2006/relationships/oleObject" Target="embeddings/oleObject396.bin"/><Relationship Id="rId1011" Type="http://schemas.openxmlformats.org/officeDocument/2006/relationships/image" Target="media/image560.wmf"/><Relationship Id="rId1053" Type="http://schemas.openxmlformats.org/officeDocument/2006/relationships/image" Target="media/image594.png"/><Relationship Id="rId1109" Type="http://schemas.openxmlformats.org/officeDocument/2006/relationships/hyperlink" Target="https://doi.org/10.1140/epje/i2019-11803-2" TargetMode="External"/><Relationship Id="rId258" Type="http://schemas.openxmlformats.org/officeDocument/2006/relationships/image" Target="media/image129.wmf"/><Relationship Id="rId465" Type="http://schemas.openxmlformats.org/officeDocument/2006/relationships/image" Target="media/image235.wmf"/><Relationship Id="rId630" Type="http://schemas.openxmlformats.org/officeDocument/2006/relationships/oleObject" Target="embeddings/oleObject301.bin"/><Relationship Id="rId672" Type="http://schemas.openxmlformats.org/officeDocument/2006/relationships/oleObject" Target="embeddings/oleObject317.bin"/><Relationship Id="rId728" Type="http://schemas.openxmlformats.org/officeDocument/2006/relationships/image" Target="media/image377.wmf"/><Relationship Id="rId935" Type="http://schemas.openxmlformats.org/officeDocument/2006/relationships/image" Target="media/image510.png"/><Relationship Id="rId1095" Type="http://schemas.openxmlformats.org/officeDocument/2006/relationships/hyperlink" Target="https://doi.org/10.1063/1.4790192" TargetMode="External"/><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image" Target="media/image56.wmf"/><Relationship Id="rId325" Type="http://schemas.openxmlformats.org/officeDocument/2006/relationships/image" Target="media/image164.wmf"/><Relationship Id="rId367" Type="http://schemas.openxmlformats.org/officeDocument/2006/relationships/image" Target="media/image186.wmf"/><Relationship Id="rId532" Type="http://schemas.openxmlformats.org/officeDocument/2006/relationships/image" Target="media/image270.wmf"/><Relationship Id="rId574" Type="http://schemas.openxmlformats.org/officeDocument/2006/relationships/image" Target="media/image292.wmf"/><Relationship Id="rId977" Type="http://schemas.openxmlformats.org/officeDocument/2006/relationships/oleObject" Target="embeddings/oleObject427.bin"/><Relationship Id="rId1120" Type="http://schemas.openxmlformats.org/officeDocument/2006/relationships/hyperlink" Target="https://doi.org/10.1016/j.ijheatmasstransfer.2016.10.063" TargetMode="External"/><Relationship Id="rId171" Type="http://schemas.openxmlformats.org/officeDocument/2006/relationships/oleObject" Target="embeddings/oleObject81.bin"/><Relationship Id="rId227" Type="http://schemas.openxmlformats.org/officeDocument/2006/relationships/oleObject" Target="embeddings/oleObject106.bin"/><Relationship Id="rId781" Type="http://schemas.openxmlformats.org/officeDocument/2006/relationships/image" Target="media/image413.wmf"/><Relationship Id="rId837" Type="http://schemas.openxmlformats.org/officeDocument/2006/relationships/image" Target="media/image447.wmf"/><Relationship Id="rId879" Type="http://schemas.openxmlformats.org/officeDocument/2006/relationships/image" Target="media/image470.png"/><Relationship Id="rId1022" Type="http://schemas.openxmlformats.org/officeDocument/2006/relationships/image" Target="media/image570.png"/><Relationship Id="rId269" Type="http://schemas.openxmlformats.org/officeDocument/2006/relationships/oleObject" Target="embeddings/oleObject127.bin"/><Relationship Id="rId434" Type="http://schemas.openxmlformats.org/officeDocument/2006/relationships/oleObject" Target="embeddings/oleObject207.bin"/><Relationship Id="rId476" Type="http://schemas.openxmlformats.org/officeDocument/2006/relationships/oleObject" Target="embeddings/oleObject228.bin"/><Relationship Id="rId641" Type="http://schemas.openxmlformats.org/officeDocument/2006/relationships/image" Target="media/image328.png"/><Relationship Id="rId683" Type="http://schemas.openxmlformats.org/officeDocument/2006/relationships/image" Target="media/image353.wmf"/><Relationship Id="rId739" Type="http://schemas.openxmlformats.org/officeDocument/2006/relationships/oleObject" Target="embeddings/oleObject344.bin"/><Relationship Id="rId890" Type="http://schemas.openxmlformats.org/officeDocument/2006/relationships/image" Target="media/image476.wmf"/><Relationship Id="rId904" Type="http://schemas.openxmlformats.org/officeDocument/2006/relationships/image" Target="media/image488.png"/><Relationship Id="rId1064" Type="http://schemas.openxmlformats.org/officeDocument/2006/relationships/image" Target="media/image602.wmf"/><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oleObject" Target="embeddings/oleObject132.bin"/><Relationship Id="rId336" Type="http://schemas.openxmlformats.org/officeDocument/2006/relationships/oleObject" Target="embeddings/oleObject159.bin"/><Relationship Id="rId501" Type="http://schemas.openxmlformats.org/officeDocument/2006/relationships/oleObject" Target="embeddings/oleObject239.bin"/><Relationship Id="rId543" Type="http://schemas.openxmlformats.org/officeDocument/2006/relationships/oleObject" Target="embeddings/oleObject260.bin"/><Relationship Id="rId946" Type="http://schemas.openxmlformats.org/officeDocument/2006/relationships/image" Target="media/image521.png"/><Relationship Id="rId988" Type="http://schemas.openxmlformats.org/officeDocument/2006/relationships/image" Target="media/image547.wmf"/><Relationship Id="rId1131" Type="http://schemas.openxmlformats.org/officeDocument/2006/relationships/hyperlink" Target="https://doi.org/10.18384/2310-7189-2018-2-125-133" TargetMode="External"/><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91.wmf"/><Relationship Id="rId403" Type="http://schemas.openxmlformats.org/officeDocument/2006/relationships/image" Target="media/image204.wmf"/><Relationship Id="rId585" Type="http://schemas.openxmlformats.org/officeDocument/2006/relationships/oleObject" Target="embeddings/oleObject280.bin"/><Relationship Id="rId750" Type="http://schemas.openxmlformats.org/officeDocument/2006/relationships/image" Target="media/image393.wmf"/><Relationship Id="rId792" Type="http://schemas.openxmlformats.org/officeDocument/2006/relationships/oleObject" Target="embeddings/oleObject366.bin"/><Relationship Id="rId806" Type="http://schemas.openxmlformats.org/officeDocument/2006/relationships/image" Target="media/image430.wmf"/><Relationship Id="rId848" Type="http://schemas.openxmlformats.org/officeDocument/2006/relationships/oleObject" Target="embeddings/oleObject387.bin"/><Relationship Id="rId1033" Type="http://schemas.openxmlformats.org/officeDocument/2006/relationships/oleObject" Target="embeddings/oleObject444.bin"/><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oleObject" Target="embeddings/oleObject213.bin"/><Relationship Id="rId487" Type="http://schemas.openxmlformats.org/officeDocument/2006/relationships/image" Target="media/image247.png"/><Relationship Id="rId610" Type="http://schemas.openxmlformats.org/officeDocument/2006/relationships/image" Target="media/image310.wmf"/><Relationship Id="rId652" Type="http://schemas.openxmlformats.org/officeDocument/2006/relationships/image" Target="media/image335.png"/><Relationship Id="rId694" Type="http://schemas.openxmlformats.org/officeDocument/2006/relationships/image" Target="media/image359.wmf"/><Relationship Id="rId708" Type="http://schemas.openxmlformats.org/officeDocument/2006/relationships/image" Target="media/image366.wmf"/><Relationship Id="rId915" Type="http://schemas.openxmlformats.org/officeDocument/2006/relationships/oleObject" Target="embeddings/oleObject411.bin"/><Relationship Id="rId1075" Type="http://schemas.openxmlformats.org/officeDocument/2006/relationships/oleObject" Target="embeddings/oleObject459.bin"/><Relationship Id="rId291" Type="http://schemas.openxmlformats.org/officeDocument/2006/relationships/image" Target="media/image146.wmf"/><Relationship Id="rId305" Type="http://schemas.openxmlformats.org/officeDocument/2006/relationships/oleObject" Target="embeddings/oleObject144.bin"/><Relationship Id="rId347" Type="http://schemas.openxmlformats.org/officeDocument/2006/relationships/image" Target="media/image175.wmf"/><Relationship Id="rId512" Type="http://schemas.openxmlformats.org/officeDocument/2006/relationships/image" Target="media/image260.wmf"/><Relationship Id="rId957" Type="http://schemas.openxmlformats.org/officeDocument/2006/relationships/image" Target="media/image532.wmf"/><Relationship Id="rId999" Type="http://schemas.openxmlformats.org/officeDocument/2006/relationships/image" Target="media/image553.png"/><Relationship Id="rId1100" Type="http://schemas.openxmlformats.org/officeDocument/2006/relationships/hyperlink" Target="https://doi.org/10.48550/arXiv.1602.07718" TargetMode="External"/><Relationship Id="rId44" Type="http://schemas.openxmlformats.org/officeDocument/2006/relationships/oleObject" Target="embeddings/oleObject17.bin"/><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image" Target="media/image196.png"/><Relationship Id="rId554" Type="http://schemas.openxmlformats.org/officeDocument/2006/relationships/image" Target="media/image281.wmf"/><Relationship Id="rId596" Type="http://schemas.openxmlformats.org/officeDocument/2006/relationships/image" Target="media/image303.wmf"/><Relationship Id="rId761" Type="http://schemas.openxmlformats.org/officeDocument/2006/relationships/image" Target="media/image398.wmf"/><Relationship Id="rId817" Type="http://schemas.openxmlformats.org/officeDocument/2006/relationships/oleObject" Target="embeddings/oleObject374.bin"/><Relationship Id="rId859" Type="http://schemas.openxmlformats.org/officeDocument/2006/relationships/image" Target="media/image459.wmf"/><Relationship Id="rId1002" Type="http://schemas.openxmlformats.org/officeDocument/2006/relationships/oleObject" Target="embeddings/oleObject438.bin"/><Relationship Id="rId193" Type="http://schemas.openxmlformats.org/officeDocument/2006/relationships/oleObject" Target="embeddings/oleObject92.bin"/><Relationship Id="rId207" Type="http://schemas.openxmlformats.org/officeDocument/2006/relationships/oleObject" Target="embeddings/oleObject97.bin"/><Relationship Id="rId249" Type="http://schemas.openxmlformats.org/officeDocument/2006/relationships/oleObject" Target="embeddings/oleObject117.bin"/><Relationship Id="rId414" Type="http://schemas.openxmlformats.org/officeDocument/2006/relationships/oleObject" Target="embeddings/oleObject197.bin"/><Relationship Id="rId456" Type="http://schemas.openxmlformats.org/officeDocument/2006/relationships/image" Target="media/image230.wmf"/><Relationship Id="rId498" Type="http://schemas.openxmlformats.org/officeDocument/2006/relationships/image" Target="media/image253.wmf"/><Relationship Id="rId621" Type="http://schemas.openxmlformats.org/officeDocument/2006/relationships/oleObject" Target="embeddings/oleObject298.bin"/><Relationship Id="rId663" Type="http://schemas.openxmlformats.org/officeDocument/2006/relationships/image" Target="media/image343.wmf"/><Relationship Id="rId870" Type="http://schemas.openxmlformats.org/officeDocument/2006/relationships/oleObject" Target="embeddings/oleObject397.bin"/><Relationship Id="rId1044" Type="http://schemas.openxmlformats.org/officeDocument/2006/relationships/image" Target="media/image586.wmf"/><Relationship Id="rId1086" Type="http://schemas.openxmlformats.org/officeDocument/2006/relationships/hyperlink" Target="%20https://doi.org/10.1063/1.5013292" TargetMode="External"/><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30.wmf"/><Relationship Id="rId316" Type="http://schemas.openxmlformats.org/officeDocument/2006/relationships/image" Target="media/image159.wmf"/><Relationship Id="rId523" Type="http://schemas.openxmlformats.org/officeDocument/2006/relationships/oleObject" Target="embeddings/oleObject250.bin"/><Relationship Id="rId719" Type="http://schemas.openxmlformats.org/officeDocument/2006/relationships/oleObject" Target="embeddings/oleObject340.bin"/><Relationship Id="rId926" Type="http://schemas.openxmlformats.org/officeDocument/2006/relationships/image" Target="media/image501.png"/><Relationship Id="rId968" Type="http://schemas.openxmlformats.org/officeDocument/2006/relationships/image" Target="media/image537.wmf"/><Relationship Id="rId1111" Type="http://schemas.openxmlformats.org/officeDocument/2006/relationships/hyperlink" Target="https://link.springer.com/article/10.1134/S0015462813040078" TargetMode="External"/><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69.bin"/><Relationship Id="rId565" Type="http://schemas.openxmlformats.org/officeDocument/2006/relationships/image" Target="media/image287.wmf"/><Relationship Id="rId730" Type="http://schemas.openxmlformats.org/officeDocument/2006/relationships/image" Target="media/image379.wmf"/><Relationship Id="rId772" Type="http://schemas.openxmlformats.org/officeDocument/2006/relationships/oleObject" Target="embeddings/oleObject356.bin"/><Relationship Id="rId828" Type="http://schemas.openxmlformats.org/officeDocument/2006/relationships/image" Target="media/image442.wmf"/><Relationship Id="rId1013" Type="http://schemas.openxmlformats.org/officeDocument/2006/relationships/image" Target="media/image561.png"/><Relationship Id="rId162" Type="http://schemas.openxmlformats.org/officeDocument/2006/relationships/image" Target="media/image78.wmf"/><Relationship Id="rId218" Type="http://schemas.openxmlformats.org/officeDocument/2006/relationships/image" Target="media/image109.wmf"/><Relationship Id="rId425" Type="http://schemas.openxmlformats.org/officeDocument/2006/relationships/image" Target="media/image215.wmf"/><Relationship Id="rId467" Type="http://schemas.openxmlformats.org/officeDocument/2006/relationships/image" Target="media/image236.wmf"/><Relationship Id="rId632" Type="http://schemas.openxmlformats.org/officeDocument/2006/relationships/oleObject" Target="embeddings/oleObject302.bin"/><Relationship Id="rId1055" Type="http://schemas.openxmlformats.org/officeDocument/2006/relationships/image" Target="media/image596.png"/><Relationship Id="rId1097" Type="http://schemas.openxmlformats.org/officeDocument/2006/relationships/hyperlink" Target="https://doi.org/10.1088/2041-8205/792/2/L30" TargetMode="External"/><Relationship Id="rId271" Type="http://schemas.openxmlformats.org/officeDocument/2006/relationships/oleObject" Target="embeddings/oleObject128.bin"/><Relationship Id="rId674" Type="http://schemas.openxmlformats.org/officeDocument/2006/relationships/oleObject" Target="embeddings/oleObject318.bin"/><Relationship Id="rId881" Type="http://schemas.openxmlformats.org/officeDocument/2006/relationships/oleObject" Target="embeddings/oleObject402.bin"/><Relationship Id="rId937" Type="http://schemas.openxmlformats.org/officeDocument/2006/relationships/image" Target="media/image512.png"/><Relationship Id="rId979" Type="http://schemas.openxmlformats.org/officeDocument/2006/relationships/oleObject" Target="embeddings/oleObject428.bin"/><Relationship Id="rId1122" Type="http://schemas.openxmlformats.org/officeDocument/2006/relationships/hyperlink" Target="https://doi.org/10.1002/2015WR018040" TargetMode="External"/><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oleObject" Target="embeddings/oleObject61.bin"/><Relationship Id="rId327" Type="http://schemas.openxmlformats.org/officeDocument/2006/relationships/image" Target="media/image165.wmf"/><Relationship Id="rId369" Type="http://schemas.openxmlformats.org/officeDocument/2006/relationships/image" Target="media/image187.wmf"/><Relationship Id="rId534" Type="http://schemas.openxmlformats.org/officeDocument/2006/relationships/image" Target="media/image271.wmf"/><Relationship Id="rId576" Type="http://schemas.openxmlformats.org/officeDocument/2006/relationships/image" Target="media/image293.wmf"/><Relationship Id="rId741" Type="http://schemas.openxmlformats.org/officeDocument/2006/relationships/oleObject" Target="embeddings/oleObject345.bin"/><Relationship Id="rId783" Type="http://schemas.openxmlformats.org/officeDocument/2006/relationships/image" Target="media/image414.wmf"/><Relationship Id="rId839" Type="http://schemas.openxmlformats.org/officeDocument/2006/relationships/image" Target="media/image448.png"/><Relationship Id="rId990" Type="http://schemas.openxmlformats.org/officeDocument/2006/relationships/image" Target="media/image548.wmf"/><Relationship Id="rId173" Type="http://schemas.openxmlformats.org/officeDocument/2006/relationships/oleObject" Target="embeddings/oleObject82.bin"/><Relationship Id="rId229" Type="http://schemas.openxmlformats.org/officeDocument/2006/relationships/oleObject" Target="embeddings/oleObject107.bin"/><Relationship Id="rId380" Type="http://schemas.openxmlformats.org/officeDocument/2006/relationships/oleObject" Target="embeddings/oleObject181.bin"/><Relationship Id="rId436" Type="http://schemas.openxmlformats.org/officeDocument/2006/relationships/oleObject" Target="embeddings/oleObject208.bin"/><Relationship Id="rId601" Type="http://schemas.openxmlformats.org/officeDocument/2006/relationships/oleObject" Target="embeddings/oleObject288.bin"/><Relationship Id="rId643" Type="http://schemas.openxmlformats.org/officeDocument/2006/relationships/image" Target="media/image330.png"/><Relationship Id="rId1024" Type="http://schemas.openxmlformats.org/officeDocument/2006/relationships/image" Target="media/image572.png"/><Relationship Id="rId1066" Type="http://schemas.openxmlformats.org/officeDocument/2006/relationships/image" Target="media/image603.wmf"/><Relationship Id="rId240" Type="http://schemas.openxmlformats.org/officeDocument/2006/relationships/image" Target="media/image120.wmf"/><Relationship Id="rId478" Type="http://schemas.openxmlformats.org/officeDocument/2006/relationships/oleObject" Target="embeddings/oleObject229.bin"/><Relationship Id="rId685" Type="http://schemas.openxmlformats.org/officeDocument/2006/relationships/image" Target="media/image354.wmf"/><Relationship Id="rId850" Type="http://schemas.openxmlformats.org/officeDocument/2006/relationships/oleObject" Target="embeddings/oleObject388.bin"/><Relationship Id="rId892" Type="http://schemas.openxmlformats.org/officeDocument/2006/relationships/image" Target="media/image477.wmf"/><Relationship Id="rId906" Type="http://schemas.openxmlformats.org/officeDocument/2006/relationships/image" Target="media/image490.png"/><Relationship Id="rId948" Type="http://schemas.openxmlformats.org/officeDocument/2006/relationships/image" Target="media/image523.png"/><Relationship Id="rId1133" Type="http://schemas.openxmlformats.org/officeDocument/2006/relationships/fontTable" Target="fontTable.xml"/><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33.bin"/><Relationship Id="rId338" Type="http://schemas.openxmlformats.org/officeDocument/2006/relationships/oleObject" Target="embeddings/oleObject160.bin"/><Relationship Id="rId503" Type="http://schemas.openxmlformats.org/officeDocument/2006/relationships/oleObject" Target="embeddings/oleObject240.bin"/><Relationship Id="rId545" Type="http://schemas.openxmlformats.org/officeDocument/2006/relationships/oleObject" Target="embeddings/oleObject261.bin"/><Relationship Id="rId587" Type="http://schemas.openxmlformats.org/officeDocument/2006/relationships/oleObject" Target="embeddings/oleObject281.bin"/><Relationship Id="rId710" Type="http://schemas.openxmlformats.org/officeDocument/2006/relationships/image" Target="media/image367.wmf"/><Relationship Id="rId752" Type="http://schemas.openxmlformats.org/officeDocument/2006/relationships/image" Target="media/image394.wmf"/><Relationship Id="rId808" Type="http://schemas.openxmlformats.org/officeDocument/2006/relationships/image" Target="media/image431.wmf"/><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86.bin"/><Relationship Id="rId405" Type="http://schemas.openxmlformats.org/officeDocument/2006/relationships/image" Target="media/image205.wmf"/><Relationship Id="rId447" Type="http://schemas.openxmlformats.org/officeDocument/2006/relationships/oleObject" Target="embeddings/oleObject214.bin"/><Relationship Id="rId612" Type="http://schemas.openxmlformats.org/officeDocument/2006/relationships/image" Target="media/image311.wmf"/><Relationship Id="rId794" Type="http://schemas.openxmlformats.org/officeDocument/2006/relationships/oleObject" Target="embeddings/oleObject367.bin"/><Relationship Id="rId1035" Type="http://schemas.openxmlformats.org/officeDocument/2006/relationships/oleObject" Target="embeddings/oleObject445.bin"/><Relationship Id="rId1077" Type="http://schemas.openxmlformats.org/officeDocument/2006/relationships/oleObject" Target="embeddings/oleObject460.bin"/><Relationship Id="rId251" Type="http://schemas.openxmlformats.org/officeDocument/2006/relationships/oleObject" Target="embeddings/oleObject118.bin"/><Relationship Id="rId489" Type="http://schemas.openxmlformats.org/officeDocument/2006/relationships/oleObject" Target="embeddings/oleObject233.bin"/><Relationship Id="rId654" Type="http://schemas.openxmlformats.org/officeDocument/2006/relationships/image" Target="media/image337.png"/><Relationship Id="rId696" Type="http://schemas.openxmlformats.org/officeDocument/2006/relationships/image" Target="media/image360.wmf"/><Relationship Id="rId861" Type="http://schemas.openxmlformats.org/officeDocument/2006/relationships/image" Target="media/image460.png"/><Relationship Id="rId917" Type="http://schemas.openxmlformats.org/officeDocument/2006/relationships/oleObject" Target="embeddings/oleObject412.bin"/><Relationship Id="rId959" Type="http://schemas.openxmlformats.org/officeDocument/2006/relationships/oleObject" Target="embeddings/oleObject418.bin"/><Relationship Id="rId1102" Type="http://schemas.openxmlformats.org/officeDocument/2006/relationships/hyperlink" Target="https://doi.org/10.1016/j.ijheatmasstransfer.2014.02.057" TargetMode="External"/><Relationship Id="rId46" Type="http://schemas.openxmlformats.org/officeDocument/2006/relationships/oleObject" Target="embeddings/oleObject18.bin"/><Relationship Id="rId293" Type="http://schemas.openxmlformats.org/officeDocument/2006/relationships/image" Target="media/image147.wmf"/><Relationship Id="rId307" Type="http://schemas.openxmlformats.org/officeDocument/2006/relationships/oleObject" Target="embeddings/oleObject145.bin"/><Relationship Id="rId349" Type="http://schemas.openxmlformats.org/officeDocument/2006/relationships/image" Target="media/image176.png"/><Relationship Id="rId514" Type="http://schemas.openxmlformats.org/officeDocument/2006/relationships/image" Target="media/image261.wmf"/><Relationship Id="rId556" Type="http://schemas.openxmlformats.org/officeDocument/2006/relationships/image" Target="media/image282.wmf"/><Relationship Id="rId721" Type="http://schemas.openxmlformats.org/officeDocument/2006/relationships/oleObject" Target="embeddings/oleObject341.bin"/><Relationship Id="rId763" Type="http://schemas.openxmlformats.org/officeDocument/2006/relationships/image" Target="media/image400.wmf"/><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image" Target="media/image104.png"/><Relationship Id="rId360" Type="http://schemas.openxmlformats.org/officeDocument/2006/relationships/oleObject" Target="embeddings/oleObject170.bin"/><Relationship Id="rId416" Type="http://schemas.openxmlformats.org/officeDocument/2006/relationships/oleObject" Target="embeddings/oleObject198.bin"/><Relationship Id="rId598" Type="http://schemas.openxmlformats.org/officeDocument/2006/relationships/image" Target="media/image304.wmf"/><Relationship Id="rId819" Type="http://schemas.openxmlformats.org/officeDocument/2006/relationships/oleObject" Target="embeddings/oleObject375.bin"/><Relationship Id="rId970" Type="http://schemas.openxmlformats.org/officeDocument/2006/relationships/image" Target="media/image538.wmf"/><Relationship Id="rId1004" Type="http://schemas.openxmlformats.org/officeDocument/2006/relationships/oleObject" Target="embeddings/oleObject439.bin"/><Relationship Id="rId1046" Type="http://schemas.openxmlformats.org/officeDocument/2006/relationships/image" Target="media/image587.png"/><Relationship Id="rId220" Type="http://schemas.openxmlformats.org/officeDocument/2006/relationships/image" Target="media/image110.wmf"/><Relationship Id="rId458" Type="http://schemas.openxmlformats.org/officeDocument/2006/relationships/image" Target="media/image231.png"/><Relationship Id="rId623" Type="http://schemas.openxmlformats.org/officeDocument/2006/relationships/oleObject" Target="embeddings/oleObject299.bin"/><Relationship Id="rId665" Type="http://schemas.openxmlformats.org/officeDocument/2006/relationships/image" Target="media/image344.wmf"/><Relationship Id="rId830" Type="http://schemas.openxmlformats.org/officeDocument/2006/relationships/image" Target="media/image444.wmf"/><Relationship Id="rId872" Type="http://schemas.openxmlformats.org/officeDocument/2006/relationships/oleObject" Target="embeddings/oleObject398.bin"/><Relationship Id="rId928" Type="http://schemas.openxmlformats.org/officeDocument/2006/relationships/image" Target="media/image503.png"/><Relationship Id="rId1088" Type="http://schemas.openxmlformats.org/officeDocument/2006/relationships/hyperlink" Target="https://elibrary.ru/contents.asp?id=33283205" TargetMode="External"/><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1.wmf"/><Relationship Id="rId318" Type="http://schemas.openxmlformats.org/officeDocument/2006/relationships/image" Target="media/image160.wmf"/><Relationship Id="rId525" Type="http://schemas.openxmlformats.org/officeDocument/2006/relationships/oleObject" Target="embeddings/oleObject251.bin"/><Relationship Id="rId567" Type="http://schemas.openxmlformats.org/officeDocument/2006/relationships/image" Target="media/image288.wmf"/><Relationship Id="rId732" Type="http://schemas.openxmlformats.org/officeDocument/2006/relationships/image" Target="media/image381.wmf"/><Relationship Id="rId1113" Type="http://schemas.openxmlformats.org/officeDocument/2006/relationships/hyperlink" Target="https://doi.org/10.1016/0017-9310(96)00125-1" TargetMode="External"/><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88.wmf"/><Relationship Id="rId774" Type="http://schemas.openxmlformats.org/officeDocument/2006/relationships/oleObject" Target="embeddings/oleObject357.bin"/><Relationship Id="rId981" Type="http://schemas.openxmlformats.org/officeDocument/2006/relationships/oleObject" Target="embeddings/oleObject429.bin"/><Relationship Id="rId1015" Type="http://schemas.openxmlformats.org/officeDocument/2006/relationships/image" Target="media/image563.png"/><Relationship Id="rId1057" Type="http://schemas.openxmlformats.org/officeDocument/2006/relationships/image" Target="media/image598.png"/><Relationship Id="rId427" Type="http://schemas.openxmlformats.org/officeDocument/2006/relationships/image" Target="media/image216.wmf"/><Relationship Id="rId469" Type="http://schemas.openxmlformats.org/officeDocument/2006/relationships/image" Target="media/image237.wmf"/><Relationship Id="rId634" Type="http://schemas.openxmlformats.org/officeDocument/2006/relationships/image" Target="media/image324.wmf"/><Relationship Id="rId676" Type="http://schemas.openxmlformats.org/officeDocument/2006/relationships/oleObject" Target="embeddings/oleObject319.bin"/><Relationship Id="rId841" Type="http://schemas.openxmlformats.org/officeDocument/2006/relationships/oleObject" Target="embeddings/oleObject384.bin"/><Relationship Id="rId883" Type="http://schemas.openxmlformats.org/officeDocument/2006/relationships/comments" Target="comments.xml"/><Relationship Id="rId1099" Type="http://schemas.openxmlformats.org/officeDocument/2006/relationships/hyperlink" Target="https://doi.org/10.1017/jfm.2011.343" TargetMode="External"/><Relationship Id="rId26" Type="http://schemas.openxmlformats.org/officeDocument/2006/relationships/oleObject" Target="embeddings/oleObject8.bin"/><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image" Target="media/image166.wmf"/><Relationship Id="rId480" Type="http://schemas.openxmlformats.org/officeDocument/2006/relationships/oleObject" Target="embeddings/oleObject230.bin"/><Relationship Id="rId536" Type="http://schemas.openxmlformats.org/officeDocument/2006/relationships/image" Target="media/image272.wmf"/><Relationship Id="rId701" Type="http://schemas.openxmlformats.org/officeDocument/2006/relationships/oleObject" Target="embeddings/oleObject331.bin"/><Relationship Id="rId939" Type="http://schemas.openxmlformats.org/officeDocument/2006/relationships/image" Target="media/image514.png"/><Relationship Id="rId1124" Type="http://schemas.openxmlformats.org/officeDocument/2006/relationships/hyperlink" Target="https://doi.org/10.1615/HeatTransRes.2022043133" TargetMode="External"/><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161.bin"/><Relationship Id="rId578" Type="http://schemas.openxmlformats.org/officeDocument/2006/relationships/image" Target="media/image294.wmf"/><Relationship Id="rId743" Type="http://schemas.openxmlformats.org/officeDocument/2006/relationships/oleObject" Target="embeddings/oleObject346.bin"/><Relationship Id="rId785" Type="http://schemas.openxmlformats.org/officeDocument/2006/relationships/image" Target="media/image415.wmf"/><Relationship Id="rId950" Type="http://schemas.openxmlformats.org/officeDocument/2006/relationships/image" Target="media/image525.png"/><Relationship Id="rId992" Type="http://schemas.openxmlformats.org/officeDocument/2006/relationships/image" Target="media/image549.wmf"/><Relationship Id="rId1026" Type="http://schemas.openxmlformats.org/officeDocument/2006/relationships/image" Target="media/image574.png"/><Relationship Id="rId200" Type="http://schemas.openxmlformats.org/officeDocument/2006/relationships/image" Target="media/image97.png"/><Relationship Id="rId382" Type="http://schemas.openxmlformats.org/officeDocument/2006/relationships/oleObject" Target="embeddings/oleObject182.bin"/><Relationship Id="rId438" Type="http://schemas.openxmlformats.org/officeDocument/2006/relationships/oleObject" Target="embeddings/oleObject209.bin"/><Relationship Id="rId603" Type="http://schemas.openxmlformats.org/officeDocument/2006/relationships/oleObject" Target="embeddings/oleObject289.bin"/><Relationship Id="rId645" Type="http://schemas.openxmlformats.org/officeDocument/2006/relationships/oleObject" Target="embeddings/oleObject306.bin"/><Relationship Id="rId687" Type="http://schemas.openxmlformats.org/officeDocument/2006/relationships/image" Target="media/image355.wmf"/><Relationship Id="rId810" Type="http://schemas.openxmlformats.org/officeDocument/2006/relationships/image" Target="media/image432.wmf"/><Relationship Id="rId852" Type="http://schemas.openxmlformats.org/officeDocument/2006/relationships/oleObject" Target="embeddings/oleObject389.bin"/><Relationship Id="rId908" Type="http://schemas.openxmlformats.org/officeDocument/2006/relationships/image" Target="media/image492.png"/><Relationship Id="rId1068" Type="http://schemas.openxmlformats.org/officeDocument/2006/relationships/image" Target="media/image604.wmf"/><Relationship Id="rId242" Type="http://schemas.openxmlformats.org/officeDocument/2006/relationships/image" Target="media/image121.wmf"/><Relationship Id="rId284" Type="http://schemas.openxmlformats.org/officeDocument/2006/relationships/oleObject" Target="embeddings/oleObject134.bin"/><Relationship Id="rId491" Type="http://schemas.openxmlformats.org/officeDocument/2006/relationships/oleObject" Target="embeddings/oleObject234.bin"/><Relationship Id="rId505" Type="http://schemas.openxmlformats.org/officeDocument/2006/relationships/oleObject" Target="embeddings/oleObject241.bin"/><Relationship Id="rId712" Type="http://schemas.openxmlformats.org/officeDocument/2006/relationships/image" Target="media/image368.wmf"/><Relationship Id="rId894" Type="http://schemas.openxmlformats.org/officeDocument/2006/relationships/image" Target="media/image478.png"/><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62.bin"/><Relationship Id="rId589" Type="http://schemas.openxmlformats.org/officeDocument/2006/relationships/oleObject" Target="embeddings/oleObject282.bin"/><Relationship Id="rId754" Type="http://schemas.openxmlformats.org/officeDocument/2006/relationships/image" Target="media/image395.wmf"/><Relationship Id="rId796" Type="http://schemas.openxmlformats.org/officeDocument/2006/relationships/image" Target="media/image421.wmf"/><Relationship Id="rId961" Type="http://schemas.openxmlformats.org/officeDocument/2006/relationships/oleObject" Target="embeddings/oleObject419.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image" Target="media/image178.wmf"/><Relationship Id="rId393" Type="http://schemas.openxmlformats.org/officeDocument/2006/relationships/oleObject" Target="embeddings/oleObject187.bin"/><Relationship Id="rId407" Type="http://schemas.openxmlformats.org/officeDocument/2006/relationships/image" Target="media/image206.wmf"/><Relationship Id="rId449" Type="http://schemas.openxmlformats.org/officeDocument/2006/relationships/oleObject" Target="embeddings/oleObject215.bin"/><Relationship Id="rId614" Type="http://schemas.openxmlformats.org/officeDocument/2006/relationships/image" Target="media/image312.wmf"/><Relationship Id="rId656" Type="http://schemas.openxmlformats.org/officeDocument/2006/relationships/oleObject" Target="embeddings/oleObject310.bin"/><Relationship Id="rId821" Type="http://schemas.openxmlformats.org/officeDocument/2006/relationships/oleObject" Target="embeddings/oleObject376.bin"/><Relationship Id="rId863" Type="http://schemas.openxmlformats.org/officeDocument/2006/relationships/image" Target="media/image462.wmf"/><Relationship Id="rId1037" Type="http://schemas.openxmlformats.org/officeDocument/2006/relationships/oleObject" Target="embeddings/oleObject446.bin"/><Relationship Id="rId1079" Type="http://schemas.openxmlformats.org/officeDocument/2006/relationships/oleObject" Target="embeddings/oleObject461.bin"/><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image" Target="media/image148.wmf"/><Relationship Id="rId309" Type="http://schemas.openxmlformats.org/officeDocument/2006/relationships/oleObject" Target="embeddings/oleObject146.bin"/><Relationship Id="rId460" Type="http://schemas.openxmlformats.org/officeDocument/2006/relationships/oleObject" Target="embeddings/oleObject220.bin"/><Relationship Id="rId516" Type="http://schemas.openxmlformats.org/officeDocument/2006/relationships/image" Target="media/image262.wmf"/><Relationship Id="rId698" Type="http://schemas.openxmlformats.org/officeDocument/2006/relationships/image" Target="media/image361.wmf"/><Relationship Id="rId919" Type="http://schemas.openxmlformats.org/officeDocument/2006/relationships/oleObject" Target="embeddings/oleObject413.bin"/><Relationship Id="rId1090" Type="http://schemas.openxmlformats.org/officeDocument/2006/relationships/hyperlink" Target="https://doi.org/10.1063/5.0049247" TargetMode="External"/><Relationship Id="rId1104" Type="http://schemas.openxmlformats.org/officeDocument/2006/relationships/hyperlink" Target="https://doi.org/10.1007/s12217-014-9383-z" TargetMode="External"/><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image" Target="media/image161.wmf"/><Relationship Id="rId558" Type="http://schemas.openxmlformats.org/officeDocument/2006/relationships/image" Target="media/image283.png"/><Relationship Id="rId723" Type="http://schemas.openxmlformats.org/officeDocument/2006/relationships/oleObject" Target="embeddings/oleObject342.bin"/><Relationship Id="rId765" Type="http://schemas.openxmlformats.org/officeDocument/2006/relationships/image" Target="media/image402.wmf"/><Relationship Id="rId930" Type="http://schemas.openxmlformats.org/officeDocument/2006/relationships/image" Target="media/image505.png"/><Relationship Id="rId972" Type="http://schemas.openxmlformats.org/officeDocument/2006/relationships/image" Target="media/image539.wmf"/><Relationship Id="rId1006" Type="http://schemas.openxmlformats.org/officeDocument/2006/relationships/oleObject" Target="embeddings/oleObject440.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71.bin"/><Relationship Id="rId418" Type="http://schemas.openxmlformats.org/officeDocument/2006/relationships/oleObject" Target="embeddings/oleObject199.bin"/><Relationship Id="rId625" Type="http://schemas.openxmlformats.org/officeDocument/2006/relationships/image" Target="media/image318.png"/><Relationship Id="rId832" Type="http://schemas.openxmlformats.org/officeDocument/2006/relationships/oleObject" Target="embeddings/oleObject380.bin"/><Relationship Id="rId1048" Type="http://schemas.openxmlformats.org/officeDocument/2006/relationships/image" Target="media/image589.png"/><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image" Target="media/image238.wmf"/><Relationship Id="rId667" Type="http://schemas.openxmlformats.org/officeDocument/2006/relationships/image" Target="media/image345.wmf"/><Relationship Id="rId874" Type="http://schemas.openxmlformats.org/officeDocument/2006/relationships/oleObject" Target="embeddings/oleObject399.bin"/><Relationship Id="rId1115" Type="http://schemas.openxmlformats.org/officeDocument/2006/relationships/hyperlink" Target="https://doi.org/10.1063/1.5100595" TargetMode="External"/><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oleObject" Target="embeddings/oleObject252.bin"/><Relationship Id="rId569" Type="http://schemas.openxmlformats.org/officeDocument/2006/relationships/image" Target="media/image289.wmf"/><Relationship Id="rId734" Type="http://schemas.openxmlformats.org/officeDocument/2006/relationships/image" Target="media/image383.wmf"/><Relationship Id="rId776" Type="http://schemas.openxmlformats.org/officeDocument/2006/relationships/oleObject" Target="embeddings/oleObject358.bin"/><Relationship Id="rId941" Type="http://schemas.openxmlformats.org/officeDocument/2006/relationships/image" Target="media/image516.png"/><Relationship Id="rId983" Type="http://schemas.openxmlformats.org/officeDocument/2006/relationships/oleObject" Target="embeddings/oleObject430.bin"/><Relationship Id="rId70" Type="http://schemas.openxmlformats.org/officeDocument/2006/relationships/oleObject" Target="embeddings/oleObject30.bin"/><Relationship Id="rId166" Type="http://schemas.openxmlformats.org/officeDocument/2006/relationships/image" Target="media/image80.wmf"/><Relationship Id="rId331" Type="http://schemas.openxmlformats.org/officeDocument/2006/relationships/image" Target="media/image167.wmf"/><Relationship Id="rId373" Type="http://schemas.openxmlformats.org/officeDocument/2006/relationships/image" Target="media/image189.wmf"/><Relationship Id="rId429" Type="http://schemas.openxmlformats.org/officeDocument/2006/relationships/image" Target="media/image217.wmf"/><Relationship Id="rId580" Type="http://schemas.openxmlformats.org/officeDocument/2006/relationships/image" Target="media/image295.wmf"/><Relationship Id="rId636" Type="http://schemas.openxmlformats.org/officeDocument/2006/relationships/image" Target="media/image325.wmf"/><Relationship Id="rId801" Type="http://schemas.openxmlformats.org/officeDocument/2006/relationships/image" Target="media/image426.wmf"/><Relationship Id="rId1017" Type="http://schemas.openxmlformats.org/officeDocument/2006/relationships/image" Target="media/image565.png"/><Relationship Id="rId1059" Type="http://schemas.openxmlformats.org/officeDocument/2006/relationships/oleObject" Target="embeddings/oleObject451.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0.bin"/><Relationship Id="rId678" Type="http://schemas.openxmlformats.org/officeDocument/2006/relationships/oleObject" Target="embeddings/oleObject320.bin"/><Relationship Id="rId843" Type="http://schemas.openxmlformats.org/officeDocument/2006/relationships/oleObject" Target="embeddings/oleObject385.bin"/><Relationship Id="rId885" Type="http://schemas.openxmlformats.org/officeDocument/2006/relationships/oleObject" Target="embeddings/oleObject403.bin"/><Relationship Id="rId1070" Type="http://schemas.openxmlformats.org/officeDocument/2006/relationships/image" Target="media/image605.wmf"/><Relationship Id="rId1126" Type="http://schemas.openxmlformats.org/officeDocument/2006/relationships/hyperlink" Target="https://doi.org/10.1002/zamm.201900197" TargetMode="External"/><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51.wmf"/><Relationship Id="rId482" Type="http://schemas.openxmlformats.org/officeDocument/2006/relationships/oleObject" Target="embeddings/oleObject231.bin"/><Relationship Id="rId538" Type="http://schemas.openxmlformats.org/officeDocument/2006/relationships/image" Target="media/image273.wmf"/><Relationship Id="rId703" Type="http://schemas.openxmlformats.org/officeDocument/2006/relationships/oleObject" Target="embeddings/oleObject332.bin"/><Relationship Id="rId745" Type="http://schemas.openxmlformats.org/officeDocument/2006/relationships/oleObject" Target="embeddings/oleObject347.bin"/><Relationship Id="rId910" Type="http://schemas.openxmlformats.org/officeDocument/2006/relationships/image" Target="media/image493.png"/><Relationship Id="rId952" Type="http://schemas.openxmlformats.org/officeDocument/2006/relationships/image" Target="media/image527.png"/><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162.bin"/><Relationship Id="rId384" Type="http://schemas.openxmlformats.org/officeDocument/2006/relationships/oleObject" Target="embeddings/oleObject183.bin"/><Relationship Id="rId591" Type="http://schemas.openxmlformats.org/officeDocument/2006/relationships/oleObject" Target="embeddings/oleObject283.bin"/><Relationship Id="rId605" Type="http://schemas.openxmlformats.org/officeDocument/2006/relationships/oleObject" Target="embeddings/oleObject290.bin"/><Relationship Id="rId787" Type="http://schemas.openxmlformats.org/officeDocument/2006/relationships/image" Target="media/image416.wmf"/><Relationship Id="rId812" Type="http://schemas.openxmlformats.org/officeDocument/2006/relationships/image" Target="media/image433.wmf"/><Relationship Id="rId994" Type="http://schemas.openxmlformats.org/officeDocument/2006/relationships/image" Target="media/image550.wmf"/><Relationship Id="rId1028" Type="http://schemas.openxmlformats.org/officeDocument/2006/relationships/image" Target="media/image576.png"/><Relationship Id="rId202" Type="http://schemas.openxmlformats.org/officeDocument/2006/relationships/oleObject" Target="embeddings/oleObject96.bin"/><Relationship Id="rId244" Type="http://schemas.openxmlformats.org/officeDocument/2006/relationships/image" Target="media/image122.wmf"/><Relationship Id="rId647" Type="http://schemas.openxmlformats.org/officeDocument/2006/relationships/oleObject" Target="embeddings/oleObject307.bin"/><Relationship Id="rId689" Type="http://schemas.openxmlformats.org/officeDocument/2006/relationships/image" Target="media/image356.png"/><Relationship Id="rId854" Type="http://schemas.openxmlformats.org/officeDocument/2006/relationships/oleObject" Target="embeddings/oleObject390.bin"/><Relationship Id="rId896" Type="http://schemas.openxmlformats.org/officeDocument/2006/relationships/image" Target="media/image480.png"/><Relationship Id="rId1081" Type="http://schemas.openxmlformats.org/officeDocument/2006/relationships/oleObject" Target="embeddings/oleObject463.bin"/><Relationship Id="rId39" Type="http://schemas.openxmlformats.org/officeDocument/2006/relationships/image" Target="media/image17.wmf"/><Relationship Id="rId286" Type="http://schemas.openxmlformats.org/officeDocument/2006/relationships/oleObject" Target="embeddings/oleObject135.bin"/><Relationship Id="rId451" Type="http://schemas.openxmlformats.org/officeDocument/2006/relationships/oleObject" Target="embeddings/oleObject216.bin"/><Relationship Id="rId493" Type="http://schemas.openxmlformats.org/officeDocument/2006/relationships/oleObject" Target="embeddings/oleObject235.bin"/><Relationship Id="rId507" Type="http://schemas.openxmlformats.org/officeDocument/2006/relationships/oleObject" Target="embeddings/oleObject242.bin"/><Relationship Id="rId549" Type="http://schemas.openxmlformats.org/officeDocument/2006/relationships/oleObject" Target="embeddings/oleObject263.bin"/><Relationship Id="rId714" Type="http://schemas.openxmlformats.org/officeDocument/2006/relationships/image" Target="media/image369.wmf"/><Relationship Id="rId756" Type="http://schemas.openxmlformats.org/officeDocument/2006/relationships/image" Target="media/image396.wmf"/><Relationship Id="rId921" Type="http://schemas.openxmlformats.org/officeDocument/2006/relationships/oleObject" Target="embeddings/oleObject414.bin"/><Relationship Id="rId50" Type="http://schemas.openxmlformats.org/officeDocument/2006/relationships/oleObject" Target="embeddings/oleObject20.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47.bin"/><Relationship Id="rId353" Type="http://schemas.openxmlformats.org/officeDocument/2006/relationships/image" Target="media/image179.wmf"/><Relationship Id="rId395" Type="http://schemas.openxmlformats.org/officeDocument/2006/relationships/image" Target="media/image200.wmf"/><Relationship Id="rId409" Type="http://schemas.openxmlformats.org/officeDocument/2006/relationships/image" Target="media/image207.wmf"/><Relationship Id="rId560" Type="http://schemas.openxmlformats.org/officeDocument/2006/relationships/oleObject" Target="embeddings/oleObject268.bin"/><Relationship Id="rId798" Type="http://schemas.openxmlformats.org/officeDocument/2006/relationships/image" Target="media/image423.wmf"/><Relationship Id="rId963" Type="http://schemas.openxmlformats.org/officeDocument/2006/relationships/oleObject" Target="embeddings/oleObject420.bin"/><Relationship Id="rId1039" Type="http://schemas.openxmlformats.org/officeDocument/2006/relationships/oleObject" Target="embeddings/oleObject447.bin"/><Relationship Id="rId92" Type="http://schemas.openxmlformats.org/officeDocument/2006/relationships/image" Target="media/image43.wmf"/><Relationship Id="rId213" Type="http://schemas.openxmlformats.org/officeDocument/2006/relationships/oleObject" Target="embeddings/oleObject99.bin"/><Relationship Id="rId420" Type="http://schemas.openxmlformats.org/officeDocument/2006/relationships/oleObject" Target="embeddings/oleObject200.bin"/><Relationship Id="rId616" Type="http://schemas.openxmlformats.org/officeDocument/2006/relationships/image" Target="media/image313.wmf"/><Relationship Id="rId658" Type="http://schemas.openxmlformats.org/officeDocument/2006/relationships/oleObject" Target="embeddings/oleObject311.bin"/><Relationship Id="rId823" Type="http://schemas.openxmlformats.org/officeDocument/2006/relationships/oleObject" Target="embeddings/oleObject377.bin"/><Relationship Id="rId865" Type="http://schemas.openxmlformats.org/officeDocument/2006/relationships/image" Target="media/image463.wmf"/><Relationship Id="rId1050" Type="http://schemas.openxmlformats.org/officeDocument/2006/relationships/image" Target="media/image591.png"/><Relationship Id="rId255" Type="http://schemas.openxmlformats.org/officeDocument/2006/relationships/oleObject" Target="embeddings/oleObject120.bin"/><Relationship Id="rId297" Type="http://schemas.openxmlformats.org/officeDocument/2006/relationships/image" Target="media/image149.png"/><Relationship Id="rId462" Type="http://schemas.openxmlformats.org/officeDocument/2006/relationships/oleObject" Target="embeddings/oleObject221.bin"/><Relationship Id="rId518" Type="http://schemas.openxmlformats.org/officeDocument/2006/relationships/image" Target="media/image263.wmf"/><Relationship Id="rId725" Type="http://schemas.openxmlformats.org/officeDocument/2006/relationships/oleObject" Target="embeddings/oleObject343.bin"/><Relationship Id="rId932" Type="http://schemas.openxmlformats.org/officeDocument/2006/relationships/image" Target="media/image507.png"/><Relationship Id="rId1092" Type="http://schemas.openxmlformats.org/officeDocument/2006/relationships/hyperlink" Target="%20https://doi.org/10.1016/j.crme.2007.08.011" TargetMode="External"/><Relationship Id="rId1106" Type="http://schemas.openxmlformats.org/officeDocument/2006/relationships/hyperlink" Target="https://doi.org/10.1140/epje/i2019-11837-4" TargetMode="External"/><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62.wmf"/><Relationship Id="rId364" Type="http://schemas.openxmlformats.org/officeDocument/2006/relationships/oleObject" Target="embeddings/oleObject172.bin"/><Relationship Id="rId767" Type="http://schemas.openxmlformats.org/officeDocument/2006/relationships/image" Target="media/image404.wmf"/><Relationship Id="rId974" Type="http://schemas.openxmlformats.org/officeDocument/2006/relationships/image" Target="media/image540.wmf"/><Relationship Id="rId1008" Type="http://schemas.openxmlformats.org/officeDocument/2006/relationships/oleObject" Target="embeddings/oleObject441.bin"/><Relationship Id="rId61" Type="http://schemas.openxmlformats.org/officeDocument/2006/relationships/image" Target="media/image28.wmf"/><Relationship Id="rId199" Type="http://schemas.openxmlformats.org/officeDocument/2006/relationships/oleObject" Target="embeddings/oleObject95.bin"/><Relationship Id="rId571" Type="http://schemas.openxmlformats.org/officeDocument/2006/relationships/image" Target="media/image290.wmf"/><Relationship Id="rId627" Type="http://schemas.openxmlformats.org/officeDocument/2006/relationships/oleObject" Target="embeddings/oleObject300.bin"/><Relationship Id="rId669" Type="http://schemas.openxmlformats.org/officeDocument/2006/relationships/image" Target="media/image346.wmf"/><Relationship Id="rId834" Type="http://schemas.openxmlformats.org/officeDocument/2006/relationships/oleObject" Target="embeddings/oleObject381.bin"/><Relationship Id="rId876" Type="http://schemas.openxmlformats.org/officeDocument/2006/relationships/oleObject" Target="embeddings/oleObject400.bin"/><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image" Target="media/image218.wmf"/><Relationship Id="rId473" Type="http://schemas.openxmlformats.org/officeDocument/2006/relationships/image" Target="media/image239.wmf"/><Relationship Id="rId529" Type="http://schemas.openxmlformats.org/officeDocument/2006/relationships/oleObject" Target="embeddings/oleObject253.bin"/><Relationship Id="rId680" Type="http://schemas.openxmlformats.org/officeDocument/2006/relationships/oleObject" Target="embeddings/oleObject321.bin"/><Relationship Id="rId736" Type="http://schemas.openxmlformats.org/officeDocument/2006/relationships/image" Target="media/image385.wmf"/><Relationship Id="rId901" Type="http://schemas.openxmlformats.org/officeDocument/2006/relationships/image" Target="media/image485.png"/><Relationship Id="rId1061" Type="http://schemas.openxmlformats.org/officeDocument/2006/relationships/oleObject" Target="embeddings/oleObject452.bin"/><Relationship Id="rId1117" Type="http://schemas.openxmlformats.org/officeDocument/2006/relationships/hyperlink" Target="https://doi.org/10.1038/s41598-021-97125-6" TargetMode="External"/><Relationship Id="rId30" Type="http://schemas.openxmlformats.org/officeDocument/2006/relationships/oleObject" Target="embeddings/oleObject10.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8.wmf"/><Relationship Id="rId540" Type="http://schemas.openxmlformats.org/officeDocument/2006/relationships/image" Target="media/image274.wmf"/><Relationship Id="rId778" Type="http://schemas.openxmlformats.org/officeDocument/2006/relationships/oleObject" Target="embeddings/oleObject359.bin"/><Relationship Id="rId943" Type="http://schemas.openxmlformats.org/officeDocument/2006/relationships/image" Target="media/image518.png"/><Relationship Id="rId985" Type="http://schemas.openxmlformats.org/officeDocument/2006/relationships/oleObject" Target="embeddings/oleObject431.bin"/><Relationship Id="rId1019" Type="http://schemas.openxmlformats.org/officeDocument/2006/relationships/image" Target="media/image567.png"/><Relationship Id="rId72" Type="http://schemas.openxmlformats.org/officeDocument/2006/relationships/oleObject" Target="embeddings/oleObject31.bin"/><Relationship Id="rId375" Type="http://schemas.openxmlformats.org/officeDocument/2006/relationships/image" Target="media/image190.wmf"/><Relationship Id="rId582" Type="http://schemas.openxmlformats.org/officeDocument/2006/relationships/image" Target="media/image296.wmf"/><Relationship Id="rId638" Type="http://schemas.openxmlformats.org/officeDocument/2006/relationships/image" Target="media/image326.wmf"/><Relationship Id="rId803" Type="http://schemas.openxmlformats.org/officeDocument/2006/relationships/image" Target="media/image428.wmf"/><Relationship Id="rId845" Type="http://schemas.openxmlformats.org/officeDocument/2006/relationships/oleObject" Target="embeddings/oleObject386.bin"/><Relationship Id="rId1030" Type="http://schemas.openxmlformats.org/officeDocument/2006/relationships/image" Target="media/image578.png"/><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oleObject" Target="embeddings/oleObject131.bin"/><Relationship Id="rId400" Type="http://schemas.openxmlformats.org/officeDocument/2006/relationships/oleObject" Target="embeddings/oleObject190.bin"/><Relationship Id="rId442" Type="http://schemas.openxmlformats.org/officeDocument/2006/relationships/oleObject" Target="embeddings/oleObject211.bin"/><Relationship Id="rId484" Type="http://schemas.openxmlformats.org/officeDocument/2006/relationships/oleObject" Target="embeddings/oleObject232.bin"/><Relationship Id="rId705" Type="http://schemas.openxmlformats.org/officeDocument/2006/relationships/oleObject" Target="embeddings/oleObject333.bin"/><Relationship Id="rId887" Type="http://schemas.openxmlformats.org/officeDocument/2006/relationships/oleObject" Target="embeddings/oleObject404.bin"/><Relationship Id="rId1072" Type="http://schemas.openxmlformats.org/officeDocument/2006/relationships/image" Target="media/image606.wmf"/><Relationship Id="rId1128" Type="http://schemas.openxmlformats.org/officeDocument/2006/relationships/hyperlink" Target="https://www.mathnet.ru/php/person.phtml?option_lang=rus&amp;personid=17342" TargetMode="External"/><Relationship Id="rId137" Type="http://schemas.openxmlformats.org/officeDocument/2006/relationships/oleObject" Target="embeddings/oleObject64.bin"/><Relationship Id="rId302" Type="http://schemas.openxmlformats.org/officeDocument/2006/relationships/image" Target="media/image152.wmf"/><Relationship Id="rId344" Type="http://schemas.openxmlformats.org/officeDocument/2006/relationships/oleObject" Target="embeddings/oleObject163.bin"/><Relationship Id="rId691" Type="http://schemas.openxmlformats.org/officeDocument/2006/relationships/oleObject" Target="embeddings/oleObject326.bin"/><Relationship Id="rId747" Type="http://schemas.openxmlformats.org/officeDocument/2006/relationships/oleObject" Target="embeddings/oleObject348.bin"/><Relationship Id="rId789" Type="http://schemas.openxmlformats.org/officeDocument/2006/relationships/image" Target="media/image417.wmf"/><Relationship Id="rId912" Type="http://schemas.openxmlformats.org/officeDocument/2006/relationships/image" Target="media/image494.png"/><Relationship Id="rId954" Type="http://schemas.openxmlformats.org/officeDocument/2006/relationships/image" Target="media/image529.png"/><Relationship Id="rId996" Type="http://schemas.openxmlformats.org/officeDocument/2006/relationships/image" Target="media/image551.wmf"/><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84.bin"/><Relationship Id="rId551" Type="http://schemas.openxmlformats.org/officeDocument/2006/relationships/oleObject" Target="embeddings/oleObject264.bin"/><Relationship Id="rId593" Type="http://schemas.openxmlformats.org/officeDocument/2006/relationships/oleObject" Target="embeddings/oleObject284.bin"/><Relationship Id="rId607" Type="http://schemas.openxmlformats.org/officeDocument/2006/relationships/oleObject" Target="embeddings/oleObject291.bin"/><Relationship Id="rId649" Type="http://schemas.openxmlformats.org/officeDocument/2006/relationships/oleObject" Target="embeddings/oleObject308.bin"/><Relationship Id="rId814" Type="http://schemas.openxmlformats.org/officeDocument/2006/relationships/image" Target="media/image434.wmf"/><Relationship Id="rId856" Type="http://schemas.openxmlformats.org/officeDocument/2006/relationships/oleObject" Target="embeddings/oleObject391.bin"/><Relationship Id="rId190" Type="http://schemas.openxmlformats.org/officeDocument/2006/relationships/image" Target="media/image92.wmf"/><Relationship Id="rId204" Type="http://schemas.openxmlformats.org/officeDocument/2006/relationships/image" Target="media/image100.png"/><Relationship Id="rId246" Type="http://schemas.openxmlformats.org/officeDocument/2006/relationships/image" Target="media/image123.wmf"/><Relationship Id="rId288" Type="http://schemas.openxmlformats.org/officeDocument/2006/relationships/oleObject" Target="embeddings/oleObject136.bin"/><Relationship Id="rId411" Type="http://schemas.openxmlformats.org/officeDocument/2006/relationships/image" Target="media/image208.wmf"/><Relationship Id="rId453" Type="http://schemas.openxmlformats.org/officeDocument/2006/relationships/oleObject" Target="embeddings/oleObject217.bin"/><Relationship Id="rId509" Type="http://schemas.openxmlformats.org/officeDocument/2006/relationships/oleObject" Target="embeddings/oleObject243.bin"/><Relationship Id="rId660" Type="http://schemas.openxmlformats.org/officeDocument/2006/relationships/oleObject" Target="embeddings/oleObject312.bin"/><Relationship Id="rId898" Type="http://schemas.openxmlformats.org/officeDocument/2006/relationships/image" Target="media/image482.png"/><Relationship Id="rId1041" Type="http://schemas.openxmlformats.org/officeDocument/2006/relationships/oleObject" Target="embeddings/oleObject448.bin"/><Relationship Id="rId1083" Type="http://schemas.openxmlformats.org/officeDocument/2006/relationships/oleObject" Target="embeddings/oleObject465.bin"/><Relationship Id="rId106" Type="http://schemas.openxmlformats.org/officeDocument/2006/relationships/image" Target="media/image50.wmf"/><Relationship Id="rId313" Type="http://schemas.openxmlformats.org/officeDocument/2006/relationships/oleObject" Target="embeddings/oleObject148.bin"/><Relationship Id="rId495" Type="http://schemas.openxmlformats.org/officeDocument/2006/relationships/oleObject" Target="embeddings/oleObject236.bin"/><Relationship Id="rId716" Type="http://schemas.openxmlformats.org/officeDocument/2006/relationships/image" Target="media/image370.wmf"/><Relationship Id="rId758" Type="http://schemas.openxmlformats.org/officeDocument/2006/relationships/image" Target="media/image397.wmf"/><Relationship Id="rId923" Type="http://schemas.openxmlformats.org/officeDocument/2006/relationships/oleObject" Target="embeddings/oleObject415.bin"/><Relationship Id="rId965" Type="http://schemas.openxmlformats.org/officeDocument/2006/relationships/oleObject" Target="embeddings/oleObject421.bin"/><Relationship Id="rId10" Type="http://schemas.openxmlformats.org/officeDocument/2006/relationships/image" Target="media/image2.png"/><Relationship Id="rId52" Type="http://schemas.openxmlformats.org/officeDocument/2006/relationships/oleObject" Target="embeddings/oleObject21.bin"/><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80.wmf"/><Relationship Id="rId397" Type="http://schemas.openxmlformats.org/officeDocument/2006/relationships/image" Target="media/image201.wmf"/><Relationship Id="rId520" Type="http://schemas.openxmlformats.org/officeDocument/2006/relationships/image" Target="media/image264.wmf"/><Relationship Id="rId562" Type="http://schemas.openxmlformats.org/officeDocument/2006/relationships/oleObject" Target="embeddings/oleObject269.bin"/><Relationship Id="rId618" Type="http://schemas.openxmlformats.org/officeDocument/2006/relationships/image" Target="media/image314.wmf"/><Relationship Id="rId825" Type="http://schemas.openxmlformats.org/officeDocument/2006/relationships/oleObject" Target="embeddings/oleObject378.bin"/><Relationship Id="rId215" Type="http://schemas.openxmlformats.org/officeDocument/2006/relationships/oleObject" Target="embeddings/oleObject100.bin"/><Relationship Id="rId257" Type="http://schemas.openxmlformats.org/officeDocument/2006/relationships/oleObject" Target="embeddings/oleObject121.bin"/><Relationship Id="rId422" Type="http://schemas.openxmlformats.org/officeDocument/2006/relationships/oleObject" Target="embeddings/oleObject201.bin"/><Relationship Id="rId464" Type="http://schemas.openxmlformats.org/officeDocument/2006/relationships/oleObject" Target="embeddings/oleObject222.bin"/><Relationship Id="rId867" Type="http://schemas.openxmlformats.org/officeDocument/2006/relationships/image" Target="media/image464.wmf"/><Relationship Id="rId1010" Type="http://schemas.openxmlformats.org/officeDocument/2006/relationships/oleObject" Target="embeddings/oleObject442.bin"/><Relationship Id="rId1052" Type="http://schemas.openxmlformats.org/officeDocument/2006/relationships/image" Target="media/image593.png"/><Relationship Id="rId1094" Type="http://schemas.openxmlformats.org/officeDocument/2006/relationships/hyperlink" Target="https://doi.org/10.1103/PhysRevLett.106.104501" TargetMode="External"/><Relationship Id="rId1108" Type="http://schemas.openxmlformats.org/officeDocument/2006/relationships/hyperlink" Target="https://doi.org/10.1063/1.4954244" TargetMode="External"/><Relationship Id="rId299" Type="http://schemas.openxmlformats.org/officeDocument/2006/relationships/oleObject" Target="embeddings/oleObject141.bin"/><Relationship Id="rId727" Type="http://schemas.openxmlformats.org/officeDocument/2006/relationships/image" Target="media/image376.wmf"/><Relationship Id="rId934" Type="http://schemas.openxmlformats.org/officeDocument/2006/relationships/image" Target="media/image509.png"/><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oleObject" Target="embeddings/oleObject173.bin"/><Relationship Id="rId573" Type="http://schemas.openxmlformats.org/officeDocument/2006/relationships/image" Target="media/image291.png"/><Relationship Id="rId780" Type="http://schemas.openxmlformats.org/officeDocument/2006/relationships/oleObject" Target="embeddings/oleObject360.bin"/><Relationship Id="rId226" Type="http://schemas.openxmlformats.org/officeDocument/2006/relationships/image" Target="media/image113.wmf"/><Relationship Id="rId433" Type="http://schemas.openxmlformats.org/officeDocument/2006/relationships/image" Target="media/image219.wmf"/><Relationship Id="rId878" Type="http://schemas.openxmlformats.org/officeDocument/2006/relationships/oleObject" Target="embeddings/oleObject401.bin"/><Relationship Id="rId1063" Type="http://schemas.openxmlformats.org/officeDocument/2006/relationships/oleObject" Target="embeddings/oleObject453.bin"/><Relationship Id="rId640" Type="http://schemas.openxmlformats.org/officeDocument/2006/relationships/image" Target="media/image327.png"/><Relationship Id="rId738" Type="http://schemas.openxmlformats.org/officeDocument/2006/relationships/image" Target="media/image387.wmf"/><Relationship Id="rId945" Type="http://schemas.openxmlformats.org/officeDocument/2006/relationships/image" Target="media/image520.png"/><Relationship Id="rId74" Type="http://schemas.openxmlformats.org/officeDocument/2006/relationships/oleObject" Target="embeddings/oleObject32.bin"/><Relationship Id="rId377" Type="http://schemas.openxmlformats.org/officeDocument/2006/relationships/oleObject" Target="embeddings/oleObject179.bin"/><Relationship Id="rId500" Type="http://schemas.openxmlformats.org/officeDocument/2006/relationships/image" Target="media/image254.wmf"/><Relationship Id="rId584" Type="http://schemas.openxmlformats.org/officeDocument/2006/relationships/image" Target="media/image297.wmf"/><Relationship Id="rId805" Type="http://schemas.openxmlformats.org/officeDocument/2006/relationships/oleObject" Target="embeddings/oleObject368.bin"/><Relationship Id="rId1130" Type="http://schemas.openxmlformats.org/officeDocument/2006/relationships/hyperlink" Target="https://doi.org/10.20948/mm-2020-10-01" TargetMode="External"/><Relationship Id="rId5" Type="http://schemas.openxmlformats.org/officeDocument/2006/relationships/settings" Target="settings.xml"/><Relationship Id="rId237" Type="http://schemas.openxmlformats.org/officeDocument/2006/relationships/oleObject" Target="embeddings/oleObject111.bin"/><Relationship Id="rId791" Type="http://schemas.openxmlformats.org/officeDocument/2006/relationships/image" Target="media/image418.wmf"/><Relationship Id="rId889" Type="http://schemas.openxmlformats.org/officeDocument/2006/relationships/oleObject" Target="embeddings/oleObject405.bin"/><Relationship Id="rId1074" Type="http://schemas.openxmlformats.org/officeDocument/2006/relationships/image" Target="media/image607.wmf"/><Relationship Id="rId444" Type="http://schemas.openxmlformats.org/officeDocument/2006/relationships/image" Target="media/image224.wmf"/><Relationship Id="rId651" Type="http://schemas.openxmlformats.org/officeDocument/2006/relationships/oleObject" Target="embeddings/oleObject309.bin"/><Relationship Id="rId749" Type="http://schemas.openxmlformats.org/officeDocument/2006/relationships/oleObject" Target="embeddings/oleObject349.bin"/><Relationship Id="rId290" Type="http://schemas.openxmlformats.org/officeDocument/2006/relationships/oleObject" Target="embeddings/oleObject137.bin"/><Relationship Id="rId304" Type="http://schemas.openxmlformats.org/officeDocument/2006/relationships/image" Target="media/image153.wmf"/><Relationship Id="rId388" Type="http://schemas.openxmlformats.org/officeDocument/2006/relationships/oleObject" Target="embeddings/oleObject185.bin"/><Relationship Id="rId511" Type="http://schemas.openxmlformats.org/officeDocument/2006/relationships/oleObject" Target="embeddings/oleObject244.bin"/><Relationship Id="rId609" Type="http://schemas.openxmlformats.org/officeDocument/2006/relationships/oleObject" Target="embeddings/oleObject292.bin"/><Relationship Id="rId956" Type="http://schemas.openxmlformats.org/officeDocument/2006/relationships/image" Target="media/image531.png"/><Relationship Id="rId85" Type="http://schemas.openxmlformats.org/officeDocument/2006/relationships/oleObject" Target="embeddings/oleObject38.bin"/><Relationship Id="rId150" Type="http://schemas.openxmlformats.org/officeDocument/2006/relationships/image" Target="media/image72.wmf"/><Relationship Id="rId595" Type="http://schemas.openxmlformats.org/officeDocument/2006/relationships/oleObject" Target="embeddings/oleObject285.bin"/><Relationship Id="rId816" Type="http://schemas.openxmlformats.org/officeDocument/2006/relationships/image" Target="media/image435.wmf"/><Relationship Id="rId1001" Type="http://schemas.openxmlformats.org/officeDocument/2006/relationships/image" Target="media/image555.wmf"/><Relationship Id="rId248" Type="http://schemas.openxmlformats.org/officeDocument/2006/relationships/image" Target="media/image124.wmf"/><Relationship Id="rId455" Type="http://schemas.openxmlformats.org/officeDocument/2006/relationships/oleObject" Target="embeddings/oleObject218.bin"/><Relationship Id="rId662" Type="http://schemas.openxmlformats.org/officeDocument/2006/relationships/image" Target="media/image342.png"/><Relationship Id="rId1085" Type="http://schemas.openxmlformats.org/officeDocument/2006/relationships/hyperlink" Target="https://www.elibrary.ru/title_about.asp?id=20661" TargetMode="External"/><Relationship Id="rId12" Type="http://schemas.openxmlformats.org/officeDocument/2006/relationships/oleObject" Target="embeddings/oleObject1.bin"/><Relationship Id="rId108" Type="http://schemas.openxmlformats.org/officeDocument/2006/relationships/image" Target="media/image51.wmf"/><Relationship Id="rId315" Type="http://schemas.openxmlformats.org/officeDocument/2006/relationships/oleObject" Target="embeddings/oleObject149.bin"/><Relationship Id="rId522" Type="http://schemas.openxmlformats.org/officeDocument/2006/relationships/image" Target="media/image265.wmf"/><Relationship Id="rId967" Type="http://schemas.openxmlformats.org/officeDocument/2006/relationships/oleObject" Target="embeddings/oleObject422.bin"/><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image" Target="media/image202.wmf"/><Relationship Id="rId827" Type="http://schemas.openxmlformats.org/officeDocument/2006/relationships/image" Target="media/image441.wmf"/><Relationship Id="rId1012" Type="http://schemas.openxmlformats.org/officeDocument/2006/relationships/oleObject" Target="embeddings/oleObject443.bin"/><Relationship Id="rId259" Type="http://schemas.openxmlformats.org/officeDocument/2006/relationships/oleObject" Target="embeddings/oleObject122.bin"/><Relationship Id="rId466" Type="http://schemas.openxmlformats.org/officeDocument/2006/relationships/oleObject" Target="embeddings/oleObject223.bin"/><Relationship Id="rId673" Type="http://schemas.openxmlformats.org/officeDocument/2006/relationships/image" Target="media/image348.wmf"/><Relationship Id="rId880" Type="http://schemas.openxmlformats.org/officeDocument/2006/relationships/image" Target="media/image471.wmf"/><Relationship Id="rId1096" Type="http://schemas.openxmlformats.org/officeDocument/2006/relationships/hyperlink" Target="%20https://doi.org/10.1146/annurev-fluid-122316045234" TargetMode="External"/><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54.bin"/><Relationship Id="rId533" Type="http://schemas.openxmlformats.org/officeDocument/2006/relationships/oleObject" Target="embeddings/oleObject255.bin"/><Relationship Id="rId978" Type="http://schemas.openxmlformats.org/officeDocument/2006/relationships/image" Target="media/image542.wmf"/><Relationship Id="rId740" Type="http://schemas.openxmlformats.org/officeDocument/2006/relationships/image" Target="media/image388.wmf"/><Relationship Id="rId838" Type="http://schemas.openxmlformats.org/officeDocument/2006/relationships/oleObject" Target="embeddings/oleObject383.bin"/><Relationship Id="rId1023" Type="http://schemas.openxmlformats.org/officeDocument/2006/relationships/image" Target="media/image571.png"/><Relationship Id="rId172" Type="http://schemas.openxmlformats.org/officeDocument/2006/relationships/image" Target="media/image83.wmf"/><Relationship Id="rId477" Type="http://schemas.openxmlformats.org/officeDocument/2006/relationships/image" Target="media/image241.wmf"/><Relationship Id="rId600" Type="http://schemas.openxmlformats.org/officeDocument/2006/relationships/image" Target="media/image305.wmf"/><Relationship Id="rId684" Type="http://schemas.openxmlformats.org/officeDocument/2006/relationships/oleObject" Target="embeddings/oleObject323.bin"/><Relationship Id="rId337" Type="http://schemas.openxmlformats.org/officeDocument/2006/relationships/image" Target="media/image170.wmf"/><Relationship Id="rId891" Type="http://schemas.openxmlformats.org/officeDocument/2006/relationships/oleObject" Target="embeddings/oleObject406.bin"/><Relationship Id="rId905" Type="http://schemas.openxmlformats.org/officeDocument/2006/relationships/image" Target="media/image489.png"/><Relationship Id="rId989" Type="http://schemas.openxmlformats.org/officeDocument/2006/relationships/oleObject" Target="embeddings/oleObject433.bin"/><Relationship Id="rId34" Type="http://schemas.openxmlformats.org/officeDocument/2006/relationships/oleObject" Target="embeddings/oleObject12.bin"/><Relationship Id="rId544" Type="http://schemas.openxmlformats.org/officeDocument/2006/relationships/image" Target="media/image276.wmf"/><Relationship Id="rId751" Type="http://schemas.openxmlformats.org/officeDocument/2006/relationships/oleObject" Target="embeddings/oleObject350.bin"/><Relationship Id="rId849" Type="http://schemas.openxmlformats.org/officeDocument/2006/relationships/image" Target="media/image454.wmf"/><Relationship Id="rId183" Type="http://schemas.openxmlformats.org/officeDocument/2006/relationships/oleObject" Target="embeddings/oleObject87.bin"/><Relationship Id="rId390" Type="http://schemas.openxmlformats.org/officeDocument/2006/relationships/image" Target="media/image197.wmf"/><Relationship Id="rId404" Type="http://schemas.openxmlformats.org/officeDocument/2006/relationships/oleObject" Target="embeddings/oleObject192.bin"/><Relationship Id="rId611" Type="http://schemas.openxmlformats.org/officeDocument/2006/relationships/oleObject" Target="embeddings/oleObject293.bin"/><Relationship Id="rId1034" Type="http://schemas.openxmlformats.org/officeDocument/2006/relationships/image" Target="media/image581.wmf"/><Relationship Id="rId250" Type="http://schemas.openxmlformats.org/officeDocument/2006/relationships/image" Target="media/image125.wmf"/><Relationship Id="rId488" Type="http://schemas.openxmlformats.org/officeDocument/2006/relationships/image" Target="media/image248.wmf"/><Relationship Id="rId695" Type="http://schemas.openxmlformats.org/officeDocument/2006/relationships/oleObject" Target="embeddings/oleObject328.bin"/><Relationship Id="rId709" Type="http://schemas.openxmlformats.org/officeDocument/2006/relationships/oleObject" Target="embeddings/oleObject335.bin"/><Relationship Id="rId916" Type="http://schemas.openxmlformats.org/officeDocument/2006/relationships/image" Target="media/image496.png"/><Relationship Id="rId1101" Type="http://schemas.openxmlformats.org/officeDocument/2006/relationships/hyperlink" Target="https://doi.org/10.1007/s10712-019-09522-2" TargetMode="External"/><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oleObject" Target="embeddings/oleObject165.bin"/><Relationship Id="rId555" Type="http://schemas.openxmlformats.org/officeDocument/2006/relationships/oleObject" Target="embeddings/oleObject266.bin"/><Relationship Id="rId762" Type="http://schemas.openxmlformats.org/officeDocument/2006/relationships/image" Target="media/image399.wmf"/><Relationship Id="rId194" Type="http://schemas.openxmlformats.org/officeDocument/2006/relationships/image" Target="media/image94.wmf"/><Relationship Id="rId208" Type="http://schemas.openxmlformats.org/officeDocument/2006/relationships/image" Target="media/image103.png"/><Relationship Id="rId415" Type="http://schemas.openxmlformats.org/officeDocument/2006/relationships/image" Target="media/image210.wmf"/><Relationship Id="rId622" Type="http://schemas.openxmlformats.org/officeDocument/2006/relationships/image" Target="media/image316.wmf"/><Relationship Id="rId1045" Type="http://schemas.openxmlformats.org/officeDocument/2006/relationships/oleObject" Target="embeddings/oleObject450.bin"/><Relationship Id="rId261" Type="http://schemas.openxmlformats.org/officeDocument/2006/relationships/oleObject" Target="embeddings/oleObject123.bin"/><Relationship Id="rId499" Type="http://schemas.openxmlformats.org/officeDocument/2006/relationships/oleObject" Target="embeddings/oleObject238.bin"/><Relationship Id="rId927" Type="http://schemas.openxmlformats.org/officeDocument/2006/relationships/image" Target="media/image502.png"/><Relationship Id="rId1112" Type="http://schemas.openxmlformats.org/officeDocument/2006/relationships/hyperlink" Target="https://link.springer.com/journal/10697" TargetMode="External"/><Relationship Id="rId56" Type="http://schemas.openxmlformats.org/officeDocument/2006/relationships/oleObject" Target="embeddings/oleObject23.bin"/><Relationship Id="rId359" Type="http://schemas.openxmlformats.org/officeDocument/2006/relationships/image" Target="media/image182.wmf"/><Relationship Id="rId566" Type="http://schemas.openxmlformats.org/officeDocument/2006/relationships/oleObject" Target="embeddings/oleObject271.bin"/><Relationship Id="rId773" Type="http://schemas.openxmlformats.org/officeDocument/2006/relationships/image" Target="media/image409.wmf"/><Relationship Id="rId121" Type="http://schemas.openxmlformats.org/officeDocument/2006/relationships/oleObject" Target="embeddings/oleObject56.bin"/><Relationship Id="rId219" Type="http://schemas.openxmlformats.org/officeDocument/2006/relationships/oleObject" Target="embeddings/oleObject102.bin"/><Relationship Id="rId426" Type="http://schemas.openxmlformats.org/officeDocument/2006/relationships/oleObject" Target="embeddings/oleObject203.bin"/><Relationship Id="rId633" Type="http://schemas.openxmlformats.org/officeDocument/2006/relationships/image" Target="media/image323.png"/><Relationship Id="rId980" Type="http://schemas.openxmlformats.org/officeDocument/2006/relationships/image" Target="media/image543.wmf"/><Relationship Id="rId1056" Type="http://schemas.openxmlformats.org/officeDocument/2006/relationships/image" Target="media/image597.png"/><Relationship Id="rId840" Type="http://schemas.openxmlformats.org/officeDocument/2006/relationships/image" Target="media/image449.wmf"/><Relationship Id="rId938" Type="http://schemas.openxmlformats.org/officeDocument/2006/relationships/image" Target="media/image513.png"/><Relationship Id="rId67" Type="http://schemas.openxmlformats.org/officeDocument/2006/relationships/image" Target="media/image31.wmf"/><Relationship Id="rId272" Type="http://schemas.openxmlformats.org/officeDocument/2006/relationships/image" Target="media/image136.wmf"/><Relationship Id="rId577" Type="http://schemas.openxmlformats.org/officeDocument/2006/relationships/oleObject" Target="embeddings/oleObject276.bin"/><Relationship Id="rId700" Type="http://schemas.openxmlformats.org/officeDocument/2006/relationships/image" Target="media/image362.wmf"/><Relationship Id="rId1123" Type="http://schemas.openxmlformats.org/officeDocument/2006/relationships/hyperlink" Target="https://doi.org/10.1134/S0040579507050090" TargetMode="External"/><Relationship Id="rId132" Type="http://schemas.openxmlformats.org/officeDocument/2006/relationships/image" Target="media/image63.wmf"/><Relationship Id="rId784" Type="http://schemas.openxmlformats.org/officeDocument/2006/relationships/oleObject" Target="embeddings/oleObject362.bin"/><Relationship Id="rId991" Type="http://schemas.openxmlformats.org/officeDocument/2006/relationships/oleObject" Target="embeddings/oleObject434.bin"/><Relationship Id="rId1067" Type="http://schemas.openxmlformats.org/officeDocument/2006/relationships/oleObject" Target="embeddings/oleObject455.bin"/><Relationship Id="rId437" Type="http://schemas.openxmlformats.org/officeDocument/2006/relationships/image" Target="media/image221.wmf"/><Relationship Id="rId644" Type="http://schemas.openxmlformats.org/officeDocument/2006/relationships/image" Target="media/image331.wmf"/><Relationship Id="rId851" Type="http://schemas.openxmlformats.org/officeDocument/2006/relationships/image" Target="media/image455.wmf"/><Relationship Id="rId283" Type="http://schemas.openxmlformats.org/officeDocument/2006/relationships/image" Target="media/image142.wmf"/><Relationship Id="rId490" Type="http://schemas.openxmlformats.org/officeDocument/2006/relationships/image" Target="media/image249.wmf"/><Relationship Id="rId504" Type="http://schemas.openxmlformats.org/officeDocument/2006/relationships/image" Target="media/image256.wmf"/><Relationship Id="rId711" Type="http://schemas.openxmlformats.org/officeDocument/2006/relationships/oleObject" Target="embeddings/oleObject336.bin"/><Relationship Id="rId949" Type="http://schemas.openxmlformats.org/officeDocument/2006/relationships/image" Target="media/image524.png"/><Relationship Id="rId1134" Type="http://schemas.openxmlformats.org/officeDocument/2006/relationships/theme" Target="theme/theme1.xml"/><Relationship Id="rId78" Type="http://schemas.openxmlformats.org/officeDocument/2006/relationships/oleObject" Target="embeddings/oleObject34.bin"/><Relationship Id="rId143" Type="http://schemas.openxmlformats.org/officeDocument/2006/relationships/oleObject" Target="embeddings/oleObject67.bin"/><Relationship Id="rId350" Type="http://schemas.openxmlformats.org/officeDocument/2006/relationships/image" Target="media/image177.png"/><Relationship Id="rId588" Type="http://schemas.openxmlformats.org/officeDocument/2006/relationships/image" Target="media/image299.wmf"/><Relationship Id="rId795" Type="http://schemas.openxmlformats.org/officeDocument/2006/relationships/image" Target="media/image420.wmf"/><Relationship Id="rId809" Type="http://schemas.openxmlformats.org/officeDocument/2006/relationships/oleObject" Target="embeddings/oleObject370.bin"/><Relationship Id="rId9" Type="http://schemas.openxmlformats.org/officeDocument/2006/relationships/image" Target="media/image1.png"/><Relationship Id="rId210" Type="http://schemas.openxmlformats.org/officeDocument/2006/relationships/image" Target="media/image105.wmf"/><Relationship Id="rId448" Type="http://schemas.openxmlformats.org/officeDocument/2006/relationships/image" Target="media/image226.wmf"/><Relationship Id="rId655" Type="http://schemas.openxmlformats.org/officeDocument/2006/relationships/image" Target="media/image338.wmf"/><Relationship Id="rId862" Type="http://schemas.openxmlformats.org/officeDocument/2006/relationships/image" Target="media/image461.png"/><Relationship Id="rId1078" Type="http://schemas.openxmlformats.org/officeDocument/2006/relationships/image" Target="media/image609.wmf"/><Relationship Id="rId294" Type="http://schemas.openxmlformats.org/officeDocument/2006/relationships/oleObject" Target="embeddings/oleObject139.bin"/><Relationship Id="rId308" Type="http://schemas.openxmlformats.org/officeDocument/2006/relationships/image" Target="media/image155.wmf"/><Relationship Id="rId515" Type="http://schemas.openxmlformats.org/officeDocument/2006/relationships/oleObject" Target="embeddings/oleObject246.bin"/><Relationship Id="rId722" Type="http://schemas.openxmlformats.org/officeDocument/2006/relationships/image" Target="media/image373.wmf"/><Relationship Id="rId89" Type="http://schemas.openxmlformats.org/officeDocument/2006/relationships/oleObject" Target="embeddings/oleObject40.bin"/><Relationship Id="rId154" Type="http://schemas.openxmlformats.org/officeDocument/2006/relationships/image" Target="media/image74.wmf"/><Relationship Id="rId361" Type="http://schemas.openxmlformats.org/officeDocument/2006/relationships/image" Target="media/image183.wmf"/><Relationship Id="rId599" Type="http://schemas.openxmlformats.org/officeDocument/2006/relationships/oleObject" Target="embeddings/oleObject287.bin"/><Relationship Id="rId1005" Type="http://schemas.openxmlformats.org/officeDocument/2006/relationships/image" Target="media/image557.wmf"/><Relationship Id="rId459" Type="http://schemas.openxmlformats.org/officeDocument/2006/relationships/image" Target="media/image232.wmf"/><Relationship Id="rId666" Type="http://schemas.openxmlformats.org/officeDocument/2006/relationships/oleObject" Target="embeddings/oleObject314.bin"/><Relationship Id="rId873" Type="http://schemas.openxmlformats.org/officeDocument/2006/relationships/image" Target="media/image467.wmf"/><Relationship Id="rId1089" Type="http://schemas.openxmlformats.org/officeDocument/2006/relationships/hyperlink" Target="https://doi.org/10.1073/pnas.1518040113" TargetMode="External"/><Relationship Id="rId16" Type="http://schemas.openxmlformats.org/officeDocument/2006/relationships/oleObject" Target="embeddings/oleObject3.bin"/><Relationship Id="rId221" Type="http://schemas.openxmlformats.org/officeDocument/2006/relationships/oleObject" Target="embeddings/oleObject103.bin"/><Relationship Id="rId319" Type="http://schemas.openxmlformats.org/officeDocument/2006/relationships/oleObject" Target="embeddings/oleObject151.bin"/><Relationship Id="rId526" Type="http://schemas.openxmlformats.org/officeDocument/2006/relationships/image" Target="media/image267.wmf"/><Relationship Id="rId733" Type="http://schemas.openxmlformats.org/officeDocument/2006/relationships/image" Target="media/image382.wmf"/><Relationship Id="rId940" Type="http://schemas.openxmlformats.org/officeDocument/2006/relationships/image" Target="media/image515.png"/><Relationship Id="rId1016" Type="http://schemas.openxmlformats.org/officeDocument/2006/relationships/image" Target="media/image564.png"/><Relationship Id="rId165" Type="http://schemas.openxmlformats.org/officeDocument/2006/relationships/oleObject" Target="embeddings/oleObject78.bin"/><Relationship Id="rId372" Type="http://schemas.openxmlformats.org/officeDocument/2006/relationships/oleObject" Target="embeddings/oleObject176.bin"/><Relationship Id="rId677" Type="http://schemas.openxmlformats.org/officeDocument/2006/relationships/image" Target="media/image350.wmf"/><Relationship Id="rId800" Type="http://schemas.openxmlformats.org/officeDocument/2006/relationships/image" Target="media/image425.wmf"/><Relationship Id="rId232" Type="http://schemas.openxmlformats.org/officeDocument/2006/relationships/image" Target="media/image116.wmf"/><Relationship Id="rId884" Type="http://schemas.openxmlformats.org/officeDocument/2006/relationships/image" Target="media/image473.wmf"/><Relationship Id="rId27" Type="http://schemas.openxmlformats.org/officeDocument/2006/relationships/image" Target="media/image11.wmf"/><Relationship Id="rId537" Type="http://schemas.openxmlformats.org/officeDocument/2006/relationships/oleObject" Target="embeddings/oleObject257.bin"/><Relationship Id="rId744" Type="http://schemas.openxmlformats.org/officeDocument/2006/relationships/image" Target="media/image390.wmf"/><Relationship Id="rId951" Type="http://schemas.openxmlformats.org/officeDocument/2006/relationships/image" Target="media/image526.png"/><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93.wmf"/><Relationship Id="rId590" Type="http://schemas.openxmlformats.org/officeDocument/2006/relationships/image" Target="media/image300.wmf"/><Relationship Id="rId604" Type="http://schemas.openxmlformats.org/officeDocument/2006/relationships/image" Target="media/image307.wmf"/><Relationship Id="rId811" Type="http://schemas.openxmlformats.org/officeDocument/2006/relationships/oleObject" Target="embeddings/oleObject371.bin"/><Relationship Id="rId1027" Type="http://schemas.openxmlformats.org/officeDocument/2006/relationships/image" Target="media/image575.png"/><Relationship Id="rId243" Type="http://schemas.openxmlformats.org/officeDocument/2006/relationships/oleObject" Target="embeddings/oleObject114.bin"/><Relationship Id="rId450" Type="http://schemas.openxmlformats.org/officeDocument/2006/relationships/image" Target="media/image227.wmf"/><Relationship Id="rId688" Type="http://schemas.openxmlformats.org/officeDocument/2006/relationships/oleObject" Target="embeddings/oleObject325.bin"/><Relationship Id="rId895" Type="http://schemas.openxmlformats.org/officeDocument/2006/relationships/image" Target="media/image479.png"/><Relationship Id="rId909" Type="http://schemas.openxmlformats.org/officeDocument/2006/relationships/oleObject" Target="embeddings/oleObject408.bin"/><Relationship Id="rId1080" Type="http://schemas.openxmlformats.org/officeDocument/2006/relationships/oleObject" Target="embeddings/oleObject462.bin"/><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image" Target="media/image156.wmf"/><Relationship Id="rId548" Type="http://schemas.openxmlformats.org/officeDocument/2006/relationships/image" Target="media/image278.wmf"/><Relationship Id="rId755" Type="http://schemas.openxmlformats.org/officeDocument/2006/relationships/oleObject" Target="embeddings/oleObject352.bin"/><Relationship Id="rId962" Type="http://schemas.openxmlformats.org/officeDocument/2006/relationships/image" Target="media/image534.wmf"/><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9.png"/><Relationship Id="rId408" Type="http://schemas.openxmlformats.org/officeDocument/2006/relationships/oleObject" Target="embeddings/oleObject194.bin"/><Relationship Id="rId615" Type="http://schemas.openxmlformats.org/officeDocument/2006/relationships/oleObject" Target="embeddings/oleObject295.bin"/><Relationship Id="rId822" Type="http://schemas.openxmlformats.org/officeDocument/2006/relationships/image" Target="media/image438.wmf"/><Relationship Id="rId1038" Type="http://schemas.openxmlformats.org/officeDocument/2006/relationships/image" Target="media/image583.wmf"/><Relationship Id="rId254" Type="http://schemas.openxmlformats.org/officeDocument/2006/relationships/image" Target="media/image127.wmf"/><Relationship Id="rId699" Type="http://schemas.openxmlformats.org/officeDocument/2006/relationships/oleObject" Target="embeddings/oleObject330.bin"/><Relationship Id="rId1091" Type="http://schemas.openxmlformats.org/officeDocument/2006/relationships/hyperlink" Target="%20https://doi.org//10.1016/j.ijthermalsci.2015.12.013" TargetMode="External"/><Relationship Id="rId1105" Type="http://schemas.openxmlformats.org/officeDocument/2006/relationships/hyperlink" Target="https://doi.org/10.17072/1994-3598-2017-2-74-82" TargetMode="External"/><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image" Target="media/image233.wmf"/><Relationship Id="rId559" Type="http://schemas.openxmlformats.org/officeDocument/2006/relationships/image" Target="media/image284.wmf"/><Relationship Id="rId766" Type="http://schemas.openxmlformats.org/officeDocument/2006/relationships/image" Target="media/image403.wmf"/><Relationship Id="rId198" Type="http://schemas.openxmlformats.org/officeDocument/2006/relationships/image" Target="media/image96.wmf"/><Relationship Id="rId321" Type="http://schemas.openxmlformats.org/officeDocument/2006/relationships/oleObject" Target="embeddings/oleObject152.bin"/><Relationship Id="rId419" Type="http://schemas.openxmlformats.org/officeDocument/2006/relationships/image" Target="media/image212.wmf"/><Relationship Id="rId626" Type="http://schemas.openxmlformats.org/officeDocument/2006/relationships/image" Target="media/image319.wmf"/><Relationship Id="rId973" Type="http://schemas.openxmlformats.org/officeDocument/2006/relationships/oleObject" Target="embeddings/oleObject425.bin"/><Relationship Id="rId1049" Type="http://schemas.openxmlformats.org/officeDocument/2006/relationships/image" Target="media/image590.png"/><Relationship Id="rId833" Type="http://schemas.openxmlformats.org/officeDocument/2006/relationships/image" Target="media/image445.wmf"/><Relationship Id="rId1116" Type="http://schemas.openxmlformats.org/officeDocument/2006/relationships/hyperlink" Target="https://doi.org/10.1007/s12217-013-9349-6" TargetMode="External"/><Relationship Id="rId265" Type="http://schemas.openxmlformats.org/officeDocument/2006/relationships/oleObject" Target="embeddings/oleObject125.bin"/><Relationship Id="rId472" Type="http://schemas.openxmlformats.org/officeDocument/2006/relationships/oleObject" Target="embeddings/oleObject226.bin"/><Relationship Id="rId900" Type="http://schemas.openxmlformats.org/officeDocument/2006/relationships/image" Target="media/image484.png"/><Relationship Id="rId125" Type="http://schemas.openxmlformats.org/officeDocument/2006/relationships/oleObject" Target="embeddings/oleObject58.bin"/><Relationship Id="rId332" Type="http://schemas.openxmlformats.org/officeDocument/2006/relationships/oleObject" Target="embeddings/oleObject157.bin"/><Relationship Id="rId777" Type="http://schemas.openxmlformats.org/officeDocument/2006/relationships/image" Target="media/image411.wmf"/><Relationship Id="rId984" Type="http://schemas.openxmlformats.org/officeDocument/2006/relationships/image" Target="media/image545.wmf"/><Relationship Id="rId637" Type="http://schemas.openxmlformats.org/officeDocument/2006/relationships/oleObject" Target="embeddings/oleObject304.bin"/><Relationship Id="rId844" Type="http://schemas.openxmlformats.org/officeDocument/2006/relationships/image" Target="media/image451.wmf"/><Relationship Id="rId276" Type="http://schemas.openxmlformats.org/officeDocument/2006/relationships/image" Target="media/image138.wmf"/><Relationship Id="rId483" Type="http://schemas.openxmlformats.org/officeDocument/2006/relationships/image" Target="media/image244.wmf"/><Relationship Id="rId690" Type="http://schemas.openxmlformats.org/officeDocument/2006/relationships/image" Target="media/image357.wmf"/><Relationship Id="rId704" Type="http://schemas.openxmlformats.org/officeDocument/2006/relationships/image" Target="media/image364.wmf"/><Relationship Id="rId911" Type="http://schemas.openxmlformats.org/officeDocument/2006/relationships/oleObject" Target="embeddings/oleObject409.bin"/><Relationship Id="rId1127" Type="http://schemas.openxmlformats.org/officeDocument/2006/relationships/hyperlink" Target="https://www.mathnet.ru/php/person.phtml?option_lang=rus&amp;personid=79529" TargetMode="External"/><Relationship Id="rId40" Type="http://schemas.openxmlformats.org/officeDocument/2006/relationships/oleObject" Target="embeddings/oleObject15.bin"/><Relationship Id="rId136" Type="http://schemas.openxmlformats.org/officeDocument/2006/relationships/image" Target="media/image65.wmf"/><Relationship Id="rId343" Type="http://schemas.openxmlformats.org/officeDocument/2006/relationships/image" Target="media/image173.wmf"/><Relationship Id="rId550" Type="http://schemas.openxmlformats.org/officeDocument/2006/relationships/image" Target="media/image279.wmf"/><Relationship Id="rId788" Type="http://schemas.openxmlformats.org/officeDocument/2006/relationships/oleObject" Target="embeddings/oleObject364.bin"/><Relationship Id="rId995" Type="http://schemas.openxmlformats.org/officeDocument/2006/relationships/oleObject" Target="embeddings/oleObject436.bin"/><Relationship Id="rId203" Type="http://schemas.openxmlformats.org/officeDocument/2006/relationships/image" Target="media/image99.png"/><Relationship Id="rId648" Type="http://schemas.openxmlformats.org/officeDocument/2006/relationships/image" Target="media/image333.wmf"/><Relationship Id="rId855" Type="http://schemas.openxmlformats.org/officeDocument/2006/relationships/image" Target="media/image457.wmf"/><Relationship Id="rId1040" Type="http://schemas.openxmlformats.org/officeDocument/2006/relationships/image" Target="media/image584.wmf"/><Relationship Id="rId287" Type="http://schemas.openxmlformats.org/officeDocument/2006/relationships/image" Target="media/image144.wmf"/><Relationship Id="rId410" Type="http://schemas.openxmlformats.org/officeDocument/2006/relationships/oleObject" Target="embeddings/oleObject195.bin"/><Relationship Id="rId494" Type="http://schemas.openxmlformats.org/officeDocument/2006/relationships/image" Target="media/image251.wmf"/><Relationship Id="rId508" Type="http://schemas.openxmlformats.org/officeDocument/2006/relationships/image" Target="media/image258.wmf"/><Relationship Id="rId715" Type="http://schemas.openxmlformats.org/officeDocument/2006/relationships/oleObject" Target="embeddings/oleObject338.bin"/><Relationship Id="rId922" Type="http://schemas.openxmlformats.org/officeDocument/2006/relationships/image" Target="media/image499.png"/><Relationship Id="rId147" Type="http://schemas.openxmlformats.org/officeDocument/2006/relationships/oleObject" Target="embeddings/oleObject69.bin"/><Relationship Id="rId354" Type="http://schemas.openxmlformats.org/officeDocument/2006/relationships/oleObject" Target="embeddings/oleObject167.bin"/><Relationship Id="rId799" Type="http://schemas.openxmlformats.org/officeDocument/2006/relationships/image" Target="media/image424.wmf"/><Relationship Id="rId51" Type="http://schemas.openxmlformats.org/officeDocument/2006/relationships/image" Target="media/image23.wmf"/><Relationship Id="rId561" Type="http://schemas.openxmlformats.org/officeDocument/2006/relationships/image" Target="media/image285.wmf"/><Relationship Id="rId659" Type="http://schemas.openxmlformats.org/officeDocument/2006/relationships/image" Target="media/image340.wmf"/><Relationship Id="rId866" Type="http://schemas.openxmlformats.org/officeDocument/2006/relationships/oleObject" Target="embeddings/oleObject395.bin"/><Relationship Id="rId214" Type="http://schemas.openxmlformats.org/officeDocument/2006/relationships/image" Target="media/image107.wmf"/><Relationship Id="rId298" Type="http://schemas.openxmlformats.org/officeDocument/2006/relationships/image" Target="media/image150.wmf"/><Relationship Id="rId421" Type="http://schemas.openxmlformats.org/officeDocument/2006/relationships/image" Target="media/image213.wmf"/><Relationship Id="rId519" Type="http://schemas.openxmlformats.org/officeDocument/2006/relationships/oleObject" Target="embeddings/oleObject248.bin"/><Relationship Id="rId1051" Type="http://schemas.openxmlformats.org/officeDocument/2006/relationships/image" Target="media/image592.png"/><Relationship Id="rId158" Type="http://schemas.openxmlformats.org/officeDocument/2006/relationships/image" Target="media/image76.wmf"/><Relationship Id="rId726" Type="http://schemas.openxmlformats.org/officeDocument/2006/relationships/image" Target="media/image375.wmf"/><Relationship Id="rId933" Type="http://schemas.openxmlformats.org/officeDocument/2006/relationships/image" Target="media/image508.png"/><Relationship Id="rId1009" Type="http://schemas.openxmlformats.org/officeDocument/2006/relationships/image" Target="media/image559.wmf"/><Relationship Id="rId62" Type="http://schemas.openxmlformats.org/officeDocument/2006/relationships/oleObject" Target="embeddings/oleObject26.bin"/><Relationship Id="rId365" Type="http://schemas.openxmlformats.org/officeDocument/2006/relationships/image" Target="media/image185.wmf"/><Relationship Id="rId572" Type="http://schemas.openxmlformats.org/officeDocument/2006/relationships/oleObject" Target="embeddings/oleObject274.bin"/><Relationship Id="rId225" Type="http://schemas.openxmlformats.org/officeDocument/2006/relationships/oleObject" Target="embeddings/oleObject105.bin"/><Relationship Id="rId432" Type="http://schemas.openxmlformats.org/officeDocument/2006/relationships/oleObject" Target="embeddings/oleObject206.bin"/><Relationship Id="rId877" Type="http://schemas.openxmlformats.org/officeDocument/2006/relationships/image" Target="media/image469.wmf"/><Relationship Id="rId1062" Type="http://schemas.openxmlformats.org/officeDocument/2006/relationships/image" Target="media/image60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BD234-150C-4537-A0C4-D353B654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22958</Words>
  <Characters>130862</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153513</CharactersWithSpaces>
  <SharedDoc>false</SharedDoc>
  <HLinks>
    <vt:vector size="288" baseType="variant">
      <vt:variant>
        <vt:i4>131163</vt:i4>
      </vt:variant>
      <vt:variant>
        <vt:i4>1557</vt:i4>
      </vt:variant>
      <vt:variant>
        <vt:i4>0</vt:i4>
      </vt:variant>
      <vt:variant>
        <vt:i4>5</vt:i4>
      </vt:variant>
      <vt:variant>
        <vt:lpwstr>https://doi.org/10.18384/2310-7189-2018-2-125-133</vt:lpwstr>
      </vt:variant>
      <vt:variant>
        <vt:lpwstr/>
      </vt:variant>
      <vt:variant>
        <vt:i4>6488113</vt:i4>
      </vt:variant>
      <vt:variant>
        <vt:i4>1554</vt:i4>
      </vt:variant>
      <vt:variant>
        <vt:i4>0</vt:i4>
      </vt:variant>
      <vt:variant>
        <vt:i4>5</vt:i4>
      </vt:variant>
      <vt:variant>
        <vt:lpwstr>https://doi.org/10.20948/mm-2020-10-01</vt:lpwstr>
      </vt:variant>
      <vt:variant>
        <vt:lpwstr/>
      </vt:variant>
      <vt:variant>
        <vt:i4>7012377</vt:i4>
      </vt:variant>
      <vt:variant>
        <vt:i4>1551</vt:i4>
      </vt:variant>
      <vt:variant>
        <vt:i4>0</vt:i4>
      </vt:variant>
      <vt:variant>
        <vt:i4>5</vt:i4>
      </vt:variant>
      <vt:variant>
        <vt:lpwstr>https://www.mathnet.ru/php/contents.phtml?wshow=issue&amp;jrnid=mm&amp;year=2020&amp;volume=32&amp;issue=10&amp;series=0&amp;option_lang=rus</vt:lpwstr>
      </vt:variant>
      <vt:variant>
        <vt:lpwstr/>
      </vt:variant>
      <vt:variant>
        <vt:i4>3211359</vt:i4>
      </vt:variant>
      <vt:variant>
        <vt:i4>1548</vt:i4>
      </vt:variant>
      <vt:variant>
        <vt:i4>0</vt:i4>
      </vt:variant>
      <vt:variant>
        <vt:i4>5</vt:i4>
      </vt:variant>
      <vt:variant>
        <vt:lpwstr>https://www.mathnet.ru/php/person.phtml?option_lang=rus&amp;personid=17342</vt:lpwstr>
      </vt:variant>
      <vt:variant>
        <vt:lpwstr/>
      </vt:variant>
      <vt:variant>
        <vt:i4>3801175</vt:i4>
      </vt:variant>
      <vt:variant>
        <vt:i4>1545</vt:i4>
      </vt:variant>
      <vt:variant>
        <vt:i4>0</vt:i4>
      </vt:variant>
      <vt:variant>
        <vt:i4>5</vt:i4>
      </vt:variant>
      <vt:variant>
        <vt:lpwstr>https://www.mathnet.ru/php/person.phtml?option_lang=rus&amp;personid=79529</vt:lpwstr>
      </vt:variant>
      <vt:variant>
        <vt:lpwstr/>
      </vt:variant>
      <vt:variant>
        <vt:i4>2752609</vt:i4>
      </vt:variant>
      <vt:variant>
        <vt:i4>1542</vt:i4>
      </vt:variant>
      <vt:variant>
        <vt:i4>0</vt:i4>
      </vt:variant>
      <vt:variant>
        <vt:i4>5</vt:i4>
      </vt:variant>
      <vt:variant>
        <vt:lpwstr>https://doi.org/10.1002/zamm.201900197</vt:lpwstr>
      </vt:variant>
      <vt:variant>
        <vt:lpwstr/>
      </vt:variant>
      <vt:variant>
        <vt:i4>3604605</vt:i4>
      </vt:variant>
      <vt:variant>
        <vt:i4>1539</vt:i4>
      </vt:variant>
      <vt:variant>
        <vt:i4>0</vt:i4>
      </vt:variant>
      <vt:variant>
        <vt:i4>5</vt:i4>
      </vt:variant>
      <vt:variant>
        <vt:lpwstr>https://doi.org/0021-8944/09/5001-0049</vt:lpwstr>
      </vt:variant>
      <vt:variant>
        <vt:lpwstr/>
      </vt:variant>
      <vt:variant>
        <vt:i4>3014778</vt:i4>
      </vt:variant>
      <vt:variant>
        <vt:i4>1536</vt:i4>
      </vt:variant>
      <vt:variant>
        <vt:i4>0</vt:i4>
      </vt:variant>
      <vt:variant>
        <vt:i4>5</vt:i4>
      </vt:variant>
      <vt:variant>
        <vt:lpwstr>https://doi.org/10.1615/HeatTransRes.2022043133</vt:lpwstr>
      </vt:variant>
      <vt:variant>
        <vt:lpwstr/>
      </vt:variant>
      <vt:variant>
        <vt:i4>1114140</vt:i4>
      </vt:variant>
      <vt:variant>
        <vt:i4>1533</vt:i4>
      </vt:variant>
      <vt:variant>
        <vt:i4>0</vt:i4>
      </vt:variant>
      <vt:variant>
        <vt:i4>5</vt:i4>
      </vt:variant>
      <vt:variant>
        <vt:lpwstr>https://doi.org/10.1134/S0040579507050090</vt:lpwstr>
      </vt:variant>
      <vt:variant>
        <vt:lpwstr/>
      </vt:variant>
      <vt:variant>
        <vt:i4>5570576</vt:i4>
      </vt:variant>
      <vt:variant>
        <vt:i4>1530</vt:i4>
      </vt:variant>
      <vt:variant>
        <vt:i4>0</vt:i4>
      </vt:variant>
      <vt:variant>
        <vt:i4>5</vt:i4>
      </vt:variant>
      <vt:variant>
        <vt:lpwstr>https://doi.org/10.1002/2015WR018040</vt:lpwstr>
      </vt:variant>
      <vt:variant>
        <vt:lpwstr/>
      </vt:variant>
      <vt:variant>
        <vt:i4>1769536</vt:i4>
      </vt:variant>
      <vt:variant>
        <vt:i4>1527</vt:i4>
      </vt:variant>
      <vt:variant>
        <vt:i4>0</vt:i4>
      </vt:variant>
      <vt:variant>
        <vt:i4>5</vt:i4>
      </vt:variant>
      <vt:variant>
        <vt:lpwstr>https://doi.org/10.1016/j.actaastro.2019.04.020/</vt:lpwstr>
      </vt:variant>
      <vt:variant>
        <vt:lpwstr/>
      </vt:variant>
      <vt:variant>
        <vt:i4>4390986</vt:i4>
      </vt:variant>
      <vt:variant>
        <vt:i4>1524</vt:i4>
      </vt:variant>
      <vt:variant>
        <vt:i4>0</vt:i4>
      </vt:variant>
      <vt:variant>
        <vt:i4>5</vt:i4>
      </vt:variant>
      <vt:variant>
        <vt:lpwstr>https://doi.org/10.1016/j.ijheatmasstransfer.2016.10.063</vt:lpwstr>
      </vt:variant>
      <vt:variant>
        <vt:lpwstr/>
      </vt:variant>
      <vt:variant>
        <vt:i4>7602277</vt:i4>
      </vt:variant>
      <vt:variant>
        <vt:i4>1521</vt:i4>
      </vt:variant>
      <vt:variant>
        <vt:i4>0</vt:i4>
      </vt:variant>
      <vt:variant>
        <vt:i4>5</vt:i4>
      </vt:variant>
      <vt:variant>
        <vt:lpwstr>https://doi.org/10.1016/j.ijheatmasstransfer.2019.11851</vt:lpwstr>
      </vt:variant>
      <vt:variant>
        <vt:lpwstr/>
      </vt:variant>
      <vt:variant>
        <vt:i4>3670116</vt:i4>
      </vt:variant>
      <vt:variant>
        <vt:i4>1518</vt:i4>
      </vt:variant>
      <vt:variant>
        <vt:i4>0</vt:i4>
      </vt:variant>
      <vt:variant>
        <vt:i4>5</vt:i4>
      </vt:variant>
      <vt:variant>
        <vt:lpwstr>https://doi.org/10.1039/c4cp02196g</vt:lpwstr>
      </vt:variant>
      <vt:variant>
        <vt:lpwstr/>
      </vt:variant>
      <vt:variant>
        <vt:i4>2293811</vt:i4>
      </vt:variant>
      <vt:variant>
        <vt:i4>1515</vt:i4>
      </vt:variant>
      <vt:variant>
        <vt:i4>0</vt:i4>
      </vt:variant>
      <vt:variant>
        <vt:i4>5</vt:i4>
      </vt:variant>
      <vt:variant>
        <vt:lpwstr>https://doi.org/10.1038/s41598-021-97125-6</vt:lpwstr>
      </vt:variant>
      <vt:variant>
        <vt:lpwstr/>
      </vt:variant>
      <vt:variant>
        <vt:i4>262166</vt:i4>
      </vt:variant>
      <vt:variant>
        <vt:i4>1512</vt:i4>
      </vt:variant>
      <vt:variant>
        <vt:i4>0</vt:i4>
      </vt:variant>
      <vt:variant>
        <vt:i4>5</vt:i4>
      </vt:variant>
      <vt:variant>
        <vt:lpwstr>https://doi.org/10.1007/s12217-013-9349-6</vt:lpwstr>
      </vt:variant>
      <vt:variant>
        <vt:lpwstr/>
      </vt:variant>
      <vt:variant>
        <vt:i4>196696</vt:i4>
      </vt:variant>
      <vt:variant>
        <vt:i4>1509</vt:i4>
      </vt:variant>
      <vt:variant>
        <vt:i4>0</vt:i4>
      </vt:variant>
      <vt:variant>
        <vt:i4>5</vt:i4>
      </vt:variant>
      <vt:variant>
        <vt:lpwstr>https://doi.org/10.1063/1.5100595</vt:lpwstr>
      </vt:variant>
      <vt:variant>
        <vt:lpwstr/>
      </vt:variant>
      <vt:variant>
        <vt:i4>6422653</vt:i4>
      </vt:variant>
      <vt:variant>
        <vt:i4>1506</vt:i4>
      </vt:variant>
      <vt:variant>
        <vt:i4>0</vt:i4>
      </vt:variant>
      <vt:variant>
        <vt:i4>5</vt:i4>
      </vt:variant>
      <vt:variant>
        <vt:lpwstr>https://doi.org/10.1140/epje/i2019-11849-0</vt:lpwstr>
      </vt:variant>
      <vt:variant>
        <vt:lpwstr/>
      </vt:variant>
      <vt:variant>
        <vt:i4>393292</vt:i4>
      </vt:variant>
      <vt:variant>
        <vt:i4>1503</vt:i4>
      </vt:variant>
      <vt:variant>
        <vt:i4>0</vt:i4>
      </vt:variant>
      <vt:variant>
        <vt:i4>5</vt:i4>
      </vt:variant>
      <vt:variant>
        <vt:lpwstr>https://doi.org/10.1016/0017-9310(96)00125-1</vt:lpwstr>
      </vt:variant>
      <vt:variant>
        <vt:lpwstr/>
      </vt:variant>
      <vt:variant>
        <vt:i4>2949236</vt:i4>
      </vt:variant>
      <vt:variant>
        <vt:i4>1500</vt:i4>
      </vt:variant>
      <vt:variant>
        <vt:i4>0</vt:i4>
      </vt:variant>
      <vt:variant>
        <vt:i4>5</vt:i4>
      </vt:variant>
      <vt:variant>
        <vt:lpwstr>https://link.springer.com/journal/10697</vt:lpwstr>
      </vt:variant>
      <vt:variant>
        <vt:lpwstr/>
      </vt:variant>
      <vt:variant>
        <vt:i4>5374069</vt:i4>
      </vt:variant>
      <vt:variant>
        <vt:i4>1497</vt:i4>
      </vt:variant>
      <vt:variant>
        <vt:i4>0</vt:i4>
      </vt:variant>
      <vt:variant>
        <vt:i4>5</vt:i4>
      </vt:variant>
      <vt:variant>
        <vt:lpwstr>https://link.springer.com/article/10.1134/S0015462813040078</vt:lpwstr>
      </vt:variant>
      <vt:variant>
        <vt:lpwstr>auth-I__I_-Ryzhkov</vt:lpwstr>
      </vt:variant>
      <vt:variant>
        <vt:i4>196636</vt:i4>
      </vt:variant>
      <vt:variant>
        <vt:i4>1494</vt:i4>
      </vt:variant>
      <vt:variant>
        <vt:i4>0</vt:i4>
      </vt:variant>
      <vt:variant>
        <vt:i4>5</vt:i4>
      </vt:variant>
      <vt:variant>
        <vt:lpwstr>https://doi.org/10.1007/s12217-008-9081-9</vt:lpwstr>
      </vt:variant>
      <vt:variant>
        <vt:lpwstr/>
      </vt:variant>
      <vt:variant>
        <vt:i4>6946937</vt:i4>
      </vt:variant>
      <vt:variant>
        <vt:i4>1491</vt:i4>
      </vt:variant>
      <vt:variant>
        <vt:i4>0</vt:i4>
      </vt:variant>
      <vt:variant>
        <vt:i4>5</vt:i4>
      </vt:variant>
      <vt:variant>
        <vt:lpwstr>https://doi.org/10.1140/epje/i2019-11803-2</vt:lpwstr>
      </vt:variant>
      <vt:variant>
        <vt:lpwstr/>
      </vt:variant>
      <vt:variant>
        <vt:i4>131163</vt:i4>
      </vt:variant>
      <vt:variant>
        <vt:i4>1488</vt:i4>
      </vt:variant>
      <vt:variant>
        <vt:i4>0</vt:i4>
      </vt:variant>
      <vt:variant>
        <vt:i4>5</vt:i4>
      </vt:variant>
      <vt:variant>
        <vt:lpwstr>https://doi.org/10.1063/1.4954244</vt:lpwstr>
      </vt:variant>
      <vt:variant>
        <vt:lpwstr/>
      </vt:variant>
      <vt:variant>
        <vt:i4>6422648</vt:i4>
      </vt:variant>
      <vt:variant>
        <vt:i4>1485</vt:i4>
      </vt:variant>
      <vt:variant>
        <vt:i4>0</vt:i4>
      </vt:variant>
      <vt:variant>
        <vt:i4>5</vt:i4>
      </vt:variant>
      <vt:variant>
        <vt:lpwstr>https://doi.org/10.1140/epje/i2017-11513-9</vt:lpwstr>
      </vt:variant>
      <vt:variant>
        <vt:lpwstr/>
      </vt:variant>
      <vt:variant>
        <vt:i4>6815866</vt:i4>
      </vt:variant>
      <vt:variant>
        <vt:i4>1482</vt:i4>
      </vt:variant>
      <vt:variant>
        <vt:i4>0</vt:i4>
      </vt:variant>
      <vt:variant>
        <vt:i4>5</vt:i4>
      </vt:variant>
      <vt:variant>
        <vt:lpwstr>https://doi.org/10.1140/epje/i2019-11837-4</vt:lpwstr>
      </vt:variant>
      <vt:variant>
        <vt:lpwstr/>
      </vt:variant>
      <vt:variant>
        <vt:i4>2687088</vt:i4>
      </vt:variant>
      <vt:variant>
        <vt:i4>1479</vt:i4>
      </vt:variant>
      <vt:variant>
        <vt:i4>0</vt:i4>
      </vt:variant>
      <vt:variant>
        <vt:i4>5</vt:i4>
      </vt:variant>
      <vt:variant>
        <vt:lpwstr>https://doi.org/10.17072/1994-3598-2017-2-74-82</vt:lpwstr>
      </vt:variant>
      <vt:variant>
        <vt:lpwstr/>
      </vt:variant>
      <vt:variant>
        <vt:i4>983068</vt:i4>
      </vt:variant>
      <vt:variant>
        <vt:i4>1476</vt:i4>
      </vt:variant>
      <vt:variant>
        <vt:i4>0</vt:i4>
      </vt:variant>
      <vt:variant>
        <vt:i4>5</vt:i4>
      </vt:variant>
      <vt:variant>
        <vt:lpwstr>https://doi.org/10.1007/s12217-014-9383-z</vt:lpwstr>
      </vt:variant>
      <vt:variant>
        <vt:lpwstr/>
      </vt:variant>
      <vt:variant>
        <vt:i4>6553721</vt:i4>
      </vt:variant>
      <vt:variant>
        <vt:i4>1473</vt:i4>
      </vt:variant>
      <vt:variant>
        <vt:i4>0</vt:i4>
      </vt:variant>
      <vt:variant>
        <vt:i4>5</vt:i4>
      </vt:variant>
      <vt:variant>
        <vt:lpwstr>https://doi.org/10.1140/epje/i2017-11505-9</vt:lpwstr>
      </vt:variant>
      <vt:variant>
        <vt:lpwstr/>
      </vt:variant>
      <vt:variant>
        <vt:i4>4522058</vt:i4>
      </vt:variant>
      <vt:variant>
        <vt:i4>1470</vt:i4>
      </vt:variant>
      <vt:variant>
        <vt:i4>0</vt:i4>
      </vt:variant>
      <vt:variant>
        <vt:i4>5</vt:i4>
      </vt:variant>
      <vt:variant>
        <vt:lpwstr>https://doi.org/10.1016/j.ijheatmasstransfer.2014.02.057</vt:lpwstr>
      </vt:variant>
      <vt:variant>
        <vt:lpwstr/>
      </vt:variant>
      <vt:variant>
        <vt:i4>2818104</vt:i4>
      </vt:variant>
      <vt:variant>
        <vt:i4>1467</vt:i4>
      </vt:variant>
      <vt:variant>
        <vt:i4>0</vt:i4>
      </vt:variant>
      <vt:variant>
        <vt:i4>5</vt:i4>
      </vt:variant>
      <vt:variant>
        <vt:lpwstr>https://doi.org/10.1007/s10712-019-09522-2</vt:lpwstr>
      </vt:variant>
      <vt:variant>
        <vt:lpwstr/>
      </vt:variant>
      <vt:variant>
        <vt:i4>4849742</vt:i4>
      </vt:variant>
      <vt:variant>
        <vt:i4>1464</vt:i4>
      </vt:variant>
      <vt:variant>
        <vt:i4>0</vt:i4>
      </vt:variant>
      <vt:variant>
        <vt:i4>5</vt:i4>
      </vt:variant>
      <vt:variant>
        <vt:lpwstr>https://doi.org/10.48550/arXiv.1602.07718</vt:lpwstr>
      </vt:variant>
      <vt:variant>
        <vt:lpwstr/>
      </vt:variant>
      <vt:variant>
        <vt:i4>5963843</vt:i4>
      </vt:variant>
      <vt:variant>
        <vt:i4>1461</vt:i4>
      </vt:variant>
      <vt:variant>
        <vt:i4>0</vt:i4>
      </vt:variant>
      <vt:variant>
        <vt:i4>5</vt:i4>
      </vt:variant>
      <vt:variant>
        <vt:lpwstr>https://doi.org/10.1017/jfm.2011.343</vt:lpwstr>
      </vt:variant>
      <vt:variant>
        <vt:lpwstr/>
      </vt:variant>
      <vt:variant>
        <vt:i4>3080304</vt:i4>
      </vt:variant>
      <vt:variant>
        <vt:i4>1458</vt:i4>
      </vt:variant>
      <vt:variant>
        <vt:i4>0</vt:i4>
      </vt:variant>
      <vt:variant>
        <vt:i4>5</vt:i4>
      </vt:variant>
      <vt:variant>
        <vt:lpwstr>https://doi.org/10.1103/PhysRevE.99.023113</vt:lpwstr>
      </vt:variant>
      <vt:variant>
        <vt:lpwstr/>
      </vt:variant>
      <vt:variant>
        <vt:i4>3604517</vt:i4>
      </vt:variant>
      <vt:variant>
        <vt:i4>1455</vt:i4>
      </vt:variant>
      <vt:variant>
        <vt:i4>0</vt:i4>
      </vt:variant>
      <vt:variant>
        <vt:i4>5</vt:i4>
      </vt:variant>
      <vt:variant>
        <vt:lpwstr>https://doi.org/10.1088/2041-8205/792/2/L30</vt:lpwstr>
      </vt:variant>
      <vt:variant>
        <vt:lpwstr/>
      </vt:variant>
      <vt:variant>
        <vt:i4>6881317</vt:i4>
      </vt:variant>
      <vt:variant>
        <vt:i4>1452</vt:i4>
      </vt:variant>
      <vt:variant>
        <vt:i4>0</vt:i4>
      </vt:variant>
      <vt:variant>
        <vt:i4>5</vt:i4>
      </vt:variant>
      <vt:variant>
        <vt:lpwstr>https://doi.org/10.1146/annurev-fluid-122316045234</vt:lpwstr>
      </vt:variant>
      <vt:variant>
        <vt:lpwstr/>
      </vt:variant>
      <vt:variant>
        <vt:i4>327764</vt:i4>
      </vt:variant>
      <vt:variant>
        <vt:i4>1449</vt:i4>
      </vt:variant>
      <vt:variant>
        <vt:i4>0</vt:i4>
      </vt:variant>
      <vt:variant>
        <vt:i4>5</vt:i4>
      </vt:variant>
      <vt:variant>
        <vt:lpwstr>https://doi.org/10.1063/1.4790192</vt:lpwstr>
      </vt:variant>
      <vt:variant>
        <vt:lpwstr/>
      </vt:variant>
      <vt:variant>
        <vt:i4>7405686</vt:i4>
      </vt:variant>
      <vt:variant>
        <vt:i4>1446</vt:i4>
      </vt:variant>
      <vt:variant>
        <vt:i4>0</vt:i4>
      </vt:variant>
      <vt:variant>
        <vt:i4>5</vt:i4>
      </vt:variant>
      <vt:variant>
        <vt:lpwstr>https://doi.org/10.1103/PhysRevLett.106.104501</vt:lpwstr>
      </vt:variant>
      <vt:variant>
        <vt:lpwstr/>
      </vt:variant>
      <vt:variant>
        <vt:i4>1441821</vt:i4>
      </vt:variant>
      <vt:variant>
        <vt:i4>1443</vt:i4>
      </vt:variant>
      <vt:variant>
        <vt:i4>0</vt:i4>
      </vt:variant>
      <vt:variant>
        <vt:i4>5</vt:i4>
      </vt:variant>
      <vt:variant>
        <vt:lpwstr>https://doi.org/10.1134/S1063784218010139</vt:lpwstr>
      </vt:variant>
      <vt:variant>
        <vt:lpwstr/>
      </vt:variant>
      <vt:variant>
        <vt:i4>4063294</vt:i4>
      </vt:variant>
      <vt:variant>
        <vt:i4>1440</vt:i4>
      </vt:variant>
      <vt:variant>
        <vt:i4>0</vt:i4>
      </vt:variant>
      <vt:variant>
        <vt:i4>5</vt:i4>
      </vt:variant>
      <vt:variant>
        <vt:lpwstr>https://doi.org/10.1016/j.crme.2007.08.011</vt:lpwstr>
      </vt:variant>
      <vt:variant>
        <vt:lpwstr/>
      </vt:variant>
      <vt:variant>
        <vt:i4>6357119</vt:i4>
      </vt:variant>
      <vt:variant>
        <vt:i4>1437</vt:i4>
      </vt:variant>
      <vt:variant>
        <vt:i4>0</vt:i4>
      </vt:variant>
      <vt:variant>
        <vt:i4>5</vt:i4>
      </vt:variant>
      <vt:variant>
        <vt:lpwstr>https://doi.org//10.1016/j.ijthermalsci.2015.12.013</vt:lpwstr>
      </vt:variant>
      <vt:variant>
        <vt:lpwstr/>
      </vt:variant>
      <vt:variant>
        <vt:i4>393306</vt:i4>
      </vt:variant>
      <vt:variant>
        <vt:i4>1434</vt:i4>
      </vt:variant>
      <vt:variant>
        <vt:i4>0</vt:i4>
      </vt:variant>
      <vt:variant>
        <vt:i4>5</vt:i4>
      </vt:variant>
      <vt:variant>
        <vt:lpwstr>https://doi.org/10.1063/5.0049247</vt:lpwstr>
      </vt:variant>
      <vt:variant>
        <vt:lpwstr/>
      </vt:variant>
      <vt:variant>
        <vt:i4>3670126</vt:i4>
      </vt:variant>
      <vt:variant>
        <vt:i4>1431</vt:i4>
      </vt:variant>
      <vt:variant>
        <vt:i4>0</vt:i4>
      </vt:variant>
      <vt:variant>
        <vt:i4>5</vt:i4>
      </vt:variant>
      <vt:variant>
        <vt:lpwstr>https://doi.org/10.1073/pnas.1518040113</vt:lpwstr>
      </vt:variant>
      <vt:variant>
        <vt:lpwstr/>
      </vt:variant>
      <vt:variant>
        <vt:i4>1376271</vt:i4>
      </vt:variant>
      <vt:variant>
        <vt:i4>1428</vt:i4>
      </vt:variant>
      <vt:variant>
        <vt:i4>0</vt:i4>
      </vt:variant>
      <vt:variant>
        <vt:i4>5</vt:i4>
      </vt:variant>
      <vt:variant>
        <vt:lpwstr>https://elibrary.ru/contents.asp?id=33283205</vt:lpwstr>
      </vt:variant>
      <vt:variant>
        <vt:lpwstr/>
      </vt:variant>
      <vt:variant>
        <vt:i4>6553724</vt:i4>
      </vt:variant>
      <vt:variant>
        <vt:i4>1425</vt:i4>
      </vt:variant>
      <vt:variant>
        <vt:i4>0</vt:i4>
      </vt:variant>
      <vt:variant>
        <vt:i4>5</vt:i4>
      </vt:variant>
      <vt:variant>
        <vt:lpwstr>https://doi.org/10.1140/epje/i2015-15019-2</vt:lpwstr>
      </vt:variant>
      <vt:variant>
        <vt:lpwstr/>
      </vt:variant>
      <vt:variant>
        <vt:i4>65630</vt:i4>
      </vt:variant>
      <vt:variant>
        <vt:i4>1422</vt:i4>
      </vt:variant>
      <vt:variant>
        <vt:i4>0</vt:i4>
      </vt:variant>
      <vt:variant>
        <vt:i4>5</vt:i4>
      </vt:variant>
      <vt:variant>
        <vt:lpwstr>https://doi.org/10.1063/1.5013292</vt:lpwstr>
      </vt:variant>
      <vt:variant>
        <vt:lpwstr/>
      </vt:variant>
      <vt:variant>
        <vt:i4>8192075</vt:i4>
      </vt:variant>
      <vt:variant>
        <vt:i4>1419</vt:i4>
      </vt:variant>
      <vt:variant>
        <vt:i4>0</vt:i4>
      </vt:variant>
      <vt:variant>
        <vt:i4>5</vt:i4>
      </vt:variant>
      <vt:variant>
        <vt:lpwstr>https://www.elibrary.ru/title_about.asp?id=20661</vt:lpwstr>
      </vt:variant>
      <vt:variant>
        <vt:lpwstr/>
      </vt:variant>
      <vt:variant>
        <vt:i4>524319</vt:i4>
      </vt:variant>
      <vt:variant>
        <vt:i4>1416</vt:i4>
      </vt:variant>
      <vt:variant>
        <vt:i4>0</vt:i4>
      </vt:variant>
      <vt:variant>
        <vt:i4>5</vt:i4>
      </vt:variant>
      <vt:variant>
        <vt:lpwstr>https://elibrary.ru/item.asp?id=20431459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kovink62@mail.ru</dc:creator>
  <cp:lastModifiedBy>Алексей Говоров</cp:lastModifiedBy>
  <cp:revision>3</cp:revision>
  <cp:lastPrinted>2023-10-02T04:04:00Z</cp:lastPrinted>
  <dcterms:created xsi:type="dcterms:W3CDTF">2024-01-05T04:59:00Z</dcterms:created>
  <dcterms:modified xsi:type="dcterms:W3CDTF">2024-01-05T04:59:00Z</dcterms:modified>
</cp:coreProperties>
</file>