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1D1E" w:rsidRPr="00297A1E" w:rsidRDefault="00F04309" w:rsidP="001848FC">
      <w:pPr>
        <w:pStyle w:val="af6"/>
        <w:spacing w:after="0" w:line="240" w:lineRule="auto"/>
        <w:jc w:val="center"/>
        <w:rPr>
          <w:rFonts w:ascii="Times New Roman" w:hAnsi="Times New Roman"/>
          <w:sz w:val="28"/>
          <w:szCs w:val="28"/>
        </w:rPr>
      </w:pPr>
      <w:bookmarkStart w:id="0" w:name="_GoBack"/>
      <w:bookmarkEnd w:id="0"/>
      <w:r w:rsidRPr="00297A1E">
        <w:rPr>
          <w:rFonts w:ascii="Times New Roman" w:hAnsi="Times New Roman"/>
          <w:sz w:val="28"/>
          <w:szCs w:val="28"/>
        </w:rPr>
        <w:t>НАО</w:t>
      </w:r>
      <w:r w:rsidR="008B1D1E" w:rsidRPr="00297A1E">
        <w:rPr>
          <w:rFonts w:ascii="Times New Roman" w:hAnsi="Times New Roman"/>
          <w:sz w:val="28"/>
          <w:szCs w:val="28"/>
        </w:rPr>
        <w:t xml:space="preserve"> </w:t>
      </w:r>
      <w:r w:rsidRPr="00297A1E">
        <w:rPr>
          <w:rFonts w:ascii="Times New Roman" w:hAnsi="Times New Roman"/>
          <w:sz w:val="28"/>
          <w:szCs w:val="28"/>
        </w:rPr>
        <w:t>Университет имени Шакарима города</w:t>
      </w:r>
      <w:r w:rsidR="008B1D1E" w:rsidRPr="00297A1E">
        <w:rPr>
          <w:rFonts w:ascii="Times New Roman" w:hAnsi="Times New Roman"/>
          <w:sz w:val="28"/>
          <w:szCs w:val="28"/>
        </w:rPr>
        <w:t xml:space="preserve"> Семей</w:t>
      </w:r>
    </w:p>
    <w:p w:rsidR="008B1D1E" w:rsidRPr="00297A1E" w:rsidRDefault="008B1D1E" w:rsidP="001848FC">
      <w:pPr>
        <w:pStyle w:val="af6"/>
        <w:spacing w:after="0" w:line="240" w:lineRule="auto"/>
        <w:jc w:val="center"/>
        <w:rPr>
          <w:rFonts w:ascii="Times New Roman" w:hAnsi="Times New Roman"/>
          <w:sz w:val="28"/>
          <w:szCs w:val="28"/>
        </w:rPr>
      </w:pPr>
    </w:p>
    <w:p w:rsidR="00442253" w:rsidRPr="00297A1E" w:rsidRDefault="00442253" w:rsidP="001848FC">
      <w:pPr>
        <w:pStyle w:val="af6"/>
        <w:spacing w:after="0" w:line="240" w:lineRule="auto"/>
        <w:jc w:val="center"/>
        <w:rPr>
          <w:rFonts w:ascii="Times New Roman" w:hAnsi="Times New Roman"/>
          <w:sz w:val="28"/>
          <w:szCs w:val="28"/>
        </w:rPr>
      </w:pPr>
    </w:p>
    <w:p w:rsidR="00442253" w:rsidRPr="00297A1E" w:rsidRDefault="00442253" w:rsidP="001848FC">
      <w:pPr>
        <w:pStyle w:val="af6"/>
        <w:spacing w:after="0" w:line="240" w:lineRule="auto"/>
        <w:jc w:val="center"/>
        <w:rPr>
          <w:rFonts w:ascii="Times New Roman" w:hAnsi="Times New Roman"/>
          <w:sz w:val="28"/>
          <w:szCs w:val="28"/>
        </w:rPr>
      </w:pPr>
    </w:p>
    <w:p w:rsidR="00442253" w:rsidRPr="00297A1E" w:rsidRDefault="00442253" w:rsidP="001848FC">
      <w:pPr>
        <w:pStyle w:val="af6"/>
        <w:spacing w:after="0" w:line="240" w:lineRule="auto"/>
        <w:rPr>
          <w:rFonts w:ascii="Times New Roman" w:hAnsi="Times New Roman"/>
          <w:sz w:val="28"/>
          <w:szCs w:val="28"/>
        </w:rPr>
      </w:pPr>
      <w:r w:rsidRPr="00297A1E">
        <w:rPr>
          <w:rFonts w:ascii="Times New Roman" w:hAnsi="Times New Roman"/>
          <w:sz w:val="28"/>
          <w:szCs w:val="28"/>
        </w:rPr>
        <w:t>УДК</w:t>
      </w:r>
      <w:r w:rsidRPr="00297A1E">
        <w:rPr>
          <w:rFonts w:ascii="Times New Roman" w:hAnsi="Times New Roman"/>
          <w:b/>
          <w:sz w:val="28"/>
          <w:szCs w:val="28"/>
        </w:rPr>
        <w:t xml:space="preserve"> </w:t>
      </w:r>
      <w:r w:rsidR="006C368B" w:rsidRPr="00297A1E">
        <w:rPr>
          <w:rStyle w:val="a9"/>
          <w:rFonts w:ascii="Times New Roman" w:hAnsi="Times New Roman"/>
          <w:b w:val="0"/>
          <w:sz w:val="28"/>
          <w:szCs w:val="28"/>
        </w:rPr>
        <w:t>664:658.562</w:t>
      </w:r>
      <w:r w:rsidRPr="00297A1E">
        <w:rPr>
          <w:rStyle w:val="a9"/>
          <w:rFonts w:ascii="Times New Roman" w:hAnsi="Times New Roman"/>
          <w:b w:val="0"/>
          <w:sz w:val="28"/>
          <w:szCs w:val="28"/>
        </w:rPr>
        <w:t xml:space="preserve">                                                                        </w:t>
      </w:r>
      <w:r w:rsidRPr="00297A1E">
        <w:rPr>
          <w:rFonts w:ascii="Times New Roman" w:hAnsi="Times New Roman"/>
          <w:sz w:val="28"/>
          <w:szCs w:val="28"/>
        </w:rPr>
        <w:t>На правах рукописи</w:t>
      </w:r>
    </w:p>
    <w:p w:rsidR="008B1D1E" w:rsidRPr="00297A1E" w:rsidRDefault="008B1D1E" w:rsidP="001848FC">
      <w:pPr>
        <w:pStyle w:val="af6"/>
        <w:spacing w:after="0" w:line="240" w:lineRule="auto"/>
        <w:jc w:val="center"/>
        <w:rPr>
          <w:rFonts w:ascii="Times New Roman" w:hAnsi="Times New Roman"/>
          <w:sz w:val="28"/>
          <w:szCs w:val="28"/>
        </w:rPr>
      </w:pPr>
    </w:p>
    <w:p w:rsidR="008B1D1E" w:rsidRPr="00297A1E" w:rsidRDefault="008B1D1E" w:rsidP="001848FC">
      <w:pPr>
        <w:pStyle w:val="af6"/>
        <w:spacing w:after="0" w:line="240" w:lineRule="auto"/>
        <w:rPr>
          <w:rFonts w:ascii="Times New Roman" w:hAnsi="Times New Roman"/>
          <w:sz w:val="28"/>
          <w:szCs w:val="28"/>
        </w:rPr>
      </w:pPr>
    </w:p>
    <w:p w:rsidR="008B1D1E" w:rsidRPr="00297A1E" w:rsidRDefault="008B1D1E" w:rsidP="001848FC">
      <w:pPr>
        <w:pStyle w:val="af6"/>
        <w:spacing w:after="0" w:line="240" w:lineRule="auto"/>
        <w:rPr>
          <w:rFonts w:ascii="Times New Roman" w:hAnsi="Times New Roman"/>
          <w:sz w:val="28"/>
          <w:szCs w:val="28"/>
        </w:rPr>
      </w:pPr>
    </w:p>
    <w:p w:rsidR="008B1D1E" w:rsidRPr="00297A1E" w:rsidRDefault="008B1D1E" w:rsidP="001848FC">
      <w:pPr>
        <w:pStyle w:val="af6"/>
        <w:spacing w:after="0" w:line="240" w:lineRule="auto"/>
        <w:rPr>
          <w:rFonts w:ascii="Times New Roman" w:hAnsi="Times New Roman"/>
          <w:sz w:val="28"/>
          <w:szCs w:val="28"/>
        </w:rPr>
      </w:pPr>
    </w:p>
    <w:p w:rsidR="008B1D1E" w:rsidRPr="00297A1E" w:rsidRDefault="008B1D1E" w:rsidP="001848FC">
      <w:pPr>
        <w:pStyle w:val="af6"/>
        <w:spacing w:after="0" w:line="240" w:lineRule="auto"/>
        <w:jc w:val="center"/>
        <w:rPr>
          <w:rFonts w:ascii="Times New Roman" w:hAnsi="Times New Roman"/>
          <w:b/>
          <w:sz w:val="28"/>
          <w:szCs w:val="28"/>
        </w:rPr>
      </w:pPr>
      <w:r w:rsidRPr="00297A1E">
        <w:rPr>
          <w:rFonts w:ascii="Times New Roman" w:hAnsi="Times New Roman"/>
          <w:b/>
          <w:sz w:val="28"/>
          <w:szCs w:val="28"/>
        </w:rPr>
        <w:t>ЖУМАНОВА ГУЛЬНАРА ТОКЕНОВНА</w:t>
      </w:r>
    </w:p>
    <w:p w:rsidR="008B1D1E" w:rsidRPr="00297A1E" w:rsidRDefault="008B1D1E" w:rsidP="001848FC">
      <w:pPr>
        <w:pStyle w:val="af6"/>
        <w:spacing w:after="0" w:line="240" w:lineRule="auto"/>
        <w:rPr>
          <w:rFonts w:ascii="Times New Roman" w:hAnsi="Times New Roman"/>
          <w:b/>
          <w:sz w:val="28"/>
          <w:szCs w:val="28"/>
        </w:rPr>
      </w:pPr>
    </w:p>
    <w:p w:rsidR="00442253" w:rsidRPr="00297A1E" w:rsidRDefault="00442253" w:rsidP="001848FC">
      <w:pPr>
        <w:pStyle w:val="af6"/>
        <w:spacing w:after="0" w:line="240" w:lineRule="auto"/>
        <w:rPr>
          <w:rFonts w:ascii="Times New Roman" w:hAnsi="Times New Roman"/>
          <w:b/>
          <w:sz w:val="28"/>
          <w:szCs w:val="28"/>
        </w:rPr>
      </w:pPr>
    </w:p>
    <w:p w:rsidR="00442253" w:rsidRPr="00297A1E" w:rsidRDefault="00442253" w:rsidP="001848FC">
      <w:pPr>
        <w:pStyle w:val="af6"/>
        <w:spacing w:after="0" w:line="240" w:lineRule="auto"/>
        <w:rPr>
          <w:rFonts w:ascii="Times New Roman" w:hAnsi="Times New Roman"/>
          <w:b/>
          <w:sz w:val="28"/>
          <w:szCs w:val="28"/>
        </w:rPr>
      </w:pPr>
    </w:p>
    <w:p w:rsidR="008B1D1E" w:rsidRPr="00297A1E" w:rsidRDefault="008B1D1E" w:rsidP="001848FC">
      <w:pPr>
        <w:spacing w:after="0" w:line="240" w:lineRule="auto"/>
        <w:ind w:right="-1"/>
        <w:jc w:val="center"/>
        <w:rPr>
          <w:rFonts w:ascii="Times New Roman" w:hAnsi="Times New Roman"/>
          <w:b/>
          <w:sz w:val="28"/>
          <w:szCs w:val="28"/>
        </w:rPr>
      </w:pPr>
      <w:r w:rsidRPr="00297A1E">
        <w:rPr>
          <w:rFonts w:ascii="Times New Roman" w:hAnsi="Times New Roman"/>
          <w:b/>
          <w:sz w:val="28"/>
          <w:szCs w:val="28"/>
        </w:rPr>
        <w:t>Разработка технологии  и оценка качества рубленого полуфабриката из конины с использованием белковых обогатителей</w:t>
      </w:r>
    </w:p>
    <w:p w:rsidR="00442253" w:rsidRPr="00297A1E" w:rsidRDefault="00442253" w:rsidP="001848FC">
      <w:pPr>
        <w:pStyle w:val="af6"/>
        <w:spacing w:after="0" w:line="240" w:lineRule="auto"/>
        <w:ind w:left="2395" w:right="-1"/>
        <w:jc w:val="center"/>
        <w:rPr>
          <w:rFonts w:ascii="Times New Roman" w:hAnsi="Times New Roman"/>
          <w:sz w:val="28"/>
          <w:szCs w:val="28"/>
        </w:rPr>
      </w:pPr>
    </w:p>
    <w:p w:rsidR="00442253" w:rsidRPr="00297A1E" w:rsidRDefault="00442253" w:rsidP="001848FC">
      <w:pPr>
        <w:pStyle w:val="af6"/>
        <w:spacing w:after="0" w:line="240" w:lineRule="auto"/>
        <w:ind w:left="2395" w:right="-1"/>
        <w:jc w:val="center"/>
        <w:rPr>
          <w:rFonts w:ascii="Times New Roman" w:hAnsi="Times New Roman"/>
          <w:sz w:val="28"/>
          <w:szCs w:val="28"/>
        </w:rPr>
      </w:pPr>
    </w:p>
    <w:p w:rsidR="00442253" w:rsidRPr="00297A1E" w:rsidRDefault="00442253" w:rsidP="001848FC">
      <w:pPr>
        <w:pStyle w:val="af6"/>
        <w:spacing w:after="0" w:line="240" w:lineRule="auto"/>
        <w:ind w:right="-1"/>
        <w:jc w:val="center"/>
        <w:rPr>
          <w:rFonts w:ascii="Times New Roman" w:hAnsi="Times New Roman"/>
          <w:sz w:val="28"/>
          <w:szCs w:val="28"/>
        </w:rPr>
      </w:pPr>
    </w:p>
    <w:p w:rsidR="008B1D1E" w:rsidRPr="00297A1E" w:rsidRDefault="008B1D1E" w:rsidP="001848FC">
      <w:pPr>
        <w:pStyle w:val="af6"/>
        <w:spacing w:after="0" w:line="240" w:lineRule="auto"/>
        <w:ind w:right="-1"/>
        <w:jc w:val="center"/>
        <w:rPr>
          <w:rFonts w:ascii="Times New Roman" w:hAnsi="Times New Roman"/>
          <w:sz w:val="28"/>
          <w:szCs w:val="28"/>
        </w:rPr>
      </w:pPr>
      <w:r w:rsidRPr="00297A1E">
        <w:rPr>
          <w:rFonts w:ascii="Times New Roman" w:hAnsi="Times New Roman"/>
          <w:sz w:val="28"/>
          <w:szCs w:val="28"/>
        </w:rPr>
        <w:t>6D073500 – Пищевая безопасность</w:t>
      </w:r>
    </w:p>
    <w:p w:rsidR="00442253" w:rsidRPr="00297A1E" w:rsidRDefault="00442253" w:rsidP="001848FC">
      <w:pPr>
        <w:pStyle w:val="af6"/>
        <w:spacing w:after="0" w:line="240" w:lineRule="auto"/>
        <w:ind w:right="1340"/>
        <w:jc w:val="center"/>
        <w:rPr>
          <w:rFonts w:ascii="Times New Roman" w:hAnsi="Times New Roman"/>
          <w:sz w:val="28"/>
          <w:szCs w:val="28"/>
        </w:rPr>
      </w:pPr>
    </w:p>
    <w:p w:rsidR="00442253" w:rsidRPr="00297A1E" w:rsidRDefault="00442253" w:rsidP="001848FC">
      <w:pPr>
        <w:pStyle w:val="af6"/>
        <w:spacing w:after="0" w:line="240" w:lineRule="auto"/>
        <w:ind w:right="1340"/>
        <w:jc w:val="center"/>
        <w:rPr>
          <w:rFonts w:ascii="Times New Roman" w:hAnsi="Times New Roman"/>
          <w:sz w:val="28"/>
          <w:szCs w:val="28"/>
        </w:rPr>
      </w:pPr>
    </w:p>
    <w:p w:rsidR="00442253" w:rsidRPr="00297A1E" w:rsidRDefault="00442253" w:rsidP="001848FC">
      <w:pPr>
        <w:pStyle w:val="af6"/>
        <w:spacing w:after="0" w:line="240" w:lineRule="auto"/>
        <w:ind w:right="1340"/>
        <w:jc w:val="center"/>
        <w:rPr>
          <w:rFonts w:ascii="Times New Roman" w:hAnsi="Times New Roman"/>
          <w:sz w:val="28"/>
          <w:szCs w:val="28"/>
        </w:rPr>
      </w:pPr>
    </w:p>
    <w:p w:rsidR="008B1D1E" w:rsidRPr="00297A1E" w:rsidRDefault="008B1D1E" w:rsidP="001848FC">
      <w:pPr>
        <w:pStyle w:val="af6"/>
        <w:spacing w:after="0" w:line="240" w:lineRule="auto"/>
        <w:ind w:right="-1"/>
        <w:jc w:val="center"/>
        <w:rPr>
          <w:rFonts w:ascii="Times New Roman" w:hAnsi="Times New Roman"/>
          <w:sz w:val="28"/>
          <w:szCs w:val="28"/>
        </w:rPr>
      </w:pPr>
      <w:r w:rsidRPr="00297A1E">
        <w:rPr>
          <w:rFonts w:ascii="Times New Roman" w:hAnsi="Times New Roman"/>
          <w:sz w:val="28"/>
          <w:szCs w:val="28"/>
        </w:rPr>
        <w:t>Диссертация на соискание степени</w:t>
      </w:r>
    </w:p>
    <w:p w:rsidR="008B1D1E" w:rsidRPr="00297A1E" w:rsidRDefault="008B1D1E" w:rsidP="001848FC">
      <w:pPr>
        <w:pStyle w:val="af6"/>
        <w:spacing w:after="0" w:line="240" w:lineRule="auto"/>
        <w:ind w:right="-1"/>
        <w:jc w:val="center"/>
        <w:rPr>
          <w:rFonts w:ascii="Times New Roman" w:hAnsi="Times New Roman"/>
          <w:sz w:val="28"/>
          <w:szCs w:val="28"/>
        </w:rPr>
      </w:pPr>
      <w:r w:rsidRPr="00297A1E">
        <w:rPr>
          <w:rFonts w:ascii="Times New Roman" w:hAnsi="Times New Roman"/>
          <w:sz w:val="28"/>
          <w:szCs w:val="28"/>
        </w:rPr>
        <w:t>доктора философии (PhD)</w:t>
      </w:r>
    </w:p>
    <w:p w:rsidR="008B1D1E" w:rsidRPr="00297A1E" w:rsidRDefault="008B1D1E" w:rsidP="001848FC">
      <w:pPr>
        <w:pStyle w:val="af6"/>
        <w:spacing w:after="0" w:line="240" w:lineRule="auto"/>
        <w:ind w:right="-1"/>
        <w:jc w:val="center"/>
        <w:rPr>
          <w:rFonts w:ascii="Times New Roman" w:hAnsi="Times New Roman"/>
          <w:sz w:val="28"/>
          <w:szCs w:val="28"/>
        </w:rPr>
      </w:pPr>
    </w:p>
    <w:p w:rsidR="00442253" w:rsidRPr="00297A1E" w:rsidRDefault="00442253" w:rsidP="001848FC">
      <w:pPr>
        <w:pStyle w:val="af6"/>
        <w:spacing w:after="0" w:line="240" w:lineRule="auto"/>
        <w:ind w:right="-1"/>
        <w:jc w:val="center"/>
        <w:rPr>
          <w:rFonts w:ascii="Times New Roman" w:hAnsi="Times New Roman"/>
          <w:sz w:val="28"/>
          <w:szCs w:val="28"/>
        </w:rPr>
      </w:pPr>
    </w:p>
    <w:p w:rsidR="00442253" w:rsidRPr="00297A1E" w:rsidRDefault="00442253" w:rsidP="001848FC">
      <w:pPr>
        <w:pStyle w:val="af6"/>
        <w:spacing w:after="0" w:line="240" w:lineRule="auto"/>
        <w:ind w:right="-1"/>
        <w:jc w:val="center"/>
        <w:rPr>
          <w:rFonts w:ascii="Times New Roman" w:hAnsi="Times New Roman"/>
          <w:sz w:val="28"/>
          <w:szCs w:val="28"/>
        </w:rPr>
      </w:pPr>
    </w:p>
    <w:p w:rsidR="008B1D1E" w:rsidRPr="00297A1E" w:rsidRDefault="008B1D1E" w:rsidP="001848FC">
      <w:pPr>
        <w:pStyle w:val="af6"/>
        <w:spacing w:after="0" w:line="240" w:lineRule="auto"/>
        <w:jc w:val="right"/>
        <w:rPr>
          <w:rFonts w:ascii="Times New Roman" w:hAnsi="Times New Roman"/>
          <w:sz w:val="28"/>
          <w:szCs w:val="28"/>
        </w:rPr>
      </w:pPr>
    </w:p>
    <w:p w:rsidR="00442253" w:rsidRPr="00297A1E" w:rsidRDefault="00442253" w:rsidP="001848FC">
      <w:pPr>
        <w:pStyle w:val="af6"/>
        <w:spacing w:after="0" w:line="240" w:lineRule="auto"/>
        <w:jc w:val="right"/>
        <w:rPr>
          <w:rFonts w:ascii="Times New Roman" w:hAnsi="Times New Roman"/>
          <w:sz w:val="28"/>
          <w:szCs w:val="28"/>
        </w:rPr>
      </w:pPr>
      <w:r w:rsidRPr="00297A1E">
        <w:rPr>
          <w:rFonts w:ascii="Times New Roman" w:hAnsi="Times New Roman"/>
          <w:sz w:val="28"/>
          <w:szCs w:val="28"/>
        </w:rPr>
        <w:t>Научный консультант</w:t>
      </w:r>
    </w:p>
    <w:p w:rsidR="00442253" w:rsidRPr="00297A1E" w:rsidRDefault="00442253" w:rsidP="001848FC">
      <w:pPr>
        <w:pStyle w:val="af6"/>
        <w:spacing w:after="0" w:line="240" w:lineRule="auto"/>
        <w:jc w:val="right"/>
        <w:rPr>
          <w:rFonts w:ascii="Times New Roman" w:hAnsi="Times New Roman"/>
          <w:sz w:val="28"/>
          <w:szCs w:val="28"/>
        </w:rPr>
      </w:pPr>
      <w:r w:rsidRPr="00297A1E">
        <w:rPr>
          <w:rFonts w:ascii="Times New Roman" w:hAnsi="Times New Roman"/>
          <w:sz w:val="28"/>
          <w:szCs w:val="28"/>
        </w:rPr>
        <w:t>кандидат технических наук,</w:t>
      </w:r>
    </w:p>
    <w:p w:rsidR="00442253" w:rsidRPr="00297A1E" w:rsidRDefault="00442253" w:rsidP="001848FC">
      <w:pPr>
        <w:pStyle w:val="af6"/>
        <w:spacing w:after="0" w:line="240" w:lineRule="auto"/>
        <w:jc w:val="right"/>
        <w:rPr>
          <w:rFonts w:ascii="Times New Roman" w:hAnsi="Times New Roman"/>
          <w:sz w:val="28"/>
          <w:szCs w:val="28"/>
        </w:rPr>
      </w:pPr>
      <w:r w:rsidRPr="00297A1E">
        <w:rPr>
          <w:rFonts w:ascii="Times New Roman" w:hAnsi="Times New Roman"/>
          <w:sz w:val="28"/>
          <w:szCs w:val="28"/>
        </w:rPr>
        <w:t>профессор</w:t>
      </w:r>
    </w:p>
    <w:p w:rsidR="008B1D1E" w:rsidRPr="00297A1E" w:rsidRDefault="00442253" w:rsidP="001848FC">
      <w:pPr>
        <w:pStyle w:val="af6"/>
        <w:spacing w:after="0" w:line="240" w:lineRule="auto"/>
        <w:jc w:val="right"/>
        <w:rPr>
          <w:rFonts w:ascii="Times New Roman" w:hAnsi="Times New Roman"/>
          <w:sz w:val="28"/>
          <w:szCs w:val="28"/>
        </w:rPr>
      </w:pPr>
      <w:r w:rsidRPr="00297A1E">
        <w:rPr>
          <w:rFonts w:ascii="Times New Roman" w:hAnsi="Times New Roman"/>
          <w:sz w:val="28"/>
          <w:szCs w:val="28"/>
        </w:rPr>
        <w:t xml:space="preserve">Б.К. Асенова </w:t>
      </w:r>
    </w:p>
    <w:p w:rsidR="00442253" w:rsidRPr="00297A1E" w:rsidRDefault="00442253" w:rsidP="001848FC">
      <w:pPr>
        <w:pStyle w:val="af6"/>
        <w:spacing w:after="0" w:line="240" w:lineRule="auto"/>
        <w:jc w:val="right"/>
        <w:rPr>
          <w:rFonts w:ascii="Times New Roman" w:hAnsi="Times New Roman"/>
          <w:sz w:val="10"/>
          <w:szCs w:val="10"/>
        </w:rPr>
      </w:pPr>
    </w:p>
    <w:p w:rsidR="00442253" w:rsidRPr="00297A1E" w:rsidRDefault="00442253" w:rsidP="001848FC">
      <w:pPr>
        <w:pStyle w:val="af6"/>
        <w:spacing w:after="0" w:line="240" w:lineRule="auto"/>
        <w:jc w:val="right"/>
        <w:rPr>
          <w:rFonts w:ascii="Times New Roman" w:hAnsi="Times New Roman"/>
          <w:sz w:val="28"/>
          <w:szCs w:val="28"/>
        </w:rPr>
      </w:pPr>
      <w:r w:rsidRPr="00297A1E">
        <w:rPr>
          <w:rFonts w:ascii="Times New Roman" w:hAnsi="Times New Roman"/>
          <w:sz w:val="28"/>
          <w:szCs w:val="28"/>
        </w:rPr>
        <w:t>Зарубежный научный консультант</w:t>
      </w:r>
    </w:p>
    <w:p w:rsidR="00442253" w:rsidRPr="00297A1E" w:rsidRDefault="00442253" w:rsidP="001848FC">
      <w:pPr>
        <w:pStyle w:val="af6"/>
        <w:spacing w:after="0" w:line="240" w:lineRule="auto"/>
        <w:jc w:val="right"/>
        <w:rPr>
          <w:rFonts w:ascii="Times New Roman" w:hAnsi="Times New Roman"/>
          <w:sz w:val="28"/>
          <w:szCs w:val="28"/>
        </w:rPr>
      </w:pPr>
      <w:r w:rsidRPr="00297A1E">
        <w:rPr>
          <w:rFonts w:ascii="Times New Roman" w:hAnsi="Times New Roman"/>
          <w:sz w:val="28"/>
          <w:szCs w:val="28"/>
        </w:rPr>
        <w:t>доктор сельскохозяйственных наук,</w:t>
      </w:r>
    </w:p>
    <w:p w:rsidR="00442253" w:rsidRPr="00297A1E" w:rsidRDefault="00442253" w:rsidP="001848FC">
      <w:pPr>
        <w:pStyle w:val="af6"/>
        <w:spacing w:after="0" w:line="240" w:lineRule="auto"/>
        <w:jc w:val="right"/>
        <w:rPr>
          <w:rFonts w:ascii="Times New Roman" w:hAnsi="Times New Roman"/>
          <w:sz w:val="28"/>
          <w:szCs w:val="28"/>
        </w:rPr>
      </w:pPr>
      <w:r w:rsidRPr="00297A1E">
        <w:rPr>
          <w:rFonts w:ascii="Times New Roman" w:hAnsi="Times New Roman"/>
          <w:sz w:val="28"/>
          <w:szCs w:val="28"/>
        </w:rPr>
        <w:t xml:space="preserve">профессор </w:t>
      </w:r>
    </w:p>
    <w:p w:rsidR="00442253" w:rsidRPr="00297A1E" w:rsidRDefault="00442253" w:rsidP="001848FC">
      <w:pPr>
        <w:pStyle w:val="af6"/>
        <w:spacing w:after="0" w:line="240" w:lineRule="auto"/>
        <w:jc w:val="right"/>
        <w:rPr>
          <w:rFonts w:ascii="Times New Roman" w:hAnsi="Times New Roman"/>
          <w:sz w:val="28"/>
          <w:szCs w:val="28"/>
        </w:rPr>
      </w:pPr>
      <w:r w:rsidRPr="00297A1E">
        <w:rPr>
          <w:rFonts w:ascii="Times New Roman" w:hAnsi="Times New Roman"/>
          <w:sz w:val="28"/>
          <w:szCs w:val="28"/>
        </w:rPr>
        <w:t xml:space="preserve">М.Б. Ребезов </w:t>
      </w:r>
    </w:p>
    <w:p w:rsidR="00442253" w:rsidRPr="00297A1E" w:rsidRDefault="00442253" w:rsidP="001848FC">
      <w:pPr>
        <w:pStyle w:val="af6"/>
        <w:spacing w:after="0" w:line="240" w:lineRule="auto"/>
        <w:jc w:val="right"/>
        <w:rPr>
          <w:rFonts w:ascii="Times New Roman" w:hAnsi="Times New Roman"/>
          <w:sz w:val="28"/>
          <w:szCs w:val="28"/>
        </w:rPr>
      </w:pPr>
      <w:r w:rsidRPr="00297A1E">
        <w:rPr>
          <w:rFonts w:ascii="Times New Roman" w:hAnsi="Times New Roman"/>
          <w:sz w:val="28"/>
          <w:szCs w:val="28"/>
        </w:rPr>
        <w:t>Федеральный научный центр пищевых</w:t>
      </w:r>
    </w:p>
    <w:p w:rsidR="00442253" w:rsidRPr="00297A1E" w:rsidRDefault="00442253" w:rsidP="001848FC">
      <w:pPr>
        <w:pStyle w:val="af6"/>
        <w:spacing w:after="0" w:line="240" w:lineRule="auto"/>
        <w:jc w:val="right"/>
        <w:rPr>
          <w:rFonts w:ascii="Times New Roman" w:hAnsi="Times New Roman"/>
          <w:sz w:val="28"/>
          <w:szCs w:val="28"/>
        </w:rPr>
      </w:pPr>
      <w:r w:rsidRPr="00297A1E">
        <w:rPr>
          <w:rFonts w:ascii="Times New Roman" w:hAnsi="Times New Roman"/>
          <w:sz w:val="28"/>
          <w:szCs w:val="28"/>
        </w:rPr>
        <w:t>систем имени В.М. Горбатова,</w:t>
      </w:r>
    </w:p>
    <w:p w:rsidR="00442253" w:rsidRPr="00297A1E" w:rsidRDefault="00442253" w:rsidP="001848FC">
      <w:pPr>
        <w:pStyle w:val="af6"/>
        <w:spacing w:after="0" w:line="240" w:lineRule="auto"/>
        <w:jc w:val="right"/>
        <w:rPr>
          <w:rFonts w:ascii="Times New Roman" w:hAnsi="Times New Roman"/>
          <w:sz w:val="28"/>
          <w:szCs w:val="28"/>
        </w:rPr>
      </w:pPr>
      <w:r w:rsidRPr="00297A1E">
        <w:rPr>
          <w:rFonts w:ascii="Times New Roman" w:hAnsi="Times New Roman"/>
          <w:sz w:val="28"/>
          <w:szCs w:val="28"/>
        </w:rPr>
        <w:t>(Москва)</w:t>
      </w:r>
    </w:p>
    <w:p w:rsidR="008B1D1E" w:rsidRPr="00297A1E" w:rsidRDefault="008B1D1E" w:rsidP="001848FC">
      <w:pPr>
        <w:spacing w:after="0" w:line="240" w:lineRule="auto"/>
        <w:rPr>
          <w:rFonts w:ascii="Times New Roman" w:hAnsi="Times New Roman"/>
          <w:sz w:val="28"/>
          <w:szCs w:val="28"/>
        </w:rPr>
      </w:pPr>
    </w:p>
    <w:p w:rsidR="00442253" w:rsidRPr="00297A1E" w:rsidRDefault="00442253" w:rsidP="001848FC">
      <w:pPr>
        <w:spacing w:after="0" w:line="240" w:lineRule="auto"/>
        <w:jc w:val="center"/>
        <w:rPr>
          <w:rFonts w:ascii="Times New Roman" w:hAnsi="Times New Roman"/>
          <w:sz w:val="28"/>
          <w:szCs w:val="28"/>
        </w:rPr>
      </w:pPr>
    </w:p>
    <w:p w:rsidR="004E64BE" w:rsidRDefault="004E64BE" w:rsidP="001848FC">
      <w:pPr>
        <w:spacing w:after="0" w:line="240" w:lineRule="auto"/>
        <w:jc w:val="center"/>
        <w:rPr>
          <w:rFonts w:ascii="Times New Roman" w:hAnsi="Times New Roman"/>
          <w:sz w:val="28"/>
          <w:szCs w:val="28"/>
        </w:rPr>
      </w:pPr>
    </w:p>
    <w:p w:rsidR="008B1D1E" w:rsidRPr="00297A1E" w:rsidRDefault="008B1D1E" w:rsidP="001848FC">
      <w:pPr>
        <w:spacing w:after="0" w:line="240" w:lineRule="auto"/>
        <w:jc w:val="center"/>
        <w:rPr>
          <w:rFonts w:ascii="Times New Roman" w:hAnsi="Times New Roman"/>
          <w:sz w:val="28"/>
          <w:szCs w:val="28"/>
        </w:rPr>
      </w:pPr>
      <w:r w:rsidRPr="00297A1E">
        <w:rPr>
          <w:rFonts w:ascii="Times New Roman" w:hAnsi="Times New Roman"/>
          <w:sz w:val="28"/>
          <w:szCs w:val="28"/>
        </w:rPr>
        <w:t>Республика Казахстан</w:t>
      </w:r>
    </w:p>
    <w:p w:rsidR="008B1D1E" w:rsidRPr="00297A1E" w:rsidRDefault="008B1D1E" w:rsidP="001848FC">
      <w:pPr>
        <w:spacing w:after="0" w:line="240" w:lineRule="auto"/>
        <w:jc w:val="center"/>
        <w:rPr>
          <w:rFonts w:ascii="Times New Roman" w:hAnsi="Times New Roman"/>
          <w:sz w:val="28"/>
          <w:szCs w:val="28"/>
        </w:rPr>
      </w:pPr>
      <w:r w:rsidRPr="00297A1E">
        <w:rPr>
          <w:rFonts w:ascii="Times New Roman" w:hAnsi="Times New Roman"/>
          <w:sz w:val="28"/>
          <w:szCs w:val="28"/>
        </w:rPr>
        <w:t>Семей 202</w:t>
      </w:r>
      <w:r w:rsidR="00E70C79">
        <w:rPr>
          <w:rFonts w:ascii="Times New Roman" w:hAnsi="Times New Roman"/>
          <w:sz w:val="28"/>
          <w:szCs w:val="28"/>
        </w:rPr>
        <w:t>2</w:t>
      </w:r>
    </w:p>
    <w:p w:rsidR="008B1D1E" w:rsidRPr="00297A1E" w:rsidRDefault="008B1D1E" w:rsidP="001848FC">
      <w:pPr>
        <w:spacing w:after="0" w:line="240" w:lineRule="auto"/>
        <w:jc w:val="center"/>
        <w:rPr>
          <w:rFonts w:ascii="Times New Roman" w:hAnsi="Times New Roman"/>
          <w:b/>
          <w:sz w:val="28"/>
          <w:szCs w:val="28"/>
        </w:rPr>
      </w:pPr>
      <w:r w:rsidRPr="00297A1E">
        <w:rPr>
          <w:rFonts w:ascii="Times New Roman" w:hAnsi="Times New Roman"/>
          <w:b/>
          <w:sz w:val="28"/>
          <w:szCs w:val="28"/>
        </w:rPr>
        <w:lastRenderedPageBreak/>
        <w:t>СОДЕРЖАНИЕ</w:t>
      </w:r>
    </w:p>
    <w:p w:rsidR="00442253" w:rsidRPr="00297A1E" w:rsidRDefault="00442253" w:rsidP="001848FC">
      <w:pPr>
        <w:spacing w:after="0" w:line="240" w:lineRule="auto"/>
        <w:rPr>
          <w:rFonts w:ascii="Times New Roman" w:hAnsi="Times New Roman"/>
          <w:b/>
          <w:sz w:val="28"/>
          <w:szCs w:val="28"/>
        </w:rPr>
      </w:pPr>
    </w:p>
    <w:tbl>
      <w:tblPr>
        <w:tblW w:w="9510" w:type="dxa"/>
        <w:tblInd w:w="150" w:type="dxa"/>
        <w:tblLook w:val="04A0" w:firstRow="1" w:lastRow="0" w:firstColumn="1" w:lastColumn="0" w:noHBand="0" w:noVBand="1"/>
      </w:tblPr>
      <w:tblGrid>
        <w:gridCol w:w="8879"/>
        <w:gridCol w:w="636"/>
      </w:tblGrid>
      <w:tr w:rsidR="0041633B" w:rsidRPr="00297A1E" w:rsidTr="00534C55">
        <w:trPr>
          <w:trHeight w:val="207"/>
        </w:trPr>
        <w:tc>
          <w:tcPr>
            <w:tcW w:w="8874" w:type="dxa"/>
          </w:tcPr>
          <w:p w:rsidR="008B1D1E" w:rsidRPr="00297A1E" w:rsidRDefault="008B1D1E" w:rsidP="001848FC">
            <w:pPr>
              <w:tabs>
                <w:tab w:val="left" w:pos="749"/>
              </w:tabs>
              <w:spacing w:after="0" w:line="240" w:lineRule="auto"/>
              <w:jc w:val="both"/>
              <w:rPr>
                <w:rFonts w:ascii="Times New Roman" w:hAnsi="Times New Roman"/>
                <w:sz w:val="28"/>
                <w:szCs w:val="28"/>
              </w:rPr>
            </w:pPr>
            <w:r w:rsidRPr="00297A1E">
              <w:rPr>
                <w:rFonts w:ascii="Times New Roman" w:hAnsi="Times New Roman"/>
                <w:b/>
                <w:sz w:val="28"/>
                <w:szCs w:val="28"/>
              </w:rPr>
              <w:t>НОРМАТИВНЫЕ ССЫЛКИ</w:t>
            </w:r>
            <w:r w:rsidR="0041633B" w:rsidRPr="00297A1E">
              <w:rPr>
                <w:rFonts w:ascii="Times New Roman" w:hAnsi="Times New Roman"/>
                <w:sz w:val="28"/>
                <w:szCs w:val="28"/>
              </w:rPr>
              <w:t>……………………………………………</w:t>
            </w:r>
          </w:p>
        </w:tc>
        <w:tc>
          <w:tcPr>
            <w:tcW w:w="636"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4</w:t>
            </w:r>
          </w:p>
        </w:tc>
      </w:tr>
      <w:tr w:rsidR="0041633B" w:rsidRPr="00297A1E" w:rsidTr="00534C55">
        <w:tc>
          <w:tcPr>
            <w:tcW w:w="8874" w:type="dxa"/>
          </w:tcPr>
          <w:p w:rsidR="008B1D1E" w:rsidRPr="00297A1E" w:rsidRDefault="008B1D1E" w:rsidP="001848FC">
            <w:pPr>
              <w:tabs>
                <w:tab w:val="left" w:pos="3810"/>
              </w:tabs>
              <w:spacing w:after="0" w:line="240" w:lineRule="auto"/>
              <w:ind w:hanging="33"/>
              <w:jc w:val="both"/>
              <w:rPr>
                <w:rFonts w:ascii="Times New Roman" w:hAnsi="Times New Roman"/>
                <w:sz w:val="28"/>
                <w:szCs w:val="28"/>
              </w:rPr>
            </w:pPr>
            <w:r w:rsidRPr="00297A1E">
              <w:rPr>
                <w:rFonts w:ascii="Times New Roman" w:hAnsi="Times New Roman"/>
                <w:b/>
                <w:sz w:val="28"/>
                <w:szCs w:val="28"/>
                <w:lang w:val="kk-KZ"/>
              </w:rPr>
              <w:t>ОПРЕДЕЛЕНИЯ</w:t>
            </w:r>
            <w:r w:rsidR="0041633B" w:rsidRPr="00297A1E">
              <w:rPr>
                <w:rFonts w:ascii="Times New Roman" w:hAnsi="Times New Roman"/>
                <w:sz w:val="28"/>
                <w:szCs w:val="28"/>
                <w:lang w:val="kk-KZ"/>
              </w:rPr>
              <w:t>..........................................................................................</w:t>
            </w:r>
          </w:p>
        </w:tc>
        <w:tc>
          <w:tcPr>
            <w:tcW w:w="636" w:type="dxa"/>
          </w:tcPr>
          <w:p w:rsidR="008B1D1E" w:rsidRPr="00297A1E" w:rsidRDefault="003E38D6" w:rsidP="001848FC">
            <w:pPr>
              <w:spacing w:after="0" w:line="240" w:lineRule="auto"/>
              <w:rPr>
                <w:rFonts w:ascii="Times New Roman" w:hAnsi="Times New Roman"/>
                <w:sz w:val="28"/>
                <w:szCs w:val="28"/>
              </w:rPr>
            </w:pPr>
            <w:r w:rsidRPr="00297A1E">
              <w:rPr>
                <w:rFonts w:ascii="Times New Roman" w:hAnsi="Times New Roman"/>
                <w:sz w:val="28"/>
                <w:szCs w:val="28"/>
              </w:rPr>
              <w:t>6</w:t>
            </w:r>
          </w:p>
        </w:tc>
      </w:tr>
      <w:tr w:rsidR="0041633B" w:rsidRPr="00297A1E" w:rsidTr="00534C55">
        <w:tc>
          <w:tcPr>
            <w:tcW w:w="8874" w:type="dxa"/>
          </w:tcPr>
          <w:p w:rsidR="008B1D1E" w:rsidRPr="00297A1E" w:rsidRDefault="008B1D1E" w:rsidP="001848FC">
            <w:pPr>
              <w:spacing w:after="0" w:line="240" w:lineRule="auto"/>
              <w:ind w:hanging="33"/>
              <w:jc w:val="both"/>
              <w:rPr>
                <w:rFonts w:ascii="Times New Roman" w:hAnsi="Times New Roman"/>
                <w:sz w:val="28"/>
                <w:szCs w:val="28"/>
              </w:rPr>
            </w:pPr>
            <w:r w:rsidRPr="00297A1E">
              <w:rPr>
                <w:rFonts w:ascii="Times New Roman" w:hAnsi="Times New Roman"/>
                <w:b/>
                <w:sz w:val="28"/>
                <w:szCs w:val="28"/>
              </w:rPr>
              <w:t>ОБОЗНАЧЕНИЯ И СОКРАЩЕНИЯ</w:t>
            </w:r>
            <w:r w:rsidR="0041633B" w:rsidRPr="00297A1E">
              <w:rPr>
                <w:rFonts w:ascii="Times New Roman" w:hAnsi="Times New Roman"/>
                <w:sz w:val="28"/>
                <w:szCs w:val="28"/>
              </w:rPr>
              <w:t>……………………………….…..</w:t>
            </w:r>
          </w:p>
        </w:tc>
        <w:tc>
          <w:tcPr>
            <w:tcW w:w="636" w:type="dxa"/>
          </w:tcPr>
          <w:p w:rsidR="008B1D1E" w:rsidRPr="00297A1E" w:rsidRDefault="003E38D6" w:rsidP="001848FC">
            <w:pPr>
              <w:spacing w:after="0" w:line="240" w:lineRule="auto"/>
              <w:rPr>
                <w:rFonts w:ascii="Times New Roman" w:hAnsi="Times New Roman"/>
                <w:sz w:val="28"/>
                <w:szCs w:val="28"/>
              </w:rPr>
            </w:pPr>
            <w:r w:rsidRPr="00297A1E">
              <w:rPr>
                <w:rFonts w:ascii="Times New Roman" w:hAnsi="Times New Roman"/>
                <w:sz w:val="28"/>
                <w:szCs w:val="28"/>
              </w:rPr>
              <w:t>8</w:t>
            </w:r>
          </w:p>
        </w:tc>
      </w:tr>
      <w:tr w:rsidR="0041633B" w:rsidRPr="00297A1E" w:rsidTr="00534C55">
        <w:trPr>
          <w:trHeight w:val="375"/>
        </w:trPr>
        <w:tc>
          <w:tcPr>
            <w:tcW w:w="8874" w:type="dxa"/>
          </w:tcPr>
          <w:p w:rsidR="008B1D1E" w:rsidRPr="00297A1E" w:rsidRDefault="008B1D1E" w:rsidP="001848FC">
            <w:pPr>
              <w:spacing w:after="0" w:line="240" w:lineRule="auto"/>
              <w:ind w:hanging="33"/>
              <w:jc w:val="both"/>
              <w:rPr>
                <w:rFonts w:ascii="Times New Roman" w:hAnsi="Times New Roman"/>
                <w:sz w:val="28"/>
                <w:szCs w:val="28"/>
              </w:rPr>
            </w:pPr>
            <w:r w:rsidRPr="00297A1E">
              <w:rPr>
                <w:rFonts w:ascii="Times New Roman" w:hAnsi="Times New Roman"/>
                <w:b/>
                <w:sz w:val="28"/>
                <w:szCs w:val="28"/>
              </w:rPr>
              <w:t>ВВЕДЕНИЕ</w:t>
            </w:r>
            <w:r w:rsidR="0041633B" w:rsidRPr="00297A1E">
              <w:rPr>
                <w:rFonts w:ascii="Times New Roman" w:hAnsi="Times New Roman"/>
                <w:sz w:val="28"/>
                <w:szCs w:val="28"/>
              </w:rPr>
              <w:t>…………………………………………………………………</w:t>
            </w:r>
          </w:p>
        </w:tc>
        <w:tc>
          <w:tcPr>
            <w:tcW w:w="636" w:type="dxa"/>
          </w:tcPr>
          <w:p w:rsidR="008B1D1E" w:rsidRPr="00297A1E" w:rsidRDefault="003E38D6" w:rsidP="001848FC">
            <w:pPr>
              <w:spacing w:after="0" w:line="240" w:lineRule="auto"/>
              <w:rPr>
                <w:rFonts w:ascii="Times New Roman" w:hAnsi="Times New Roman"/>
                <w:sz w:val="28"/>
                <w:szCs w:val="28"/>
              </w:rPr>
            </w:pPr>
            <w:r w:rsidRPr="00297A1E">
              <w:rPr>
                <w:rFonts w:ascii="Times New Roman" w:hAnsi="Times New Roman"/>
                <w:sz w:val="28"/>
                <w:szCs w:val="28"/>
              </w:rPr>
              <w:t>9</w:t>
            </w:r>
          </w:p>
        </w:tc>
      </w:tr>
      <w:tr w:rsidR="0041633B" w:rsidRPr="00297A1E" w:rsidTr="00534C55">
        <w:tc>
          <w:tcPr>
            <w:tcW w:w="8874" w:type="dxa"/>
            <w:hideMark/>
          </w:tcPr>
          <w:p w:rsidR="0041633B" w:rsidRPr="00297A1E" w:rsidRDefault="0041633B" w:rsidP="001848FC">
            <w:pPr>
              <w:spacing w:after="0" w:line="240" w:lineRule="auto"/>
              <w:rPr>
                <w:rFonts w:ascii="Times New Roman" w:hAnsi="Times New Roman"/>
                <w:sz w:val="28"/>
                <w:szCs w:val="28"/>
              </w:rPr>
            </w:pPr>
            <w:r w:rsidRPr="00297A1E">
              <w:rPr>
                <w:rFonts w:ascii="Times New Roman" w:hAnsi="Times New Roman"/>
                <w:b/>
                <w:sz w:val="28"/>
                <w:szCs w:val="28"/>
              </w:rPr>
              <w:t>1 ЛИТЕРАТУРНЫЙ ОБЗОР</w:t>
            </w:r>
            <w:r w:rsidRPr="00297A1E">
              <w:rPr>
                <w:rFonts w:ascii="Times New Roman" w:hAnsi="Times New Roman"/>
                <w:sz w:val="28"/>
                <w:szCs w:val="28"/>
              </w:rPr>
              <w:t>…………………………………………….</w:t>
            </w:r>
          </w:p>
        </w:tc>
        <w:tc>
          <w:tcPr>
            <w:tcW w:w="636" w:type="dxa"/>
          </w:tcPr>
          <w:p w:rsidR="0041633B" w:rsidRPr="00297A1E" w:rsidRDefault="0041633B" w:rsidP="008D3735">
            <w:pPr>
              <w:spacing w:after="0" w:line="240" w:lineRule="auto"/>
              <w:rPr>
                <w:rFonts w:ascii="Times New Roman" w:hAnsi="Times New Roman"/>
                <w:sz w:val="28"/>
                <w:szCs w:val="28"/>
              </w:rPr>
            </w:pPr>
            <w:r w:rsidRPr="00297A1E">
              <w:rPr>
                <w:rFonts w:ascii="Times New Roman" w:hAnsi="Times New Roman"/>
                <w:sz w:val="28"/>
                <w:szCs w:val="28"/>
              </w:rPr>
              <w:t>1</w:t>
            </w:r>
            <w:r w:rsidR="008D3735">
              <w:rPr>
                <w:rFonts w:ascii="Times New Roman" w:hAnsi="Times New Roman"/>
                <w:sz w:val="28"/>
                <w:szCs w:val="28"/>
              </w:rPr>
              <w:t>2</w:t>
            </w:r>
          </w:p>
        </w:tc>
      </w:tr>
      <w:tr w:rsidR="0041633B" w:rsidRPr="00297A1E" w:rsidTr="00534C55">
        <w:trPr>
          <w:trHeight w:val="461"/>
        </w:trPr>
        <w:tc>
          <w:tcPr>
            <w:tcW w:w="8874" w:type="dxa"/>
            <w:hideMark/>
          </w:tcPr>
          <w:p w:rsidR="0041633B" w:rsidRPr="00297A1E" w:rsidRDefault="0041633B"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1.1 </w:t>
            </w:r>
            <w:r w:rsidRPr="00297A1E">
              <w:rPr>
                <w:rStyle w:val="a9"/>
                <w:rFonts w:ascii="Times New Roman" w:hAnsi="Times New Roman"/>
                <w:b w:val="0"/>
                <w:sz w:val="28"/>
                <w:szCs w:val="28"/>
              </w:rPr>
              <w:t>Современное состояние</w:t>
            </w:r>
            <w:r w:rsidR="00277A73" w:rsidRPr="00297A1E">
              <w:rPr>
                <w:rStyle w:val="a9"/>
                <w:rFonts w:ascii="Times New Roman" w:hAnsi="Times New Roman"/>
                <w:b w:val="0"/>
                <w:sz w:val="28"/>
                <w:szCs w:val="28"/>
              </w:rPr>
              <w:t xml:space="preserve"> нормативной базы</w:t>
            </w:r>
            <w:r w:rsidRPr="00297A1E">
              <w:rPr>
                <w:rStyle w:val="a9"/>
                <w:rFonts w:ascii="Times New Roman" w:hAnsi="Times New Roman"/>
                <w:b w:val="0"/>
                <w:sz w:val="28"/>
                <w:szCs w:val="28"/>
              </w:rPr>
              <w:t xml:space="preserve"> пищевой отрасли и обеспечение продовольственной безопасности Республики Казахстан</w:t>
            </w:r>
            <w:r w:rsidR="00277A73" w:rsidRPr="00297A1E">
              <w:rPr>
                <w:rStyle w:val="a9"/>
                <w:rFonts w:ascii="Times New Roman" w:hAnsi="Times New Roman"/>
                <w:b w:val="0"/>
                <w:sz w:val="28"/>
                <w:szCs w:val="28"/>
              </w:rPr>
              <w:t>...</w:t>
            </w:r>
          </w:p>
        </w:tc>
        <w:tc>
          <w:tcPr>
            <w:tcW w:w="636" w:type="dxa"/>
          </w:tcPr>
          <w:p w:rsidR="003E38D6" w:rsidRPr="00297A1E" w:rsidRDefault="003E38D6" w:rsidP="001848FC">
            <w:pPr>
              <w:spacing w:after="0" w:line="240" w:lineRule="auto"/>
              <w:rPr>
                <w:rFonts w:ascii="Times New Roman" w:hAnsi="Times New Roman"/>
                <w:sz w:val="28"/>
                <w:szCs w:val="28"/>
              </w:rPr>
            </w:pPr>
          </w:p>
          <w:p w:rsidR="0041633B" w:rsidRPr="00297A1E" w:rsidRDefault="0041633B" w:rsidP="008D3735">
            <w:pPr>
              <w:spacing w:after="0" w:line="240" w:lineRule="auto"/>
              <w:rPr>
                <w:rFonts w:ascii="Times New Roman" w:hAnsi="Times New Roman"/>
                <w:sz w:val="28"/>
                <w:szCs w:val="28"/>
              </w:rPr>
            </w:pPr>
            <w:r w:rsidRPr="00297A1E">
              <w:rPr>
                <w:rFonts w:ascii="Times New Roman" w:hAnsi="Times New Roman"/>
                <w:sz w:val="28"/>
                <w:szCs w:val="28"/>
              </w:rPr>
              <w:t>1</w:t>
            </w:r>
            <w:r w:rsidR="008D3735">
              <w:rPr>
                <w:rFonts w:ascii="Times New Roman" w:hAnsi="Times New Roman"/>
                <w:sz w:val="28"/>
                <w:szCs w:val="28"/>
              </w:rPr>
              <w:t>2</w:t>
            </w:r>
          </w:p>
        </w:tc>
      </w:tr>
      <w:tr w:rsidR="0041633B" w:rsidRPr="00297A1E" w:rsidTr="00534C55">
        <w:tc>
          <w:tcPr>
            <w:tcW w:w="8874" w:type="dxa"/>
            <w:hideMark/>
          </w:tcPr>
          <w:p w:rsidR="0041633B" w:rsidRPr="00297A1E" w:rsidRDefault="0041633B" w:rsidP="001848FC">
            <w:pPr>
              <w:spacing w:after="0" w:line="240" w:lineRule="auto"/>
              <w:jc w:val="both"/>
              <w:rPr>
                <w:rStyle w:val="a9"/>
                <w:rFonts w:ascii="Times New Roman" w:hAnsi="Times New Roman"/>
                <w:sz w:val="28"/>
                <w:szCs w:val="28"/>
              </w:rPr>
            </w:pPr>
            <w:r w:rsidRPr="00297A1E">
              <w:rPr>
                <w:rFonts w:ascii="Times New Roman" w:hAnsi="Times New Roman"/>
                <w:sz w:val="28"/>
                <w:szCs w:val="28"/>
              </w:rPr>
              <w:t xml:space="preserve">1.2 </w:t>
            </w:r>
            <w:r w:rsidR="007C49B8" w:rsidRPr="00297A1E">
              <w:rPr>
                <w:rFonts w:ascii="Times New Roman" w:hAnsi="Times New Roman"/>
                <w:bCs/>
                <w:sz w:val="28"/>
                <w:szCs w:val="28"/>
                <w:lang w:val="kk-KZ"/>
              </w:rPr>
              <w:t>Пищевая безопасность и</w:t>
            </w:r>
            <w:r w:rsidR="007C49B8" w:rsidRPr="00297A1E">
              <w:rPr>
                <w:rFonts w:ascii="Times New Roman" w:hAnsi="Times New Roman"/>
                <w:b/>
                <w:bCs/>
                <w:sz w:val="28"/>
                <w:szCs w:val="28"/>
                <w:lang w:val="kk-KZ"/>
              </w:rPr>
              <w:t xml:space="preserve"> </w:t>
            </w:r>
            <w:r w:rsidR="007C49B8" w:rsidRPr="00297A1E">
              <w:rPr>
                <w:rFonts w:ascii="Times New Roman" w:hAnsi="Times New Roman"/>
                <w:bCs/>
                <w:sz w:val="28"/>
                <w:szCs w:val="28"/>
                <w:lang w:val="kk-KZ"/>
              </w:rPr>
              <w:t>п</w:t>
            </w:r>
            <w:r w:rsidRPr="00297A1E">
              <w:rPr>
                <w:rFonts w:ascii="Times New Roman" w:hAnsi="Times New Roman"/>
                <w:bCs/>
                <w:sz w:val="28"/>
                <w:szCs w:val="28"/>
              </w:rPr>
              <w:t xml:space="preserve">ерспективы использования конины </w:t>
            </w:r>
            <w:r w:rsidR="00A673E6">
              <w:rPr>
                <w:rFonts w:ascii="Times New Roman" w:hAnsi="Times New Roman"/>
                <w:bCs/>
                <w:sz w:val="28"/>
                <w:szCs w:val="28"/>
              </w:rPr>
              <w:t>в</w:t>
            </w:r>
            <w:r w:rsidRPr="00297A1E">
              <w:rPr>
                <w:rFonts w:ascii="Times New Roman" w:hAnsi="Times New Roman"/>
                <w:bCs/>
                <w:sz w:val="28"/>
                <w:szCs w:val="28"/>
              </w:rPr>
              <w:t xml:space="preserve"> </w:t>
            </w:r>
            <w:r w:rsidR="00A673E6">
              <w:rPr>
                <w:rFonts w:ascii="Times New Roman" w:hAnsi="Times New Roman"/>
                <w:bCs/>
                <w:sz w:val="28"/>
                <w:szCs w:val="28"/>
              </w:rPr>
              <w:t>производстве</w:t>
            </w:r>
            <w:r w:rsidRPr="00297A1E">
              <w:rPr>
                <w:rFonts w:ascii="Times New Roman" w:hAnsi="Times New Roman"/>
                <w:bCs/>
                <w:sz w:val="28"/>
                <w:szCs w:val="28"/>
              </w:rPr>
              <w:t xml:space="preserve"> мяс</w:t>
            </w:r>
            <w:r w:rsidR="00277A73" w:rsidRPr="00297A1E">
              <w:rPr>
                <w:rFonts w:ascii="Times New Roman" w:hAnsi="Times New Roman"/>
                <w:bCs/>
                <w:sz w:val="28"/>
                <w:szCs w:val="28"/>
              </w:rPr>
              <w:t xml:space="preserve">ных </w:t>
            </w:r>
            <w:r w:rsidRPr="00297A1E">
              <w:rPr>
                <w:rFonts w:ascii="Times New Roman" w:hAnsi="Times New Roman"/>
                <w:bCs/>
                <w:sz w:val="28"/>
                <w:szCs w:val="28"/>
              </w:rPr>
              <w:t>продуктов</w:t>
            </w:r>
            <w:r w:rsidR="00277A73" w:rsidRPr="00297A1E">
              <w:rPr>
                <w:rFonts w:ascii="Times New Roman" w:hAnsi="Times New Roman"/>
                <w:bCs/>
                <w:sz w:val="28"/>
                <w:szCs w:val="28"/>
              </w:rPr>
              <w:t>…………………………………</w:t>
            </w:r>
            <w:r w:rsidR="005966E6" w:rsidRPr="00297A1E">
              <w:rPr>
                <w:rFonts w:ascii="Times New Roman" w:hAnsi="Times New Roman"/>
                <w:bCs/>
                <w:sz w:val="28"/>
                <w:szCs w:val="28"/>
              </w:rPr>
              <w:t>…</w:t>
            </w:r>
            <w:r w:rsidR="00A673E6">
              <w:rPr>
                <w:rFonts w:ascii="Times New Roman" w:hAnsi="Times New Roman"/>
                <w:bCs/>
                <w:sz w:val="28"/>
                <w:szCs w:val="28"/>
              </w:rPr>
              <w:t>……...</w:t>
            </w:r>
          </w:p>
        </w:tc>
        <w:tc>
          <w:tcPr>
            <w:tcW w:w="636" w:type="dxa"/>
          </w:tcPr>
          <w:p w:rsidR="00277A73" w:rsidRPr="00297A1E" w:rsidRDefault="00277A73" w:rsidP="001848FC">
            <w:pPr>
              <w:spacing w:after="0" w:line="240" w:lineRule="auto"/>
              <w:rPr>
                <w:rFonts w:ascii="Times New Roman" w:hAnsi="Times New Roman"/>
                <w:sz w:val="28"/>
                <w:szCs w:val="28"/>
              </w:rPr>
            </w:pPr>
          </w:p>
          <w:p w:rsidR="0041633B" w:rsidRPr="00297A1E" w:rsidRDefault="0041633B" w:rsidP="008D3735">
            <w:pPr>
              <w:spacing w:after="0" w:line="240" w:lineRule="auto"/>
              <w:rPr>
                <w:rFonts w:ascii="Times New Roman" w:hAnsi="Times New Roman"/>
                <w:sz w:val="28"/>
                <w:szCs w:val="28"/>
              </w:rPr>
            </w:pPr>
            <w:r w:rsidRPr="00297A1E">
              <w:rPr>
                <w:rFonts w:ascii="Times New Roman" w:hAnsi="Times New Roman"/>
                <w:sz w:val="28"/>
                <w:szCs w:val="28"/>
              </w:rPr>
              <w:t>1</w:t>
            </w:r>
            <w:r w:rsidR="008D3735">
              <w:rPr>
                <w:rFonts w:ascii="Times New Roman" w:hAnsi="Times New Roman"/>
                <w:sz w:val="28"/>
                <w:szCs w:val="28"/>
              </w:rPr>
              <w:t>5</w:t>
            </w:r>
          </w:p>
        </w:tc>
      </w:tr>
      <w:tr w:rsidR="0041633B" w:rsidRPr="00297A1E" w:rsidTr="00534C55">
        <w:tc>
          <w:tcPr>
            <w:tcW w:w="8874" w:type="dxa"/>
            <w:hideMark/>
          </w:tcPr>
          <w:p w:rsidR="0041633B" w:rsidRPr="00297A1E" w:rsidRDefault="0041633B" w:rsidP="001848FC">
            <w:pPr>
              <w:spacing w:after="0" w:line="240" w:lineRule="auto"/>
              <w:jc w:val="both"/>
              <w:rPr>
                <w:rStyle w:val="a9"/>
                <w:rFonts w:ascii="Times New Roman" w:hAnsi="Times New Roman"/>
                <w:b w:val="0"/>
                <w:sz w:val="28"/>
                <w:szCs w:val="28"/>
              </w:rPr>
            </w:pPr>
            <w:r w:rsidRPr="00297A1E">
              <w:rPr>
                <w:rFonts w:ascii="Times New Roman" w:hAnsi="Times New Roman"/>
                <w:sz w:val="28"/>
                <w:szCs w:val="28"/>
              </w:rPr>
              <w:t xml:space="preserve">1.3 </w:t>
            </w:r>
            <w:r w:rsidRPr="00297A1E">
              <w:rPr>
                <w:rStyle w:val="a9"/>
                <w:rFonts w:ascii="Times New Roman" w:hAnsi="Times New Roman"/>
                <w:b w:val="0"/>
                <w:sz w:val="28"/>
                <w:szCs w:val="28"/>
              </w:rPr>
              <w:t>Использование белковых обогатителей растительного и животного происхождения</w:t>
            </w:r>
            <w:r w:rsidR="008663DD" w:rsidRPr="00297A1E">
              <w:rPr>
                <w:rStyle w:val="a9"/>
                <w:rFonts w:ascii="Times New Roman" w:hAnsi="Times New Roman"/>
                <w:sz w:val="28"/>
                <w:szCs w:val="28"/>
              </w:rPr>
              <w:t xml:space="preserve"> </w:t>
            </w:r>
            <w:r w:rsidR="007C49B8" w:rsidRPr="00297A1E">
              <w:rPr>
                <w:rStyle w:val="a9"/>
                <w:rFonts w:ascii="Times New Roman" w:hAnsi="Times New Roman"/>
                <w:b w:val="0"/>
                <w:sz w:val="28"/>
                <w:szCs w:val="28"/>
              </w:rPr>
              <w:t xml:space="preserve">и оценка </w:t>
            </w:r>
            <w:r w:rsidR="008663DD" w:rsidRPr="00297A1E">
              <w:rPr>
                <w:rStyle w:val="a9"/>
                <w:rFonts w:ascii="Times New Roman" w:hAnsi="Times New Roman"/>
                <w:b w:val="0"/>
                <w:sz w:val="28"/>
                <w:szCs w:val="28"/>
              </w:rPr>
              <w:t xml:space="preserve">их </w:t>
            </w:r>
            <w:r w:rsidR="007C49B8" w:rsidRPr="00297A1E">
              <w:rPr>
                <w:rStyle w:val="a9"/>
                <w:rFonts w:ascii="Times New Roman" w:hAnsi="Times New Roman"/>
                <w:b w:val="0"/>
                <w:sz w:val="28"/>
                <w:szCs w:val="28"/>
              </w:rPr>
              <w:t>качества</w:t>
            </w:r>
            <w:r w:rsidRPr="00297A1E">
              <w:rPr>
                <w:rStyle w:val="a9"/>
                <w:rFonts w:ascii="Times New Roman" w:hAnsi="Times New Roman"/>
                <w:b w:val="0"/>
                <w:sz w:val="28"/>
                <w:szCs w:val="28"/>
              </w:rPr>
              <w:t xml:space="preserve"> при производстве мясных продуктов…………………...</w:t>
            </w:r>
            <w:r w:rsidR="005966E6" w:rsidRPr="00297A1E">
              <w:rPr>
                <w:rStyle w:val="a9"/>
                <w:rFonts w:ascii="Times New Roman" w:hAnsi="Times New Roman"/>
                <w:b w:val="0"/>
                <w:sz w:val="28"/>
                <w:szCs w:val="28"/>
              </w:rPr>
              <w:t>..........</w:t>
            </w:r>
            <w:r w:rsidR="00683555">
              <w:rPr>
                <w:rStyle w:val="a9"/>
                <w:rFonts w:ascii="Times New Roman" w:hAnsi="Times New Roman"/>
                <w:b w:val="0"/>
                <w:sz w:val="28"/>
                <w:szCs w:val="28"/>
              </w:rPr>
              <w:t>....</w:t>
            </w:r>
            <w:r w:rsidR="005966E6" w:rsidRPr="00297A1E">
              <w:rPr>
                <w:rStyle w:val="a9"/>
                <w:rFonts w:ascii="Times New Roman" w:hAnsi="Times New Roman"/>
                <w:b w:val="0"/>
                <w:sz w:val="28"/>
                <w:szCs w:val="28"/>
              </w:rPr>
              <w:t>..............................</w:t>
            </w:r>
            <w:r w:rsidR="00683555">
              <w:rPr>
                <w:rStyle w:val="a9"/>
                <w:rFonts w:ascii="Times New Roman" w:hAnsi="Times New Roman"/>
                <w:b w:val="0"/>
                <w:sz w:val="28"/>
                <w:szCs w:val="28"/>
              </w:rPr>
              <w:t>..</w:t>
            </w:r>
            <w:r w:rsidR="005966E6" w:rsidRPr="00297A1E">
              <w:rPr>
                <w:rStyle w:val="a9"/>
                <w:rFonts w:ascii="Times New Roman" w:hAnsi="Times New Roman"/>
                <w:b w:val="0"/>
                <w:sz w:val="28"/>
                <w:szCs w:val="28"/>
              </w:rPr>
              <w:t>..........................</w:t>
            </w:r>
            <w:r w:rsidR="00A673E6">
              <w:rPr>
                <w:rStyle w:val="a9"/>
                <w:rFonts w:ascii="Times New Roman" w:hAnsi="Times New Roman"/>
                <w:b w:val="0"/>
                <w:sz w:val="28"/>
                <w:szCs w:val="28"/>
              </w:rPr>
              <w:t>...</w:t>
            </w:r>
          </w:p>
        </w:tc>
        <w:tc>
          <w:tcPr>
            <w:tcW w:w="636" w:type="dxa"/>
          </w:tcPr>
          <w:p w:rsidR="003E38D6" w:rsidRPr="00297A1E" w:rsidRDefault="003E38D6" w:rsidP="001848FC">
            <w:pPr>
              <w:spacing w:after="0" w:line="240" w:lineRule="auto"/>
              <w:rPr>
                <w:rFonts w:ascii="Times New Roman" w:hAnsi="Times New Roman"/>
                <w:sz w:val="28"/>
                <w:szCs w:val="28"/>
              </w:rPr>
            </w:pPr>
          </w:p>
          <w:p w:rsidR="006E6F46" w:rsidRDefault="006E6F46" w:rsidP="001848FC">
            <w:pPr>
              <w:spacing w:after="0" w:line="240" w:lineRule="auto"/>
              <w:jc w:val="both"/>
              <w:rPr>
                <w:rFonts w:ascii="Times New Roman" w:hAnsi="Times New Roman"/>
                <w:sz w:val="28"/>
                <w:szCs w:val="28"/>
              </w:rPr>
            </w:pPr>
          </w:p>
          <w:p w:rsidR="0041633B" w:rsidRPr="00297A1E" w:rsidRDefault="003E38D6" w:rsidP="008D3735">
            <w:pPr>
              <w:spacing w:after="0" w:line="240" w:lineRule="auto"/>
              <w:jc w:val="both"/>
              <w:rPr>
                <w:rFonts w:ascii="Times New Roman" w:hAnsi="Times New Roman"/>
                <w:sz w:val="28"/>
                <w:szCs w:val="28"/>
                <w:lang w:val="kk-KZ"/>
              </w:rPr>
            </w:pPr>
            <w:r w:rsidRPr="00297A1E">
              <w:rPr>
                <w:rFonts w:ascii="Times New Roman" w:hAnsi="Times New Roman"/>
                <w:sz w:val="28"/>
                <w:szCs w:val="28"/>
              </w:rPr>
              <w:t>2</w:t>
            </w:r>
            <w:r w:rsidR="008D3735">
              <w:rPr>
                <w:rFonts w:ascii="Times New Roman" w:hAnsi="Times New Roman"/>
                <w:sz w:val="28"/>
                <w:szCs w:val="28"/>
                <w:lang w:val="kk-KZ"/>
              </w:rPr>
              <w:t>0</w:t>
            </w:r>
          </w:p>
        </w:tc>
      </w:tr>
      <w:tr w:rsidR="0041633B" w:rsidRPr="00297A1E" w:rsidTr="00534C55">
        <w:trPr>
          <w:trHeight w:val="120"/>
        </w:trPr>
        <w:tc>
          <w:tcPr>
            <w:tcW w:w="8874" w:type="dxa"/>
            <w:hideMark/>
          </w:tcPr>
          <w:p w:rsidR="0041633B" w:rsidRPr="00297A1E" w:rsidRDefault="0041633B" w:rsidP="001848FC">
            <w:pPr>
              <w:spacing w:after="0" w:line="240" w:lineRule="auto"/>
              <w:jc w:val="both"/>
              <w:rPr>
                <w:rFonts w:ascii="Times New Roman" w:hAnsi="Times New Roman"/>
                <w:b/>
                <w:i/>
                <w:sz w:val="28"/>
                <w:szCs w:val="28"/>
              </w:rPr>
            </w:pPr>
            <w:r w:rsidRPr="00297A1E">
              <w:rPr>
                <w:rFonts w:ascii="Times New Roman" w:hAnsi="Times New Roman"/>
                <w:sz w:val="28"/>
                <w:szCs w:val="28"/>
              </w:rPr>
              <w:t xml:space="preserve">1.3.1 </w:t>
            </w:r>
            <w:r w:rsidR="00552399" w:rsidRPr="00297A1E">
              <w:rPr>
                <w:rStyle w:val="10"/>
                <w:rFonts w:ascii="Times New Roman" w:eastAsia="Calibri" w:hAnsi="Times New Roman"/>
                <w:b w:val="0"/>
                <w:i w:val="0"/>
                <w:sz w:val="28"/>
                <w:szCs w:val="28"/>
              </w:rPr>
              <w:t xml:space="preserve">Субпродукты птиц, как безопасное сырье для </w:t>
            </w:r>
            <w:r w:rsidR="00A673E6">
              <w:rPr>
                <w:rStyle w:val="10"/>
                <w:rFonts w:ascii="Times New Roman" w:eastAsia="Calibri" w:hAnsi="Times New Roman"/>
                <w:b w:val="0"/>
                <w:i w:val="0"/>
                <w:sz w:val="28"/>
                <w:szCs w:val="28"/>
              </w:rPr>
              <w:t xml:space="preserve">получения </w:t>
            </w:r>
            <w:r w:rsidR="00552399" w:rsidRPr="00297A1E">
              <w:rPr>
                <w:rStyle w:val="10"/>
                <w:rFonts w:ascii="Times New Roman" w:eastAsia="Calibri" w:hAnsi="Times New Roman"/>
                <w:b w:val="0"/>
                <w:i w:val="0"/>
                <w:sz w:val="28"/>
                <w:szCs w:val="28"/>
              </w:rPr>
              <w:t>белкового обогатителя</w:t>
            </w:r>
            <w:r w:rsidR="00552399" w:rsidRPr="00297A1E">
              <w:rPr>
                <w:rFonts w:ascii="Times New Roman" w:eastAsia="Calibri" w:hAnsi="Times New Roman"/>
                <w:sz w:val="28"/>
                <w:szCs w:val="28"/>
              </w:rPr>
              <w:t xml:space="preserve"> </w:t>
            </w:r>
            <w:r w:rsidRPr="00297A1E">
              <w:rPr>
                <w:rFonts w:ascii="Times New Roman" w:eastAsia="Calibri" w:hAnsi="Times New Roman"/>
                <w:sz w:val="28"/>
                <w:szCs w:val="28"/>
              </w:rPr>
              <w:t>……………………………</w:t>
            </w:r>
            <w:r w:rsidR="00683555">
              <w:rPr>
                <w:rFonts w:ascii="Times New Roman" w:eastAsia="Calibri" w:hAnsi="Times New Roman"/>
                <w:sz w:val="28"/>
                <w:szCs w:val="28"/>
              </w:rPr>
              <w:t>….</w:t>
            </w:r>
            <w:r w:rsidRPr="00297A1E">
              <w:rPr>
                <w:rFonts w:ascii="Times New Roman" w:eastAsia="Calibri" w:hAnsi="Times New Roman"/>
                <w:sz w:val="28"/>
                <w:szCs w:val="28"/>
              </w:rPr>
              <w:t>……</w:t>
            </w:r>
            <w:r w:rsidR="00552399" w:rsidRPr="00297A1E">
              <w:rPr>
                <w:rFonts w:ascii="Times New Roman" w:eastAsia="Calibri" w:hAnsi="Times New Roman"/>
                <w:sz w:val="28"/>
                <w:szCs w:val="28"/>
              </w:rPr>
              <w:t>……………….</w:t>
            </w:r>
          </w:p>
        </w:tc>
        <w:tc>
          <w:tcPr>
            <w:tcW w:w="636" w:type="dxa"/>
          </w:tcPr>
          <w:p w:rsidR="003E38D6" w:rsidRPr="00297A1E" w:rsidRDefault="003E38D6" w:rsidP="001848FC">
            <w:pPr>
              <w:spacing w:after="0" w:line="240" w:lineRule="auto"/>
              <w:rPr>
                <w:rFonts w:ascii="Times New Roman" w:hAnsi="Times New Roman"/>
                <w:sz w:val="28"/>
                <w:szCs w:val="28"/>
              </w:rPr>
            </w:pPr>
          </w:p>
          <w:p w:rsidR="0041633B" w:rsidRPr="00297A1E" w:rsidRDefault="009D0E34" w:rsidP="008D3735">
            <w:pPr>
              <w:spacing w:after="0" w:line="240" w:lineRule="auto"/>
              <w:rPr>
                <w:rFonts w:ascii="Times New Roman" w:hAnsi="Times New Roman"/>
                <w:sz w:val="28"/>
                <w:szCs w:val="28"/>
                <w:lang w:val="en-US"/>
              </w:rPr>
            </w:pPr>
            <w:r w:rsidRPr="00297A1E">
              <w:rPr>
                <w:rFonts w:ascii="Times New Roman" w:hAnsi="Times New Roman"/>
                <w:sz w:val="28"/>
                <w:szCs w:val="28"/>
              </w:rPr>
              <w:t>2</w:t>
            </w:r>
            <w:r w:rsidR="008D3735">
              <w:rPr>
                <w:rFonts w:ascii="Times New Roman" w:hAnsi="Times New Roman"/>
                <w:sz w:val="28"/>
                <w:szCs w:val="28"/>
              </w:rPr>
              <w:t>6</w:t>
            </w:r>
          </w:p>
        </w:tc>
      </w:tr>
      <w:tr w:rsidR="0041633B" w:rsidRPr="00297A1E" w:rsidTr="00534C55">
        <w:tc>
          <w:tcPr>
            <w:tcW w:w="8874" w:type="dxa"/>
            <w:hideMark/>
          </w:tcPr>
          <w:p w:rsidR="0041633B" w:rsidRPr="00297A1E" w:rsidRDefault="0041633B" w:rsidP="001848FC">
            <w:pPr>
              <w:spacing w:after="0" w:line="240" w:lineRule="auto"/>
              <w:ind w:hanging="8"/>
              <w:jc w:val="both"/>
              <w:rPr>
                <w:rStyle w:val="10"/>
                <w:rFonts w:ascii="Times New Roman" w:hAnsi="Times New Roman" w:cs="Times New Roman"/>
                <w:b w:val="0"/>
                <w:bCs w:val="0"/>
                <w:i w:val="0"/>
                <w:kern w:val="0"/>
                <w:sz w:val="28"/>
                <w:szCs w:val="28"/>
                <w:lang w:val="ru-RU"/>
              </w:rPr>
            </w:pPr>
            <w:r w:rsidRPr="00297A1E">
              <w:rPr>
                <w:rFonts w:ascii="Times New Roman" w:hAnsi="Times New Roman"/>
                <w:sz w:val="28"/>
                <w:szCs w:val="28"/>
              </w:rPr>
              <w:t>1.3.2 Биотехнологическая обработка коллагенсодержащего сырья</w:t>
            </w:r>
            <w:r w:rsidR="003035B5" w:rsidRPr="00297A1E">
              <w:rPr>
                <w:rFonts w:ascii="Times New Roman" w:hAnsi="Times New Roman"/>
                <w:sz w:val="28"/>
                <w:szCs w:val="28"/>
              </w:rPr>
              <w:t>, с целью повышения пищевой безопасности</w:t>
            </w:r>
            <w:r w:rsidR="00B109C7" w:rsidRPr="00297A1E">
              <w:rPr>
                <w:rFonts w:ascii="Times New Roman" w:hAnsi="Times New Roman"/>
                <w:sz w:val="28"/>
                <w:szCs w:val="28"/>
              </w:rPr>
              <w:t>……………………</w:t>
            </w:r>
            <w:r w:rsidR="00683555">
              <w:rPr>
                <w:rFonts w:ascii="Times New Roman" w:hAnsi="Times New Roman"/>
                <w:sz w:val="28"/>
                <w:szCs w:val="28"/>
              </w:rPr>
              <w:t>…...</w:t>
            </w:r>
            <w:r w:rsidR="00B109C7" w:rsidRPr="00297A1E">
              <w:rPr>
                <w:rFonts w:ascii="Times New Roman" w:hAnsi="Times New Roman"/>
                <w:sz w:val="28"/>
                <w:szCs w:val="28"/>
              </w:rPr>
              <w:t xml:space="preserve">……… </w:t>
            </w:r>
          </w:p>
        </w:tc>
        <w:tc>
          <w:tcPr>
            <w:tcW w:w="636" w:type="dxa"/>
          </w:tcPr>
          <w:p w:rsidR="009D0E34" w:rsidRPr="00297A1E" w:rsidRDefault="009D0E34" w:rsidP="001848FC">
            <w:pPr>
              <w:spacing w:after="0" w:line="240" w:lineRule="auto"/>
              <w:rPr>
                <w:rFonts w:ascii="Times New Roman" w:hAnsi="Times New Roman"/>
                <w:sz w:val="28"/>
                <w:szCs w:val="28"/>
              </w:rPr>
            </w:pPr>
          </w:p>
          <w:p w:rsidR="0041633B" w:rsidRPr="00297A1E" w:rsidRDefault="004E64BE" w:rsidP="009D78BE">
            <w:pPr>
              <w:spacing w:after="0" w:line="240" w:lineRule="auto"/>
              <w:rPr>
                <w:rFonts w:ascii="Times New Roman" w:hAnsi="Times New Roman"/>
                <w:sz w:val="28"/>
                <w:szCs w:val="28"/>
              </w:rPr>
            </w:pPr>
            <w:r w:rsidRPr="00297A1E">
              <w:rPr>
                <w:rFonts w:ascii="Times New Roman" w:hAnsi="Times New Roman"/>
                <w:sz w:val="28"/>
                <w:szCs w:val="28"/>
              </w:rPr>
              <w:t>2</w:t>
            </w:r>
            <w:r w:rsidR="009D78BE">
              <w:rPr>
                <w:rFonts w:ascii="Times New Roman" w:hAnsi="Times New Roman"/>
                <w:sz w:val="28"/>
                <w:szCs w:val="28"/>
              </w:rPr>
              <w:t>8</w:t>
            </w:r>
          </w:p>
        </w:tc>
      </w:tr>
      <w:tr w:rsidR="0041633B" w:rsidRPr="00297A1E" w:rsidTr="00534C55">
        <w:tc>
          <w:tcPr>
            <w:tcW w:w="8874" w:type="dxa"/>
            <w:hideMark/>
          </w:tcPr>
          <w:p w:rsidR="0041633B" w:rsidRPr="00297A1E" w:rsidRDefault="0041633B" w:rsidP="009D78BE">
            <w:pPr>
              <w:spacing w:after="0" w:line="240" w:lineRule="auto"/>
              <w:jc w:val="both"/>
              <w:rPr>
                <w:rFonts w:ascii="Times New Roman" w:hAnsi="Times New Roman"/>
                <w:sz w:val="28"/>
                <w:szCs w:val="28"/>
              </w:rPr>
            </w:pPr>
            <w:r w:rsidRPr="00297A1E">
              <w:rPr>
                <w:rFonts w:ascii="Times New Roman" w:hAnsi="Times New Roman"/>
                <w:sz w:val="28"/>
                <w:szCs w:val="28"/>
              </w:rPr>
              <w:t xml:space="preserve">1.3.3 Обоснование использования </w:t>
            </w:r>
            <w:r w:rsidR="00C705C0" w:rsidRPr="00297A1E">
              <w:rPr>
                <w:rFonts w:ascii="Times New Roman" w:hAnsi="Times New Roman"/>
                <w:sz w:val="28"/>
                <w:szCs w:val="28"/>
              </w:rPr>
              <w:t xml:space="preserve">и оценка качества </w:t>
            </w:r>
            <w:r w:rsidRPr="00297A1E">
              <w:rPr>
                <w:rFonts w:ascii="Times New Roman" w:hAnsi="Times New Roman"/>
                <w:sz w:val="28"/>
                <w:szCs w:val="28"/>
              </w:rPr>
              <w:t>растительного (хлопкового) масла в производстве белкового обогатителя</w:t>
            </w:r>
            <w:r w:rsidR="003E38D6" w:rsidRPr="00297A1E">
              <w:rPr>
                <w:rFonts w:ascii="Times New Roman" w:hAnsi="Times New Roman"/>
                <w:sz w:val="28"/>
                <w:szCs w:val="28"/>
              </w:rPr>
              <w:t>……</w:t>
            </w:r>
            <w:r w:rsidR="009D78BE">
              <w:rPr>
                <w:rFonts w:ascii="Times New Roman" w:hAnsi="Times New Roman"/>
                <w:sz w:val="28"/>
                <w:szCs w:val="28"/>
              </w:rPr>
              <w:t>……..…</w:t>
            </w:r>
          </w:p>
        </w:tc>
        <w:tc>
          <w:tcPr>
            <w:tcW w:w="636" w:type="dxa"/>
          </w:tcPr>
          <w:p w:rsidR="003E38D6" w:rsidRPr="00297A1E" w:rsidRDefault="003E38D6" w:rsidP="001848FC">
            <w:pPr>
              <w:spacing w:after="0" w:line="240" w:lineRule="auto"/>
              <w:rPr>
                <w:rFonts w:ascii="Times New Roman" w:hAnsi="Times New Roman"/>
                <w:sz w:val="28"/>
                <w:szCs w:val="28"/>
              </w:rPr>
            </w:pPr>
          </w:p>
          <w:p w:rsidR="0041633B" w:rsidRPr="00297A1E" w:rsidRDefault="0041633B" w:rsidP="009D78BE">
            <w:pPr>
              <w:spacing w:after="0" w:line="240" w:lineRule="auto"/>
              <w:rPr>
                <w:rFonts w:ascii="Times New Roman" w:hAnsi="Times New Roman"/>
                <w:sz w:val="28"/>
                <w:szCs w:val="28"/>
                <w:lang w:val="kk-KZ"/>
              </w:rPr>
            </w:pPr>
            <w:r w:rsidRPr="00297A1E">
              <w:rPr>
                <w:rFonts w:ascii="Times New Roman" w:hAnsi="Times New Roman"/>
                <w:sz w:val="28"/>
                <w:szCs w:val="28"/>
              </w:rPr>
              <w:t>3</w:t>
            </w:r>
            <w:r w:rsidR="009D78BE">
              <w:rPr>
                <w:rFonts w:ascii="Times New Roman" w:hAnsi="Times New Roman"/>
                <w:sz w:val="28"/>
                <w:szCs w:val="28"/>
                <w:lang w:val="kk-KZ"/>
              </w:rPr>
              <w:t>1</w:t>
            </w:r>
          </w:p>
        </w:tc>
      </w:tr>
      <w:tr w:rsidR="0041633B" w:rsidRPr="00297A1E" w:rsidTr="00534C55">
        <w:tc>
          <w:tcPr>
            <w:tcW w:w="8874" w:type="dxa"/>
            <w:hideMark/>
          </w:tcPr>
          <w:p w:rsidR="0041633B" w:rsidRPr="00297A1E" w:rsidRDefault="0041633B"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1.4 </w:t>
            </w:r>
            <w:r w:rsidRPr="00297A1E">
              <w:rPr>
                <w:rFonts w:ascii="Times New Roman" w:hAnsi="Times New Roman"/>
                <w:sz w:val="28"/>
                <w:szCs w:val="28"/>
                <w:lang w:val="kk-KZ"/>
              </w:rPr>
              <w:t xml:space="preserve">Современные тенденции к </w:t>
            </w:r>
            <w:r w:rsidR="00277A73" w:rsidRPr="00297A1E">
              <w:rPr>
                <w:rFonts w:ascii="Times New Roman" w:hAnsi="Times New Roman"/>
                <w:sz w:val="28"/>
                <w:szCs w:val="28"/>
                <w:lang w:val="kk-KZ"/>
              </w:rPr>
              <w:t xml:space="preserve">использованию </w:t>
            </w:r>
            <w:r w:rsidRPr="00297A1E">
              <w:rPr>
                <w:rFonts w:ascii="Times New Roman" w:hAnsi="Times New Roman"/>
                <w:sz w:val="28"/>
                <w:szCs w:val="28"/>
                <w:lang w:val="kk-KZ"/>
              </w:rPr>
              <w:t>белковых обогатителей</w:t>
            </w:r>
            <w:r w:rsidR="00277A73" w:rsidRPr="00297A1E">
              <w:rPr>
                <w:rFonts w:ascii="Times New Roman" w:hAnsi="Times New Roman"/>
                <w:sz w:val="28"/>
                <w:szCs w:val="28"/>
                <w:lang w:val="kk-KZ"/>
              </w:rPr>
              <w:t xml:space="preserve"> </w:t>
            </w:r>
            <w:r w:rsidRPr="00297A1E">
              <w:rPr>
                <w:rFonts w:ascii="Times New Roman" w:hAnsi="Times New Roman"/>
                <w:sz w:val="28"/>
                <w:szCs w:val="28"/>
                <w:lang w:val="kk-KZ"/>
              </w:rPr>
              <w:t>и белково-жировых эмульсий при производстве мясопродуктов.....</w:t>
            </w:r>
            <w:r w:rsidR="00277A73" w:rsidRPr="00297A1E">
              <w:rPr>
                <w:rFonts w:ascii="Times New Roman" w:hAnsi="Times New Roman"/>
                <w:sz w:val="28"/>
                <w:szCs w:val="28"/>
                <w:lang w:val="kk-KZ"/>
              </w:rPr>
              <w:t>....</w:t>
            </w:r>
            <w:r w:rsidR="009D78BE">
              <w:rPr>
                <w:rFonts w:ascii="Times New Roman" w:hAnsi="Times New Roman"/>
                <w:sz w:val="28"/>
                <w:szCs w:val="28"/>
                <w:lang w:val="kk-KZ"/>
              </w:rPr>
              <w:t>....</w:t>
            </w:r>
            <w:r w:rsidR="00277A73" w:rsidRPr="00297A1E">
              <w:rPr>
                <w:rFonts w:ascii="Times New Roman" w:hAnsi="Times New Roman"/>
                <w:sz w:val="28"/>
                <w:szCs w:val="28"/>
                <w:lang w:val="kk-KZ"/>
              </w:rPr>
              <w:t>...</w:t>
            </w:r>
          </w:p>
        </w:tc>
        <w:tc>
          <w:tcPr>
            <w:tcW w:w="636" w:type="dxa"/>
          </w:tcPr>
          <w:p w:rsidR="003E38D6" w:rsidRPr="00297A1E" w:rsidRDefault="003E38D6" w:rsidP="001848FC">
            <w:pPr>
              <w:spacing w:after="0" w:line="240" w:lineRule="auto"/>
              <w:rPr>
                <w:rFonts w:ascii="Times New Roman" w:hAnsi="Times New Roman"/>
                <w:sz w:val="28"/>
                <w:szCs w:val="28"/>
              </w:rPr>
            </w:pPr>
          </w:p>
          <w:p w:rsidR="0041633B" w:rsidRPr="00297A1E" w:rsidRDefault="0041633B" w:rsidP="009D78BE">
            <w:pPr>
              <w:spacing w:after="0" w:line="240" w:lineRule="auto"/>
              <w:rPr>
                <w:rFonts w:ascii="Times New Roman" w:hAnsi="Times New Roman"/>
                <w:sz w:val="28"/>
                <w:szCs w:val="28"/>
                <w:lang w:val="kk-KZ"/>
              </w:rPr>
            </w:pPr>
            <w:r w:rsidRPr="00297A1E">
              <w:rPr>
                <w:rFonts w:ascii="Times New Roman" w:hAnsi="Times New Roman"/>
                <w:sz w:val="28"/>
                <w:szCs w:val="28"/>
              </w:rPr>
              <w:t>3</w:t>
            </w:r>
            <w:r w:rsidR="009D78BE">
              <w:rPr>
                <w:rFonts w:ascii="Times New Roman" w:hAnsi="Times New Roman"/>
                <w:sz w:val="28"/>
                <w:szCs w:val="28"/>
                <w:lang w:val="kk-KZ"/>
              </w:rPr>
              <w:t>2</w:t>
            </w:r>
          </w:p>
        </w:tc>
      </w:tr>
      <w:tr w:rsidR="0041633B" w:rsidRPr="00297A1E" w:rsidTr="00534C55">
        <w:trPr>
          <w:trHeight w:val="511"/>
        </w:trPr>
        <w:tc>
          <w:tcPr>
            <w:tcW w:w="8874" w:type="dxa"/>
            <w:hideMark/>
          </w:tcPr>
          <w:p w:rsidR="0041633B" w:rsidRPr="00297A1E" w:rsidRDefault="0041633B" w:rsidP="001848FC">
            <w:pPr>
              <w:spacing w:after="0" w:line="240" w:lineRule="auto"/>
              <w:jc w:val="both"/>
              <w:rPr>
                <w:rFonts w:ascii="Times New Roman" w:hAnsi="Times New Roman"/>
                <w:bCs/>
                <w:sz w:val="28"/>
                <w:szCs w:val="28"/>
              </w:rPr>
            </w:pPr>
            <w:r w:rsidRPr="00297A1E">
              <w:rPr>
                <w:rFonts w:ascii="Times New Roman" w:hAnsi="Times New Roman"/>
                <w:sz w:val="28"/>
                <w:szCs w:val="28"/>
              </w:rPr>
              <w:t>1.5 Οбеспечение пищевοй безοпаснοсти и пοвышения качества при прοизвοдстве рубленого полуфабриката</w:t>
            </w:r>
            <w:r w:rsidR="003E38D6" w:rsidRPr="00297A1E">
              <w:rPr>
                <w:rFonts w:ascii="Times New Roman" w:hAnsi="Times New Roman"/>
                <w:sz w:val="28"/>
                <w:szCs w:val="28"/>
              </w:rPr>
              <w:t>……………………</w:t>
            </w:r>
            <w:r w:rsidR="00683555">
              <w:rPr>
                <w:rFonts w:ascii="Times New Roman" w:hAnsi="Times New Roman"/>
                <w:sz w:val="28"/>
                <w:szCs w:val="28"/>
              </w:rPr>
              <w:t>.</w:t>
            </w:r>
            <w:r w:rsidR="003E38D6" w:rsidRPr="00297A1E">
              <w:rPr>
                <w:rFonts w:ascii="Times New Roman" w:hAnsi="Times New Roman"/>
                <w:sz w:val="28"/>
                <w:szCs w:val="28"/>
              </w:rPr>
              <w:t>…………….</w:t>
            </w:r>
          </w:p>
        </w:tc>
        <w:tc>
          <w:tcPr>
            <w:tcW w:w="636" w:type="dxa"/>
          </w:tcPr>
          <w:p w:rsidR="003E38D6" w:rsidRPr="00297A1E" w:rsidRDefault="003E38D6" w:rsidP="001848FC">
            <w:pPr>
              <w:spacing w:after="0" w:line="240" w:lineRule="auto"/>
              <w:rPr>
                <w:rFonts w:ascii="Times New Roman" w:hAnsi="Times New Roman"/>
                <w:sz w:val="28"/>
                <w:szCs w:val="28"/>
              </w:rPr>
            </w:pPr>
          </w:p>
          <w:p w:rsidR="0041633B" w:rsidRPr="00297A1E" w:rsidRDefault="00F20E66" w:rsidP="009D78BE">
            <w:pPr>
              <w:spacing w:after="0" w:line="240" w:lineRule="auto"/>
              <w:rPr>
                <w:rFonts w:ascii="Times New Roman" w:hAnsi="Times New Roman"/>
                <w:sz w:val="28"/>
                <w:szCs w:val="28"/>
                <w:lang w:val="kk-KZ"/>
              </w:rPr>
            </w:pPr>
            <w:r w:rsidRPr="00297A1E">
              <w:rPr>
                <w:rFonts w:ascii="Times New Roman" w:hAnsi="Times New Roman"/>
                <w:sz w:val="28"/>
                <w:szCs w:val="28"/>
              </w:rPr>
              <w:t>3</w:t>
            </w:r>
            <w:r w:rsidR="009D78BE">
              <w:rPr>
                <w:rFonts w:ascii="Times New Roman" w:hAnsi="Times New Roman"/>
                <w:sz w:val="28"/>
                <w:szCs w:val="28"/>
              </w:rPr>
              <w:t>8</w:t>
            </w:r>
          </w:p>
        </w:tc>
      </w:tr>
      <w:tr w:rsidR="003E38D6" w:rsidRPr="00297A1E" w:rsidTr="00534C55">
        <w:trPr>
          <w:trHeight w:val="83"/>
        </w:trPr>
        <w:tc>
          <w:tcPr>
            <w:tcW w:w="8874" w:type="dxa"/>
          </w:tcPr>
          <w:p w:rsidR="003E38D6" w:rsidRPr="00297A1E" w:rsidRDefault="003E38D6" w:rsidP="001848FC">
            <w:pPr>
              <w:spacing w:after="0" w:line="240" w:lineRule="auto"/>
              <w:jc w:val="both"/>
              <w:rPr>
                <w:rFonts w:ascii="Times New Roman" w:hAnsi="Times New Roman"/>
                <w:sz w:val="28"/>
                <w:szCs w:val="28"/>
              </w:rPr>
            </w:pPr>
            <w:r w:rsidRPr="00297A1E">
              <w:rPr>
                <w:rFonts w:ascii="Times New Roman" w:hAnsi="Times New Roman"/>
                <w:sz w:val="28"/>
                <w:szCs w:val="28"/>
              </w:rPr>
              <w:t>Выводы по первому разделу……………</w:t>
            </w:r>
            <w:r w:rsidR="006E6F46">
              <w:rPr>
                <w:rFonts w:ascii="Times New Roman" w:hAnsi="Times New Roman"/>
                <w:sz w:val="28"/>
                <w:szCs w:val="28"/>
              </w:rPr>
              <w:t>…..</w:t>
            </w:r>
            <w:r w:rsidRPr="00297A1E">
              <w:rPr>
                <w:rFonts w:ascii="Times New Roman" w:hAnsi="Times New Roman"/>
                <w:sz w:val="28"/>
                <w:szCs w:val="28"/>
              </w:rPr>
              <w:t>……………………………...</w:t>
            </w:r>
          </w:p>
        </w:tc>
        <w:tc>
          <w:tcPr>
            <w:tcW w:w="636" w:type="dxa"/>
          </w:tcPr>
          <w:p w:rsidR="003E38D6" w:rsidRPr="00297A1E" w:rsidRDefault="00954DC9" w:rsidP="009D78BE">
            <w:pPr>
              <w:spacing w:after="0" w:line="240" w:lineRule="auto"/>
              <w:rPr>
                <w:rFonts w:ascii="Times New Roman" w:hAnsi="Times New Roman"/>
                <w:sz w:val="28"/>
                <w:szCs w:val="28"/>
                <w:lang w:val="kk-KZ"/>
              </w:rPr>
            </w:pPr>
            <w:r w:rsidRPr="00297A1E">
              <w:rPr>
                <w:rFonts w:ascii="Times New Roman" w:hAnsi="Times New Roman"/>
                <w:sz w:val="28"/>
                <w:szCs w:val="28"/>
                <w:lang w:val="kk-KZ"/>
              </w:rPr>
              <w:t>4</w:t>
            </w:r>
            <w:r w:rsidR="009D78BE">
              <w:rPr>
                <w:rFonts w:ascii="Times New Roman" w:hAnsi="Times New Roman"/>
                <w:sz w:val="28"/>
                <w:szCs w:val="28"/>
                <w:lang w:val="kk-KZ"/>
              </w:rPr>
              <w:t>0</w:t>
            </w:r>
          </w:p>
        </w:tc>
      </w:tr>
      <w:tr w:rsidR="0041633B" w:rsidRPr="00297A1E" w:rsidTr="00534C55">
        <w:trPr>
          <w:trHeight w:val="265"/>
        </w:trPr>
        <w:tc>
          <w:tcPr>
            <w:tcW w:w="8874" w:type="dxa"/>
            <w:hideMark/>
          </w:tcPr>
          <w:p w:rsidR="0041633B" w:rsidRPr="00297A1E" w:rsidRDefault="0041633B" w:rsidP="001848FC">
            <w:pPr>
              <w:spacing w:after="0" w:line="240" w:lineRule="auto"/>
              <w:jc w:val="both"/>
              <w:rPr>
                <w:rStyle w:val="a9"/>
                <w:rFonts w:ascii="Times New Roman" w:hAnsi="Times New Roman"/>
                <w:b w:val="0"/>
                <w:bCs w:val="0"/>
                <w:sz w:val="28"/>
              </w:rPr>
            </w:pPr>
            <w:r w:rsidRPr="00297A1E">
              <w:rPr>
                <w:rFonts w:ascii="Times New Roman" w:hAnsi="Times New Roman"/>
                <w:b/>
                <w:sz w:val="28"/>
                <w:szCs w:val="28"/>
              </w:rPr>
              <w:t xml:space="preserve">2 </w:t>
            </w:r>
            <w:r w:rsidRPr="00297A1E">
              <w:rPr>
                <w:rFonts w:ascii="Times New Roman" w:hAnsi="Times New Roman"/>
                <w:b/>
                <w:sz w:val="28"/>
              </w:rPr>
              <w:t>МЕТОДОЛОГИЯ ИССЛЕДОВАНИЙ</w:t>
            </w:r>
            <w:r w:rsidR="003E38D6" w:rsidRPr="00297A1E">
              <w:rPr>
                <w:rFonts w:ascii="Times New Roman" w:hAnsi="Times New Roman"/>
                <w:sz w:val="28"/>
              </w:rPr>
              <w:t>……………………</w:t>
            </w:r>
            <w:r w:rsidR="00683555">
              <w:rPr>
                <w:rFonts w:ascii="Times New Roman" w:hAnsi="Times New Roman"/>
                <w:sz w:val="28"/>
              </w:rPr>
              <w:t>.</w:t>
            </w:r>
            <w:r w:rsidR="003E38D6" w:rsidRPr="00297A1E">
              <w:rPr>
                <w:rFonts w:ascii="Times New Roman" w:hAnsi="Times New Roman"/>
                <w:sz w:val="28"/>
              </w:rPr>
              <w:t>………….</w:t>
            </w:r>
          </w:p>
        </w:tc>
        <w:tc>
          <w:tcPr>
            <w:tcW w:w="636" w:type="dxa"/>
          </w:tcPr>
          <w:p w:rsidR="0041633B" w:rsidRPr="00297A1E" w:rsidRDefault="0041633B" w:rsidP="009D78BE">
            <w:pPr>
              <w:spacing w:after="0" w:line="240" w:lineRule="auto"/>
              <w:rPr>
                <w:rFonts w:ascii="Times New Roman" w:hAnsi="Times New Roman"/>
                <w:sz w:val="28"/>
                <w:szCs w:val="28"/>
              </w:rPr>
            </w:pPr>
            <w:r w:rsidRPr="00297A1E">
              <w:rPr>
                <w:rFonts w:ascii="Times New Roman" w:hAnsi="Times New Roman"/>
                <w:sz w:val="28"/>
                <w:szCs w:val="28"/>
              </w:rPr>
              <w:t>4</w:t>
            </w:r>
            <w:r w:rsidR="009D78BE">
              <w:rPr>
                <w:rFonts w:ascii="Times New Roman" w:hAnsi="Times New Roman"/>
                <w:sz w:val="28"/>
                <w:szCs w:val="28"/>
              </w:rPr>
              <w:t>2</w:t>
            </w:r>
          </w:p>
        </w:tc>
      </w:tr>
      <w:tr w:rsidR="0041633B" w:rsidRPr="00297A1E" w:rsidTr="00534C55">
        <w:tc>
          <w:tcPr>
            <w:tcW w:w="8874" w:type="dxa"/>
            <w:hideMark/>
          </w:tcPr>
          <w:p w:rsidR="0041633B" w:rsidRPr="00297A1E" w:rsidRDefault="0041633B" w:rsidP="001848FC">
            <w:pPr>
              <w:spacing w:after="0" w:line="240" w:lineRule="auto"/>
              <w:jc w:val="both"/>
              <w:rPr>
                <w:rStyle w:val="a9"/>
                <w:rFonts w:ascii="Times New Roman" w:hAnsi="Times New Roman"/>
                <w:sz w:val="28"/>
                <w:szCs w:val="28"/>
              </w:rPr>
            </w:pPr>
            <w:r w:rsidRPr="00297A1E">
              <w:rPr>
                <w:rFonts w:ascii="Times New Roman" w:hAnsi="Times New Roman"/>
                <w:sz w:val="28"/>
                <w:szCs w:val="28"/>
              </w:rPr>
              <w:t>2.1 Организация работ и схема проведения исследовани</w:t>
            </w:r>
            <w:r w:rsidR="003E38D6" w:rsidRPr="00297A1E">
              <w:rPr>
                <w:rFonts w:ascii="Times New Roman" w:hAnsi="Times New Roman"/>
                <w:sz w:val="28"/>
                <w:szCs w:val="28"/>
              </w:rPr>
              <w:t>й…………</w:t>
            </w:r>
            <w:r w:rsidR="00683555">
              <w:rPr>
                <w:rFonts w:ascii="Times New Roman" w:hAnsi="Times New Roman"/>
                <w:sz w:val="28"/>
                <w:szCs w:val="28"/>
              </w:rPr>
              <w:t>.</w:t>
            </w:r>
            <w:r w:rsidR="003E38D6" w:rsidRPr="00297A1E">
              <w:rPr>
                <w:rFonts w:ascii="Times New Roman" w:hAnsi="Times New Roman"/>
                <w:sz w:val="28"/>
                <w:szCs w:val="28"/>
              </w:rPr>
              <w:t>…...</w:t>
            </w:r>
          </w:p>
        </w:tc>
        <w:tc>
          <w:tcPr>
            <w:tcW w:w="636" w:type="dxa"/>
          </w:tcPr>
          <w:p w:rsidR="0041633B" w:rsidRPr="00297A1E" w:rsidRDefault="003E38D6" w:rsidP="009D78BE">
            <w:pPr>
              <w:spacing w:after="0" w:line="240" w:lineRule="auto"/>
              <w:rPr>
                <w:rFonts w:ascii="Times New Roman" w:hAnsi="Times New Roman"/>
                <w:sz w:val="28"/>
                <w:szCs w:val="28"/>
              </w:rPr>
            </w:pPr>
            <w:r w:rsidRPr="00297A1E">
              <w:rPr>
                <w:rFonts w:ascii="Times New Roman" w:hAnsi="Times New Roman"/>
                <w:sz w:val="28"/>
                <w:szCs w:val="28"/>
              </w:rPr>
              <w:t>4</w:t>
            </w:r>
            <w:r w:rsidR="009D78BE">
              <w:rPr>
                <w:rFonts w:ascii="Times New Roman" w:hAnsi="Times New Roman"/>
                <w:sz w:val="28"/>
                <w:szCs w:val="28"/>
              </w:rPr>
              <w:t>2</w:t>
            </w:r>
          </w:p>
        </w:tc>
      </w:tr>
      <w:tr w:rsidR="0041633B" w:rsidRPr="00297A1E" w:rsidTr="00534C55">
        <w:trPr>
          <w:trHeight w:val="83"/>
        </w:trPr>
        <w:tc>
          <w:tcPr>
            <w:tcW w:w="8874" w:type="dxa"/>
            <w:hideMark/>
          </w:tcPr>
          <w:p w:rsidR="0041633B" w:rsidRPr="00297A1E" w:rsidRDefault="0041633B" w:rsidP="001848FC">
            <w:pPr>
              <w:spacing w:after="0" w:line="240" w:lineRule="auto"/>
              <w:jc w:val="both"/>
              <w:rPr>
                <w:rStyle w:val="a9"/>
                <w:rFonts w:ascii="Times New Roman" w:hAnsi="Times New Roman"/>
                <w:sz w:val="28"/>
                <w:szCs w:val="28"/>
              </w:rPr>
            </w:pPr>
            <w:r w:rsidRPr="00297A1E">
              <w:rPr>
                <w:rFonts w:ascii="Times New Roman" w:hAnsi="Times New Roman"/>
                <w:sz w:val="28"/>
                <w:szCs w:val="28"/>
              </w:rPr>
              <w:t>2.2 Современные методы исследований качественных показателей и безопасности основного сырья, белковых обогатителей и готового продукта</w:t>
            </w:r>
            <w:r w:rsidR="003E38D6" w:rsidRPr="00297A1E">
              <w:rPr>
                <w:rFonts w:ascii="Times New Roman" w:hAnsi="Times New Roman"/>
                <w:sz w:val="28"/>
                <w:szCs w:val="28"/>
              </w:rPr>
              <w:t>……………………………………………………………………..</w:t>
            </w:r>
          </w:p>
        </w:tc>
        <w:tc>
          <w:tcPr>
            <w:tcW w:w="636" w:type="dxa"/>
          </w:tcPr>
          <w:p w:rsidR="00026354" w:rsidRPr="00297A1E" w:rsidRDefault="00026354" w:rsidP="001848FC">
            <w:pPr>
              <w:spacing w:after="0" w:line="240" w:lineRule="auto"/>
              <w:rPr>
                <w:rFonts w:ascii="Times New Roman" w:hAnsi="Times New Roman"/>
                <w:sz w:val="28"/>
                <w:szCs w:val="28"/>
              </w:rPr>
            </w:pPr>
          </w:p>
          <w:p w:rsidR="00026354" w:rsidRPr="00297A1E" w:rsidRDefault="00026354" w:rsidP="001848FC">
            <w:pPr>
              <w:spacing w:after="0" w:line="240" w:lineRule="auto"/>
              <w:rPr>
                <w:rFonts w:ascii="Times New Roman" w:hAnsi="Times New Roman"/>
                <w:sz w:val="28"/>
                <w:szCs w:val="28"/>
              </w:rPr>
            </w:pPr>
          </w:p>
          <w:p w:rsidR="0041633B" w:rsidRPr="00297A1E" w:rsidRDefault="006E6F46" w:rsidP="009D78BE">
            <w:pPr>
              <w:spacing w:after="0" w:line="240" w:lineRule="auto"/>
              <w:rPr>
                <w:rFonts w:ascii="Times New Roman" w:hAnsi="Times New Roman"/>
                <w:sz w:val="28"/>
                <w:szCs w:val="28"/>
              </w:rPr>
            </w:pPr>
            <w:r>
              <w:rPr>
                <w:rFonts w:ascii="Times New Roman" w:hAnsi="Times New Roman"/>
                <w:sz w:val="28"/>
                <w:szCs w:val="28"/>
              </w:rPr>
              <w:t>4</w:t>
            </w:r>
            <w:r w:rsidR="009D78BE">
              <w:rPr>
                <w:rFonts w:ascii="Times New Roman" w:hAnsi="Times New Roman"/>
                <w:sz w:val="28"/>
                <w:szCs w:val="28"/>
              </w:rPr>
              <w:t>4</w:t>
            </w:r>
          </w:p>
        </w:tc>
      </w:tr>
      <w:tr w:rsidR="0041633B" w:rsidRPr="00297A1E" w:rsidTr="00534C55">
        <w:tc>
          <w:tcPr>
            <w:tcW w:w="8874" w:type="dxa"/>
            <w:hideMark/>
          </w:tcPr>
          <w:p w:rsidR="0041633B" w:rsidRPr="00297A1E" w:rsidRDefault="0041633B" w:rsidP="001848FC">
            <w:pPr>
              <w:spacing w:after="0" w:line="240" w:lineRule="auto"/>
              <w:jc w:val="both"/>
              <w:rPr>
                <w:rFonts w:ascii="Times New Roman" w:hAnsi="Times New Roman"/>
                <w:sz w:val="28"/>
                <w:szCs w:val="28"/>
              </w:rPr>
            </w:pPr>
            <w:r w:rsidRPr="00297A1E">
              <w:rPr>
                <w:rFonts w:ascii="Times New Roman" w:hAnsi="Times New Roman"/>
                <w:b/>
                <w:sz w:val="28"/>
                <w:szCs w:val="28"/>
              </w:rPr>
              <w:t xml:space="preserve">3 </w:t>
            </w:r>
            <w:r w:rsidR="006E6F46" w:rsidRPr="006E6F46">
              <w:rPr>
                <w:rFonts w:ascii="Times New Roman" w:hAnsi="Times New Roman"/>
                <w:b/>
                <w:sz w:val="28"/>
                <w:szCs w:val="28"/>
              </w:rPr>
              <w:t>ОЦЕНКА КАЧЕСТВА И БЕЗОПАСНОСТИ МЯСНОГО ВТОРИЧНОГО СЫРЬЯ (КУРИНЫХ ГРЕБНЕЙ) ДЛЯ ПРОИЗВОДСТВА РУБЛЕНОГО ПОЛУФАБРИКАТА ИЗ КОНИНЫ С ИСПОЛЬЗОВАНИЕМ БЕЛКОВОГО ОБОГАТИТЕЛЯ</w:t>
            </w:r>
            <w:r w:rsidR="006E6F46" w:rsidRPr="00297A1E">
              <w:rPr>
                <w:rFonts w:ascii="Times New Roman" w:hAnsi="Times New Roman"/>
                <w:sz w:val="28"/>
                <w:szCs w:val="28"/>
              </w:rPr>
              <w:t xml:space="preserve"> </w:t>
            </w:r>
            <w:r w:rsidR="003E38D6" w:rsidRPr="00297A1E">
              <w:rPr>
                <w:rFonts w:ascii="Times New Roman" w:hAnsi="Times New Roman"/>
                <w:sz w:val="28"/>
                <w:szCs w:val="28"/>
              </w:rPr>
              <w:t>…………………………………</w:t>
            </w:r>
            <w:r w:rsidR="004A3A46" w:rsidRPr="00297A1E">
              <w:rPr>
                <w:rFonts w:ascii="Times New Roman" w:hAnsi="Times New Roman"/>
                <w:sz w:val="28"/>
                <w:szCs w:val="28"/>
              </w:rPr>
              <w:t>…………………</w:t>
            </w:r>
            <w:r w:rsidR="00683555">
              <w:rPr>
                <w:rFonts w:ascii="Times New Roman" w:hAnsi="Times New Roman"/>
                <w:sz w:val="28"/>
                <w:szCs w:val="28"/>
              </w:rPr>
              <w:t>.</w:t>
            </w:r>
            <w:r w:rsidR="004A3A46" w:rsidRPr="00297A1E">
              <w:rPr>
                <w:rFonts w:ascii="Times New Roman" w:hAnsi="Times New Roman"/>
                <w:sz w:val="28"/>
                <w:szCs w:val="28"/>
              </w:rPr>
              <w:t>…….</w:t>
            </w:r>
          </w:p>
        </w:tc>
        <w:tc>
          <w:tcPr>
            <w:tcW w:w="636" w:type="dxa"/>
          </w:tcPr>
          <w:p w:rsidR="00026354" w:rsidRPr="00297A1E" w:rsidRDefault="00026354" w:rsidP="001848FC">
            <w:pPr>
              <w:spacing w:after="0" w:line="240" w:lineRule="auto"/>
              <w:rPr>
                <w:rFonts w:ascii="Times New Roman" w:hAnsi="Times New Roman"/>
                <w:sz w:val="28"/>
                <w:szCs w:val="28"/>
              </w:rPr>
            </w:pPr>
          </w:p>
          <w:p w:rsidR="00026354" w:rsidRPr="00297A1E" w:rsidRDefault="00026354" w:rsidP="001848FC">
            <w:pPr>
              <w:spacing w:after="0" w:line="240" w:lineRule="auto"/>
              <w:rPr>
                <w:rFonts w:ascii="Times New Roman" w:hAnsi="Times New Roman"/>
                <w:sz w:val="28"/>
                <w:szCs w:val="28"/>
              </w:rPr>
            </w:pPr>
          </w:p>
          <w:p w:rsidR="00026354" w:rsidRPr="00297A1E" w:rsidRDefault="00026354" w:rsidP="001848FC">
            <w:pPr>
              <w:spacing w:after="0" w:line="240" w:lineRule="auto"/>
              <w:rPr>
                <w:rFonts w:ascii="Times New Roman" w:hAnsi="Times New Roman"/>
                <w:sz w:val="28"/>
                <w:szCs w:val="28"/>
              </w:rPr>
            </w:pPr>
          </w:p>
          <w:p w:rsidR="00026354" w:rsidRPr="00297A1E" w:rsidRDefault="00026354" w:rsidP="001848FC">
            <w:pPr>
              <w:spacing w:after="0" w:line="240" w:lineRule="auto"/>
              <w:rPr>
                <w:rFonts w:ascii="Times New Roman" w:hAnsi="Times New Roman"/>
                <w:sz w:val="28"/>
                <w:szCs w:val="28"/>
              </w:rPr>
            </w:pPr>
          </w:p>
          <w:p w:rsidR="0041633B" w:rsidRPr="00297A1E" w:rsidRDefault="0041633B" w:rsidP="009D78BE">
            <w:pPr>
              <w:spacing w:after="0" w:line="240" w:lineRule="auto"/>
              <w:rPr>
                <w:rFonts w:ascii="Times New Roman" w:hAnsi="Times New Roman"/>
                <w:sz w:val="28"/>
                <w:szCs w:val="28"/>
              </w:rPr>
            </w:pPr>
            <w:r w:rsidRPr="00297A1E">
              <w:rPr>
                <w:rFonts w:ascii="Times New Roman" w:hAnsi="Times New Roman"/>
                <w:sz w:val="28"/>
                <w:szCs w:val="28"/>
              </w:rPr>
              <w:t>5</w:t>
            </w:r>
            <w:r w:rsidR="009D78BE">
              <w:rPr>
                <w:rFonts w:ascii="Times New Roman" w:hAnsi="Times New Roman"/>
                <w:sz w:val="28"/>
                <w:szCs w:val="28"/>
              </w:rPr>
              <w:t>1</w:t>
            </w:r>
          </w:p>
        </w:tc>
      </w:tr>
      <w:tr w:rsidR="00FA11D2" w:rsidRPr="00297A1E" w:rsidTr="00534C55">
        <w:tc>
          <w:tcPr>
            <w:tcW w:w="8874" w:type="dxa"/>
            <w:hideMark/>
          </w:tcPr>
          <w:p w:rsidR="00FA11D2" w:rsidRPr="00297A1E" w:rsidRDefault="00FA11D2" w:rsidP="001848FC">
            <w:pPr>
              <w:spacing w:after="0" w:line="240" w:lineRule="auto"/>
              <w:jc w:val="both"/>
              <w:rPr>
                <w:rFonts w:ascii="Times New Roman" w:hAnsi="Times New Roman"/>
                <w:b/>
                <w:sz w:val="28"/>
                <w:szCs w:val="28"/>
              </w:rPr>
            </w:pPr>
            <w:r w:rsidRPr="00297A1E">
              <w:rPr>
                <w:rFonts w:ascii="Times New Roman" w:hAnsi="Times New Roman"/>
                <w:sz w:val="28"/>
                <w:szCs w:val="28"/>
              </w:rPr>
              <w:t xml:space="preserve">3.1 </w:t>
            </w:r>
            <w:r w:rsidR="006E6F46" w:rsidRPr="006E6F46">
              <w:rPr>
                <w:rFonts w:ascii="Times New Roman" w:hAnsi="Times New Roman"/>
                <w:sz w:val="28"/>
                <w:szCs w:val="28"/>
              </w:rPr>
              <w:t>Применение принципов квалиметрического прогнозирования при оценке качества полуфабрикатов на примере органолептических</w:t>
            </w:r>
            <w:r w:rsidR="006E6F46" w:rsidRPr="00297A1E">
              <w:rPr>
                <w:rFonts w:ascii="Times New Roman" w:hAnsi="Times New Roman"/>
                <w:b/>
                <w:sz w:val="28"/>
                <w:szCs w:val="28"/>
              </w:rPr>
              <w:t xml:space="preserve"> </w:t>
            </w:r>
            <w:r w:rsidR="006E6F46" w:rsidRPr="006E6F46">
              <w:rPr>
                <w:rFonts w:ascii="Times New Roman" w:hAnsi="Times New Roman"/>
                <w:sz w:val="28"/>
                <w:szCs w:val="28"/>
              </w:rPr>
              <w:t>показателей</w:t>
            </w:r>
            <w:r w:rsidR="006E6F46" w:rsidRPr="00297A1E">
              <w:rPr>
                <w:rFonts w:ascii="Times New Roman" w:hAnsi="Times New Roman"/>
                <w:sz w:val="28"/>
                <w:szCs w:val="28"/>
              </w:rPr>
              <w:t xml:space="preserve"> </w:t>
            </w:r>
            <w:r w:rsidRPr="00297A1E">
              <w:rPr>
                <w:rFonts w:ascii="Times New Roman" w:hAnsi="Times New Roman"/>
                <w:sz w:val="28"/>
                <w:szCs w:val="28"/>
              </w:rPr>
              <w:t>…...</w:t>
            </w:r>
            <w:r w:rsidR="006E6F46">
              <w:rPr>
                <w:rFonts w:ascii="Times New Roman" w:hAnsi="Times New Roman"/>
                <w:sz w:val="28"/>
                <w:szCs w:val="28"/>
              </w:rPr>
              <w:t>..............................</w:t>
            </w:r>
            <w:r w:rsidRPr="00297A1E">
              <w:rPr>
                <w:rFonts w:ascii="Times New Roman" w:hAnsi="Times New Roman"/>
                <w:sz w:val="28"/>
                <w:szCs w:val="28"/>
              </w:rPr>
              <w:t>.........................................................</w:t>
            </w:r>
            <w:r w:rsidR="009D78BE">
              <w:rPr>
                <w:rFonts w:ascii="Times New Roman" w:hAnsi="Times New Roman"/>
                <w:sz w:val="28"/>
                <w:szCs w:val="28"/>
              </w:rPr>
              <w:t>...</w:t>
            </w:r>
            <w:r w:rsidRPr="00297A1E">
              <w:rPr>
                <w:rFonts w:ascii="Times New Roman" w:hAnsi="Times New Roman"/>
                <w:sz w:val="28"/>
                <w:szCs w:val="28"/>
              </w:rPr>
              <w:t>...</w:t>
            </w:r>
          </w:p>
        </w:tc>
        <w:tc>
          <w:tcPr>
            <w:tcW w:w="636" w:type="dxa"/>
          </w:tcPr>
          <w:p w:rsidR="00FA11D2" w:rsidRPr="00297A1E" w:rsidRDefault="00FA11D2" w:rsidP="001848FC">
            <w:pPr>
              <w:spacing w:after="0" w:line="240" w:lineRule="auto"/>
              <w:rPr>
                <w:rFonts w:ascii="Times New Roman" w:hAnsi="Times New Roman"/>
                <w:sz w:val="28"/>
                <w:szCs w:val="28"/>
              </w:rPr>
            </w:pPr>
          </w:p>
          <w:p w:rsidR="00FA11D2" w:rsidRPr="00297A1E" w:rsidRDefault="00FA11D2" w:rsidP="001848FC">
            <w:pPr>
              <w:spacing w:after="0" w:line="240" w:lineRule="auto"/>
              <w:rPr>
                <w:rFonts w:ascii="Times New Roman" w:hAnsi="Times New Roman"/>
                <w:sz w:val="28"/>
                <w:szCs w:val="28"/>
              </w:rPr>
            </w:pPr>
          </w:p>
          <w:p w:rsidR="00FA11D2" w:rsidRPr="00297A1E" w:rsidRDefault="00FA11D2" w:rsidP="009D78BE">
            <w:pPr>
              <w:spacing w:after="0" w:line="240" w:lineRule="auto"/>
              <w:rPr>
                <w:rFonts w:ascii="Times New Roman" w:hAnsi="Times New Roman"/>
                <w:sz w:val="28"/>
                <w:szCs w:val="28"/>
              </w:rPr>
            </w:pPr>
            <w:r w:rsidRPr="00297A1E">
              <w:rPr>
                <w:rFonts w:ascii="Times New Roman" w:hAnsi="Times New Roman"/>
                <w:sz w:val="28"/>
                <w:szCs w:val="28"/>
              </w:rPr>
              <w:t>5</w:t>
            </w:r>
            <w:r w:rsidR="009D78BE">
              <w:rPr>
                <w:rFonts w:ascii="Times New Roman" w:hAnsi="Times New Roman"/>
                <w:sz w:val="28"/>
                <w:szCs w:val="28"/>
              </w:rPr>
              <w:t>1</w:t>
            </w:r>
          </w:p>
        </w:tc>
      </w:tr>
      <w:tr w:rsidR="00FA11D2" w:rsidRPr="00297A1E" w:rsidTr="00534C55">
        <w:tc>
          <w:tcPr>
            <w:tcW w:w="8874" w:type="dxa"/>
            <w:hideMark/>
          </w:tcPr>
          <w:p w:rsidR="00FA11D2" w:rsidRPr="00297A1E" w:rsidRDefault="00FA11D2" w:rsidP="001848FC">
            <w:pPr>
              <w:spacing w:after="0" w:line="240" w:lineRule="auto"/>
              <w:jc w:val="both"/>
              <w:rPr>
                <w:rFonts w:ascii="Times New Roman" w:hAnsi="Times New Roman"/>
                <w:b/>
                <w:sz w:val="28"/>
                <w:szCs w:val="28"/>
              </w:rPr>
            </w:pPr>
            <w:r w:rsidRPr="00297A1E">
              <w:rPr>
                <w:rFonts w:ascii="Times New Roman" w:hAnsi="Times New Roman"/>
                <w:sz w:val="28"/>
                <w:szCs w:val="28"/>
              </w:rPr>
              <w:t xml:space="preserve">3.2 </w:t>
            </w:r>
            <w:r w:rsidRPr="00297A1E">
              <w:rPr>
                <w:rFonts w:ascii="Times New Roman" w:eastAsia="Times New Roman,Bold" w:hAnsi="Times New Roman"/>
                <w:bCs/>
                <w:sz w:val="28"/>
                <w:szCs w:val="28"/>
              </w:rPr>
              <w:t>Определение ККТ для разработки технологии производства рубленого полуфабриката……………………………………………</w:t>
            </w:r>
            <w:r w:rsidR="00683555">
              <w:rPr>
                <w:rFonts w:ascii="Times New Roman" w:eastAsia="Times New Roman,Bold" w:hAnsi="Times New Roman"/>
                <w:bCs/>
                <w:sz w:val="28"/>
                <w:szCs w:val="28"/>
              </w:rPr>
              <w:t>...</w:t>
            </w:r>
            <w:r w:rsidRPr="00297A1E">
              <w:rPr>
                <w:rFonts w:ascii="Times New Roman" w:eastAsia="Times New Roman,Bold" w:hAnsi="Times New Roman"/>
                <w:bCs/>
                <w:sz w:val="28"/>
                <w:szCs w:val="28"/>
              </w:rPr>
              <w:t>…...</w:t>
            </w:r>
          </w:p>
        </w:tc>
        <w:tc>
          <w:tcPr>
            <w:tcW w:w="636" w:type="dxa"/>
          </w:tcPr>
          <w:p w:rsidR="00FA11D2" w:rsidRPr="00297A1E" w:rsidRDefault="00FA11D2" w:rsidP="001848FC">
            <w:pPr>
              <w:spacing w:after="0" w:line="240" w:lineRule="auto"/>
              <w:rPr>
                <w:rFonts w:ascii="Times New Roman" w:hAnsi="Times New Roman"/>
                <w:sz w:val="28"/>
                <w:szCs w:val="28"/>
              </w:rPr>
            </w:pPr>
          </w:p>
          <w:p w:rsidR="00FA11D2" w:rsidRPr="00297A1E" w:rsidRDefault="00FA11D2" w:rsidP="009D78BE">
            <w:pPr>
              <w:spacing w:after="0" w:line="240" w:lineRule="auto"/>
              <w:rPr>
                <w:rFonts w:ascii="Times New Roman" w:hAnsi="Times New Roman"/>
                <w:sz w:val="28"/>
                <w:szCs w:val="28"/>
              </w:rPr>
            </w:pPr>
            <w:r w:rsidRPr="00297A1E">
              <w:rPr>
                <w:rFonts w:ascii="Times New Roman" w:hAnsi="Times New Roman"/>
                <w:sz w:val="28"/>
                <w:szCs w:val="28"/>
              </w:rPr>
              <w:t>5</w:t>
            </w:r>
            <w:r w:rsidR="009D78BE">
              <w:rPr>
                <w:rFonts w:ascii="Times New Roman" w:hAnsi="Times New Roman"/>
                <w:sz w:val="28"/>
                <w:szCs w:val="28"/>
              </w:rPr>
              <w:t>3</w:t>
            </w:r>
          </w:p>
        </w:tc>
      </w:tr>
      <w:tr w:rsidR="00FA11D2" w:rsidRPr="00297A1E" w:rsidTr="00534C55">
        <w:trPr>
          <w:trHeight w:val="577"/>
        </w:trPr>
        <w:tc>
          <w:tcPr>
            <w:tcW w:w="8874" w:type="dxa"/>
            <w:hideMark/>
          </w:tcPr>
          <w:p w:rsidR="00FA11D2" w:rsidRPr="00297A1E" w:rsidRDefault="00FA11D2" w:rsidP="001848FC">
            <w:pPr>
              <w:spacing w:after="0" w:line="240" w:lineRule="auto"/>
              <w:jc w:val="both"/>
              <w:rPr>
                <w:rFonts w:ascii="Times New Roman" w:hAnsi="Times New Roman"/>
                <w:sz w:val="28"/>
                <w:szCs w:val="28"/>
              </w:rPr>
            </w:pPr>
            <w:r w:rsidRPr="00297A1E">
              <w:rPr>
                <w:rFonts w:ascii="Times New Roman" w:hAnsi="Times New Roman"/>
                <w:sz w:val="28"/>
                <w:szCs w:val="28"/>
              </w:rPr>
              <w:t>3.3 Исследование химического состава и показателей безопасности исследуемых куриных гребней, как сырье для получения белкового обогатителя …………………………………………………………………</w:t>
            </w:r>
          </w:p>
        </w:tc>
        <w:tc>
          <w:tcPr>
            <w:tcW w:w="636" w:type="dxa"/>
          </w:tcPr>
          <w:p w:rsidR="00FA11D2" w:rsidRPr="00297A1E" w:rsidRDefault="00FA11D2" w:rsidP="001848FC">
            <w:pPr>
              <w:spacing w:after="0" w:line="240" w:lineRule="auto"/>
              <w:rPr>
                <w:rFonts w:ascii="Times New Roman" w:hAnsi="Times New Roman"/>
                <w:sz w:val="28"/>
                <w:szCs w:val="28"/>
              </w:rPr>
            </w:pPr>
          </w:p>
          <w:p w:rsidR="00FA11D2" w:rsidRPr="00297A1E" w:rsidRDefault="00FA11D2" w:rsidP="001848FC">
            <w:pPr>
              <w:spacing w:after="0" w:line="240" w:lineRule="auto"/>
              <w:rPr>
                <w:rFonts w:ascii="Times New Roman" w:hAnsi="Times New Roman"/>
                <w:sz w:val="28"/>
                <w:szCs w:val="28"/>
              </w:rPr>
            </w:pPr>
          </w:p>
          <w:p w:rsidR="00FA11D2" w:rsidRPr="00297A1E" w:rsidRDefault="00FA11D2" w:rsidP="009D78BE">
            <w:pPr>
              <w:spacing w:after="0" w:line="240" w:lineRule="auto"/>
              <w:rPr>
                <w:rFonts w:ascii="Times New Roman" w:hAnsi="Times New Roman"/>
                <w:sz w:val="28"/>
                <w:szCs w:val="28"/>
              </w:rPr>
            </w:pPr>
            <w:r w:rsidRPr="00297A1E">
              <w:rPr>
                <w:rFonts w:ascii="Times New Roman" w:hAnsi="Times New Roman"/>
                <w:sz w:val="28"/>
                <w:szCs w:val="28"/>
              </w:rPr>
              <w:t>5</w:t>
            </w:r>
            <w:r w:rsidR="009D78BE">
              <w:rPr>
                <w:rFonts w:ascii="Times New Roman" w:hAnsi="Times New Roman"/>
                <w:sz w:val="28"/>
                <w:szCs w:val="28"/>
              </w:rPr>
              <w:t>5</w:t>
            </w:r>
          </w:p>
        </w:tc>
      </w:tr>
      <w:tr w:rsidR="00534C55" w:rsidRPr="00297A1E" w:rsidTr="00534C55">
        <w:trPr>
          <w:trHeight w:val="577"/>
        </w:trPr>
        <w:tc>
          <w:tcPr>
            <w:tcW w:w="8874" w:type="dxa"/>
            <w:hideMark/>
          </w:tcPr>
          <w:p w:rsidR="00534C55" w:rsidRPr="00534C55" w:rsidRDefault="00534C55" w:rsidP="001848FC">
            <w:pPr>
              <w:tabs>
                <w:tab w:val="left" w:pos="2507"/>
              </w:tabs>
              <w:spacing w:after="0" w:line="240" w:lineRule="auto"/>
              <w:jc w:val="both"/>
              <w:rPr>
                <w:rFonts w:ascii="Times New Roman" w:hAnsi="Times New Roman"/>
                <w:sz w:val="28"/>
                <w:szCs w:val="28"/>
                <w:lang w:val="kk-KZ"/>
              </w:rPr>
            </w:pPr>
            <w:r w:rsidRPr="00297A1E">
              <w:rPr>
                <w:rFonts w:ascii="Times New Roman" w:hAnsi="Times New Roman"/>
                <w:sz w:val="28"/>
                <w:szCs w:val="28"/>
              </w:rPr>
              <w:lastRenderedPageBreak/>
              <w:t>3.3.</w:t>
            </w:r>
            <w:r>
              <w:rPr>
                <w:rFonts w:ascii="Times New Roman" w:hAnsi="Times New Roman"/>
                <w:sz w:val="28"/>
                <w:szCs w:val="28"/>
              </w:rPr>
              <w:t>1</w:t>
            </w:r>
            <w:r w:rsidRPr="00297A1E">
              <w:rPr>
                <w:rFonts w:ascii="Times New Roman" w:hAnsi="Times New Roman"/>
                <w:sz w:val="28"/>
                <w:szCs w:val="28"/>
                <w:lang w:val="kk-KZ"/>
              </w:rPr>
              <w:t xml:space="preserve"> </w:t>
            </w:r>
            <w:r>
              <w:rPr>
                <w:rFonts w:ascii="Times New Roman" w:hAnsi="Times New Roman"/>
                <w:sz w:val="28"/>
                <w:szCs w:val="28"/>
                <w:lang w:val="kk-KZ"/>
              </w:rPr>
              <w:t>Приготовление бактериальной закваски для биотехнологической обработки..........................................................................................................</w:t>
            </w:r>
          </w:p>
        </w:tc>
        <w:tc>
          <w:tcPr>
            <w:tcW w:w="636" w:type="dxa"/>
          </w:tcPr>
          <w:p w:rsidR="009D78BE" w:rsidRDefault="009D78BE" w:rsidP="009D78BE">
            <w:pPr>
              <w:spacing w:after="0" w:line="240" w:lineRule="auto"/>
              <w:rPr>
                <w:rFonts w:ascii="Times New Roman" w:hAnsi="Times New Roman"/>
                <w:sz w:val="28"/>
                <w:szCs w:val="28"/>
                <w:lang w:val="kk-KZ"/>
              </w:rPr>
            </w:pPr>
          </w:p>
          <w:p w:rsidR="00534C55" w:rsidRPr="00534C55" w:rsidRDefault="00534C55" w:rsidP="009D78BE">
            <w:pPr>
              <w:spacing w:after="0" w:line="240" w:lineRule="auto"/>
              <w:rPr>
                <w:rFonts w:ascii="Times New Roman" w:hAnsi="Times New Roman"/>
                <w:sz w:val="28"/>
                <w:szCs w:val="28"/>
                <w:lang w:val="kk-KZ"/>
              </w:rPr>
            </w:pPr>
            <w:r>
              <w:rPr>
                <w:rFonts w:ascii="Times New Roman" w:hAnsi="Times New Roman"/>
                <w:sz w:val="28"/>
                <w:szCs w:val="28"/>
                <w:lang w:val="kk-KZ"/>
              </w:rPr>
              <w:t>5</w:t>
            </w:r>
            <w:r w:rsidR="009D78BE">
              <w:rPr>
                <w:rFonts w:ascii="Times New Roman" w:hAnsi="Times New Roman"/>
                <w:sz w:val="28"/>
                <w:szCs w:val="28"/>
                <w:lang w:val="kk-KZ"/>
              </w:rPr>
              <w:t>8</w:t>
            </w:r>
          </w:p>
        </w:tc>
      </w:tr>
      <w:tr w:rsidR="00FA11D2" w:rsidRPr="00297A1E" w:rsidTr="00534C55">
        <w:trPr>
          <w:trHeight w:val="616"/>
        </w:trPr>
        <w:tc>
          <w:tcPr>
            <w:tcW w:w="8874" w:type="dxa"/>
            <w:hideMark/>
          </w:tcPr>
          <w:p w:rsidR="00FA11D2" w:rsidRPr="00297A1E" w:rsidRDefault="00534C55" w:rsidP="001848FC">
            <w:pPr>
              <w:spacing w:after="0" w:line="240" w:lineRule="auto"/>
              <w:jc w:val="both"/>
              <w:rPr>
                <w:rFonts w:ascii="Times New Roman" w:hAnsi="Times New Roman"/>
                <w:sz w:val="28"/>
                <w:szCs w:val="28"/>
              </w:rPr>
            </w:pPr>
            <w:r>
              <w:rPr>
                <w:rFonts w:ascii="Times New Roman" w:hAnsi="Times New Roman"/>
                <w:sz w:val="28"/>
                <w:szCs w:val="28"/>
              </w:rPr>
              <w:t>3.3.2</w:t>
            </w:r>
            <w:r w:rsidR="00FA11D2" w:rsidRPr="00297A1E">
              <w:rPr>
                <w:rFonts w:ascii="Times New Roman" w:hAnsi="Times New Roman"/>
                <w:sz w:val="28"/>
                <w:szCs w:val="28"/>
              </w:rPr>
              <w:t xml:space="preserve"> </w:t>
            </w:r>
            <w:r w:rsidR="00F631ED" w:rsidRPr="00297A1E">
              <w:rPr>
                <w:rFonts w:ascii="Times New Roman" w:hAnsi="Times New Roman"/>
                <w:sz w:val="28"/>
                <w:szCs w:val="28"/>
              </w:rPr>
              <w:t>Исследования влияния биотехнологической обработки куриных гребней на степень</w:t>
            </w:r>
            <w:r>
              <w:rPr>
                <w:rFonts w:ascii="Times New Roman" w:hAnsi="Times New Roman"/>
                <w:sz w:val="28"/>
                <w:szCs w:val="28"/>
              </w:rPr>
              <w:t xml:space="preserve"> ферментативного </w:t>
            </w:r>
            <w:r w:rsidR="00F631ED" w:rsidRPr="00297A1E">
              <w:rPr>
                <w:rFonts w:ascii="Times New Roman" w:hAnsi="Times New Roman"/>
                <w:sz w:val="28"/>
                <w:szCs w:val="28"/>
              </w:rPr>
              <w:t xml:space="preserve"> гидролиза………………</w:t>
            </w:r>
            <w:r>
              <w:rPr>
                <w:rFonts w:ascii="Times New Roman" w:hAnsi="Times New Roman"/>
                <w:sz w:val="28"/>
                <w:szCs w:val="28"/>
              </w:rPr>
              <w:t>…………</w:t>
            </w:r>
          </w:p>
        </w:tc>
        <w:tc>
          <w:tcPr>
            <w:tcW w:w="636" w:type="dxa"/>
          </w:tcPr>
          <w:p w:rsidR="00FA11D2" w:rsidRPr="00297A1E" w:rsidRDefault="00FA11D2" w:rsidP="001848FC">
            <w:pPr>
              <w:spacing w:after="0" w:line="240" w:lineRule="auto"/>
              <w:rPr>
                <w:rFonts w:ascii="Times New Roman" w:hAnsi="Times New Roman"/>
                <w:sz w:val="28"/>
                <w:szCs w:val="28"/>
              </w:rPr>
            </w:pPr>
          </w:p>
          <w:p w:rsidR="00FA11D2" w:rsidRPr="00297A1E" w:rsidRDefault="00534C55" w:rsidP="009D78BE">
            <w:pPr>
              <w:spacing w:after="0" w:line="240" w:lineRule="auto"/>
              <w:rPr>
                <w:rFonts w:ascii="Times New Roman" w:hAnsi="Times New Roman"/>
                <w:sz w:val="28"/>
                <w:szCs w:val="28"/>
              </w:rPr>
            </w:pPr>
            <w:r>
              <w:rPr>
                <w:rFonts w:ascii="Times New Roman" w:hAnsi="Times New Roman"/>
                <w:sz w:val="28"/>
                <w:szCs w:val="28"/>
              </w:rPr>
              <w:t>6</w:t>
            </w:r>
            <w:r w:rsidR="009D78BE">
              <w:rPr>
                <w:rFonts w:ascii="Times New Roman" w:hAnsi="Times New Roman"/>
                <w:sz w:val="28"/>
                <w:szCs w:val="28"/>
              </w:rPr>
              <w:t>0</w:t>
            </w:r>
          </w:p>
        </w:tc>
      </w:tr>
      <w:tr w:rsidR="00FA11D2" w:rsidRPr="00297A1E" w:rsidTr="00534C55">
        <w:trPr>
          <w:trHeight w:val="184"/>
        </w:trPr>
        <w:tc>
          <w:tcPr>
            <w:tcW w:w="8874" w:type="dxa"/>
            <w:hideMark/>
          </w:tcPr>
          <w:p w:rsidR="00FA11D2" w:rsidRPr="00297A1E" w:rsidRDefault="00FA11D2"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3.4 </w:t>
            </w:r>
            <w:r w:rsidRPr="00297A1E">
              <w:rPr>
                <w:rFonts w:ascii="Times New Roman" w:hAnsi="Times New Roman"/>
                <w:sz w:val="28"/>
                <w:szCs w:val="28"/>
                <w:lang w:eastAsia="en-US"/>
              </w:rPr>
              <w:t>Разработка рецептуры белковых обогатителей из куриных гребней.</w:t>
            </w:r>
            <w:r w:rsidR="006E6F46">
              <w:rPr>
                <w:rFonts w:ascii="Times New Roman" w:hAnsi="Times New Roman"/>
                <w:sz w:val="28"/>
                <w:szCs w:val="28"/>
                <w:lang w:eastAsia="en-US"/>
              </w:rPr>
              <w:t>.</w:t>
            </w:r>
            <w:r w:rsidRPr="00297A1E">
              <w:rPr>
                <w:rFonts w:ascii="Times New Roman" w:hAnsi="Times New Roman"/>
                <w:sz w:val="28"/>
                <w:szCs w:val="28"/>
                <w:lang w:eastAsia="en-US"/>
              </w:rPr>
              <w:t xml:space="preserve"> </w:t>
            </w:r>
          </w:p>
        </w:tc>
        <w:tc>
          <w:tcPr>
            <w:tcW w:w="636" w:type="dxa"/>
          </w:tcPr>
          <w:p w:rsidR="00FA11D2" w:rsidRPr="00297A1E" w:rsidRDefault="006E6F46" w:rsidP="009D78BE">
            <w:pPr>
              <w:spacing w:after="0" w:line="240" w:lineRule="auto"/>
              <w:rPr>
                <w:rFonts w:ascii="Times New Roman" w:hAnsi="Times New Roman"/>
                <w:sz w:val="28"/>
                <w:szCs w:val="28"/>
              </w:rPr>
            </w:pPr>
            <w:r>
              <w:rPr>
                <w:rFonts w:ascii="Times New Roman" w:hAnsi="Times New Roman"/>
                <w:sz w:val="28"/>
                <w:szCs w:val="28"/>
              </w:rPr>
              <w:t>7</w:t>
            </w:r>
            <w:r w:rsidR="009D78BE">
              <w:rPr>
                <w:rFonts w:ascii="Times New Roman" w:hAnsi="Times New Roman"/>
                <w:sz w:val="28"/>
                <w:szCs w:val="28"/>
              </w:rPr>
              <w:t>2</w:t>
            </w:r>
          </w:p>
        </w:tc>
      </w:tr>
      <w:tr w:rsidR="00FA11D2" w:rsidRPr="00297A1E" w:rsidTr="00534C55">
        <w:trPr>
          <w:trHeight w:val="322"/>
        </w:trPr>
        <w:tc>
          <w:tcPr>
            <w:tcW w:w="8874" w:type="dxa"/>
            <w:hideMark/>
          </w:tcPr>
          <w:p w:rsidR="00FA11D2" w:rsidRPr="00297A1E" w:rsidRDefault="00FA11D2" w:rsidP="001848FC">
            <w:pPr>
              <w:spacing w:after="0" w:line="240" w:lineRule="auto"/>
              <w:jc w:val="both"/>
              <w:rPr>
                <w:rFonts w:ascii="Times New Roman" w:hAnsi="Times New Roman"/>
                <w:sz w:val="28"/>
                <w:szCs w:val="28"/>
                <w:lang w:val="kk-KZ" w:eastAsia="en-US"/>
              </w:rPr>
            </w:pPr>
            <w:r w:rsidRPr="00297A1E">
              <w:rPr>
                <w:rFonts w:ascii="Times New Roman" w:hAnsi="Times New Roman"/>
                <w:sz w:val="28"/>
                <w:szCs w:val="28"/>
              </w:rPr>
              <w:t xml:space="preserve">3.5 </w:t>
            </w:r>
            <w:r w:rsidR="006E6F46" w:rsidRPr="006E6F46">
              <w:rPr>
                <w:rFonts w:ascii="Times New Roman" w:hAnsi="Times New Roman"/>
                <w:sz w:val="28"/>
                <w:szCs w:val="28"/>
              </w:rPr>
              <w:t>Сравнительная оценка химического состава белкового обогатителя и конины</w:t>
            </w:r>
            <w:r w:rsidRPr="00297A1E">
              <w:rPr>
                <w:rFonts w:ascii="Times New Roman" w:hAnsi="Times New Roman"/>
                <w:sz w:val="28"/>
                <w:szCs w:val="28"/>
              </w:rPr>
              <w:t>…………</w:t>
            </w:r>
            <w:r w:rsidR="006E6F46">
              <w:rPr>
                <w:rFonts w:ascii="Times New Roman" w:hAnsi="Times New Roman"/>
                <w:sz w:val="28"/>
                <w:szCs w:val="28"/>
              </w:rPr>
              <w:t>…………………………</w:t>
            </w:r>
            <w:r w:rsidRPr="00297A1E">
              <w:rPr>
                <w:rFonts w:ascii="Times New Roman" w:hAnsi="Times New Roman"/>
                <w:sz w:val="28"/>
                <w:szCs w:val="28"/>
              </w:rPr>
              <w:t xml:space="preserve">……………………………….. </w:t>
            </w:r>
          </w:p>
        </w:tc>
        <w:tc>
          <w:tcPr>
            <w:tcW w:w="636" w:type="dxa"/>
          </w:tcPr>
          <w:p w:rsidR="00FA11D2" w:rsidRPr="00297A1E" w:rsidRDefault="00FA11D2" w:rsidP="001848FC">
            <w:pPr>
              <w:spacing w:after="0" w:line="240" w:lineRule="auto"/>
              <w:rPr>
                <w:rFonts w:ascii="Times New Roman" w:hAnsi="Times New Roman"/>
                <w:sz w:val="28"/>
                <w:szCs w:val="28"/>
              </w:rPr>
            </w:pPr>
          </w:p>
          <w:p w:rsidR="00FA11D2" w:rsidRPr="00297A1E" w:rsidRDefault="006E6F46" w:rsidP="009D78BE">
            <w:pPr>
              <w:spacing w:after="0" w:line="240" w:lineRule="auto"/>
              <w:rPr>
                <w:rFonts w:ascii="Times New Roman" w:hAnsi="Times New Roman"/>
                <w:sz w:val="28"/>
                <w:szCs w:val="28"/>
                <w:lang w:val="kk-KZ"/>
              </w:rPr>
            </w:pPr>
            <w:r>
              <w:rPr>
                <w:rFonts w:ascii="Times New Roman" w:hAnsi="Times New Roman"/>
                <w:sz w:val="28"/>
                <w:szCs w:val="28"/>
              </w:rPr>
              <w:t>7</w:t>
            </w:r>
            <w:r w:rsidR="009D78BE">
              <w:rPr>
                <w:rFonts w:ascii="Times New Roman" w:hAnsi="Times New Roman"/>
                <w:sz w:val="28"/>
                <w:szCs w:val="28"/>
              </w:rPr>
              <w:t>7</w:t>
            </w:r>
          </w:p>
        </w:tc>
      </w:tr>
      <w:tr w:rsidR="00FA11D2" w:rsidRPr="00297A1E" w:rsidTr="00534C55">
        <w:trPr>
          <w:trHeight w:val="748"/>
        </w:trPr>
        <w:tc>
          <w:tcPr>
            <w:tcW w:w="8874" w:type="dxa"/>
            <w:hideMark/>
          </w:tcPr>
          <w:p w:rsidR="00FA11D2" w:rsidRPr="00297A1E" w:rsidRDefault="00FA11D2" w:rsidP="001848FC">
            <w:pPr>
              <w:spacing w:after="0" w:line="240" w:lineRule="auto"/>
              <w:jc w:val="both"/>
              <w:rPr>
                <w:rFonts w:ascii="Times New Roman" w:hAnsi="Times New Roman"/>
                <w:sz w:val="28"/>
                <w:szCs w:val="28"/>
              </w:rPr>
            </w:pPr>
            <w:r w:rsidRPr="00297A1E">
              <w:rPr>
                <w:rFonts w:ascii="Times New Roman" w:hAnsi="Times New Roman"/>
                <w:b/>
                <w:sz w:val="28"/>
                <w:szCs w:val="28"/>
              </w:rPr>
              <w:t xml:space="preserve">4 </w:t>
            </w:r>
            <w:r w:rsidR="006E6F46" w:rsidRPr="006E6F46">
              <w:rPr>
                <w:rFonts w:ascii="Times New Roman" w:hAnsi="Times New Roman"/>
                <w:b/>
                <w:sz w:val="28"/>
                <w:szCs w:val="28"/>
              </w:rPr>
              <w:t xml:space="preserve">РАЗРАБОТКА ТЕХНОЛОГИИ И ОЦЕНКА КАЧЕСТВА </w:t>
            </w:r>
            <w:r w:rsidR="00D650AC">
              <w:rPr>
                <w:rFonts w:ascii="Times New Roman" w:hAnsi="Times New Roman"/>
                <w:b/>
                <w:sz w:val="28"/>
                <w:szCs w:val="28"/>
              </w:rPr>
              <w:t xml:space="preserve">РУБЛЕНЫХ </w:t>
            </w:r>
            <w:r w:rsidR="006E6F46" w:rsidRPr="006E6F46">
              <w:rPr>
                <w:rFonts w:ascii="Times New Roman" w:hAnsi="Times New Roman"/>
                <w:b/>
                <w:sz w:val="28"/>
                <w:szCs w:val="28"/>
              </w:rPr>
              <w:t>ПОЛУФАБРИКАТОВ ИЗ КОНИНЫ С ИСПОЛЬЗОВАНИЕМ БЕЛКОВЫХ ОБОГАТИТЕЛЕЙ ДЛЯ ОБЕСПЕЧЕНИЯ СТАБИЛЬНОГО ВЫПУСКА БЕЗОПАСНОЙ ПРОДУКЦИИ</w:t>
            </w:r>
            <w:r w:rsidR="006E6F46" w:rsidRPr="00297A1E">
              <w:rPr>
                <w:rFonts w:ascii="Times New Roman" w:hAnsi="Times New Roman"/>
                <w:sz w:val="28"/>
                <w:szCs w:val="28"/>
              </w:rPr>
              <w:t xml:space="preserve"> </w:t>
            </w:r>
            <w:r w:rsidRPr="00297A1E">
              <w:rPr>
                <w:rFonts w:ascii="Times New Roman" w:hAnsi="Times New Roman"/>
                <w:sz w:val="28"/>
                <w:szCs w:val="28"/>
              </w:rPr>
              <w:t>……</w:t>
            </w:r>
            <w:r w:rsidR="00D650AC">
              <w:rPr>
                <w:rFonts w:ascii="Times New Roman" w:hAnsi="Times New Roman"/>
                <w:sz w:val="28"/>
                <w:szCs w:val="28"/>
              </w:rPr>
              <w:t>………………………………………………………..</w:t>
            </w:r>
          </w:p>
        </w:tc>
        <w:tc>
          <w:tcPr>
            <w:tcW w:w="636" w:type="dxa"/>
          </w:tcPr>
          <w:p w:rsidR="00FA11D2" w:rsidRPr="00297A1E" w:rsidRDefault="00FA11D2" w:rsidP="001848FC">
            <w:pPr>
              <w:spacing w:after="0" w:line="240" w:lineRule="auto"/>
              <w:rPr>
                <w:rFonts w:ascii="Times New Roman" w:hAnsi="Times New Roman"/>
                <w:sz w:val="28"/>
                <w:szCs w:val="28"/>
              </w:rPr>
            </w:pPr>
          </w:p>
          <w:p w:rsidR="00FA11D2" w:rsidRPr="00297A1E" w:rsidRDefault="00FA11D2" w:rsidP="001848FC">
            <w:pPr>
              <w:spacing w:after="0" w:line="240" w:lineRule="auto"/>
              <w:rPr>
                <w:rFonts w:ascii="Times New Roman" w:hAnsi="Times New Roman"/>
                <w:sz w:val="28"/>
                <w:szCs w:val="28"/>
              </w:rPr>
            </w:pPr>
          </w:p>
          <w:p w:rsidR="00FA11D2" w:rsidRPr="00297A1E" w:rsidRDefault="00FA11D2" w:rsidP="001848FC">
            <w:pPr>
              <w:spacing w:after="0" w:line="240" w:lineRule="auto"/>
              <w:rPr>
                <w:rFonts w:ascii="Times New Roman" w:hAnsi="Times New Roman"/>
                <w:sz w:val="28"/>
                <w:szCs w:val="28"/>
              </w:rPr>
            </w:pPr>
          </w:p>
          <w:p w:rsidR="00D650AC" w:rsidRDefault="00D650AC" w:rsidP="001848FC">
            <w:pPr>
              <w:spacing w:after="0" w:line="240" w:lineRule="auto"/>
              <w:rPr>
                <w:rFonts w:ascii="Times New Roman" w:hAnsi="Times New Roman"/>
                <w:sz w:val="28"/>
                <w:szCs w:val="28"/>
              </w:rPr>
            </w:pPr>
          </w:p>
          <w:p w:rsidR="00FA11D2" w:rsidRPr="00297A1E" w:rsidRDefault="006E6F46" w:rsidP="009D78BE">
            <w:pPr>
              <w:spacing w:after="0" w:line="240" w:lineRule="auto"/>
              <w:rPr>
                <w:rFonts w:ascii="Times New Roman" w:hAnsi="Times New Roman"/>
                <w:sz w:val="28"/>
                <w:szCs w:val="28"/>
                <w:lang w:val="kk-KZ"/>
              </w:rPr>
            </w:pPr>
            <w:r>
              <w:rPr>
                <w:rFonts w:ascii="Times New Roman" w:hAnsi="Times New Roman"/>
                <w:sz w:val="28"/>
                <w:szCs w:val="28"/>
              </w:rPr>
              <w:t>8</w:t>
            </w:r>
            <w:r w:rsidR="009D78BE">
              <w:rPr>
                <w:rFonts w:ascii="Times New Roman" w:hAnsi="Times New Roman"/>
                <w:sz w:val="28"/>
                <w:szCs w:val="28"/>
              </w:rPr>
              <w:t>0</w:t>
            </w:r>
          </w:p>
        </w:tc>
      </w:tr>
      <w:tr w:rsidR="00FA11D2" w:rsidRPr="00297A1E" w:rsidTr="00534C55">
        <w:trPr>
          <w:trHeight w:val="390"/>
        </w:trPr>
        <w:tc>
          <w:tcPr>
            <w:tcW w:w="8874" w:type="dxa"/>
            <w:hideMark/>
          </w:tcPr>
          <w:p w:rsidR="00FA11D2" w:rsidRPr="00297A1E" w:rsidRDefault="00FA11D2"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4.1 </w:t>
            </w:r>
            <w:r w:rsidR="006E6F46" w:rsidRPr="006E6F46">
              <w:rPr>
                <w:rFonts w:ascii="Times New Roman" w:hAnsi="Times New Roman"/>
                <w:sz w:val="28"/>
                <w:szCs w:val="28"/>
              </w:rPr>
              <w:t xml:space="preserve">Математическое моделирование белкового состава </w:t>
            </w:r>
            <w:r w:rsidR="00D650AC">
              <w:rPr>
                <w:rFonts w:ascii="Times New Roman" w:hAnsi="Times New Roman"/>
                <w:sz w:val="28"/>
                <w:szCs w:val="28"/>
              </w:rPr>
              <w:t>рубленого полуфабриката из конины с добавлением БО</w:t>
            </w:r>
            <w:r w:rsidRPr="00297A1E">
              <w:rPr>
                <w:rFonts w:ascii="Times New Roman" w:hAnsi="Times New Roman"/>
                <w:sz w:val="28"/>
                <w:szCs w:val="28"/>
              </w:rPr>
              <w:t>……</w:t>
            </w:r>
            <w:r w:rsidR="006E6F46">
              <w:rPr>
                <w:rFonts w:ascii="Times New Roman" w:hAnsi="Times New Roman"/>
                <w:sz w:val="28"/>
                <w:szCs w:val="28"/>
              </w:rPr>
              <w:t>...</w:t>
            </w:r>
            <w:r w:rsidRPr="00297A1E">
              <w:rPr>
                <w:rFonts w:ascii="Times New Roman" w:hAnsi="Times New Roman"/>
                <w:sz w:val="28"/>
                <w:szCs w:val="28"/>
              </w:rPr>
              <w:t>………………</w:t>
            </w:r>
            <w:r w:rsidR="00D650AC">
              <w:rPr>
                <w:rFonts w:ascii="Times New Roman" w:hAnsi="Times New Roman"/>
                <w:sz w:val="28"/>
                <w:szCs w:val="28"/>
              </w:rPr>
              <w:t>……..</w:t>
            </w:r>
          </w:p>
        </w:tc>
        <w:tc>
          <w:tcPr>
            <w:tcW w:w="636" w:type="dxa"/>
          </w:tcPr>
          <w:p w:rsidR="00FA11D2" w:rsidRPr="00297A1E" w:rsidRDefault="00FA11D2" w:rsidP="001848FC">
            <w:pPr>
              <w:spacing w:after="0" w:line="240" w:lineRule="auto"/>
              <w:rPr>
                <w:rFonts w:ascii="Times New Roman" w:hAnsi="Times New Roman"/>
                <w:sz w:val="28"/>
                <w:szCs w:val="28"/>
              </w:rPr>
            </w:pPr>
          </w:p>
          <w:p w:rsidR="00FA11D2" w:rsidRPr="00297A1E" w:rsidRDefault="006E6F46" w:rsidP="009D78BE">
            <w:pPr>
              <w:spacing w:after="0" w:line="240" w:lineRule="auto"/>
              <w:rPr>
                <w:rFonts w:ascii="Times New Roman" w:hAnsi="Times New Roman"/>
                <w:sz w:val="28"/>
                <w:szCs w:val="28"/>
                <w:lang w:val="kk-KZ"/>
              </w:rPr>
            </w:pPr>
            <w:r>
              <w:rPr>
                <w:rFonts w:ascii="Times New Roman" w:hAnsi="Times New Roman"/>
                <w:sz w:val="28"/>
                <w:szCs w:val="28"/>
              </w:rPr>
              <w:t>8</w:t>
            </w:r>
            <w:r w:rsidR="009D78BE">
              <w:rPr>
                <w:rFonts w:ascii="Times New Roman" w:hAnsi="Times New Roman"/>
                <w:sz w:val="28"/>
                <w:szCs w:val="28"/>
              </w:rPr>
              <w:t>0</w:t>
            </w:r>
          </w:p>
        </w:tc>
      </w:tr>
      <w:tr w:rsidR="00FA11D2" w:rsidRPr="00297A1E" w:rsidTr="00534C55">
        <w:trPr>
          <w:trHeight w:val="328"/>
        </w:trPr>
        <w:tc>
          <w:tcPr>
            <w:tcW w:w="8874" w:type="dxa"/>
            <w:hideMark/>
          </w:tcPr>
          <w:p w:rsidR="00FA11D2" w:rsidRPr="00297A1E" w:rsidRDefault="00FA11D2" w:rsidP="001848FC">
            <w:pPr>
              <w:spacing w:after="0" w:line="240" w:lineRule="auto"/>
              <w:jc w:val="both"/>
              <w:rPr>
                <w:rFonts w:ascii="Times New Roman" w:hAnsi="Times New Roman"/>
                <w:sz w:val="28"/>
                <w:szCs w:val="28"/>
              </w:rPr>
            </w:pPr>
            <w:r w:rsidRPr="00297A1E">
              <w:rPr>
                <w:rFonts w:ascii="Times New Roman" w:hAnsi="Times New Roman"/>
                <w:sz w:val="28"/>
                <w:szCs w:val="28"/>
              </w:rPr>
              <w:t>4.</w:t>
            </w:r>
            <w:r w:rsidRPr="00297A1E">
              <w:rPr>
                <w:rFonts w:ascii="Times New Roman" w:hAnsi="Times New Roman"/>
                <w:sz w:val="28"/>
                <w:szCs w:val="28"/>
                <w:lang w:val="kk-KZ"/>
              </w:rPr>
              <w:t xml:space="preserve">2 </w:t>
            </w:r>
            <w:r w:rsidR="006E6F46" w:rsidRPr="006E6F46">
              <w:rPr>
                <w:rFonts w:ascii="Times New Roman" w:hAnsi="Times New Roman"/>
                <w:sz w:val="28"/>
                <w:szCs w:val="28"/>
              </w:rPr>
              <w:t xml:space="preserve">Исследование влияния </w:t>
            </w:r>
            <w:r w:rsidR="006E6F46" w:rsidRPr="006E6F46">
              <w:rPr>
                <w:rFonts w:ascii="Times New Roman" w:hAnsi="Times New Roman"/>
                <w:sz w:val="28"/>
                <w:szCs w:val="28"/>
                <w:lang w:val="kk-KZ"/>
              </w:rPr>
              <w:t>технологических параметров на качество моделирования фаршей рубленых полуфабрикатов</w:t>
            </w:r>
            <w:r w:rsidR="00D650AC">
              <w:rPr>
                <w:rFonts w:ascii="Times New Roman" w:hAnsi="Times New Roman"/>
                <w:sz w:val="28"/>
                <w:szCs w:val="28"/>
                <w:lang w:val="kk-KZ"/>
              </w:rPr>
              <w:t xml:space="preserve"> из конины</w:t>
            </w:r>
            <w:r w:rsidR="006E6F46" w:rsidRPr="006E6F46">
              <w:rPr>
                <w:rFonts w:ascii="Times New Roman" w:hAnsi="Times New Roman"/>
                <w:sz w:val="28"/>
                <w:szCs w:val="28"/>
                <w:lang w:val="kk-KZ"/>
              </w:rPr>
              <w:t xml:space="preserve"> для определения целесообразной замены мясного сырья белковым обогатителем</w:t>
            </w:r>
            <w:r w:rsidR="006E6F46" w:rsidRPr="00297A1E">
              <w:rPr>
                <w:rFonts w:ascii="Times New Roman" w:hAnsi="Times New Roman"/>
                <w:sz w:val="28"/>
                <w:szCs w:val="28"/>
                <w:lang w:val="kk-KZ"/>
              </w:rPr>
              <w:t xml:space="preserve"> </w:t>
            </w:r>
            <w:r w:rsidR="00D650AC">
              <w:rPr>
                <w:rFonts w:ascii="Times New Roman" w:hAnsi="Times New Roman"/>
                <w:sz w:val="28"/>
                <w:szCs w:val="28"/>
                <w:lang w:val="kk-KZ"/>
              </w:rPr>
              <w:t>..................................................................................................</w:t>
            </w:r>
          </w:p>
        </w:tc>
        <w:tc>
          <w:tcPr>
            <w:tcW w:w="636" w:type="dxa"/>
          </w:tcPr>
          <w:p w:rsidR="00FA11D2" w:rsidRPr="00297A1E" w:rsidRDefault="00FA11D2" w:rsidP="001848FC">
            <w:pPr>
              <w:spacing w:after="0" w:line="240" w:lineRule="auto"/>
              <w:rPr>
                <w:rFonts w:ascii="Times New Roman" w:hAnsi="Times New Roman"/>
                <w:sz w:val="28"/>
                <w:szCs w:val="28"/>
              </w:rPr>
            </w:pPr>
          </w:p>
          <w:p w:rsidR="00FA11D2" w:rsidRPr="00297A1E" w:rsidRDefault="00FA11D2" w:rsidP="001848FC">
            <w:pPr>
              <w:spacing w:after="0" w:line="240" w:lineRule="auto"/>
              <w:rPr>
                <w:rFonts w:ascii="Times New Roman" w:hAnsi="Times New Roman"/>
                <w:sz w:val="28"/>
                <w:szCs w:val="28"/>
              </w:rPr>
            </w:pPr>
          </w:p>
          <w:p w:rsidR="009D78BE" w:rsidRDefault="009D78BE" w:rsidP="001848FC">
            <w:pPr>
              <w:spacing w:after="0" w:line="240" w:lineRule="auto"/>
              <w:rPr>
                <w:rFonts w:ascii="Times New Roman" w:hAnsi="Times New Roman"/>
                <w:sz w:val="28"/>
                <w:szCs w:val="28"/>
              </w:rPr>
            </w:pPr>
          </w:p>
          <w:p w:rsidR="00FA11D2" w:rsidRPr="00297A1E" w:rsidRDefault="006E6F46" w:rsidP="009D78BE">
            <w:pPr>
              <w:spacing w:after="0" w:line="240" w:lineRule="auto"/>
              <w:rPr>
                <w:rFonts w:ascii="Times New Roman" w:hAnsi="Times New Roman"/>
                <w:sz w:val="28"/>
                <w:szCs w:val="28"/>
                <w:lang w:val="kk-KZ"/>
              </w:rPr>
            </w:pPr>
            <w:r>
              <w:rPr>
                <w:rFonts w:ascii="Times New Roman" w:hAnsi="Times New Roman"/>
                <w:sz w:val="28"/>
                <w:szCs w:val="28"/>
              </w:rPr>
              <w:t>8</w:t>
            </w:r>
            <w:r w:rsidR="009D78BE">
              <w:rPr>
                <w:rFonts w:ascii="Times New Roman" w:hAnsi="Times New Roman"/>
                <w:sz w:val="28"/>
                <w:szCs w:val="28"/>
              </w:rPr>
              <w:t>1</w:t>
            </w:r>
          </w:p>
        </w:tc>
      </w:tr>
      <w:tr w:rsidR="00FA11D2" w:rsidRPr="00297A1E" w:rsidTr="00534C55">
        <w:trPr>
          <w:trHeight w:val="646"/>
        </w:trPr>
        <w:tc>
          <w:tcPr>
            <w:tcW w:w="8874" w:type="dxa"/>
            <w:hideMark/>
          </w:tcPr>
          <w:p w:rsidR="00FA11D2" w:rsidRPr="00297A1E" w:rsidRDefault="00FA11D2" w:rsidP="001848FC">
            <w:pPr>
              <w:spacing w:after="0" w:line="240" w:lineRule="auto"/>
              <w:jc w:val="both"/>
              <w:rPr>
                <w:rFonts w:ascii="Times New Roman" w:hAnsi="Times New Roman"/>
                <w:sz w:val="28"/>
                <w:szCs w:val="28"/>
                <w:lang w:val="kk-KZ"/>
              </w:rPr>
            </w:pPr>
            <w:r w:rsidRPr="00297A1E">
              <w:rPr>
                <w:rFonts w:ascii="Times New Roman" w:hAnsi="Times New Roman"/>
                <w:sz w:val="28"/>
                <w:szCs w:val="28"/>
              </w:rPr>
              <w:t xml:space="preserve">4.3 </w:t>
            </w:r>
            <w:r w:rsidR="006E6F46" w:rsidRPr="006E6F46">
              <w:rPr>
                <w:rFonts w:ascii="Times New Roman" w:hAnsi="Times New Roman"/>
                <w:sz w:val="28"/>
                <w:szCs w:val="28"/>
              </w:rPr>
              <w:t>Разработка рецептуры и технологии рубленого полуфабриката из конины с использованием БО</w:t>
            </w:r>
            <w:r w:rsidR="006E6F46" w:rsidRPr="00297A1E">
              <w:rPr>
                <w:rFonts w:ascii="Times New Roman" w:hAnsi="Times New Roman"/>
                <w:sz w:val="28"/>
                <w:szCs w:val="28"/>
              </w:rPr>
              <w:t xml:space="preserve"> </w:t>
            </w:r>
            <w:r w:rsidRPr="00297A1E">
              <w:rPr>
                <w:rFonts w:ascii="Times New Roman" w:hAnsi="Times New Roman"/>
                <w:sz w:val="28"/>
                <w:szCs w:val="28"/>
              </w:rPr>
              <w:t>………</w:t>
            </w:r>
            <w:r w:rsidR="006E6F46">
              <w:rPr>
                <w:rFonts w:ascii="Times New Roman" w:hAnsi="Times New Roman"/>
                <w:sz w:val="28"/>
                <w:szCs w:val="28"/>
              </w:rPr>
              <w:t>……………………….</w:t>
            </w:r>
            <w:r w:rsidRPr="00297A1E">
              <w:rPr>
                <w:rFonts w:ascii="Times New Roman" w:hAnsi="Times New Roman"/>
                <w:sz w:val="28"/>
                <w:szCs w:val="28"/>
              </w:rPr>
              <w:t>……………</w:t>
            </w:r>
            <w:r w:rsidRPr="00297A1E">
              <w:rPr>
                <w:rFonts w:ascii="Times New Roman" w:hAnsi="Times New Roman"/>
                <w:sz w:val="28"/>
                <w:szCs w:val="28"/>
                <w:lang w:val="kk-KZ"/>
              </w:rPr>
              <w:t>.</w:t>
            </w:r>
          </w:p>
        </w:tc>
        <w:tc>
          <w:tcPr>
            <w:tcW w:w="636" w:type="dxa"/>
          </w:tcPr>
          <w:p w:rsidR="00FA11D2" w:rsidRPr="00297A1E" w:rsidRDefault="00FA11D2" w:rsidP="001848FC">
            <w:pPr>
              <w:spacing w:after="0" w:line="240" w:lineRule="auto"/>
              <w:rPr>
                <w:rFonts w:ascii="Times New Roman" w:hAnsi="Times New Roman"/>
                <w:sz w:val="28"/>
                <w:szCs w:val="28"/>
              </w:rPr>
            </w:pPr>
          </w:p>
          <w:p w:rsidR="00FA11D2" w:rsidRPr="00297A1E" w:rsidRDefault="006E6F46" w:rsidP="009D78BE">
            <w:pPr>
              <w:spacing w:after="0" w:line="240" w:lineRule="auto"/>
              <w:rPr>
                <w:rFonts w:ascii="Times New Roman" w:hAnsi="Times New Roman"/>
                <w:sz w:val="28"/>
                <w:szCs w:val="28"/>
                <w:lang w:val="kk-KZ"/>
              </w:rPr>
            </w:pPr>
            <w:r>
              <w:rPr>
                <w:rFonts w:ascii="Times New Roman" w:hAnsi="Times New Roman"/>
                <w:sz w:val="28"/>
                <w:szCs w:val="28"/>
                <w:lang w:val="kk-KZ"/>
              </w:rPr>
              <w:t>8</w:t>
            </w:r>
            <w:r w:rsidR="009D78BE">
              <w:rPr>
                <w:rFonts w:ascii="Times New Roman" w:hAnsi="Times New Roman"/>
                <w:sz w:val="28"/>
                <w:szCs w:val="28"/>
                <w:lang w:val="kk-KZ"/>
              </w:rPr>
              <w:t>6</w:t>
            </w:r>
          </w:p>
        </w:tc>
      </w:tr>
      <w:tr w:rsidR="00FA11D2" w:rsidRPr="00297A1E" w:rsidTr="00534C55">
        <w:trPr>
          <w:trHeight w:val="829"/>
        </w:trPr>
        <w:tc>
          <w:tcPr>
            <w:tcW w:w="8874" w:type="dxa"/>
            <w:hideMark/>
          </w:tcPr>
          <w:p w:rsidR="00FA11D2" w:rsidRPr="00297A1E" w:rsidRDefault="00FA11D2" w:rsidP="001848FC">
            <w:pPr>
              <w:spacing w:after="0" w:line="240" w:lineRule="auto"/>
              <w:jc w:val="both"/>
              <w:rPr>
                <w:rFonts w:ascii="Times New Roman" w:hAnsi="Times New Roman"/>
                <w:sz w:val="28"/>
                <w:szCs w:val="28"/>
              </w:rPr>
            </w:pPr>
            <w:r w:rsidRPr="00297A1E">
              <w:rPr>
                <w:rFonts w:ascii="Times New Roman" w:hAnsi="Times New Roman"/>
                <w:b/>
                <w:sz w:val="28"/>
                <w:szCs w:val="28"/>
              </w:rPr>
              <w:t xml:space="preserve">5 </w:t>
            </w:r>
            <w:r w:rsidR="006E6F46" w:rsidRPr="00297A1E">
              <w:rPr>
                <w:rFonts w:ascii="Times New Roman" w:hAnsi="Times New Roman"/>
                <w:b/>
                <w:sz w:val="28"/>
                <w:szCs w:val="28"/>
              </w:rPr>
              <w:t xml:space="preserve">ИССЛЕДОВАНИЕ ПИЩЕВОЙ, БИОЛОГИЧЕСКОЙ И ЭНЕРГЕТИЧЕСКОЙ ЦЕННОСТИ РАЗРАБОТАННЫХ </w:t>
            </w:r>
            <w:r w:rsidR="00D650AC">
              <w:rPr>
                <w:rFonts w:ascii="Times New Roman" w:hAnsi="Times New Roman"/>
                <w:b/>
                <w:sz w:val="28"/>
                <w:szCs w:val="28"/>
              </w:rPr>
              <w:t>РУБЛЕНЫХ</w:t>
            </w:r>
            <w:r w:rsidR="00D650AC" w:rsidRPr="00297A1E">
              <w:rPr>
                <w:rFonts w:ascii="Times New Roman" w:hAnsi="Times New Roman"/>
                <w:b/>
                <w:sz w:val="28"/>
                <w:szCs w:val="28"/>
              </w:rPr>
              <w:t xml:space="preserve"> </w:t>
            </w:r>
            <w:r w:rsidR="006E6F46" w:rsidRPr="00297A1E">
              <w:rPr>
                <w:rFonts w:ascii="Times New Roman" w:hAnsi="Times New Roman"/>
                <w:b/>
                <w:sz w:val="28"/>
                <w:szCs w:val="28"/>
              </w:rPr>
              <w:t>ПОЛУФАБРИКАТОВ ИЗ КОНИНЫ С ИСПОЛЬЗОВАНИЕМ БЕЛКОВЫХ ОБОГАТИТЕЛЕЙ</w:t>
            </w:r>
            <w:r w:rsidR="006E6F46" w:rsidRPr="00297A1E">
              <w:rPr>
                <w:rFonts w:ascii="Times New Roman" w:hAnsi="Times New Roman"/>
                <w:sz w:val="28"/>
                <w:szCs w:val="28"/>
              </w:rPr>
              <w:t xml:space="preserve"> </w:t>
            </w:r>
            <w:r w:rsidRPr="00297A1E">
              <w:rPr>
                <w:rFonts w:ascii="Times New Roman" w:hAnsi="Times New Roman"/>
                <w:sz w:val="28"/>
                <w:szCs w:val="28"/>
              </w:rPr>
              <w:t>…………</w:t>
            </w:r>
            <w:r w:rsidR="009D78BE">
              <w:rPr>
                <w:rFonts w:ascii="Times New Roman" w:hAnsi="Times New Roman"/>
                <w:sz w:val="28"/>
                <w:szCs w:val="28"/>
              </w:rPr>
              <w:t>.</w:t>
            </w:r>
            <w:r w:rsidR="00D650AC">
              <w:rPr>
                <w:rFonts w:ascii="Times New Roman" w:hAnsi="Times New Roman"/>
                <w:sz w:val="28"/>
                <w:szCs w:val="28"/>
              </w:rPr>
              <w:t>…</w:t>
            </w:r>
          </w:p>
        </w:tc>
        <w:tc>
          <w:tcPr>
            <w:tcW w:w="636" w:type="dxa"/>
          </w:tcPr>
          <w:p w:rsidR="00FA11D2" w:rsidRPr="00297A1E" w:rsidRDefault="00FA11D2" w:rsidP="001848FC">
            <w:pPr>
              <w:spacing w:after="0" w:line="240" w:lineRule="auto"/>
              <w:rPr>
                <w:rFonts w:ascii="Times New Roman" w:hAnsi="Times New Roman"/>
                <w:sz w:val="28"/>
                <w:szCs w:val="28"/>
              </w:rPr>
            </w:pPr>
          </w:p>
          <w:p w:rsidR="00FA11D2" w:rsidRPr="00297A1E" w:rsidRDefault="00FA11D2" w:rsidP="001848FC">
            <w:pPr>
              <w:spacing w:after="0" w:line="240" w:lineRule="auto"/>
              <w:rPr>
                <w:rFonts w:ascii="Times New Roman" w:hAnsi="Times New Roman"/>
                <w:sz w:val="28"/>
                <w:szCs w:val="28"/>
              </w:rPr>
            </w:pPr>
          </w:p>
          <w:p w:rsidR="00FA11D2" w:rsidRPr="00297A1E" w:rsidRDefault="00FA11D2" w:rsidP="001848FC">
            <w:pPr>
              <w:spacing w:after="0" w:line="240" w:lineRule="auto"/>
              <w:rPr>
                <w:rFonts w:ascii="Times New Roman" w:hAnsi="Times New Roman"/>
                <w:sz w:val="28"/>
                <w:szCs w:val="28"/>
              </w:rPr>
            </w:pPr>
          </w:p>
          <w:p w:rsidR="00FA11D2" w:rsidRPr="00297A1E" w:rsidRDefault="006E6F46" w:rsidP="009D78BE">
            <w:pPr>
              <w:spacing w:after="0" w:line="240" w:lineRule="auto"/>
              <w:rPr>
                <w:rFonts w:ascii="Times New Roman" w:hAnsi="Times New Roman"/>
                <w:sz w:val="28"/>
                <w:szCs w:val="28"/>
              </w:rPr>
            </w:pPr>
            <w:r>
              <w:rPr>
                <w:rFonts w:ascii="Times New Roman" w:hAnsi="Times New Roman"/>
                <w:sz w:val="28"/>
                <w:szCs w:val="28"/>
              </w:rPr>
              <w:t>9</w:t>
            </w:r>
            <w:r w:rsidR="009D78BE">
              <w:rPr>
                <w:rFonts w:ascii="Times New Roman" w:hAnsi="Times New Roman"/>
                <w:sz w:val="28"/>
                <w:szCs w:val="28"/>
              </w:rPr>
              <w:t>1</w:t>
            </w:r>
          </w:p>
        </w:tc>
      </w:tr>
      <w:tr w:rsidR="00FA11D2" w:rsidRPr="00297A1E" w:rsidTr="00534C55">
        <w:trPr>
          <w:trHeight w:val="637"/>
        </w:trPr>
        <w:tc>
          <w:tcPr>
            <w:tcW w:w="8874" w:type="dxa"/>
            <w:hideMark/>
          </w:tcPr>
          <w:p w:rsidR="00FA11D2" w:rsidRPr="00297A1E" w:rsidRDefault="00FA11D2" w:rsidP="001848FC">
            <w:pPr>
              <w:tabs>
                <w:tab w:val="left" w:pos="417"/>
                <w:tab w:val="left" w:pos="559"/>
              </w:tabs>
              <w:spacing w:after="0" w:line="240" w:lineRule="auto"/>
              <w:jc w:val="both"/>
              <w:rPr>
                <w:rFonts w:ascii="Times New Roman" w:hAnsi="Times New Roman"/>
                <w:sz w:val="28"/>
                <w:szCs w:val="28"/>
              </w:rPr>
            </w:pPr>
            <w:r w:rsidRPr="00297A1E">
              <w:rPr>
                <w:rFonts w:ascii="Times New Roman" w:hAnsi="Times New Roman"/>
                <w:sz w:val="28"/>
                <w:szCs w:val="28"/>
              </w:rPr>
              <w:t xml:space="preserve">5.1 </w:t>
            </w:r>
            <w:r w:rsidR="006E6F46" w:rsidRPr="006E6F46">
              <w:rPr>
                <w:rFonts w:ascii="Times New Roman" w:hAnsi="Times New Roman"/>
                <w:sz w:val="28"/>
                <w:szCs w:val="28"/>
              </w:rPr>
              <w:t>Исследование качественных характеристик рубленых полуфабрикатов из конины с добавлением белкового обогатителя</w:t>
            </w:r>
            <w:r w:rsidR="006E6F46" w:rsidRPr="00297A1E">
              <w:rPr>
                <w:rFonts w:ascii="Times New Roman" w:hAnsi="Times New Roman"/>
                <w:sz w:val="28"/>
                <w:szCs w:val="28"/>
              </w:rPr>
              <w:t xml:space="preserve"> </w:t>
            </w:r>
            <w:r w:rsidRPr="00297A1E">
              <w:rPr>
                <w:rFonts w:ascii="Times New Roman" w:hAnsi="Times New Roman"/>
                <w:sz w:val="28"/>
                <w:szCs w:val="28"/>
              </w:rPr>
              <w:t>…</w:t>
            </w:r>
            <w:r w:rsidR="006E6F46">
              <w:rPr>
                <w:rFonts w:ascii="Times New Roman" w:hAnsi="Times New Roman"/>
                <w:sz w:val="28"/>
                <w:szCs w:val="28"/>
              </w:rPr>
              <w:t>.</w:t>
            </w:r>
            <w:r w:rsidRPr="00297A1E">
              <w:rPr>
                <w:rFonts w:ascii="Times New Roman" w:hAnsi="Times New Roman"/>
                <w:sz w:val="28"/>
                <w:szCs w:val="28"/>
              </w:rPr>
              <w:t>...</w:t>
            </w:r>
          </w:p>
        </w:tc>
        <w:tc>
          <w:tcPr>
            <w:tcW w:w="636" w:type="dxa"/>
          </w:tcPr>
          <w:p w:rsidR="00FA11D2" w:rsidRPr="00297A1E" w:rsidRDefault="00FA11D2" w:rsidP="001848FC">
            <w:pPr>
              <w:spacing w:after="0" w:line="240" w:lineRule="auto"/>
              <w:rPr>
                <w:rFonts w:ascii="Times New Roman" w:hAnsi="Times New Roman"/>
                <w:sz w:val="28"/>
                <w:szCs w:val="28"/>
              </w:rPr>
            </w:pPr>
          </w:p>
          <w:p w:rsidR="00FA11D2" w:rsidRPr="00297A1E" w:rsidRDefault="006E6F46" w:rsidP="009D78BE">
            <w:pPr>
              <w:spacing w:after="0" w:line="240" w:lineRule="auto"/>
              <w:rPr>
                <w:rFonts w:ascii="Times New Roman" w:hAnsi="Times New Roman"/>
                <w:sz w:val="28"/>
                <w:szCs w:val="28"/>
              </w:rPr>
            </w:pPr>
            <w:r>
              <w:rPr>
                <w:rFonts w:ascii="Times New Roman" w:hAnsi="Times New Roman"/>
                <w:sz w:val="28"/>
                <w:szCs w:val="28"/>
              </w:rPr>
              <w:t>9</w:t>
            </w:r>
            <w:r w:rsidR="009D78BE">
              <w:rPr>
                <w:rFonts w:ascii="Times New Roman" w:hAnsi="Times New Roman"/>
                <w:sz w:val="28"/>
                <w:szCs w:val="28"/>
              </w:rPr>
              <w:t>1</w:t>
            </w:r>
          </w:p>
        </w:tc>
      </w:tr>
      <w:tr w:rsidR="00FA11D2" w:rsidRPr="00297A1E" w:rsidTr="00534C55">
        <w:trPr>
          <w:trHeight w:val="409"/>
        </w:trPr>
        <w:tc>
          <w:tcPr>
            <w:tcW w:w="8874" w:type="dxa"/>
            <w:hideMark/>
          </w:tcPr>
          <w:p w:rsidR="00FA11D2" w:rsidRPr="00297A1E" w:rsidRDefault="00FA11D2"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5.2 </w:t>
            </w:r>
            <w:r w:rsidR="006E6F46" w:rsidRPr="006E6F46">
              <w:rPr>
                <w:rFonts w:ascii="Times New Roman" w:hAnsi="Times New Roman"/>
                <w:sz w:val="28"/>
                <w:szCs w:val="28"/>
              </w:rPr>
              <w:t xml:space="preserve">Влияние тепловой обработки на качество и безопасность  </w:t>
            </w:r>
            <w:r w:rsidR="00D650AC">
              <w:rPr>
                <w:rFonts w:ascii="Times New Roman" w:hAnsi="Times New Roman"/>
                <w:sz w:val="28"/>
                <w:szCs w:val="28"/>
              </w:rPr>
              <w:t xml:space="preserve">рубленых </w:t>
            </w:r>
            <w:r w:rsidR="006E6F46" w:rsidRPr="006E6F46">
              <w:rPr>
                <w:rFonts w:ascii="Times New Roman" w:hAnsi="Times New Roman"/>
                <w:sz w:val="28"/>
                <w:szCs w:val="28"/>
              </w:rPr>
              <w:t>полуфабрикатов из конины с использованием БО</w:t>
            </w:r>
            <w:r w:rsidR="006E6F46" w:rsidRPr="00297A1E">
              <w:rPr>
                <w:rFonts w:ascii="Times New Roman" w:hAnsi="Times New Roman"/>
                <w:sz w:val="28"/>
                <w:szCs w:val="28"/>
              </w:rPr>
              <w:t xml:space="preserve"> </w:t>
            </w:r>
            <w:r w:rsidRPr="00297A1E">
              <w:rPr>
                <w:rFonts w:ascii="Times New Roman" w:hAnsi="Times New Roman"/>
                <w:sz w:val="28"/>
                <w:szCs w:val="28"/>
              </w:rPr>
              <w:t>…</w:t>
            </w:r>
            <w:r w:rsidR="006E6F46">
              <w:rPr>
                <w:rFonts w:ascii="Times New Roman" w:hAnsi="Times New Roman"/>
                <w:sz w:val="28"/>
                <w:szCs w:val="28"/>
              </w:rPr>
              <w:t>….</w:t>
            </w:r>
            <w:r w:rsidR="00683555">
              <w:rPr>
                <w:rFonts w:ascii="Times New Roman" w:hAnsi="Times New Roman"/>
                <w:sz w:val="28"/>
                <w:szCs w:val="28"/>
              </w:rPr>
              <w:t>………………..</w:t>
            </w:r>
            <w:r w:rsidRPr="00297A1E">
              <w:rPr>
                <w:rFonts w:ascii="Times New Roman" w:hAnsi="Times New Roman"/>
                <w:sz w:val="28"/>
                <w:szCs w:val="28"/>
              </w:rPr>
              <w:t>.</w:t>
            </w:r>
          </w:p>
        </w:tc>
        <w:tc>
          <w:tcPr>
            <w:tcW w:w="636" w:type="dxa"/>
          </w:tcPr>
          <w:p w:rsidR="00FA11D2" w:rsidRPr="00297A1E" w:rsidRDefault="00FA11D2" w:rsidP="001848FC">
            <w:pPr>
              <w:spacing w:after="0" w:line="240" w:lineRule="auto"/>
              <w:rPr>
                <w:rFonts w:ascii="Times New Roman" w:hAnsi="Times New Roman"/>
                <w:sz w:val="28"/>
                <w:szCs w:val="28"/>
              </w:rPr>
            </w:pPr>
          </w:p>
          <w:p w:rsidR="00FA11D2" w:rsidRPr="00297A1E" w:rsidRDefault="006E6F46" w:rsidP="009D78BE">
            <w:pPr>
              <w:spacing w:after="0" w:line="240" w:lineRule="auto"/>
              <w:rPr>
                <w:rFonts w:ascii="Times New Roman" w:hAnsi="Times New Roman"/>
                <w:sz w:val="28"/>
                <w:szCs w:val="28"/>
              </w:rPr>
            </w:pPr>
            <w:r>
              <w:rPr>
                <w:rFonts w:ascii="Times New Roman" w:hAnsi="Times New Roman"/>
                <w:sz w:val="28"/>
                <w:szCs w:val="28"/>
              </w:rPr>
              <w:t>9</w:t>
            </w:r>
            <w:r w:rsidR="009D78BE">
              <w:rPr>
                <w:rFonts w:ascii="Times New Roman" w:hAnsi="Times New Roman"/>
                <w:sz w:val="28"/>
                <w:szCs w:val="28"/>
              </w:rPr>
              <w:t>5</w:t>
            </w:r>
          </w:p>
        </w:tc>
      </w:tr>
      <w:tr w:rsidR="00FA11D2" w:rsidRPr="00297A1E" w:rsidTr="00534C55">
        <w:trPr>
          <w:trHeight w:val="829"/>
        </w:trPr>
        <w:tc>
          <w:tcPr>
            <w:tcW w:w="8874" w:type="dxa"/>
            <w:hideMark/>
          </w:tcPr>
          <w:p w:rsidR="00FA11D2" w:rsidRPr="00297A1E" w:rsidRDefault="00FA11D2"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5.3 </w:t>
            </w:r>
            <w:r w:rsidR="006E6F46" w:rsidRPr="006E6F46">
              <w:rPr>
                <w:rFonts w:ascii="Times New Roman" w:hAnsi="Times New Roman"/>
                <w:sz w:val="28"/>
                <w:szCs w:val="28"/>
              </w:rPr>
              <w:t>Обеспечение пищевой безопасности при производстве рубленого полуфабриката</w:t>
            </w:r>
            <w:r w:rsidR="00D650AC">
              <w:rPr>
                <w:rFonts w:ascii="Times New Roman" w:hAnsi="Times New Roman"/>
                <w:sz w:val="28"/>
                <w:szCs w:val="28"/>
              </w:rPr>
              <w:t xml:space="preserve"> из конины с добавлением БО</w:t>
            </w:r>
            <w:r w:rsidR="006E6F46" w:rsidRPr="006E6F46">
              <w:rPr>
                <w:rFonts w:ascii="Times New Roman" w:hAnsi="Times New Roman"/>
                <w:sz w:val="28"/>
                <w:szCs w:val="28"/>
              </w:rPr>
              <w:t xml:space="preserve"> в соответствии с требова</w:t>
            </w:r>
            <w:r w:rsidR="00047B13">
              <w:rPr>
                <w:rFonts w:ascii="Times New Roman" w:hAnsi="Times New Roman"/>
                <w:sz w:val="28"/>
                <w:szCs w:val="28"/>
              </w:rPr>
              <w:t>ниями ТР ТС 021/2011 Технического</w:t>
            </w:r>
            <w:r w:rsidR="006E6F46" w:rsidRPr="006E6F46">
              <w:rPr>
                <w:rFonts w:ascii="Times New Roman" w:hAnsi="Times New Roman"/>
                <w:sz w:val="28"/>
                <w:szCs w:val="28"/>
              </w:rPr>
              <w:t xml:space="preserve"> регламент</w:t>
            </w:r>
            <w:r w:rsidR="00047B13">
              <w:rPr>
                <w:rFonts w:ascii="Times New Roman" w:hAnsi="Times New Roman"/>
                <w:sz w:val="28"/>
                <w:szCs w:val="28"/>
              </w:rPr>
              <w:t>а</w:t>
            </w:r>
            <w:r w:rsidR="006E6F46" w:rsidRPr="006E6F46">
              <w:rPr>
                <w:rFonts w:ascii="Times New Roman" w:hAnsi="Times New Roman"/>
                <w:sz w:val="28"/>
                <w:szCs w:val="28"/>
              </w:rPr>
              <w:t xml:space="preserve"> Таможенного союза «О безопасности пищевой продукции»</w:t>
            </w:r>
            <w:r w:rsidRPr="006E6F46">
              <w:rPr>
                <w:rFonts w:ascii="Times New Roman" w:hAnsi="Times New Roman"/>
                <w:sz w:val="28"/>
                <w:szCs w:val="28"/>
              </w:rPr>
              <w:t>…………………………</w:t>
            </w:r>
            <w:r w:rsidR="00D650AC">
              <w:rPr>
                <w:rFonts w:ascii="Times New Roman" w:hAnsi="Times New Roman"/>
                <w:sz w:val="28"/>
                <w:szCs w:val="28"/>
              </w:rPr>
              <w:t>…</w:t>
            </w:r>
          </w:p>
        </w:tc>
        <w:tc>
          <w:tcPr>
            <w:tcW w:w="636" w:type="dxa"/>
          </w:tcPr>
          <w:p w:rsidR="00FA11D2" w:rsidRPr="00297A1E" w:rsidRDefault="00FA11D2" w:rsidP="001848FC">
            <w:pPr>
              <w:spacing w:after="0" w:line="240" w:lineRule="auto"/>
              <w:rPr>
                <w:rFonts w:ascii="Times New Roman" w:hAnsi="Times New Roman"/>
                <w:sz w:val="28"/>
                <w:szCs w:val="28"/>
              </w:rPr>
            </w:pPr>
          </w:p>
          <w:p w:rsidR="00FA11D2" w:rsidRPr="00297A1E" w:rsidRDefault="00FA11D2" w:rsidP="001848FC">
            <w:pPr>
              <w:spacing w:after="0" w:line="240" w:lineRule="auto"/>
              <w:rPr>
                <w:rFonts w:ascii="Times New Roman" w:hAnsi="Times New Roman"/>
                <w:sz w:val="28"/>
                <w:szCs w:val="28"/>
              </w:rPr>
            </w:pPr>
          </w:p>
          <w:p w:rsidR="00FA11D2" w:rsidRPr="00297A1E" w:rsidRDefault="00FA11D2" w:rsidP="001848FC">
            <w:pPr>
              <w:spacing w:after="0" w:line="240" w:lineRule="auto"/>
              <w:rPr>
                <w:rFonts w:ascii="Times New Roman" w:hAnsi="Times New Roman"/>
                <w:sz w:val="28"/>
                <w:szCs w:val="28"/>
              </w:rPr>
            </w:pPr>
          </w:p>
          <w:p w:rsidR="00FA11D2" w:rsidRPr="00297A1E" w:rsidRDefault="006E6F46" w:rsidP="00EE5C3D">
            <w:pPr>
              <w:spacing w:after="0" w:line="240" w:lineRule="auto"/>
              <w:rPr>
                <w:rFonts w:ascii="Times New Roman" w:hAnsi="Times New Roman"/>
                <w:sz w:val="28"/>
                <w:szCs w:val="28"/>
              </w:rPr>
            </w:pPr>
            <w:r>
              <w:rPr>
                <w:rFonts w:ascii="Times New Roman" w:hAnsi="Times New Roman"/>
                <w:sz w:val="28"/>
                <w:szCs w:val="28"/>
              </w:rPr>
              <w:t>9</w:t>
            </w:r>
            <w:r w:rsidR="00EE5C3D">
              <w:rPr>
                <w:rFonts w:ascii="Times New Roman" w:hAnsi="Times New Roman"/>
                <w:sz w:val="28"/>
                <w:szCs w:val="28"/>
              </w:rPr>
              <w:t>8</w:t>
            </w:r>
          </w:p>
        </w:tc>
      </w:tr>
      <w:tr w:rsidR="00FA11D2" w:rsidRPr="00297A1E" w:rsidTr="00534C55">
        <w:trPr>
          <w:trHeight w:val="502"/>
        </w:trPr>
        <w:tc>
          <w:tcPr>
            <w:tcW w:w="8874" w:type="dxa"/>
            <w:hideMark/>
          </w:tcPr>
          <w:p w:rsidR="00FA11D2" w:rsidRPr="00297A1E" w:rsidRDefault="00FA11D2" w:rsidP="001848FC">
            <w:pPr>
              <w:tabs>
                <w:tab w:val="left" w:pos="276"/>
                <w:tab w:val="left" w:pos="417"/>
                <w:tab w:val="left" w:pos="984"/>
              </w:tabs>
              <w:spacing w:after="0" w:line="240" w:lineRule="auto"/>
              <w:jc w:val="both"/>
              <w:rPr>
                <w:rFonts w:ascii="Times New Roman" w:hAnsi="Times New Roman"/>
                <w:sz w:val="28"/>
                <w:szCs w:val="28"/>
              </w:rPr>
            </w:pPr>
            <w:r w:rsidRPr="00297A1E">
              <w:rPr>
                <w:rFonts w:ascii="Times New Roman" w:hAnsi="Times New Roman"/>
                <w:b/>
                <w:sz w:val="28"/>
                <w:szCs w:val="28"/>
              </w:rPr>
              <w:t xml:space="preserve">6 </w:t>
            </w:r>
            <w:r w:rsidR="006E6F46" w:rsidRPr="00297A1E">
              <w:rPr>
                <w:rFonts w:ascii="Times New Roman" w:hAnsi="Times New Roman"/>
                <w:b/>
                <w:sz w:val="28"/>
                <w:szCs w:val="28"/>
              </w:rPr>
              <w:t>РАСЧЕТ ЭКОНОМИЧЕСКОЙ ЭФФЕКТИВНОСТИ ТЕХНОЛОГИИ ПРОИЗВОДСТВА РУБЛЕНОГО ПОЛУФАБРИКАТА ИЗ КОНИНЫ С ИСПОЛЬЗОВАНИЕМ БО</w:t>
            </w:r>
            <w:r w:rsidR="006E6F46" w:rsidRPr="00297A1E">
              <w:rPr>
                <w:rFonts w:ascii="Times New Roman" w:hAnsi="Times New Roman"/>
                <w:sz w:val="28"/>
                <w:szCs w:val="28"/>
              </w:rPr>
              <w:t xml:space="preserve"> </w:t>
            </w:r>
            <w:r w:rsidRPr="00297A1E">
              <w:rPr>
                <w:rFonts w:ascii="Times New Roman" w:hAnsi="Times New Roman"/>
                <w:sz w:val="28"/>
                <w:szCs w:val="28"/>
              </w:rPr>
              <w:t>…</w:t>
            </w:r>
          </w:p>
        </w:tc>
        <w:tc>
          <w:tcPr>
            <w:tcW w:w="636" w:type="dxa"/>
          </w:tcPr>
          <w:p w:rsidR="00FA11D2" w:rsidRPr="00297A1E" w:rsidRDefault="00FA11D2" w:rsidP="001848FC">
            <w:pPr>
              <w:spacing w:after="0" w:line="240" w:lineRule="auto"/>
              <w:rPr>
                <w:rFonts w:ascii="Times New Roman" w:hAnsi="Times New Roman"/>
                <w:sz w:val="28"/>
                <w:szCs w:val="28"/>
              </w:rPr>
            </w:pPr>
          </w:p>
          <w:p w:rsidR="00FA11D2" w:rsidRPr="00297A1E" w:rsidRDefault="00FA11D2" w:rsidP="001848FC">
            <w:pPr>
              <w:spacing w:after="0" w:line="240" w:lineRule="auto"/>
              <w:rPr>
                <w:rFonts w:ascii="Times New Roman" w:hAnsi="Times New Roman"/>
                <w:sz w:val="28"/>
                <w:szCs w:val="28"/>
              </w:rPr>
            </w:pPr>
          </w:p>
          <w:p w:rsidR="00FA11D2" w:rsidRPr="00297A1E" w:rsidRDefault="00FA11D2" w:rsidP="00EE5C3D">
            <w:pPr>
              <w:spacing w:after="0" w:line="240" w:lineRule="auto"/>
              <w:rPr>
                <w:rFonts w:ascii="Times New Roman" w:hAnsi="Times New Roman"/>
                <w:sz w:val="28"/>
                <w:szCs w:val="28"/>
              </w:rPr>
            </w:pPr>
            <w:r w:rsidRPr="00297A1E">
              <w:rPr>
                <w:rFonts w:ascii="Times New Roman" w:hAnsi="Times New Roman"/>
                <w:sz w:val="28"/>
                <w:szCs w:val="28"/>
              </w:rPr>
              <w:t>1</w:t>
            </w:r>
            <w:r w:rsidR="00300367">
              <w:rPr>
                <w:rFonts w:ascii="Times New Roman" w:hAnsi="Times New Roman"/>
                <w:sz w:val="28"/>
                <w:szCs w:val="28"/>
              </w:rPr>
              <w:t>1</w:t>
            </w:r>
            <w:r w:rsidR="00EE5C3D">
              <w:rPr>
                <w:rFonts w:ascii="Times New Roman" w:hAnsi="Times New Roman"/>
                <w:sz w:val="28"/>
                <w:szCs w:val="28"/>
              </w:rPr>
              <w:t>2</w:t>
            </w:r>
          </w:p>
        </w:tc>
      </w:tr>
      <w:tr w:rsidR="00FA11D2" w:rsidRPr="00297A1E" w:rsidTr="00534C55">
        <w:trPr>
          <w:trHeight w:val="276"/>
        </w:trPr>
        <w:tc>
          <w:tcPr>
            <w:tcW w:w="8874" w:type="dxa"/>
          </w:tcPr>
          <w:p w:rsidR="00FA11D2" w:rsidRPr="00297A1E" w:rsidRDefault="00FA11D2" w:rsidP="001848FC">
            <w:pPr>
              <w:spacing w:after="0" w:line="240" w:lineRule="auto"/>
              <w:ind w:left="34" w:hanging="34"/>
              <w:jc w:val="both"/>
              <w:rPr>
                <w:rFonts w:ascii="Times New Roman" w:eastAsia="Calibri" w:hAnsi="Times New Roman"/>
                <w:sz w:val="28"/>
                <w:szCs w:val="28"/>
              </w:rPr>
            </w:pPr>
            <w:r w:rsidRPr="00297A1E">
              <w:rPr>
                <w:rFonts w:ascii="Times New Roman" w:hAnsi="Times New Roman"/>
                <w:b/>
                <w:bCs/>
                <w:sz w:val="28"/>
                <w:szCs w:val="28"/>
              </w:rPr>
              <w:t>ЗАКЛЮЧЕНИЕ</w:t>
            </w:r>
            <w:r w:rsidRPr="00297A1E">
              <w:rPr>
                <w:rFonts w:ascii="Times New Roman" w:hAnsi="Times New Roman"/>
                <w:bCs/>
                <w:sz w:val="28"/>
                <w:szCs w:val="28"/>
              </w:rPr>
              <w:t>……………………………………………………………</w:t>
            </w:r>
          </w:p>
        </w:tc>
        <w:tc>
          <w:tcPr>
            <w:tcW w:w="636" w:type="dxa"/>
          </w:tcPr>
          <w:p w:rsidR="00FA11D2" w:rsidRPr="00297A1E" w:rsidRDefault="00FA11D2" w:rsidP="00BA2B9F">
            <w:pPr>
              <w:spacing w:after="0" w:line="240" w:lineRule="auto"/>
              <w:rPr>
                <w:rFonts w:ascii="Times New Roman" w:hAnsi="Times New Roman"/>
                <w:sz w:val="28"/>
                <w:szCs w:val="28"/>
              </w:rPr>
            </w:pPr>
            <w:r w:rsidRPr="00297A1E">
              <w:rPr>
                <w:rFonts w:ascii="Times New Roman" w:hAnsi="Times New Roman"/>
                <w:sz w:val="28"/>
                <w:szCs w:val="28"/>
              </w:rPr>
              <w:t>1</w:t>
            </w:r>
            <w:r w:rsidR="00300367">
              <w:rPr>
                <w:rFonts w:ascii="Times New Roman" w:hAnsi="Times New Roman"/>
                <w:sz w:val="28"/>
                <w:szCs w:val="28"/>
              </w:rPr>
              <w:t>1</w:t>
            </w:r>
            <w:r w:rsidR="00BA2B9F">
              <w:rPr>
                <w:rFonts w:ascii="Times New Roman" w:hAnsi="Times New Roman"/>
                <w:sz w:val="28"/>
                <w:szCs w:val="28"/>
              </w:rPr>
              <w:t>5</w:t>
            </w:r>
          </w:p>
        </w:tc>
      </w:tr>
      <w:tr w:rsidR="00FA11D2" w:rsidRPr="00297A1E" w:rsidTr="00534C55">
        <w:trPr>
          <w:trHeight w:val="326"/>
        </w:trPr>
        <w:tc>
          <w:tcPr>
            <w:tcW w:w="8874" w:type="dxa"/>
          </w:tcPr>
          <w:p w:rsidR="00FA11D2" w:rsidRPr="00297A1E" w:rsidRDefault="00FA11D2" w:rsidP="001848FC">
            <w:pPr>
              <w:spacing w:after="0" w:line="240" w:lineRule="auto"/>
              <w:ind w:left="34" w:hanging="34"/>
              <w:jc w:val="both"/>
              <w:rPr>
                <w:rFonts w:ascii="Times New Roman" w:eastAsia="Calibri" w:hAnsi="Times New Roman"/>
                <w:sz w:val="28"/>
                <w:szCs w:val="28"/>
              </w:rPr>
            </w:pPr>
            <w:r w:rsidRPr="00297A1E">
              <w:rPr>
                <w:rFonts w:ascii="Times New Roman" w:hAnsi="Times New Roman"/>
                <w:b/>
                <w:bCs/>
                <w:sz w:val="28"/>
                <w:szCs w:val="28"/>
              </w:rPr>
              <w:t>СПИСОК ИСПОЛЬЗОВАННЫХ ИСТОЧНИКОВ</w:t>
            </w:r>
            <w:r w:rsidRPr="00297A1E">
              <w:rPr>
                <w:rFonts w:ascii="Times New Roman" w:hAnsi="Times New Roman"/>
                <w:bCs/>
                <w:sz w:val="28"/>
                <w:szCs w:val="28"/>
              </w:rPr>
              <w:t>………………</w:t>
            </w:r>
            <w:r w:rsidR="00683555">
              <w:rPr>
                <w:rFonts w:ascii="Times New Roman" w:hAnsi="Times New Roman"/>
                <w:bCs/>
                <w:sz w:val="28"/>
                <w:szCs w:val="28"/>
              </w:rPr>
              <w:t>.</w:t>
            </w:r>
            <w:r w:rsidRPr="00297A1E">
              <w:rPr>
                <w:rFonts w:ascii="Times New Roman" w:hAnsi="Times New Roman"/>
                <w:bCs/>
                <w:sz w:val="28"/>
                <w:szCs w:val="28"/>
              </w:rPr>
              <w:t>…..</w:t>
            </w:r>
          </w:p>
        </w:tc>
        <w:tc>
          <w:tcPr>
            <w:tcW w:w="636" w:type="dxa"/>
          </w:tcPr>
          <w:p w:rsidR="00FA11D2" w:rsidRPr="00297A1E" w:rsidRDefault="00FA11D2" w:rsidP="00EE5C3D">
            <w:pPr>
              <w:spacing w:after="0" w:line="240" w:lineRule="auto"/>
              <w:rPr>
                <w:rFonts w:ascii="Times New Roman" w:hAnsi="Times New Roman"/>
                <w:sz w:val="28"/>
                <w:szCs w:val="28"/>
              </w:rPr>
            </w:pPr>
            <w:r w:rsidRPr="00297A1E">
              <w:rPr>
                <w:rFonts w:ascii="Times New Roman" w:hAnsi="Times New Roman"/>
                <w:sz w:val="28"/>
                <w:szCs w:val="28"/>
              </w:rPr>
              <w:t>1</w:t>
            </w:r>
            <w:r w:rsidR="00300367">
              <w:rPr>
                <w:rFonts w:ascii="Times New Roman" w:hAnsi="Times New Roman"/>
                <w:sz w:val="28"/>
                <w:szCs w:val="28"/>
              </w:rPr>
              <w:t>1</w:t>
            </w:r>
            <w:r w:rsidR="00EE5C3D">
              <w:rPr>
                <w:rFonts w:ascii="Times New Roman" w:hAnsi="Times New Roman"/>
                <w:sz w:val="28"/>
                <w:szCs w:val="28"/>
              </w:rPr>
              <w:t>6</w:t>
            </w:r>
          </w:p>
        </w:tc>
      </w:tr>
      <w:tr w:rsidR="00FA11D2" w:rsidRPr="00297A1E" w:rsidTr="00EE5C3D">
        <w:trPr>
          <w:trHeight w:val="76"/>
        </w:trPr>
        <w:tc>
          <w:tcPr>
            <w:tcW w:w="8874" w:type="dxa"/>
          </w:tcPr>
          <w:p w:rsidR="00FA11D2" w:rsidRPr="00297A1E" w:rsidRDefault="00FA11D2" w:rsidP="001848FC">
            <w:pPr>
              <w:spacing w:after="0" w:line="240" w:lineRule="auto"/>
              <w:jc w:val="both"/>
              <w:rPr>
                <w:rFonts w:ascii="Times New Roman" w:eastAsia="Calibri" w:hAnsi="Times New Roman"/>
                <w:sz w:val="28"/>
                <w:szCs w:val="28"/>
              </w:rPr>
            </w:pPr>
            <w:r w:rsidRPr="00297A1E">
              <w:rPr>
                <w:rFonts w:ascii="Times New Roman" w:hAnsi="Times New Roman"/>
                <w:b/>
                <w:bCs/>
                <w:sz w:val="28"/>
                <w:szCs w:val="28"/>
              </w:rPr>
              <w:t>ПРИЛОЖЕНИ</w:t>
            </w:r>
            <w:r w:rsidR="009820A7" w:rsidRPr="00297A1E">
              <w:rPr>
                <w:rFonts w:ascii="Times New Roman" w:hAnsi="Times New Roman"/>
                <w:b/>
                <w:bCs/>
                <w:sz w:val="28"/>
                <w:szCs w:val="28"/>
              </w:rPr>
              <w:t xml:space="preserve">Е А – </w:t>
            </w:r>
            <w:r w:rsidR="009820A7" w:rsidRPr="00297A1E">
              <w:rPr>
                <w:rFonts w:ascii="Times New Roman" w:hAnsi="Times New Roman"/>
                <w:sz w:val="28"/>
                <w:szCs w:val="28"/>
              </w:rPr>
              <w:t>Акт промышленной апробации</w:t>
            </w:r>
            <w:r w:rsidRPr="00297A1E">
              <w:rPr>
                <w:rFonts w:ascii="Times New Roman" w:hAnsi="Times New Roman"/>
                <w:bCs/>
                <w:sz w:val="28"/>
                <w:szCs w:val="28"/>
              </w:rPr>
              <w:t>…</w:t>
            </w:r>
            <w:r w:rsidR="009820A7" w:rsidRPr="00297A1E">
              <w:rPr>
                <w:rFonts w:ascii="Times New Roman" w:hAnsi="Times New Roman"/>
                <w:bCs/>
                <w:sz w:val="28"/>
                <w:szCs w:val="28"/>
              </w:rPr>
              <w:t>….</w:t>
            </w:r>
            <w:r w:rsidRPr="00297A1E">
              <w:rPr>
                <w:rFonts w:ascii="Times New Roman" w:hAnsi="Times New Roman"/>
                <w:bCs/>
                <w:sz w:val="28"/>
                <w:szCs w:val="28"/>
              </w:rPr>
              <w:t>…………</w:t>
            </w:r>
            <w:r w:rsidR="00683555">
              <w:rPr>
                <w:rFonts w:ascii="Times New Roman" w:hAnsi="Times New Roman"/>
                <w:bCs/>
                <w:sz w:val="28"/>
                <w:szCs w:val="28"/>
              </w:rPr>
              <w:t>..</w:t>
            </w:r>
            <w:r w:rsidRPr="00297A1E">
              <w:rPr>
                <w:rFonts w:ascii="Times New Roman" w:hAnsi="Times New Roman"/>
                <w:bCs/>
                <w:sz w:val="28"/>
                <w:szCs w:val="28"/>
              </w:rPr>
              <w:t>…</w:t>
            </w:r>
          </w:p>
        </w:tc>
        <w:tc>
          <w:tcPr>
            <w:tcW w:w="636" w:type="dxa"/>
          </w:tcPr>
          <w:p w:rsidR="00FA11D2" w:rsidRPr="00297A1E" w:rsidRDefault="00FA11D2" w:rsidP="00EE5C3D">
            <w:pPr>
              <w:spacing w:after="0" w:line="240" w:lineRule="auto"/>
              <w:rPr>
                <w:rFonts w:ascii="Times New Roman" w:hAnsi="Times New Roman"/>
                <w:sz w:val="28"/>
                <w:szCs w:val="28"/>
              </w:rPr>
            </w:pPr>
            <w:r w:rsidRPr="00297A1E">
              <w:rPr>
                <w:rFonts w:ascii="Times New Roman" w:hAnsi="Times New Roman"/>
                <w:sz w:val="28"/>
                <w:szCs w:val="28"/>
              </w:rPr>
              <w:t>1</w:t>
            </w:r>
            <w:r w:rsidR="00300367">
              <w:rPr>
                <w:rFonts w:ascii="Times New Roman" w:hAnsi="Times New Roman"/>
                <w:sz w:val="28"/>
                <w:szCs w:val="28"/>
              </w:rPr>
              <w:t>2</w:t>
            </w:r>
            <w:r w:rsidR="00EE5C3D">
              <w:rPr>
                <w:rFonts w:ascii="Times New Roman" w:hAnsi="Times New Roman"/>
                <w:sz w:val="28"/>
                <w:szCs w:val="28"/>
              </w:rPr>
              <w:t>7</w:t>
            </w:r>
          </w:p>
        </w:tc>
      </w:tr>
      <w:tr w:rsidR="00BA4721" w:rsidRPr="00297A1E" w:rsidTr="00EE5C3D">
        <w:trPr>
          <w:trHeight w:val="76"/>
        </w:trPr>
        <w:tc>
          <w:tcPr>
            <w:tcW w:w="8874" w:type="dxa"/>
          </w:tcPr>
          <w:p w:rsidR="00BA4721" w:rsidRPr="00297A1E" w:rsidRDefault="00BA4721" w:rsidP="00EE5C3D">
            <w:pPr>
              <w:spacing w:after="0" w:line="240" w:lineRule="auto"/>
              <w:ind w:left="34" w:hanging="34"/>
              <w:jc w:val="both"/>
              <w:rPr>
                <w:rFonts w:ascii="Times New Roman" w:hAnsi="Times New Roman"/>
                <w:b/>
                <w:bCs/>
                <w:sz w:val="28"/>
                <w:szCs w:val="28"/>
              </w:rPr>
            </w:pPr>
            <w:r w:rsidRPr="00297A1E">
              <w:rPr>
                <w:rFonts w:ascii="Times New Roman" w:hAnsi="Times New Roman"/>
                <w:b/>
                <w:bCs/>
                <w:sz w:val="28"/>
                <w:szCs w:val="28"/>
              </w:rPr>
              <w:t>ПРИЛОЖЕНИ</w:t>
            </w:r>
            <w:r w:rsidR="009820A7" w:rsidRPr="00297A1E">
              <w:rPr>
                <w:rFonts w:ascii="Times New Roman" w:hAnsi="Times New Roman"/>
                <w:b/>
                <w:bCs/>
                <w:sz w:val="28"/>
                <w:szCs w:val="28"/>
              </w:rPr>
              <w:t xml:space="preserve">Е Б – </w:t>
            </w:r>
            <w:r w:rsidR="009820A7" w:rsidRPr="00297A1E">
              <w:rPr>
                <w:rFonts w:ascii="Times New Roman" w:hAnsi="Times New Roman"/>
                <w:sz w:val="28"/>
                <w:szCs w:val="28"/>
                <w:lang w:val="kk-KZ"/>
              </w:rPr>
              <w:t>Патент</w:t>
            </w:r>
            <w:r w:rsidR="00EE5C3D">
              <w:rPr>
                <w:rFonts w:ascii="Times New Roman" w:hAnsi="Times New Roman"/>
                <w:sz w:val="28"/>
                <w:szCs w:val="28"/>
                <w:lang w:val="kk-KZ"/>
              </w:rPr>
              <w:t>ы</w:t>
            </w:r>
            <w:r w:rsidR="009820A7" w:rsidRPr="00297A1E">
              <w:rPr>
                <w:rFonts w:ascii="Times New Roman" w:hAnsi="Times New Roman"/>
                <w:bCs/>
                <w:sz w:val="28"/>
                <w:szCs w:val="28"/>
              </w:rPr>
              <w:t xml:space="preserve"> </w:t>
            </w:r>
            <w:r w:rsidRPr="00297A1E">
              <w:rPr>
                <w:rFonts w:ascii="Times New Roman" w:hAnsi="Times New Roman"/>
                <w:bCs/>
                <w:sz w:val="28"/>
                <w:szCs w:val="28"/>
              </w:rPr>
              <w:t>…………………………………</w:t>
            </w:r>
            <w:r w:rsidR="00683555">
              <w:rPr>
                <w:rFonts w:ascii="Times New Roman" w:hAnsi="Times New Roman"/>
                <w:bCs/>
                <w:sz w:val="28"/>
                <w:szCs w:val="28"/>
              </w:rPr>
              <w:t>...</w:t>
            </w:r>
            <w:r w:rsidRPr="00297A1E">
              <w:rPr>
                <w:rFonts w:ascii="Times New Roman" w:hAnsi="Times New Roman"/>
                <w:bCs/>
                <w:sz w:val="28"/>
                <w:szCs w:val="28"/>
              </w:rPr>
              <w:t>………</w:t>
            </w:r>
          </w:p>
        </w:tc>
        <w:tc>
          <w:tcPr>
            <w:tcW w:w="636" w:type="dxa"/>
          </w:tcPr>
          <w:p w:rsidR="00BA4721" w:rsidRPr="00297A1E" w:rsidRDefault="00300367" w:rsidP="00EE5C3D">
            <w:pPr>
              <w:spacing w:after="0" w:line="240" w:lineRule="auto"/>
              <w:rPr>
                <w:rFonts w:ascii="Times New Roman" w:hAnsi="Times New Roman"/>
                <w:sz w:val="28"/>
                <w:szCs w:val="28"/>
              </w:rPr>
            </w:pPr>
            <w:r>
              <w:rPr>
                <w:rFonts w:ascii="Times New Roman" w:hAnsi="Times New Roman"/>
                <w:sz w:val="28"/>
                <w:szCs w:val="28"/>
              </w:rPr>
              <w:t>13</w:t>
            </w:r>
            <w:r w:rsidR="00EE5C3D">
              <w:rPr>
                <w:rFonts w:ascii="Times New Roman" w:hAnsi="Times New Roman"/>
                <w:sz w:val="28"/>
                <w:szCs w:val="28"/>
              </w:rPr>
              <w:t>0</w:t>
            </w:r>
          </w:p>
        </w:tc>
      </w:tr>
      <w:tr w:rsidR="00BA4721" w:rsidRPr="00297A1E" w:rsidTr="00EE5C3D">
        <w:trPr>
          <w:trHeight w:val="76"/>
        </w:trPr>
        <w:tc>
          <w:tcPr>
            <w:tcW w:w="8874" w:type="dxa"/>
          </w:tcPr>
          <w:p w:rsidR="00BA4721" w:rsidRPr="00297A1E" w:rsidRDefault="00BA4721" w:rsidP="001848FC">
            <w:pPr>
              <w:spacing w:after="0" w:line="240" w:lineRule="auto"/>
              <w:ind w:left="34" w:hanging="34"/>
              <w:jc w:val="both"/>
              <w:rPr>
                <w:rFonts w:ascii="Times New Roman" w:hAnsi="Times New Roman"/>
                <w:b/>
                <w:bCs/>
                <w:sz w:val="28"/>
                <w:szCs w:val="28"/>
              </w:rPr>
            </w:pPr>
            <w:r w:rsidRPr="00297A1E">
              <w:rPr>
                <w:rFonts w:ascii="Times New Roman" w:hAnsi="Times New Roman"/>
                <w:b/>
                <w:bCs/>
                <w:sz w:val="28"/>
                <w:szCs w:val="28"/>
              </w:rPr>
              <w:t>ПРИЛОЖЕНИ</w:t>
            </w:r>
            <w:r w:rsidR="009820A7" w:rsidRPr="00297A1E">
              <w:rPr>
                <w:rFonts w:ascii="Times New Roman" w:hAnsi="Times New Roman"/>
                <w:b/>
                <w:bCs/>
                <w:sz w:val="28"/>
                <w:szCs w:val="28"/>
              </w:rPr>
              <w:t xml:space="preserve">Е В – </w:t>
            </w:r>
            <w:r w:rsidR="00300367" w:rsidRPr="00297A1E">
              <w:rPr>
                <w:rFonts w:ascii="Times New Roman" w:hAnsi="Times New Roman"/>
                <w:sz w:val="28"/>
                <w:szCs w:val="28"/>
              </w:rPr>
              <w:t>Техническая инструкция</w:t>
            </w:r>
            <w:r w:rsidR="00300367" w:rsidRPr="00297A1E">
              <w:rPr>
                <w:rFonts w:ascii="Times New Roman" w:hAnsi="Times New Roman"/>
                <w:bCs/>
                <w:sz w:val="28"/>
                <w:szCs w:val="28"/>
              </w:rPr>
              <w:t xml:space="preserve"> </w:t>
            </w:r>
            <w:r w:rsidRPr="00297A1E">
              <w:rPr>
                <w:rFonts w:ascii="Times New Roman" w:hAnsi="Times New Roman"/>
                <w:bCs/>
                <w:sz w:val="28"/>
                <w:szCs w:val="28"/>
              </w:rPr>
              <w:t>……</w:t>
            </w:r>
            <w:r w:rsidR="009820A7" w:rsidRPr="00297A1E">
              <w:rPr>
                <w:rFonts w:ascii="Times New Roman" w:hAnsi="Times New Roman"/>
                <w:bCs/>
                <w:sz w:val="28"/>
                <w:szCs w:val="28"/>
              </w:rPr>
              <w:t>…</w:t>
            </w:r>
            <w:r w:rsidRPr="00297A1E">
              <w:rPr>
                <w:rFonts w:ascii="Times New Roman" w:hAnsi="Times New Roman"/>
                <w:bCs/>
                <w:sz w:val="28"/>
                <w:szCs w:val="28"/>
              </w:rPr>
              <w:t>………</w:t>
            </w:r>
            <w:r w:rsidR="00683555">
              <w:rPr>
                <w:rFonts w:ascii="Times New Roman" w:hAnsi="Times New Roman"/>
                <w:bCs/>
                <w:sz w:val="28"/>
                <w:szCs w:val="28"/>
              </w:rPr>
              <w:t>...</w:t>
            </w:r>
            <w:r w:rsidRPr="00297A1E">
              <w:rPr>
                <w:rFonts w:ascii="Times New Roman" w:hAnsi="Times New Roman"/>
                <w:bCs/>
                <w:sz w:val="28"/>
                <w:szCs w:val="28"/>
              </w:rPr>
              <w:t>…</w:t>
            </w:r>
            <w:r w:rsidR="00300367">
              <w:rPr>
                <w:rFonts w:ascii="Times New Roman" w:hAnsi="Times New Roman"/>
                <w:bCs/>
                <w:sz w:val="28"/>
                <w:szCs w:val="28"/>
              </w:rPr>
              <w:t>.</w:t>
            </w:r>
            <w:r w:rsidRPr="00297A1E">
              <w:rPr>
                <w:rFonts w:ascii="Times New Roman" w:hAnsi="Times New Roman"/>
                <w:bCs/>
                <w:sz w:val="28"/>
                <w:szCs w:val="28"/>
              </w:rPr>
              <w:t>……</w:t>
            </w:r>
          </w:p>
        </w:tc>
        <w:tc>
          <w:tcPr>
            <w:tcW w:w="636" w:type="dxa"/>
          </w:tcPr>
          <w:p w:rsidR="00BA4721" w:rsidRPr="00297A1E" w:rsidRDefault="00300367" w:rsidP="00EE5C3D">
            <w:pPr>
              <w:spacing w:after="0" w:line="240" w:lineRule="auto"/>
              <w:rPr>
                <w:rFonts w:ascii="Times New Roman" w:hAnsi="Times New Roman"/>
                <w:sz w:val="28"/>
                <w:szCs w:val="28"/>
              </w:rPr>
            </w:pPr>
            <w:r>
              <w:rPr>
                <w:rFonts w:ascii="Times New Roman" w:hAnsi="Times New Roman"/>
                <w:sz w:val="28"/>
                <w:szCs w:val="28"/>
              </w:rPr>
              <w:t>13</w:t>
            </w:r>
            <w:r w:rsidR="00EE5C3D">
              <w:rPr>
                <w:rFonts w:ascii="Times New Roman" w:hAnsi="Times New Roman"/>
                <w:sz w:val="28"/>
                <w:szCs w:val="28"/>
              </w:rPr>
              <w:t>8</w:t>
            </w:r>
          </w:p>
        </w:tc>
      </w:tr>
      <w:tr w:rsidR="00BA4721" w:rsidRPr="00297A1E" w:rsidTr="00534C55">
        <w:trPr>
          <w:trHeight w:val="376"/>
        </w:trPr>
        <w:tc>
          <w:tcPr>
            <w:tcW w:w="8874" w:type="dxa"/>
          </w:tcPr>
          <w:p w:rsidR="00BA4721" w:rsidRPr="00297A1E" w:rsidRDefault="00BA4721" w:rsidP="001848FC">
            <w:pPr>
              <w:spacing w:after="0" w:line="240" w:lineRule="auto"/>
              <w:ind w:left="34" w:hanging="34"/>
              <w:jc w:val="both"/>
              <w:rPr>
                <w:rFonts w:ascii="Times New Roman" w:hAnsi="Times New Roman"/>
                <w:b/>
                <w:bCs/>
                <w:sz w:val="28"/>
                <w:szCs w:val="28"/>
              </w:rPr>
            </w:pPr>
            <w:r w:rsidRPr="00297A1E">
              <w:rPr>
                <w:rFonts w:ascii="Times New Roman" w:hAnsi="Times New Roman"/>
                <w:b/>
                <w:bCs/>
                <w:sz w:val="28"/>
                <w:szCs w:val="28"/>
              </w:rPr>
              <w:t>ПРИЛОЖЕНИ</w:t>
            </w:r>
            <w:r w:rsidR="009820A7" w:rsidRPr="00297A1E">
              <w:rPr>
                <w:rFonts w:ascii="Times New Roman" w:hAnsi="Times New Roman"/>
                <w:b/>
                <w:bCs/>
                <w:sz w:val="28"/>
                <w:szCs w:val="28"/>
              </w:rPr>
              <w:t>Е Г –</w:t>
            </w:r>
            <w:r w:rsidR="00300367">
              <w:rPr>
                <w:rFonts w:ascii="Times New Roman" w:hAnsi="Times New Roman"/>
                <w:b/>
                <w:bCs/>
                <w:sz w:val="28"/>
                <w:szCs w:val="28"/>
              </w:rPr>
              <w:t xml:space="preserve"> </w:t>
            </w:r>
            <w:r w:rsidR="00300367" w:rsidRPr="00297A1E">
              <w:rPr>
                <w:rFonts w:ascii="Times New Roman" w:hAnsi="Times New Roman"/>
                <w:sz w:val="28"/>
                <w:szCs w:val="28"/>
              </w:rPr>
              <w:t>Протокол испытаний</w:t>
            </w:r>
            <w:r w:rsidR="00300367" w:rsidRPr="00297A1E">
              <w:rPr>
                <w:rFonts w:ascii="Times New Roman" w:hAnsi="Times New Roman"/>
                <w:bCs/>
                <w:sz w:val="28"/>
                <w:szCs w:val="28"/>
              </w:rPr>
              <w:t xml:space="preserve"> </w:t>
            </w:r>
            <w:r w:rsidR="00300367">
              <w:rPr>
                <w:rFonts w:ascii="Times New Roman" w:hAnsi="Times New Roman"/>
                <w:bCs/>
                <w:sz w:val="28"/>
                <w:szCs w:val="28"/>
              </w:rPr>
              <w:t>…</w:t>
            </w:r>
            <w:r w:rsidRPr="00297A1E">
              <w:rPr>
                <w:rFonts w:ascii="Times New Roman" w:hAnsi="Times New Roman"/>
                <w:bCs/>
                <w:sz w:val="28"/>
                <w:szCs w:val="28"/>
              </w:rPr>
              <w:t>……………………</w:t>
            </w:r>
            <w:r w:rsidR="00300367">
              <w:rPr>
                <w:rFonts w:ascii="Times New Roman" w:hAnsi="Times New Roman"/>
                <w:bCs/>
                <w:sz w:val="28"/>
                <w:szCs w:val="28"/>
              </w:rPr>
              <w:t>...</w:t>
            </w:r>
            <w:r w:rsidRPr="00297A1E">
              <w:rPr>
                <w:rFonts w:ascii="Times New Roman" w:hAnsi="Times New Roman"/>
                <w:bCs/>
                <w:sz w:val="28"/>
                <w:szCs w:val="28"/>
              </w:rPr>
              <w:t>……</w:t>
            </w:r>
          </w:p>
        </w:tc>
        <w:tc>
          <w:tcPr>
            <w:tcW w:w="636" w:type="dxa"/>
          </w:tcPr>
          <w:p w:rsidR="00BA4721" w:rsidRPr="00297A1E" w:rsidRDefault="00300367" w:rsidP="00EE5C3D">
            <w:pPr>
              <w:spacing w:after="0" w:line="240" w:lineRule="auto"/>
              <w:rPr>
                <w:rFonts w:ascii="Times New Roman" w:hAnsi="Times New Roman"/>
                <w:sz w:val="28"/>
                <w:szCs w:val="28"/>
              </w:rPr>
            </w:pPr>
            <w:r>
              <w:rPr>
                <w:rFonts w:ascii="Times New Roman" w:hAnsi="Times New Roman"/>
                <w:sz w:val="28"/>
                <w:szCs w:val="28"/>
              </w:rPr>
              <w:t>15</w:t>
            </w:r>
            <w:r w:rsidR="00EE5C3D">
              <w:rPr>
                <w:rFonts w:ascii="Times New Roman" w:hAnsi="Times New Roman"/>
                <w:sz w:val="28"/>
                <w:szCs w:val="28"/>
              </w:rPr>
              <w:t>1</w:t>
            </w:r>
          </w:p>
        </w:tc>
      </w:tr>
      <w:tr w:rsidR="00BA4721" w:rsidRPr="00297A1E" w:rsidTr="00534C55">
        <w:trPr>
          <w:trHeight w:val="376"/>
        </w:trPr>
        <w:tc>
          <w:tcPr>
            <w:tcW w:w="8874" w:type="dxa"/>
          </w:tcPr>
          <w:p w:rsidR="00BA4721" w:rsidRPr="00297A1E" w:rsidRDefault="00BA4721" w:rsidP="001848FC">
            <w:pPr>
              <w:spacing w:after="0" w:line="240" w:lineRule="auto"/>
              <w:ind w:left="34" w:hanging="34"/>
              <w:jc w:val="both"/>
              <w:rPr>
                <w:rFonts w:ascii="Times New Roman" w:hAnsi="Times New Roman"/>
                <w:b/>
                <w:bCs/>
                <w:sz w:val="28"/>
                <w:szCs w:val="28"/>
              </w:rPr>
            </w:pPr>
          </w:p>
        </w:tc>
        <w:tc>
          <w:tcPr>
            <w:tcW w:w="636" w:type="dxa"/>
          </w:tcPr>
          <w:p w:rsidR="00BA4721" w:rsidRPr="00297A1E" w:rsidRDefault="00BA4721" w:rsidP="001848FC">
            <w:pPr>
              <w:spacing w:after="0" w:line="240" w:lineRule="auto"/>
              <w:rPr>
                <w:rFonts w:ascii="Times New Roman" w:hAnsi="Times New Roman"/>
                <w:sz w:val="28"/>
                <w:szCs w:val="28"/>
              </w:rPr>
            </w:pPr>
          </w:p>
        </w:tc>
      </w:tr>
    </w:tbl>
    <w:p w:rsidR="008B1D1E" w:rsidRPr="00297A1E" w:rsidRDefault="008B1D1E" w:rsidP="001848FC">
      <w:pPr>
        <w:spacing w:after="0" w:line="240" w:lineRule="auto"/>
        <w:jc w:val="center"/>
        <w:rPr>
          <w:rFonts w:ascii="Times New Roman" w:hAnsi="Times New Roman"/>
          <w:sz w:val="28"/>
          <w:szCs w:val="28"/>
        </w:rPr>
        <w:sectPr w:rsidR="008B1D1E" w:rsidRPr="00297A1E" w:rsidSect="006E0FBF">
          <w:footerReference w:type="default" r:id="rId8"/>
          <w:pgSz w:w="11906" w:h="16838"/>
          <w:pgMar w:top="1134" w:right="567" w:bottom="1134" w:left="1701" w:header="709" w:footer="709" w:gutter="0"/>
          <w:cols w:space="720"/>
          <w:titlePg/>
          <w:docGrid w:linePitch="299"/>
        </w:sectPr>
      </w:pPr>
    </w:p>
    <w:p w:rsidR="008B1D1E" w:rsidRPr="00297A1E" w:rsidRDefault="008B1D1E" w:rsidP="001848FC">
      <w:pPr>
        <w:spacing w:after="0" w:line="240" w:lineRule="auto"/>
        <w:jc w:val="center"/>
        <w:rPr>
          <w:rFonts w:ascii="Times New Roman" w:hAnsi="Times New Roman"/>
          <w:b/>
          <w:sz w:val="28"/>
          <w:szCs w:val="28"/>
        </w:rPr>
      </w:pPr>
      <w:r w:rsidRPr="00297A1E">
        <w:rPr>
          <w:rFonts w:ascii="Times New Roman" w:hAnsi="Times New Roman"/>
          <w:b/>
          <w:sz w:val="28"/>
          <w:szCs w:val="28"/>
        </w:rPr>
        <w:lastRenderedPageBreak/>
        <w:t>НОРМАТИВНЫЕ ССЫЛКИ</w:t>
      </w:r>
    </w:p>
    <w:p w:rsidR="00442253" w:rsidRPr="00297A1E" w:rsidRDefault="00442253" w:rsidP="001848FC">
      <w:pPr>
        <w:spacing w:after="0" w:line="240" w:lineRule="auto"/>
        <w:jc w:val="center"/>
        <w:rPr>
          <w:rFonts w:ascii="Times New Roman" w:hAnsi="Times New Roman"/>
          <w:b/>
          <w:sz w:val="28"/>
          <w:szCs w:val="28"/>
        </w:rPr>
      </w:pPr>
    </w:p>
    <w:p w:rsidR="008B1D1E" w:rsidRPr="00297A1E" w:rsidRDefault="00881FD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В настоящей диссертации использованы ссылки на следующие стандарты</w:t>
      </w:r>
      <w:r w:rsidR="008B1D1E"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Style w:val="extended-textshort"/>
          <w:rFonts w:ascii="Times New Roman" w:hAnsi="Times New Roman"/>
          <w:sz w:val="28"/>
          <w:szCs w:val="28"/>
          <w:lang w:val="kk-KZ"/>
        </w:rPr>
      </w:pPr>
      <w:r w:rsidRPr="00297A1E">
        <w:rPr>
          <w:rFonts w:ascii="Times New Roman" w:hAnsi="Times New Roman"/>
          <w:sz w:val="28"/>
          <w:szCs w:val="28"/>
        </w:rPr>
        <w:t>Закон</w:t>
      </w:r>
      <w:r w:rsidRPr="00297A1E">
        <w:rPr>
          <w:rFonts w:ascii="Times New Roman" w:hAnsi="Times New Roman"/>
          <w:sz w:val="28"/>
          <w:szCs w:val="28"/>
          <w:lang w:val="kk-KZ"/>
        </w:rPr>
        <w:t xml:space="preserve"> </w:t>
      </w:r>
      <w:r w:rsidRPr="00297A1E">
        <w:rPr>
          <w:rFonts w:ascii="Times New Roman" w:hAnsi="Times New Roman"/>
          <w:sz w:val="28"/>
          <w:szCs w:val="28"/>
        </w:rPr>
        <w:t>Республики</w:t>
      </w:r>
      <w:r w:rsidRPr="00297A1E">
        <w:rPr>
          <w:rFonts w:ascii="Times New Roman" w:hAnsi="Times New Roman"/>
          <w:sz w:val="28"/>
          <w:szCs w:val="28"/>
          <w:lang w:val="kk-KZ"/>
        </w:rPr>
        <w:t xml:space="preserve"> </w:t>
      </w:r>
      <w:r w:rsidRPr="00297A1E">
        <w:rPr>
          <w:rFonts w:ascii="Times New Roman" w:hAnsi="Times New Roman"/>
          <w:sz w:val="28"/>
          <w:szCs w:val="28"/>
        </w:rPr>
        <w:t>Казахстан</w:t>
      </w:r>
      <w:r w:rsidR="00881FDE" w:rsidRPr="00297A1E">
        <w:rPr>
          <w:rFonts w:ascii="Times New Roman" w:hAnsi="Times New Roman"/>
          <w:sz w:val="28"/>
          <w:szCs w:val="28"/>
        </w:rPr>
        <w:t xml:space="preserve">. </w:t>
      </w:r>
      <w:r w:rsidRPr="00297A1E">
        <w:rPr>
          <w:rStyle w:val="extended-textshort"/>
          <w:rFonts w:ascii="Times New Roman" w:hAnsi="Times New Roman"/>
          <w:bCs/>
          <w:sz w:val="28"/>
          <w:szCs w:val="28"/>
        </w:rPr>
        <w:t>О</w:t>
      </w:r>
      <w:r w:rsidRPr="00297A1E">
        <w:rPr>
          <w:rStyle w:val="extended-textshort"/>
          <w:rFonts w:ascii="Times New Roman" w:hAnsi="Times New Roman"/>
          <w:sz w:val="28"/>
          <w:szCs w:val="28"/>
        </w:rPr>
        <w:t xml:space="preserve"> </w:t>
      </w:r>
      <w:r w:rsidRPr="00297A1E">
        <w:rPr>
          <w:rStyle w:val="extended-textshort"/>
          <w:rFonts w:ascii="Times New Roman" w:hAnsi="Times New Roman"/>
          <w:bCs/>
          <w:sz w:val="28"/>
          <w:szCs w:val="28"/>
        </w:rPr>
        <w:t>техническом</w:t>
      </w:r>
      <w:r w:rsidRPr="00297A1E">
        <w:rPr>
          <w:rStyle w:val="extended-textshort"/>
          <w:rFonts w:ascii="Times New Roman" w:hAnsi="Times New Roman"/>
          <w:sz w:val="28"/>
          <w:szCs w:val="28"/>
        </w:rPr>
        <w:t xml:space="preserve"> </w:t>
      </w:r>
      <w:r w:rsidRPr="00297A1E">
        <w:rPr>
          <w:rStyle w:val="extended-textshort"/>
          <w:rFonts w:ascii="Times New Roman" w:hAnsi="Times New Roman"/>
          <w:bCs/>
          <w:sz w:val="28"/>
          <w:szCs w:val="28"/>
        </w:rPr>
        <w:t>регулировании</w:t>
      </w:r>
      <w:r w:rsidRPr="00297A1E">
        <w:rPr>
          <w:rStyle w:val="extended-textshort"/>
          <w:rFonts w:ascii="Times New Roman" w:hAnsi="Times New Roman"/>
          <w:sz w:val="28"/>
          <w:szCs w:val="28"/>
        </w:rPr>
        <w:t>»</w:t>
      </w:r>
      <w:r w:rsidR="00881FDE" w:rsidRPr="00297A1E">
        <w:rPr>
          <w:rStyle w:val="extended-textshort"/>
          <w:rFonts w:ascii="Times New Roman" w:hAnsi="Times New Roman"/>
          <w:sz w:val="28"/>
          <w:szCs w:val="28"/>
        </w:rPr>
        <w:t>: принят 9 ноября 2004 года, №603-</w:t>
      </w:r>
      <w:r w:rsidR="00881FDE" w:rsidRPr="00297A1E">
        <w:rPr>
          <w:rStyle w:val="extended-textshort"/>
          <w:rFonts w:ascii="Times New Roman" w:hAnsi="Times New Roman"/>
          <w:sz w:val="28"/>
          <w:szCs w:val="28"/>
          <w:lang w:val="kk-KZ"/>
        </w:rPr>
        <w:t>ІІ</w:t>
      </w:r>
      <w:r w:rsidRPr="00297A1E">
        <w:rPr>
          <w:rStyle w:val="extended-textshort"/>
          <w:rFonts w:ascii="Times New Roman" w:hAnsi="Times New Roman"/>
          <w:sz w:val="28"/>
          <w:szCs w:val="28"/>
        </w:rPr>
        <w:t xml:space="preserve"> (</w:t>
      </w:r>
      <w:r w:rsidRPr="00297A1E">
        <w:rPr>
          <w:rStyle w:val="extended-textshort"/>
          <w:rFonts w:ascii="Times New Roman" w:hAnsi="Times New Roman"/>
          <w:bCs/>
          <w:sz w:val="28"/>
          <w:szCs w:val="28"/>
        </w:rPr>
        <w:t>с</w:t>
      </w:r>
      <w:r w:rsidRPr="00297A1E">
        <w:rPr>
          <w:rStyle w:val="extended-textshort"/>
          <w:rFonts w:ascii="Times New Roman" w:hAnsi="Times New Roman"/>
          <w:sz w:val="28"/>
          <w:szCs w:val="28"/>
        </w:rPr>
        <w:t xml:space="preserve"> </w:t>
      </w:r>
      <w:r w:rsidRPr="00297A1E">
        <w:rPr>
          <w:rStyle w:val="extended-textshort"/>
          <w:rFonts w:ascii="Times New Roman" w:hAnsi="Times New Roman"/>
          <w:bCs/>
          <w:sz w:val="28"/>
          <w:szCs w:val="28"/>
        </w:rPr>
        <w:t>изменениями</w:t>
      </w:r>
      <w:r w:rsidRPr="00297A1E">
        <w:rPr>
          <w:rStyle w:val="extended-textshort"/>
          <w:rFonts w:ascii="Times New Roman" w:hAnsi="Times New Roman"/>
          <w:sz w:val="28"/>
          <w:szCs w:val="28"/>
        </w:rPr>
        <w:t xml:space="preserve"> </w:t>
      </w:r>
      <w:r w:rsidRPr="00297A1E">
        <w:rPr>
          <w:rStyle w:val="extended-textshort"/>
          <w:rFonts w:ascii="Times New Roman" w:hAnsi="Times New Roman"/>
          <w:bCs/>
          <w:sz w:val="28"/>
          <w:szCs w:val="28"/>
        </w:rPr>
        <w:t>и</w:t>
      </w:r>
      <w:r w:rsidRPr="00297A1E">
        <w:rPr>
          <w:rStyle w:val="extended-textshort"/>
          <w:rFonts w:ascii="Times New Roman" w:hAnsi="Times New Roman"/>
          <w:sz w:val="28"/>
          <w:szCs w:val="28"/>
        </w:rPr>
        <w:t xml:space="preserve"> </w:t>
      </w:r>
      <w:r w:rsidRPr="00297A1E">
        <w:rPr>
          <w:rStyle w:val="extended-textshort"/>
          <w:rFonts w:ascii="Times New Roman" w:hAnsi="Times New Roman"/>
          <w:bCs/>
          <w:sz w:val="28"/>
          <w:szCs w:val="28"/>
        </w:rPr>
        <w:t>дополнениями</w:t>
      </w:r>
      <w:r w:rsidRPr="00297A1E">
        <w:rPr>
          <w:rStyle w:val="extended-textshort"/>
          <w:rFonts w:ascii="Times New Roman" w:hAnsi="Times New Roman"/>
          <w:sz w:val="28"/>
          <w:szCs w:val="28"/>
        </w:rPr>
        <w:t xml:space="preserve"> </w:t>
      </w:r>
      <w:r w:rsidRPr="00297A1E">
        <w:rPr>
          <w:rStyle w:val="extended-textshort"/>
          <w:rFonts w:ascii="Times New Roman" w:hAnsi="Times New Roman"/>
          <w:bCs/>
          <w:sz w:val="28"/>
          <w:szCs w:val="28"/>
        </w:rPr>
        <w:t>по</w:t>
      </w:r>
      <w:r w:rsidRPr="00297A1E">
        <w:rPr>
          <w:rStyle w:val="extended-textshort"/>
          <w:rFonts w:ascii="Times New Roman" w:hAnsi="Times New Roman"/>
          <w:sz w:val="28"/>
          <w:szCs w:val="28"/>
        </w:rPr>
        <w:t xml:space="preserve"> </w:t>
      </w:r>
      <w:r w:rsidRPr="00297A1E">
        <w:rPr>
          <w:rStyle w:val="extended-textshort"/>
          <w:rFonts w:ascii="Times New Roman" w:hAnsi="Times New Roman"/>
          <w:bCs/>
          <w:sz w:val="28"/>
          <w:szCs w:val="28"/>
        </w:rPr>
        <w:t>состоянию</w:t>
      </w:r>
      <w:r w:rsidRPr="00297A1E">
        <w:rPr>
          <w:rStyle w:val="extended-textshort"/>
          <w:rFonts w:ascii="Times New Roman" w:hAnsi="Times New Roman"/>
          <w:sz w:val="28"/>
          <w:szCs w:val="28"/>
        </w:rPr>
        <w:t xml:space="preserve"> </w:t>
      </w:r>
      <w:r w:rsidRPr="00297A1E">
        <w:rPr>
          <w:rStyle w:val="extended-textshort"/>
          <w:rFonts w:ascii="Times New Roman" w:hAnsi="Times New Roman"/>
          <w:bCs/>
          <w:sz w:val="28"/>
          <w:szCs w:val="28"/>
        </w:rPr>
        <w:t>на</w:t>
      </w:r>
      <w:r w:rsidRPr="00297A1E">
        <w:rPr>
          <w:rStyle w:val="extended-textshort"/>
          <w:rFonts w:ascii="Times New Roman" w:hAnsi="Times New Roman"/>
          <w:sz w:val="28"/>
          <w:szCs w:val="28"/>
        </w:rPr>
        <w:t xml:space="preserve"> </w:t>
      </w:r>
      <w:r w:rsidRPr="00297A1E">
        <w:rPr>
          <w:rStyle w:val="extended-textshort"/>
          <w:rFonts w:ascii="Times New Roman" w:hAnsi="Times New Roman"/>
          <w:bCs/>
          <w:sz w:val="28"/>
          <w:szCs w:val="28"/>
        </w:rPr>
        <w:t>16</w:t>
      </w:r>
      <w:r w:rsidRPr="00297A1E">
        <w:rPr>
          <w:rStyle w:val="extended-textshort"/>
          <w:rFonts w:ascii="Times New Roman" w:hAnsi="Times New Roman"/>
          <w:sz w:val="28"/>
          <w:szCs w:val="28"/>
        </w:rPr>
        <w:t xml:space="preserve">.04.2019 </w:t>
      </w:r>
      <w:r w:rsidRPr="00297A1E">
        <w:rPr>
          <w:rStyle w:val="extended-textshort"/>
          <w:rFonts w:ascii="Times New Roman" w:hAnsi="Times New Roman"/>
          <w:bCs/>
          <w:sz w:val="28"/>
          <w:szCs w:val="28"/>
        </w:rPr>
        <w:t>г</w:t>
      </w:r>
      <w:r w:rsidRPr="00297A1E">
        <w:rPr>
          <w:rStyle w:val="extended-textshort"/>
          <w:rFonts w:ascii="Times New Roman" w:hAnsi="Times New Roman"/>
          <w:sz w:val="28"/>
          <w:szCs w:val="28"/>
        </w:rPr>
        <w:t>.)</w:t>
      </w:r>
      <w:r w:rsidR="00881FDE" w:rsidRPr="00297A1E">
        <w:rPr>
          <w:rStyle w:val="extended-textshort"/>
          <w:rFonts w:ascii="Times New Roman" w:hAnsi="Times New Roman"/>
          <w:sz w:val="28"/>
          <w:szCs w:val="28"/>
        </w:rPr>
        <w:t>.</w:t>
      </w:r>
    </w:p>
    <w:p w:rsidR="008B1D1E" w:rsidRPr="00297A1E" w:rsidRDefault="008B1D1E" w:rsidP="001848FC">
      <w:pPr>
        <w:pStyle w:val="af3"/>
        <w:spacing w:after="0" w:line="240" w:lineRule="auto"/>
        <w:ind w:left="0" w:firstLine="709"/>
        <w:jc w:val="both"/>
        <w:rPr>
          <w:rStyle w:val="s3"/>
          <w:rFonts w:ascii="Times New Roman" w:hAnsi="Times New Roman"/>
          <w:sz w:val="28"/>
          <w:szCs w:val="28"/>
          <w:lang w:val="kk-KZ"/>
        </w:rPr>
      </w:pPr>
      <w:r w:rsidRPr="00297A1E">
        <w:rPr>
          <w:rFonts w:ascii="Times New Roman" w:hAnsi="Times New Roman"/>
          <w:sz w:val="28"/>
          <w:szCs w:val="28"/>
        </w:rPr>
        <w:t>Закон</w:t>
      </w:r>
      <w:r w:rsidRPr="00297A1E">
        <w:rPr>
          <w:rFonts w:ascii="Times New Roman" w:hAnsi="Times New Roman"/>
          <w:sz w:val="28"/>
          <w:szCs w:val="28"/>
          <w:lang w:val="kk-KZ"/>
        </w:rPr>
        <w:t xml:space="preserve"> </w:t>
      </w:r>
      <w:r w:rsidRPr="00297A1E">
        <w:rPr>
          <w:rFonts w:ascii="Times New Roman" w:hAnsi="Times New Roman"/>
          <w:sz w:val="28"/>
          <w:szCs w:val="28"/>
        </w:rPr>
        <w:t>Республики</w:t>
      </w:r>
      <w:r w:rsidRPr="00297A1E">
        <w:rPr>
          <w:rFonts w:ascii="Times New Roman" w:hAnsi="Times New Roman"/>
          <w:sz w:val="28"/>
          <w:szCs w:val="28"/>
          <w:lang w:val="kk-KZ"/>
        </w:rPr>
        <w:t xml:space="preserve"> </w:t>
      </w:r>
      <w:r w:rsidRPr="00297A1E">
        <w:rPr>
          <w:rFonts w:ascii="Times New Roman" w:hAnsi="Times New Roman"/>
          <w:sz w:val="28"/>
          <w:szCs w:val="28"/>
        </w:rPr>
        <w:t>Казахстан</w:t>
      </w:r>
      <w:r w:rsidR="00881FDE" w:rsidRPr="00297A1E">
        <w:rPr>
          <w:rFonts w:ascii="Times New Roman" w:hAnsi="Times New Roman"/>
          <w:sz w:val="28"/>
          <w:szCs w:val="28"/>
        </w:rPr>
        <w:t>.</w:t>
      </w:r>
      <w:r w:rsidRPr="00297A1E">
        <w:rPr>
          <w:rFonts w:ascii="Times New Roman" w:hAnsi="Times New Roman"/>
          <w:sz w:val="28"/>
          <w:szCs w:val="28"/>
          <w:lang w:val="kk-KZ"/>
        </w:rPr>
        <w:t xml:space="preserve"> </w:t>
      </w:r>
      <w:r w:rsidRPr="00297A1E">
        <w:rPr>
          <w:rStyle w:val="s1"/>
          <w:rFonts w:ascii="Times New Roman" w:hAnsi="Times New Roman"/>
          <w:sz w:val="28"/>
          <w:szCs w:val="28"/>
        </w:rPr>
        <w:t>О безопасности пищевой продукции</w:t>
      </w:r>
      <w:r w:rsidR="005B0D4F" w:rsidRPr="00297A1E">
        <w:rPr>
          <w:rStyle w:val="s1"/>
          <w:rFonts w:ascii="Times New Roman" w:hAnsi="Times New Roman"/>
          <w:sz w:val="28"/>
          <w:szCs w:val="28"/>
        </w:rPr>
        <w:t>: принят 21 июля 2007 года, №301</w:t>
      </w:r>
      <w:r w:rsidRPr="00297A1E">
        <w:rPr>
          <w:rStyle w:val="s1"/>
          <w:rFonts w:ascii="Times New Roman" w:hAnsi="Times New Roman"/>
          <w:sz w:val="28"/>
          <w:szCs w:val="28"/>
          <w:lang w:val="kk-KZ"/>
        </w:rPr>
        <w:t xml:space="preserve"> </w:t>
      </w:r>
      <w:r w:rsidRPr="00297A1E">
        <w:rPr>
          <w:rStyle w:val="s3"/>
          <w:rFonts w:ascii="Times New Roman" w:hAnsi="Times New Roman"/>
          <w:sz w:val="28"/>
          <w:szCs w:val="28"/>
        </w:rPr>
        <w:t xml:space="preserve">(с </w:t>
      </w:r>
      <w:bookmarkStart w:id="1" w:name="SUB1001139776"/>
      <w:r w:rsidR="001E53DA" w:rsidRPr="00297A1E">
        <w:rPr>
          <w:rStyle w:val="s9"/>
          <w:rFonts w:ascii="Times New Roman" w:hAnsi="Times New Roman"/>
          <w:sz w:val="28"/>
          <w:szCs w:val="28"/>
        </w:rPr>
        <w:fldChar w:fldCharType="begin"/>
      </w:r>
      <w:r w:rsidRPr="00297A1E">
        <w:rPr>
          <w:rStyle w:val="s9"/>
          <w:rFonts w:ascii="Times New Roman" w:hAnsi="Times New Roman"/>
          <w:sz w:val="28"/>
          <w:szCs w:val="28"/>
        </w:rPr>
        <w:instrText xml:space="preserve"> HYPERLINK "https://online.zakon.kz/Document/?doc_id=30114121" \o "Закон Республики Казахстан от 21 июля 2007 года № 301-III \«О безопасности пищевой продукции\» (с изменениями и дополнениями по состоянию на 28.10.2019 г.)" \t "_parent" </w:instrText>
      </w:r>
      <w:r w:rsidR="001E53DA" w:rsidRPr="00297A1E">
        <w:rPr>
          <w:rStyle w:val="s9"/>
          <w:rFonts w:ascii="Times New Roman" w:hAnsi="Times New Roman"/>
          <w:sz w:val="28"/>
          <w:szCs w:val="28"/>
        </w:rPr>
        <w:fldChar w:fldCharType="separate"/>
      </w:r>
      <w:r w:rsidRPr="00297A1E">
        <w:rPr>
          <w:rStyle w:val="aa"/>
          <w:rFonts w:ascii="Times New Roman" w:hAnsi="Times New Roman"/>
          <w:color w:val="auto"/>
          <w:sz w:val="28"/>
          <w:szCs w:val="28"/>
          <w:u w:val="none"/>
        </w:rPr>
        <w:t>изменениями и дополнениями</w:t>
      </w:r>
      <w:r w:rsidR="001E53DA" w:rsidRPr="00297A1E">
        <w:rPr>
          <w:rStyle w:val="s9"/>
          <w:rFonts w:ascii="Times New Roman" w:hAnsi="Times New Roman"/>
          <w:sz w:val="28"/>
          <w:szCs w:val="28"/>
        </w:rPr>
        <w:fldChar w:fldCharType="end"/>
      </w:r>
      <w:bookmarkEnd w:id="1"/>
      <w:r w:rsidRPr="00297A1E">
        <w:rPr>
          <w:rStyle w:val="s3"/>
          <w:rFonts w:ascii="Times New Roman" w:hAnsi="Times New Roman"/>
          <w:sz w:val="28"/>
          <w:szCs w:val="28"/>
        </w:rPr>
        <w:t xml:space="preserve"> по состоянию на 28.10.2019 г.)</w:t>
      </w:r>
      <w:r w:rsidR="00881FDE" w:rsidRPr="00297A1E">
        <w:rPr>
          <w:rStyle w:val="s3"/>
          <w:rFonts w:ascii="Times New Roman" w:hAnsi="Times New Roman"/>
          <w:sz w:val="28"/>
          <w:szCs w:val="28"/>
        </w:rPr>
        <w:t>.</w:t>
      </w:r>
    </w:p>
    <w:p w:rsidR="008B1D1E" w:rsidRPr="00297A1E" w:rsidRDefault="008B1D1E" w:rsidP="001848FC">
      <w:pPr>
        <w:pStyle w:val="j11"/>
        <w:spacing w:before="0" w:beforeAutospacing="0" w:after="0" w:afterAutospacing="0"/>
        <w:ind w:firstLine="709"/>
        <w:jc w:val="both"/>
        <w:rPr>
          <w:sz w:val="28"/>
          <w:szCs w:val="28"/>
        </w:rPr>
      </w:pPr>
      <w:r w:rsidRPr="00297A1E">
        <w:rPr>
          <w:sz w:val="28"/>
          <w:szCs w:val="28"/>
        </w:rPr>
        <w:t>Закон</w:t>
      </w:r>
      <w:r w:rsidRPr="00297A1E">
        <w:rPr>
          <w:sz w:val="28"/>
          <w:szCs w:val="28"/>
          <w:lang w:val="kk-KZ"/>
        </w:rPr>
        <w:t xml:space="preserve"> </w:t>
      </w:r>
      <w:r w:rsidRPr="00297A1E">
        <w:rPr>
          <w:sz w:val="28"/>
          <w:szCs w:val="28"/>
        </w:rPr>
        <w:t>Республики</w:t>
      </w:r>
      <w:r w:rsidRPr="00297A1E">
        <w:rPr>
          <w:sz w:val="28"/>
          <w:szCs w:val="28"/>
          <w:lang w:val="kk-KZ"/>
        </w:rPr>
        <w:t xml:space="preserve"> </w:t>
      </w:r>
      <w:r w:rsidRPr="00297A1E">
        <w:rPr>
          <w:sz w:val="28"/>
          <w:szCs w:val="28"/>
        </w:rPr>
        <w:t>Казахстан</w:t>
      </w:r>
      <w:r w:rsidR="00881FDE" w:rsidRPr="00297A1E">
        <w:rPr>
          <w:sz w:val="28"/>
          <w:szCs w:val="28"/>
        </w:rPr>
        <w:t>.</w:t>
      </w:r>
      <w:r w:rsidRPr="00297A1E">
        <w:rPr>
          <w:rStyle w:val="s1"/>
          <w:sz w:val="28"/>
          <w:szCs w:val="28"/>
        </w:rPr>
        <w:t xml:space="preserve"> О защите прав потребителей</w:t>
      </w:r>
      <w:r w:rsidR="005B0D4F" w:rsidRPr="00297A1E">
        <w:rPr>
          <w:rStyle w:val="s1"/>
          <w:sz w:val="28"/>
          <w:szCs w:val="28"/>
        </w:rPr>
        <w:t>: принят 4 мая 2010 года, №274-</w:t>
      </w:r>
      <w:r w:rsidR="005B0D4F" w:rsidRPr="00297A1E">
        <w:rPr>
          <w:rStyle w:val="s1"/>
          <w:sz w:val="28"/>
          <w:szCs w:val="28"/>
          <w:lang w:val="en-US"/>
        </w:rPr>
        <w:t>IV</w:t>
      </w:r>
      <w:r w:rsidRPr="00297A1E">
        <w:rPr>
          <w:sz w:val="28"/>
          <w:szCs w:val="28"/>
          <w:lang w:val="kk-KZ"/>
        </w:rPr>
        <w:t xml:space="preserve"> </w:t>
      </w:r>
      <w:r w:rsidRPr="00297A1E">
        <w:rPr>
          <w:rStyle w:val="s3"/>
          <w:sz w:val="28"/>
          <w:szCs w:val="28"/>
        </w:rPr>
        <w:t xml:space="preserve">(с </w:t>
      </w:r>
      <w:bookmarkStart w:id="2" w:name="SUB1001438234"/>
      <w:r w:rsidR="001E53DA" w:rsidRPr="00297A1E">
        <w:rPr>
          <w:rStyle w:val="s9"/>
          <w:sz w:val="28"/>
          <w:szCs w:val="28"/>
        </w:rPr>
        <w:fldChar w:fldCharType="begin"/>
      </w:r>
      <w:r w:rsidRPr="00297A1E">
        <w:rPr>
          <w:rStyle w:val="s9"/>
          <w:sz w:val="28"/>
          <w:szCs w:val="28"/>
        </w:rPr>
        <w:instrText xml:space="preserve"> HYPERLINK "https://online.zakon.kz/document/?doc_id=30661727" \o "Закон Республики Казахстан от 4 мая 2010 года № 274-IV \«О защите прав потребителей\» (с изменениями и дополнениями по состоянию на 14.04.2019 г.)" \t "_parent" </w:instrText>
      </w:r>
      <w:r w:rsidR="001E53DA" w:rsidRPr="00297A1E">
        <w:rPr>
          <w:rStyle w:val="s9"/>
          <w:sz w:val="28"/>
          <w:szCs w:val="28"/>
        </w:rPr>
        <w:fldChar w:fldCharType="separate"/>
      </w:r>
      <w:r w:rsidRPr="00297A1E">
        <w:rPr>
          <w:rStyle w:val="aa"/>
          <w:color w:val="auto"/>
          <w:sz w:val="28"/>
          <w:szCs w:val="28"/>
          <w:u w:val="none"/>
        </w:rPr>
        <w:t>изменениями и дополнениями</w:t>
      </w:r>
      <w:r w:rsidR="001E53DA" w:rsidRPr="00297A1E">
        <w:rPr>
          <w:rStyle w:val="s9"/>
          <w:sz w:val="28"/>
          <w:szCs w:val="28"/>
        </w:rPr>
        <w:fldChar w:fldCharType="end"/>
      </w:r>
      <w:bookmarkEnd w:id="2"/>
      <w:r w:rsidRPr="00297A1E">
        <w:rPr>
          <w:rStyle w:val="s3"/>
          <w:sz w:val="28"/>
          <w:szCs w:val="28"/>
        </w:rPr>
        <w:t xml:space="preserve"> по состоянию на 14.04.2019 г.)</w:t>
      </w:r>
      <w:r w:rsidR="00881FDE" w:rsidRPr="00297A1E">
        <w:rPr>
          <w:rStyle w:val="s3"/>
          <w:sz w:val="28"/>
          <w:szCs w:val="28"/>
        </w:rPr>
        <w:t>.</w:t>
      </w:r>
    </w:p>
    <w:p w:rsidR="008B1D1E" w:rsidRPr="001848FC" w:rsidRDefault="008B1D1E" w:rsidP="001848FC">
      <w:pPr>
        <w:pStyle w:val="j12"/>
        <w:spacing w:before="0" w:beforeAutospacing="0" w:after="0" w:afterAutospacing="0"/>
        <w:ind w:firstLine="709"/>
        <w:jc w:val="both"/>
        <w:rPr>
          <w:bCs/>
          <w:kern w:val="36"/>
          <w:sz w:val="28"/>
          <w:szCs w:val="28"/>
          <w:lang w:val="kk-KZ"/>
        </w:rPr>
      </w:pPr>
      <w:r w:rsidRPr="001848FC">
        <w:rPr>
          <w:bCs/>
          <w:kern w:val="36"/>
          <w:sz w:val="28"/>
          <w:szCs w:val="28"/>
        </w:rPr>
        <w:t>ТР ТС 021/2011</w:t>
      </w:r>
      <w:r w:rsidR="00881FDE" w:rsidRPr="001848FC">
        <w:rPr>
          <w:bCs/>
          <w:kern w:val="36"/>
          <w:sz w:val="28"/>
          <w:szCs w:val="28"/>
        </w:rPr>
        <w:t>.</w:t>
      </w:r>
      <w:r w:rsidRPr="001848FC">
        <w:rPr>
          <w:bCs/>
          <w:kern w:val="36"/>
          <w:sz w:val="28"/>
          <w:szCs w:val="28"/>
        </w:rPr>
        <w:t xml:space="preserve"> Технический регламент Таможенного союза </w:t>
      </w:r>
      <w:r w:rsidRPr="001848FC">
        <w:rPr>
          <w:bCs/>
          <w:kern w:val="36"/>
          <w:sz w:val="28"/>
          <w:szCs w:val="28"/>
          <w:lang w:val="kk-KZ"/>
        </w:rPr>
        <w:t>«</w:t>
      </w:r>
      <w:r w:rsidRPr="001848FC">
        <w:rPr>
          <w:bCs/>
          <w:kern w:val="36"/>
          <w:sz w:val="28"/>
          <w:szCs w:val="28"/>
        </w:rPr>
        <w:t>О безопасности пищевой продукции</w:t>
      </w:r>
      <w:r w:rsidRPr="001848FC">
        <w:rPr>
          <w:bCs/>
          <w:kern w:val="36"/>
          <w:sz w:val="28"/>
          <w:szCs w:val="28"/>
          <w:lang w:val="kk-KZ"/>
        </w:rPr>
        <w:t>»</w:t>
      </w:r>
      <w:r w:rsidR="00881FDE" w:rsidRPr="001848FC">
        <w:rPr>
          <w:bCs/>
          <w:kern w:val="36"/>
          <w:sz w:val="28"/>
          <w:szCs w:val="28"/>
          <w:lang w:val="kk-KZ"/>
        </w:rPr>
        <w:t>.</w:t>
      </w:r>
    </w:p>
    <w:p w:rsidR="008B1D1E" w:rsidRPr="001848FC" w:rsidRDefault="008B1D1E" w:rsidP="001848FC">
      <w:pPr>
        <w:tabs>
          <w:tab w:val="left" w:pos="1320"/>
        </w:tabs>
        <w:spacing w:after="0" w:line="240" w:lineRule="auto"/>
        <w:ind w:firstLine="709"/>
        <w:jc w:val="both"/>
        <w:rPr>
          <w:rFonts w:ascii="Times New Roman" w:hAnsi="Times New Roman"/>
          <w:sz w:val="28"/>
          <w:szCs w:val="28"/>
          <w:shd w:val="clear" w:color="auto" w:fill="FFFFFF"/>
        </w:rPr>
      </w:pPr>
      <w:r w:rsidRPr="001848FC">
        <w:rPr>
          <w:rFonts w:ascii="Times New Roman" w:hAnsi="Times New Roman"/>
          <w:sz w:val="28"/>
          <w:szCs w:val="28"/>
        </w:rPr>
        <w:t>ГОСТ 9959-2015</w:t>
      </w:r>
      <w:r w:rsidR="00881FDE" w:rsidRPr="001848FC">
        <w:rPr>
          <w:rFonts w:ascii="Times New Roman" w:hAnsi="Times New Roman"/>
          <w:sz w:val="28"/>
          <w:szCs w:val="28"/>
        </w:rPr>
        <w:t>.</w:t>
      </w:r>
      <w:r w:rsidRPr="001848FC">
        <w:rPr>
          <w:rFonts w:ascii="Times New Roman" w:hAnsi="Times New Roman"/>
          <w:sz w:val="28"/>
          <w:szCs w:val="28"/>
        </w:rPr>
        <w:t xml:space="preserve"> Мясо и мясные продукты. Общие условия проведения органолептической оценки (с Поправкой)</w:t>
      </w:r>
      <w:r w:rsidR="00881FDE" w:rsidRPr="001848FC">
        <w:rPr>
          <w:rFonts w:ascii="Times New Roman" w:hAnsi="Times New Roman"/>
          <w:sz w:val="28"/>
          <w:szCs w:val="28"/>
        </w:rPr>
        <w:t>.</w:t>
      </w:r>
      <w:r w:rsidR="005B0D4F" w:rsidRPr="001848FC">
        <w:rPr>
          <w:rFonts w:ascii="Times New Roman" w:hAnsi="Times New Roman"/>
          <w:sz w:val="28"/>
          <w:szCs w:val="28"/>
        </w:rPr>
        <w:t xml:space="preserve"> </w:t>
      </w:r>
      <w:r w:rsidRPr="001848FC">
        <w:rPr>
          <w:rFonts w:ascii="Times New Roman" w:hAnsi="Times New Roman"/>
          <w:sz w:val="28"/>
          <w:szCs w:val="28"/>
        </w:rPr>
        <w:t xml:space="preserve">Массы одной котлеты проверяют на </w:t>
      </w:r>
      <w:r w:rsidRPr="001848FC">
        <w:rPr>
          <w:rFonts w:ascii="Times New Roman" w:hAnsi="Times New Roman"/>
          <w:sz w:val="28"/>
          <w:szCs w:val="28"/>
          <w:shd w:val="clear" w:color="auto" w:fill="FFFFFF"/>
        </w:rPr>
        <w:t>весах лабораторных с пределом допускаемой абсолютной погрешности однократного взвешивания не более ±0,01 г.</w:t>
      </w:r>
    </w:p>
    <w:p w:rsidR="008B1D1E" w:rsidRPr="001848FC" w:rsidRDefault="008B1D1E" w:rsidP="001848FC">
      <w:pPr>
        <w:spacing w:after="0" w:line="240" w:lineRule="auto"/>
        <w:ind w:firstLine="709"/>
        <w:jc w:val="both"/>
        <w:rPr>
          <w:rFonts w:ascii="Times New Roman" w:hAnsi="Times New Roman"/>
          <w:sz w:val="28"/>
          <w:szCs w:val="28"/>
        </w:rPr>
      </w:pPr>
      <w:r w:rsidRPr="001848FC">
        <w:rPr>
          <w:rFonts w:ascii="Times New Roman" w:hAnsi="Times New Roman"/>
          <w:sz w:val="28"/>
          <w:szCs w:val="28"/>
        </w:rPr>
        <w:t>ГОСТ 10444.15-94</w:t>
      </w:r>
      <w:r w:rsidR="00881FDE" w:rsidRPr="001848FC">
        <w:rPr>
          <w:rFonts w:ascii="Times New Roman" w:hAnsi="Times New Roman"/>
          <w:sz w:val="28"/>
          <w:szCs w:val="28"/>
        </w:rPr>
        <w:t>.</w:t>
      </w:r>
      <w:r w:rsidRPr="001848FC">
        <w:rPr>
          <w:rFonts w:ascii="Times New Roman" w:hAnsi="Times New Roman"/>
          <w:sz w:val="28"/>
          <w:szCs w:val="28"/>
        </w:rPr>
        <w:t xml:space="preserve"> Продукты пищевые. Методы определения количества мезофильных аэробных и факультативно-анаэробных микроорганизмов</w:t>
      </w:r>
      <w:r w:rsidR="00881FDE" w:rsidRPr="001848FC">
        <w:rPr>
          <w:rFonts w:ascii="Times New Roman" w:hAnsi="Times New Roman"/>
          <w:sz w:val="28"/>
          <w:szCs w:val="28"/>
        </w:rPr>
        <w:t>.</w:t>
      </w:r>
    </w:p>
    <w:p w:rsidR="008B1D1E" w:rsidRPr="001848FC" w:rsidRDefault="008B1D1E" w:rsidP="001848FC">
      <w:pPr>
        <w:spacing w:after="0" w:line="240" w:lineRule="auto"/>
        <w:ind w:firstLine="709"/>
        <w:jc w:val="both"/>
        <w:rPr>
          <w:rFonts w:ascii="Times New Roman" w:hAnsi="Times New Roman"/>
          <w:sz w:val="28"/>
          <w:szCs w:val="28"/>
        </w:rPr>
      </w:pPr>
      <w:r w:rsidRPr="001848FC">
        <w:rPr>
          <w:rFonts w:ascii="Times New Roman" w:hAnsi="Times New Roman"/>
          <w:sz w:val="28"/>
          <w:szCs w:val="28"/>
        </w:rPr>
        <w:t>ГОСТ 31747-2012</w:t>
      </w:r>
      <w:r w:rsidR="00881FDE" w:rsidRPr="001848FC">
        <w:rPr>
          <w:rFonts w:ascii="Times New Roman" w:hAnsi="Times New Roman"/>
          <w:sz w:val="28"/>
          <w:szCs w:val="28"/>
        </w:rPr>
        <w:t>.</w:t>
      </w:r>
      <w:r w:rsidRPr="001848FC">
        <w:rPr>
          <w:rFonts w:ascii="Times New Roman" w:hAnsi="Times New Roman"/>
          <w:sz w:val="28"/>
          <w:szCs w:val="28"/>
        </w:rPr>
        <w:t xml:space="preserve"> Продукты пищевые. Методы выявления и определения количества бактерий группы кишечных палочек (колиформных бактерий)</w:t>
      </w:r>
      <w:r w:rsidR="00881FDE" w:rsidRPr="001848FC">
        <w:rPr>
          <w:rFonts w:ascii="Times New Roman" w:hAnsi="Times New Roman"/>
          <w:sz w:val="28"/>
          <w:szCs w:val="28"/>
        </w:rPr>
        <w:t>.</w:t>
      </w:r>
    </w:p>
    <w:p w:rsidR="008B1D1E" w:rsidRPr="001848FC" w:rsidRDefault="008B1D1E" w:rsidP="001848FC">
      <w:pPr>
        <w:spacing w:after="0" w:line="240" w:lineRule="auto"/>
        <w:ind w:firstLine="709"/>
        <w:jc w:val="both"/>
        <w:rPr>
          <w:rFonts w:ascii="Times New Roman" w:hAnsi="Times New Roman"/>
          <w:sz w:val="28"/>
          <w:szCs w:val="28"/>
        </w:rPr>
      </w:pPr>
      <w:r w:rsidRPr="001848FC">
        <w:rPr>
          <w:rFonts w:ascii="Times New Roman" w:hAnsi="Times New Roman"/>
          <w:sz w:val="28"/>
          <w:szCs w:val="28"/>
        </w:rPr>
        <w:t>ГОСТ 23042-2015</w:t>
      </w:r>
      <w:r w:rsidR="00881FDE" w:rsidRPr="001848FC">
        <w:rPr>
          <w:rFonts w:ascii="Times New Roman" w:hAnsi="Times New Roman"/>
          <w:sz w:val="28"/>
          <w:szCs w:val="28"/>
        </w:rPr>
        <w:t>.</w:t>
      </w:r>
      <w:r w:rsidRPr="001848FC">
        <w:rPr>
          <w:rFonts w:ascii="Times New Roman" w:hAnsi="Times New Roman"/>
          <w:sz w:val="28"/>
          <w:szCs w:val="28"/>
        </w:rPr>
        <w:t xml:space="preserve"> Мясо и мясные продукты. Методы определения жира</w:t>
      </w:r>
      <w:r w:rsidR="00881FDE" w:rsidRPr="001848FC">
        <w:rPr>
          <w:rFonts w:ascii="Times New Roman" w:hAnsi="Times New Roman"/>
          <w:sz w:val="28"/>
          <w:szCs w:val="28"/>
        </w:rPr>
        <w:t>.</w:t>
      </w:r>
    </w:p>
    <w:p w:rsidR="008B1D1E" w:rsidRPr="001848FC" w:rsidRDefault="008B1D1E" w:rsidP="001848FC">
      <w:pPr>
        <w:spacing w:after="0" w:line="240" w:lineRule="auto"/>
        <w:ind w:firstLine="709"/>
        <w:jc w:val="both"/>
        <w:rPr>
          <w:rFonts w:ascii="Times New Roman" w:hAnsi="Times New Roman"/>
          <w:sz w:val="28"/>
          <w:szCs w:val="28"/>
        </w:rPr>
      </w:pPr>
      <w:r w:rsidRPr="001848FC">
        <w:rPr>
          <w:rFonts w:ascii="Times New Roman" w:hAnsi="Times New Roman"/>
          <w:sz w:val="28"/>
          <w:szCs w:val="28"/>
        </w:rPr>
        <w:t>ГОСТ 25011-2017</w:t>
      </w:r>
      <w:r w:rsidR="00881FDE" w:rsidRPr="001848FC">
        <w:rPr>
          <w:rFonts w:ascii="Times New Roman" w:hAnsi="Times New Roman"/>
          <w:sz w:val="28"/>
          <w:szCs w:val="28"/>
        </w:rPr>
        <w:t>.</w:t>
      </w:r>
      <w:r w:rsidRPr="001848FC">
        <w:rPr>
          <w:rFonts w:ascii="Times New Roman" w:hAnsi="Times New Roman"/>
          <w:sz w:val="28"/>
          <w:szCs w:val="28"/>
        </w:rPr>
        <w:t xml:space="preserve"> Мясо и мясные продукты. Методы определения белка</w:t>
      </w:r>
      <w:r w:rsidR="00881FDE" w:rsidRPr="001848FC">
        <w:rPr>
          <w:rFonts w:ascii="Times New Roman" w:hAnsi="Times New Roman"/>
          <w:sz w:val="28"/>
          <w:szCs w:val="28"/>
        </w:rPr>
        <w:t>.</w:t>
      </w:r>
    </w:p>
    <w:p w:rsidR="008B1D1E" w:rsidRPr="001848FC" w:rsidRDefault="008B1D1E" w:rsidP="001848FC">
      <w:pPr>
        <w:spacing w:after="0" w:line="240" w:lineRule="auto"/>
        <w:ind w:firstLine="709"/>
        <w:jc w:val="both"/>
        <w:rPr>
          <w:rFonts w:ascii="Times New Roman" w:hAnsi="Times New Roman"/>
          <w:sz w:val="28"/>
          <w:szCs w:val="28"/>
        </w:rPr>
      </w:pPr>
      <w:r w:rsidRPr="001848FC">
        <w:rPr>
          <w:rFonts w:ascii="Times New Roman" w:hAnsi="Times New Roman"/>
          <w:sz w:val="28"/>
          <w:szCs w:val="28"/>
        </w:rPr>
        <w:t>ГОСТ 33319-2015</w:t>
      </w:r>
      <w:r w:rsidR="00881FDE" w:rsidRPr="001848FC">
        <w:rPr>
          <w:rFonts w:ascii="Times New Roman" w:hAnsi="Times New Roman"/>
          <w:sz w:val="28"/>
          <w:szCs w:val="28"/>
        </w:rPr>
        <w:t>.</w:t>
      </w:r>
      <w:r w:rsidRPr="001848FC">
        <w:rPr>
          <w:rFonts w:ascii="Times New Roman" w:hAnsi="Times New Roman"/>
          <w:sz w:val="28"/>
          <w:szCs w:val="28"/>
        </w:rPr>
        <w:t xml:space="preserve"> Мясо и мясные продукты. Метод определения массовой доли влаги (с Поправкой)</w:t>
      </w:r>
      <w:r w:rsidR="00881FDE" w:rsidRPr="001848FC">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ГОСТ 31727-2012 (ISO 936:1998)</w:t>
      </w:r>
      <w:r w:rsidR="00881FDE" w:rsidRPr="00297A1E">
        <w:rPr>
          <w:rFonts w:ascii="Times New Roman" w:hAnsi="Times New Roman"/>
          <w:sz w:val="28"/>
          <w:szCs w:val="28"/>
        </w:rPr>
        <w:t>.</w:t>
      </w:r>
      <w:r w:rsidRPr="00297A1E">
        <w:rPr>
          <w:rFonts w:ascii="Times New Roman" w:hAnsi="Times New Roman"/>
          <w:sz w:val="28"/>
          <w:szCs w:val="28"/>
        </w:rPr>
        <w:t xml:space="preserve"> Мясо и мясные продукты. Метод определения массовой доли общей золы</w:t>
      </w:r>
      <w:r w:rsidR="00881FDE"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ГОСТ 9957-2015</w:t>
      </w:r>
      <w:r w:rsidR="00881FDE" w:rsidRPr="00297A1E">
        <w:rPr>
          <w:rFonts w:ascii="Times New Roman" w:hAnsi="Times New Roman"/>
          <w:sz w:val="28"/>
          <w:szCs w:val="28"/>
        </w:rPr>
        <w:t>.</w:t>
      </w:r>
      <w:r w:rsidRPr="00297A1E">
        <w:rPr>
          <w:rFonts w:ascii="Times New Roman" w:hAnsi="Times New Roman"/>
          <w:sz w:val="28"/>
          <w:szCs w:val="28"/>
        </w:rPr>
        <w:t xml:space="preserve"> Мясо и мясные продукты. Методы определения содержания хлористого натрия (с Поправкой)</w:t>
      </w:r>
      <w:r w:rsidR="00881FDE"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ГОСТ Р 55484-2013</w:t>
      </w:r>
      <w:r w:rsidR="00881FDE" w:rsidRPr="00297A1E">
        <w:rPr>
          <w:rFonts w:ascii="Times New Roman" w:hAnsi="Times New Roman"/>
          <w:sz w:val="28"/>
          <w:szCs w:val="28"/>
        </w:rPr>
        <w:t>.</w:t>
      </w:r>
      <w:r w:rsidRPr="00297A1E">
        <w:rPr>
          <w:rFonts w:ascii="Times New Roman" w:hAnsi="Times New Roman"/>
          <w:sz w:val="28"/>
          <w:szCs w:val="28"/>
        </w:rPr>
        <w:t xml:space="preserve"> Мясо и мясные продукты. Определение содержания натрия, калия, магния и марганца методом пламенной атомной абсорбции</w:t>
      </w:r>
      <w:r w:rsidR="00881FDE"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ГОСТ Р 55573-2013. Мясо и мясные продукты. Определение кальция атомно-абсорбционным и титриметрическим методами</w:t>
      </w:r>
      <w:r w:rsidR="00881FDE"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ГОСТ 32009-2013. (ISO 13730:1996) Мясо и мясные продукты. Спектрофотометрический метод определения массовой доли общего фосфора (с Поправкой)</w:t>
      </w:r>
      <w:r w:rsidR="00881FDE"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ГОСТ 26928-86</w:t>
      </w:r>
      <w:r w:rsidR="00881FDE" w:rsidRPr="00297A1E">
        <w:rPr>
          <w:rFonts w:ascii="Times New Roman" w:hAnsi="Times New Roman"/>
          <w:sz w:val="28"/>
          <w:szCs w:val="28"/>
        </w:rPr>
        <w:t>.</w:t>
      </w:r>
      <w:r w:rsidRPr="00297A1E">
        <w:rPr>
          <w:rFonts w:ascii="Times New Roman" w:hAnsi="Times New Roman"/>
          <w:sz w:val="28"/>
          <w:szCs w:val="28"/>
        </w:rPr>
        <w:t xml:space="preserve"> Продукты пищевые. Метод определения железа</w:t>
      </w:r>
      <w:r w:rsidR="00881FDE" w:rsidRPr="00297A1E">
        <w:rPr>
          <w:rFonts w:ascii="Times New Roman" w:hAnsi="Times New Roman"/>
          <w:sz w:val="28"/>
          <w:szCs w:val="28"/>
        </w:rPr>
        <w:t>.</w:t>
      </w:r>
    </w:p>
    <w:p w:rsidR="008B1D1E" w:rsidRPr="00297A1E" w:rsidRDefault="008B1D1E" w:rsidP="001848FC">
      <w:pPr>
        <w:pStyle w:val="1"/>
        <w:spacing w:before="0" w:after="0"/>
        <w:ind w:firstLine="709"/>
        <w:jc w:val="both"/>
        <w:rPr>
          <w:rFonts w:ascii="Times New Roman" w:hAnsi="Times New Roman" w:cs="Times New Roman"/>
          <w:b w:val="0"/>
          <w:i w:val="0"/>
          <w:sz w:val="28"/>
          <w:szCs w:val="28"/>
          <w:lang w:val="ru-RU"/>
        </w:rPr>
      </w:pPr>
      <w:r w:rsidRPr="00297A1E">
        <w:rPr>
          <w:rFonts w:ascii="Times New Roman" w:hAnsi="Times New Roman" w:cs="Times New Roman"/>
          <w:b w:val="0"/>
          <w:i w:val="0"/>
          <w:sz w:val="28"/>
          <w:szCs w:val="28"/>
        </w:rPr>
        <w:t>ГОСТ 26934-86</w:t>
      </w:r>
      <w:r w:rsidR="00881FDE" w:rsidRPr="00297A1E">
        <w:rPr>
          <w:rFonts w:ascii="Times New Roman" w:hAnsi="Times New Roman" w:cs="Times New Roman"/>
          <w:b w:val="0"/>
          <w:i w:val="0"/>
          <w:sz w:val="28"/>
          <w:szCs w:val="28"/>
          <w:lang w:val="ru-RU"/>
        </w:rPr>
        <w:t>.</w:t>
      </w:r>
      <w:r w:rsidRPr="00297A1E">
        <w:rPr>
          <w:rFonts w:ascii="Times New Roman" w:hAnsi="Times New Roman" w:cs="Times New Roman"/>
          <w:b w:val="0"/>
          <w:i w:val="0"/>
          <w:sz w:val="28"/>
          <w:szCs w:val="28"/>
        </w:rPr>
        <w:t xml:space="preserve"> Сырье и продукты пищевые. Метод определения цинка (с Изменением N 1)</w:t>
      </w:r>
      <w:r w:rsidR="00881FDE" w:rsidRPr="00297A1E">
        <w:rPr>
          <w:rFonts w:ascii="Times New Roman" w:hAnsi="Times New Roman" w:cs="Times New Roman"/>
          <w:b w:val="0"/>
          <w:i w:val="0"/>
          <w:sz w:val="28"/>
          <w:szCs w:val="28"/>
          <w:lang w:val="ru-RU"/>
        </w:rPr>
        <w:t>.</w:t>
      </w:r>
    </w:p>
    <w:p w:rsidR="00881FDE" w:rsidRPr="00297A1E" w:rsidRDefault="008B1D1E" w:rsidP="001848FC">
      <w:pPr>
        <w:spacing w:after="0" w:line="240" w:lineRule="auto"/>
        <w:ind w:firstLine="709"/>
        <w:jc w:val="both"/>
        <w:outlineLvl w:val="0"/>
        <w:rPr>
          <w:rFonts w:ascii="Times New Roman" w:hAnsi="Times New Roman"/>
          <w:bCs/>
          <w:kern w:val="36"/>
          <w:sz w:val="28"/>
          <w:szCs w:val="28"/>
        </w:rPr>
      </w:pPr>
      <w:r w:rsidRPr="00297A1E">
        <w:rPr>
          <w:rFonts w:ascii="Times New Roman" w:hAnsi="Times New Roman"/>
          <w:bCs/>
          <w:kern w:val="36"/>
          <w:sz w:val="28"/>
          <w:szCs w:val="28"/>
        </w:rPr>
        <w:t>ГОСТ Р 55482-2013</w:t>
      </w:r>
      <w:r w:rsidR="00881FDE" w:rsidRPr="00297A1E">
        <w:rPr>
          <w:rFonts w:ascii="Times New Roman" w:hAnsi="Times New Roman"/>
          <w:bCs/>
          <w:kern w:val="36"/>
          <w:sz w:val="28"/>
          <w:szCs w:val="28"/>
        </w:rPr>
        <w:t>.</w:t>
      </w:r>
      <w:r w:rsidRPr="00297A1E">
        <w:rPr>
          <w:rFonts w:ascii="Times New Roman" w:hAnsi="Times New Roman"/>
          <w:bCs/>
          <w:kern w:val="36"/>
          <w:sz w:val="28"/>
          <w:szCs w:val="28"/>
        </w:rPr>
        <w:t xml:space="preserve"> Мясо и мясные продукты. Метод определения содержания водорастворимых витаминов</w:t>
      </w:r>
      <w:r w:rsidR="00881FDE" w:rsidRPr="00297A1E">
        <w:rPr>
          <w:rFonts w:ascii="Times New Roman" w:hAnsi="Times New Roman"/>
          <w:bCs/>
          <w:kern w:val="36"/>
          <w:sz w:val="28"/>
          <w:szCs w:val="28"/>
        </w:rPr>
        <w:t>.</w:t>
      </w:r>
    </w:p>
    <w:p w:rsidR="00881FDE" w:rsidRPr="00297A1E" w:rsidRDefault="008B1D1E" w:rsidP="001848FC">
      <w:pPr>
        <w:spacing w:after="0" w:line="240" w:lineRule="auto"/>
        <w:ind w:firstLine="709"/>
        <w:jc w:val="both"/>
        <w:outlineLvl w:val="0"/>
        <w:rPr>
          <w:rFonts w:ascii="Times New Roman" w:hAnsi="Times New Roman"/>
          <w:b/>
          <w:i/>
          <w:sz w:val="28"/>
          <w:szCs w:val="28"/>
        </w:rPr>
      </w:pPr>
      <w:r w:rsidRPr="00297A1E">
        <w:rPr>
          <w:rFonts w:ascii="Times New Roman" w:hAnsi="Times New Roman"/>
          <w:sz w:val="28"/>
          <w:szCs w:val="28"/>
        </w:rPr>
        <w:t>ГОСТ Р 53157-2008</w:t>
      </w:r>
      <w:r w:rsidR="00881FDE" w:rsidRPr="00297A1E">
        <w:rPr>
          <w:rFonts w:ascii="Times New Roman" w:hAnsi="Times New Roman"/>
          <w:b/>
          <w:i/>
          <w:sz w:val="28"/>
          <w:szCs w:val="28"/>
        </w:rPr>
        <w:t>.</w:t>
      </w:r>
      <w:r w:rsidRPr="00297A1E">
        <w:rPr>
          <w:rFonts w:ascii="Times New Roman" w:hAnsi="Times New Roman"/>
          <w:sz w:val="28"/>
          <w:szCs w:val="28"/>
        </w:rPr>
        <w:t xml:space="preserve"> Субпродукты птицы. Технические условия</w:t>
      </w:r>
      <w:r w:rsidR="00881FDE" w:rsidRPr="00297A1E">
        <w:rPr>
          <w:rFonts w:ascii="Times New Roman" w:hAnsi="Times New Roman"/>
          <w:b/>
          <w:i/>
          <w:sz w:val="28"/>
          <w:szCs w:val="28"/>
        </w:rPr>
        <w:t>.</w:t>
      </w:r>
    </w:p>
    <w:p w:rsidR="008B1D1E" w:rsidRPr="00297A1E" w:rsidRDefault="008B1D1E" w:rsidP="001848FC">
      <w:pPr>
        <w:spacing w:after="0" w:line="240" w:lineRule="auto"/>
        <w:ind w:firstLine="709"/>
        <w:jc w:val="both"/>
        <w:outlineLvl w:val="0"/>
        <w:rPr>
          <w:rFonts w:ascii="Times New Roman" w:hAnsi="Times New Roman"/>
          <w:b/>
          <w:i/>
          <w:sz w:val="28"/>
          <w:szCs w:val="28"/>
        </w:rPr>
      </w:pPr>
      <w:r w:rsidRPr="00297A1E">
        <w:rPr>
          <w:rFonts w:ascii="Times New Roman" w:hAnsi="Times New Roman"/>
          <w:sz w:val="28"/>
          <w:szCs w:val="28"/>
        </w:rPr>
        <w:lastRenderedPageBreak/>
        <w:t>ГОСТ 32307-2013</w:t>
      </w:r>
      <w:r w:rsidR="00881FDE" w:rsidRPr="00297A1E">
        <w:rPr>
          <w:rFonts w:ascii="Times New Roman" w:hAnsi="Times New Roman"/>
          <w:b/>
          <w:i/>
          <w:sz w:val="28"/>
          <w:szCs w:val="28"/>
        </w:rPr>
        <w:t>.</w:t>
      </w:r>
      <w:r w:rsidRPr="00297A1E">
        <w:rPr>
          <w:rFonts w:ascii="Times New Roman" w:hAnsi="Times New Roman"/>
          <w:sz w:val="28"/>
          <w:szCs w:val="28"/>
        </w:rPr>
        <w:t xml:space="preserve"> Мясо и мясные продукты. Определение содержания жирорастворимых витаминов методом высокоэффективной жидкостной хроматографии</w:t>
      </w:r>
      <w:r w:rsidR="00881FDE" w:rsidRPr="00297A1E">
        <w:rPr>
          <w:rFonts w:ascii="Times New Roman" w:hAnsi="Times New Roman"/>
          <w:b/>
          <w:i/>
          <w:sz w:val="28"/>
          <w:szCs w:val="28"/>
        </w:rPr>
        <w:t>.</w:t>
      </w:r>
    </w:p>
    <w:p w:rsidR="008B1D1E" w:rsidRPr="00297A1E" w:rsidRDefault="008B1D1E" w:rsidP="001848FC">
      <w:pPr>
        <w:pStyle w:val="1"/>
        <w:spacing w:before="0" w:after="0"/>
        <w:ind w:firstLine="709"/>
        <w:jc w:val="both"/>
        <w:rPr>
          <w:rFonts w:ascii="Times New Roman" w:hAnsi="Times New Roman" w:cs="Times New Roman"/>
          <w:b w:val="0"/>
          <w:i w:val="0"/>
          <w:sz w:val="28"/>
          <w:szCs w:val="28"/>
          <w:lang w:val="ru-RU"/>
        </w:rPr>
      </w:pPr>
      <w:r w:rsidRPr="00297A1E">
        <w:rPr>
          <w:rFonts w:ascii="Times New Roman" w:hAnsi="Times New Roman" w:cs="Times New Roman"/>
          <w:b w:val="0"/>
          <w:i w:val="0"/>
          <w:sz w:val="28"/>
          <w:szCs w:val="28"/>
        </w:rPr>
        <w:t>ГОСТ Р 55483-2013</w:t>
      </w:r>
      <w:r w:rsidR="00881FDE" w:rsidRPr="00297A1E">
        <w:rPr>
          <w:rFonts w:ascii="Times New Roman" w:hAnsi="Times New Roman" w:cs="Times New Roman"/>
          <w:b w:val="0"/>
          <w:i w:val="0"/>
          <w:sz w:val="28"/>
          <w:szCs w:val="28"/>
          <w:lang w:val="ru-RU"/>
        </w:rPr>
        <w:t>.</w:t>
      </w:r>
      <w:r w:rsidRPr="00297A1E">
        <w:rPr>
          <w:rFonts w:ascii="Times New Roman" w:hAnsi="Times New Roman" w:cs="Times New Roman"/>
          <w:b w:val="0"/>
          <w:i w:val="0"/>
          <w:sz w:val="28"/>
          <w:szCs w:val="28"/>
        </w:rPr>
        <w:t xml:space="preserve"> Мясо и мясные продукты. Определение жирно-кислотного состава методом газовой хроматографии</w:t>
      </w:r>
      <w:r w:rsidR="00881FDE" w:rsidRPr="00297A1E">
        <w:rPr>
          <w:rFonts w:ascii="Times New Roman" w:hAnsi="Times New Roman" w:cs="Times New Roman"/>
          <w:b w:val="0"/>
          <w:i w:val="0"/>
          <w:sz w:val="28"/>
          <w:szCs w:val="28"/>
          <w:lang w:val="ru-RU"/>
        </w:rPr>
        <w:t>.</w:t>
      </w:r>
    </w:p>
    <w:p w:rsidR="008B1D1E" w:rsidRPr="00297A1E" w:rsidRDefault="008B1D1E" w:rsidP="001848FC">
      <w:pPr>
        <w:pStyle w:val="1"/>
        <w:spacing w:before="0" w:after="0"/>
        <w:ind w:firstLine="709"/>
        <w:jc w:val="both"/>
        <w:rPr>
          <w:rFonts w:ascii="Times New Roman" w:hAnsi="Times New Roman" w:cs="Times New Roman"/>
          <w:b w:val="0"/>
          <w:i w:val="0"/>
          <w:sz w:val="28"/>
          <w:szCs w:val="28"/>
          <w:lang w:val="ru-RU"/>
        </w:rPr>
      </w:pPr>
      <w:r w:rsidRPr="00297A1E">
        <w:rPr>
          <w:rFonts w:ascii="Times New Roman" w:hAnsi="Times New Roman" w:cs="Times New Roman"/>
          <w:b w:val="0"/>
          <w:i w:val="0"/>
          <w:sz w:val="28"/>
          <w:szCs w:val="28"/>
        </w:rPr>
        <w:t>ГОСТ 26929-94</w:t>
      </w:r>
      <w:r w:rsidR="00881FDE" w:rsidRPr="00297A1E">
        <w:rPr>
          <w:rFonts w:ascii="Times New Roman" w:hAnsi="Times New Roman" w:cs="Times New Roman"/>
          <w:b w:val="0"/>
          <w:i w:val="0"/>
          <w:sz w:val="28"/>
          <w:szCs w:val="28"/>
          <w:lang w:val="ru-RU"/>
        </w:rPr>
        <w:t>.</w:t>
      </w:r>
      <w:r w:rsidRPr="00297A1E">
        <w:rPr>
          <w:rFonts w:ascii="Times New Roman" w:hAnsi="Times New Roman" w:cs="Times New Roman"/>
          <w:b w:val="0"/>
          <w:i w:val="0"/>
          <w:sz w:val="28"/>
          <w:szCs w:val="28"/>
        </w:rPr>
        <w:t xml:space="preserve"> Сырье и продукты пищевые. Подготовка проб. Минерализация для определения содержания токсичных элементов</w:t>
      </w:r>
      <w:r w:rsidR="00881FDE" w:rsidRPr="00297A1E">
        <w:rPr>
          <w:rFonts w:ascii="Times New Roman" w:hAnsi="Times New Roman" w:cs="Times New Roman"/>
          <w:b w:val="0"/>
          <w:i w:val="0"/>
          <w:sz w:val="28"/>
          <w:szCs w:val="28"/>
          <w:lang w:val="ru-RU"/>
        </w:rPr>
        <w:t>.</w:t>
      </w:r>
    </w:p>
    <w:p w:rsidR="008B1D1E" w:rsidRPr="00297A1E" w:rsidRDefault="008B1D1E" w:rsidP="001848FC">
      <w:pPr>
        <w:pStyle w:val="1"/>
        <w:spacing w:before="0" w:after="0"/>
        <w:ind w:firstLine="709"/>
        <w:jc w:val="both"/>
        <w:rPr>
          <w:rFonts w:ascii="Times New Roman" w:hAnsi="Times New Roman" w:cs="Times New Roman"/>
          <w:b w:val="0"/>
          <w:i w:val="0"/>
          <w:sz w:val="28"/>
          <w:szCs w:val="28"/>
          <w:lang w:val="ru-RU"/>
        </w:rPr>
      </w:pPr>
      <w:r w:rsidRPr="00297A1E">
        <w:rPr>
          <w:rFonts w:ascii="Times New Roman" w:hAnsi="Times New Roman" w:cs="Times New Roman"/>
          <w:b w:val="0"/>
          <w:i w:val="0"/>
          <w:sz w:val="28"/>
          <w:szCs w:val="28"/>
        </w:rPr>
        <w:t>ГОСТ 30178-96</w:t>
      </w:r>
      <w:r w:rsidR="00881FDE" w:rsidRPr="00297A1E">
        <w:rPr>
          <w:rFonts w:ascii="Times New Roman" w:hAnsi="Times New Roman" w:cs="Times New Roman"/>
          <w:b w:val="0"/>
          <w:i w:val="0"/>
          <w:sz w:val="28"/>
          <w:szCs w:val="28"/>
          <w:lang w:val="ru-RU"/>
        </w:rPr>
        <w:t>.</w:t>
      </w:r>
      <w:r w:rsidRPr="00297A1E">
        <w:rPr>
          <w:rFonts w:ascii="Times New Roman" w:hAnsi="Times New Roman" w:cs="Times New Roman"/>
          <w:b w:val="0"/>
          <w:i w:val="0"/>
          <w:sz w:val="28"/>
          <w:szCs w:val="28"/>
        </w:rPr>
        <w:t xml:space="preserve"> Сырье и продукты пищевые. Атомно-абсорбционный метод определения токсичных элементов</w:t>
      </w:r>
      <w:r w:rsidR="00881FDE" w:rsidRPr="00297A1E">
        <w:rPr>
          <w:rFonts w:ascii="Times New Roman" w:hAnsi="Times New Roman" w:cs="Times New Roman"/>
          <w:b w:val="0"/>
          <w:i w:val="0"/>
          <w:sz w:val="28"/>
          <w:szCs w:val="28"/>
          <w:lang w:val="ru-RU"/>
        </w:rPr>
        <w:t>.</w:t>
      </w:r>
    </w:p>
    <w:p w:rsidR="008B1D1E" w:rsidRPr="00297A1E" w:rsidRDefault="008B1D1E" w:rsidP="001848FC">
      <w:pPr>
        <w:pStyle w:val="1"/>
        <w:spacing w:before="0" w:after="0"/>
        <w:ind w:firstLine="709"/>
        <w:jc w:val="both"/>
        <w:rPr>
          <w:rFonts w:ascii="Times New Roman" w:hAnsi="Times New Roman" w:cs="Times New Roman"/>
          <w:b w:val="0"/>
          <w:i w:val="0"/>
          <w:sz w:val="28"/>
          <w:szCs w:val="28"/>
          <w:lang w:val="ru-RU"/>
        </w:rPr>
      </w:pPr>
      <w:r w:rsidRPr="00297A1E">
        <w:rPr>
          <w:rFonts w:ascii="Times New Roman" w:hAnsi="Times New Roman" w:cs="Times New Roman"/>
          <w:b w:val="0"/>
          <w:i w:val="0"/>
          <w:sz w:val="28"/>
          <w:szCs w:val="28"/>
        </w:rPr>
        <w:t>ГОСТ 31628-2012</w:t>
      </w:r>
      <w:r w:rsidR="00881FDE" w:rsidRPr="00297A1E">
        <w:rPr>
          <w:rFonts w:ascii="Times New Roman" w:hAnsi="Times New Roman" w:cs="Times New Roman"/>
          <w:b w:val="0"/>
          <w:i w:val="0"/>
          <w:sz w:val="28"/>
          <w:szCs w:val="28"/>
          <w:lang w:val="ru-RU"/>
        </w:rPr>
        <w:t>.</w:t>
      </w:r>
      <w:r w:rsidRPr="00297A1E">
        <w:rPr>
          <w:rFonts w:ascii="Times New Roman" w:hAnsi="Times New Roman" w:cs="Times New Roman"/>
          <w:b w:val="0"/>
          <w:i w:val="0"/>
          <w:sz w:val="28"/>
          <w:szCs w:val="28"/>
        </w:rPr>
        <w:t xml:space="preserve"> Продукты пищевые и продовольственное сырье. Инверсионно-вольтамперометрический метод определения массовой концентрации мышьяка (с Поправкой)</w:t>
      </w:r>
      <w:r w:rsidR="00881FDE" w:rsidRPr="00297A1E">
        <w:rPr>
          <w:rFonts w:ascii="Times New Roman" w:hAnsi="Times New Roman" w:cs="Times New Roman"/>
          <w:b w:val="0"/>
          <w:i w:val="0"/>
          <w:sz w:val="28"/>
          <w:szCs w:val="28"/>
          <w:lang w:val="ru-RU"/>
        </w:rPr>
        <w:t>.</w:t>
      </w:r>
    </w:p>
    <w:p w:rsidR="008B1D1E" w:rsidRPr="00297A1E" w:rsidRDefault="008B1D1E" w:rsidP="001848FC">
      <w:pPr>
        <w:pStyle w:val="1"/>
        <w:spacing w:before="0" w:after="0"/>
        <w:ind w:firstLine="709"/>
        <w:jc w:val="both"/>
        <w:rPr>
          <w:rFonts w:ascii="Times New Roman" w:hAnsi="Times New Roman" w:cs="Times New Roman"/>
          <w:b w:val="0"/>
          <w:i w:val="0"/>
          <w:sz w:val="28"/>
          <w:szCs w:val="28"/>
          <w:lang w:val="ru-RU"/>
        </w:rPr>
      </w:pPr>
      <w:r w:rsidRPr="00297A1E">
        <w:rPr>
          <w:rFonts w:ascii="Times New Roman" w:hAnsi="Times New Roman" w:cs="Times New Roman"/>
          <w:b w:val="0"/>
          <w:i w:val="0"/>
          <w:sz w:val="28"/>
          <w:szCs w:val="28"/>
        </w:rPr>
        <w:t>ГОСТ Р 56931-2016</w:t>
      </w:r>
      <w:r w:rsidR="00881FDE" w:rsidRPr="00297A1E">
        <w:rPr>
          <w:rFonts w:ascii="Times New Roman" w:hAnsi="Times New Roman" w:cs="Times New Roman"/>
          <w:b w:val="0"/>
          <w:i w:val="0"/>
          <w:sz w:val="28"/>
          <w:szCs w:val="28"/>
          <w:lang w:val="ru-RU"/>
        </w:rPr>
        <w:t>.</w:t>
      </w:r>
      <w:r w:rsidRPr="00297A1E">
        <w:rPr>
          <w:rFonts w:ascii="Times New Roman" w:hAnsi="Times New Roman" w:cs="Times New Roman"/>
          <w:b w:val="0"/>
          <w:i w:val="0"/>
          <w:sz w:val="28"/>
          <w:szCs w:val="28"/>
        </w:rPr>
        <w:t xml:space="preserve"> Продукты пищевые и продовольственное сырье. Вольтамперометрический метод определения содержания ртути</w:t>
      </w:r>
      <w:r w:rsidR="00881FDE" w:rsidRPr="00297A1E">
        <w:rPr>
          <w:rFonts w:ascii="Times New Roman" w:hAnsi="Times New Roman" w:cs="Times New Roman"/>
          <w:b w:val="0"/>
          <w:i w:val="0"/>
          <w:sz w:val="28"/>
          <w:szCs w:val="28"/>
          <w:lang w:val="ru-RU"/>
        </w:rPr>
        <w:t>.</w:t>
      </w:r>
    </w:p>
    <w:p w:rsidR="00881FDE" w:rsidRPr="00297A1E" w:rsidRDefault="00881FDE" w:rsidP="001848FC">
      <w:pPr>
        <w:spacing w:after="0" w:line="240" w:lineRule="auto"/>
        <w:ind w:firstLine="709"/>
        <w:jc w:val="both"/>
        <w:rPr>
          <w:rFonts w:ascii="Times New Roman" w:hAnsi="Times New Roman"/>
          <w:sz w:val="28"/>
          <w:szCs w:val="28"/>
        </w:rPr>
      </w:pPr>
      <w:r w:rsidRPr="00297A1E">
        <w:rPr>
          <w:rFonts w:ascii="Times New Roman" w:hAnsi="Times New Roman"/>
          <w:bCs/>
          <w:kern w:val="36"/>
          <w:sz w:val="28"/>
          <w:szCs w:val="28"/>
        </w:rPr>
        <w:t>СТ РК ИСО 2917-2009.</w:t>
      </w:r>
      <w:r w:rsidRPr="00297A1E">
        <w:rPr>
          <w:rFonts w:ascii="Times New Roman" w:hAnsi="Times New Roman"/>
          <w:sz w:val="28"/>
          <w:szCs w:val="28"/>
        </w:rPr>
        <w:t xml:space="preserve"> Мясо и мясные продукты. Определение рН. Контрольный метод. </w:t>
      </w:r>
    </w:p>
    <w:p w:rsidR="00881FDE" w:rsidRPr="00297A1E" w:rsidRDefault="00881FDE" w:rsidP="001848FC">
      <w:pPr>
        <w:spacing w:after="0" w:line="240" w:lineRule="auto"/>
        <w:ind w:firstLine="709"/>
        <w:jc w:val="both"/>
        <w:rPr>
          <w:rFonts w:ascii="Times New Roman" w:hAnsi="Times New Roman"/>
          <w:b/>
          <w:i/>
          <w:sz w:val="28"/>
          <w:szCs w:val="28"/>
        </w:rPr>
      </w:pPr>
      <w:r w:rsidRPr="00297A1E">
        <w:rPr>
          <w:rFonts w:ascii="Times New Roman" w:hAnsi="Times New Roman"/>
          <w:sz w:val="28"/>
          <w:szCs w:val="28"/>
        </w:rPr>
        <w:t>ГОСТ 27095-86</w:t>
      </w:r>
      <w:r w:rsidRPr="00297A1E">
        <w:rPr>
          <w:rFonts w:ascii="Times New Roman" w:hAnsi="Times New Roman"/>
          <w:b/>
          <w:i/>
          <w:sz w:val="28"/>
          <w:szCs w:val="28"/>
        </w:rPr>
        <w:t>.</w:t>
      </w:r>
      <w:r w:rsidRPr="00297A1E">
        <w:rPr>
          <w:rFonts w:ascii="Times New Roman" w:hAnsi="Times New Roman"/>
          <w:sz w:val="28"/>
          <w:szCs w:val="28"/>
        </w:rPr>
        <w:t xml:space="preserve"> Мясо. Конина и жеребятина в полутушах и четвертинах. Технические условия (с Изменением N 1)</w:t>
      </w:r>
      <w:r w:rsidRPr="00297A1E">
        <w:rPr>
          <w:rFonts w:ascii="Times New Roman" w:hAnsi="Times New Roman"/>
          <w:b/>
          <w:i/>
          <w:sz w:val="28"/>
          <w:szCs w:val="28"/>
        </w:rPr>
        <w:t>.</w:t>
      </w:r>
    </w:p>
    <w:p w:rsidR="00881FDE" w:rsidRPr="00297A1E" w:rsidRDefault="00881FDE" w:rsidP="001848FC">
      <w:pPr>
        <w:spacing w:after="0" w:line="240" w:lineRule="auto"/>
        <w:ind w:firstLine="709"/>
        <w:jc w:val="both"/>
        <w:rPr>
          <w:rFonts w:ascii="Times New Roman" w:hAnsi="Times New Roman"/>
          <w:b/>
          <w:i/>
          <w:sz w:val="28"/>
          <w:szCs w:val="28"/>
        </w:rPr>
      </w:pPr>
      <w:r w:rsidRPr="00297A1E">
        <w:rPr>
          <w:rFonts w:ascii="Times New Roman" w:hAnsi="Times New Roman"/>
          <w:sz w:val="28"/>
          <w:szCs w:val="28"/>
        </w:rPr>
        <w:t>ГОСТ 1128-75</w:t>
      </w:r>
      <w:r w:rsidR="008525DF" w:rsidRPr="00297A1E">
        <w:rPr>
          <w:rFonts w:ascii="Times New Roman" w:hAnsi="Times New Roman"/>
          <w:sz w:val="28"/>
          <w:szCs w:val="28"/>
        </w:rPr>
        <w:t>.</w:t>
      </w:r>
      <w:r w:rsidRPr="00297A1E">
        <w:rPr>
          <w:rFonts w:ascii="Times New Roman" w:hAnsi="Times New Roman"/>
          <w:sz w:val="28"/>
          <w:szCs w:val="28"/>
        </w:rPr>
        <w:t xml:space="preserve"> Масло хлопковое рафинированное. Технические условия (с Изменениями N 1, 2, 3)</w:t>
      </w:r>
      <w:r w:rsidRPr="00297A1E">
        <w:rPr>
          <w:rFonts w:ascii="Times New Roman" w:hAnsi="Times New Roman"/>
          <w:b/>
          <w:i/>
          <w:sz w:val="28"/>
          <w:szCs w:val="28"/>
        </w:rPr>
        <w:t>.</w:t>
      </w:r>
    </w:p>
    <w:p w:rsidR="00881FDE" w:rsidRPr="00297A1E" w:rsidRDefault="00881FDE" w:rsidP="001848FC">
      <w:pPr>
        <w:pStyle w:val="1"/>
        <w:spacing w:before="0" w:after="0"/>
        <w:ind w:firstLine="709"/>
        <w:jc w:val="both"/>
        <w:rPr>
          <w:rFonts w:ascii="Times New Roman" w:hAnsi="Times New Roman"/>
          <w:b w:val="0"/>
          <w:i w:val="0"/>
          <w:sz w:val="28"/>
          <w:szCs w:val="28"/>
        </w:rPr>
      </w:pPr>
      <w:r w:rsidRPr="00297A1E">
        <w:rPr>
          <w:rFonts w:ascii="Times New Roman" w:hAnsi="Times New Roman" w:cs="Times New Roman"/>
          <w:b w:val="0"/>
          <w:i w:val="0"/>
          <w:sz w:val="28"/>
          <w:szCs w:val="28"/>
          <w:lang w:val="kk-KZ"/>
        </w:rPr>
        <w:t>ГОСТ 2874-82</w:t>
      </w:r>
      <w:r w:rsidR="008525DF" w:rsidRPr="00297A1E">
        <w:rPr>
          <w:rFonts w:ascii="Times New Roman" w:hAnsi="Times New Roman" w:cs="Times New Roman"/>
          <w:b w:val="0"/>
          <w:i w:val="0"/>
          <w:sz w:val="28"/>
          <w:szCs w:val="28"/>
          <w:lang w:val="kk-KZ"/>
        </w:rPr>
        <w:t>.</w:t>
      </w:r>
      <w:r w:rsidRPr="00297A1E">
        <w:rPr>
          <w:rFonts w:ascii="Times New Roman" w:hAnsi="Times New Roman" w:cs="Times New Roman"/>
          <w:b w:val="0"/>
          <w:i w:val="0"/>
          <w:sz w:val="28"/>
          <w:szCs w:val="28"/>
          <w:lang w:val="kk-KZ"/>
        </w:rPr>
        <w:t xml:space="preserve"> </w:t>
      </w:r>
      <w:r w:rsidRPr="00297A1E">
        <w:rPr>
          <w:rFonts w:ascii="Times New Roman" w:hAnsi="Times New Roman" w:cs="Times New Roman"/>
          <w:b w:val="0"/>
          <w:i w:val="0"/>
          <w:sz w:val="28"/>
          <w:szCs w:val="28"/>
        </w:rPr>
        <w:t>Вода питьевая. Гигиенические требования и контроль</w:t>
      </w:r>
      <w:r w:rsidRPr="00297A1E">
        <w:rPr>
          <w:rFonts w:ascii="Times New Roman" w:hAnsi="Times New Roman" w:cs="Times New Roman"/>
          <w:b w:val="0"/>
          <w:i w:val="0"/>
          <w:sz w:val="28"/>
          <w:szCs w:val="28"/>
          <w:lang w:val="ru-RU"/>
        </w:rPr>
        <w:t xml:space="preserve"> </w:t>
      </w:r>
      <w:r w:rsidRPr="00297A1E">
        <w:rPr>
          <w:rFonts w:ascii="Times New Roman" w:hAnsi="Times New Roman" w:cs="Times New Roman"/>
          <w:b w:val="0"/>
          <w:i w:val="0"/>
          <w:sz w:val="28"/>
          <w:szCs w:val="28"/>
        </w:rPr>
        <w:t>за качеством</w:t>
      </w:r>
      <w:r w:rsidRPr="00297A1E">
        <w:rPr>
          <w:rFonts w:ascii="Times New Roman" w:hAnsi="Times New Roman" w:cs="Times New Roman"/>
          <w:b w:val="0"/>
          <w:i w:val="0"/>
          <w:sz w:val="28"/>
          <w:szCs w:val="28"/>
          <w:lang w:val="ru-RU"/>
        </w:rPr>
        <w:t>.</w:t>
      </w:r>
    </w:p>
    <w:p w:rsidR="00881FDE" w:rsidRPr="00297A1E" w:rsidRDefault="00881FDE" w:rsidP="001848FC">
      <w:pPr>
        <w:spacing w:after="0" w:line="240" w:lineRule="auto"/>
        <w:ind w:firstLine="709"/>
        <w:jc w:val="both"/>
      </w:pPr>
      <w:r w:rsidRPr="00297A1E">
        <w:rPr>
          <w:rFonts w:ascii="Times New Roman" w:hAnsi="Times New Roman"/>
          <w:sz w:val="28"/>
          <w:szCs w:val="28"/>
        </w:rPr>
        <w:t>ГОСТ 1723-86</w:t>
      </w:r>
      <w:r w:rsidR="008525DF" w:rsidRPr="00297A1E">
        <w:rPr>
          <w:rFonts w:ascii="Times New Roman" w:hAnsi="Times New Roman"/>
          <w:sz w:val="28"/>
          <w:szCs w:val="28"/>
        </w:rPr>
        <w:t>.</w:t>
      </w:r>
      <w:r w:rsidRPr="00297A1E">
        <w:rPr>
          <w:rFonts w:ascii="Times New Roman" w:hAnsi="Times New Roman"/>
          <w:sz w:val="28"/>
          <w:szCs w:val="28"/>
        </w:rPr>
        <w:t xml:space="preserve"> Лук репчатый свежий, заготовляемый и поставляемый. Технические условия (с Изменениями N 1, 2).</w:t>
      </w:r>
    </w:p>
    <w:p w:rsidR="00881FDE" w:rsidRPr="00297A1E" w:rsidRDefault="00881FDE" w:rsidP="001848FC">
      <w:pPr>
        <w:spacing w:after="0" w:line="240" w:lineRule="auto"/>
        <w:ind w:firstLine="709"/>
        <w:rPr>
          <w:rFonts w:ascii="Times New Roman" w:hAnsi="Times New Roman"/>
          <w:b/>
          <w:i/>
          <w:sz w:val="28"/>
          <w:szCs w:val="28"/>
        </w:rPr>
      </w:pPr>
      <w:r w:rsidRPr="00297A1E">
        <w:rPr>
          <w:rFonts w:ascii="Times New Roman" w:hAnsi="Times New Roman"/>
          <w:sz w:val="28"/>
          <w:szCs w:val="28"/>
        </w:rPr>
        <w:t>ГОСТ 27583-88</w:t>
      </w:r>
      <w:r w:rsidR="008525DF" w:rsidRPr="00297A1E">
        <w:rPr>
          <w:rFonts w:ascii="Times New Roman" w:hAnsi="Times New Roman"/>
          <w:sz w:val="28"/>
          <w:szCs w:val="28"/>
        </w:rPr>
        <w:t>.</w:t>
      </w:r>
      <w:r w:rsidRPr="00297A1E">
        <w:rPr>
          <w:rFonts w:ascii="Times New Roman" w:hAnsi="Times New Roman"/>
          <w:sz w:val="28"/>
          <w:szCs w:val="28"/>
        </w:rPr>
        <w:t xml:space="preserve"> Яйца куриные пищевые. Технические условия</w:t>
      </w:r>
      <w:r w:rsidRPr="00297A1E">
        <w:rPr>
          <w:rFonts w:ascii="Times New Roman" w:hAnsi="Times New Roman"/>
          <w:b/>
          <w:i/>
          <w:sz w:val="28"/>
          <w:szCs w:val="28"/>
        </w:rPr>
        <w:t>.</w:t>
      </w:r>
    </w:p>
    <w:p w:rsidR="00881FDE" w:rsidRPr="00297A1E" w:rsidRDefault="00881FDE" w:rsidP="001848FC">
      <w:pPr>
        <w:spacing w:after="0" w:line="240" w:lineRule="auto"/>
        <w:ind w:firstLine="709"/>
        <w:rPr>
          <w:rFonts w:ascii="Times New Roman" w:hAnsi="Times New Roman"/>
          <w:b/>
          <w:i/>
          <w:sz w:val="28"/>
          <w:szCs w:val="28"/>
        </w:rPr>
      </w:pPr>
      <w:r w:rsidRPr="00297A1E">
        <w:rPr>
          <w:rFonts w:ascii="Times New Roman" w:hAnsi="Times New Roman"/>
          <w:sz w:val="28"/>
          <w:szCs w:val="28"/>
        </w:rPr>
        <w:t>ГОСТ 8494-96</w:t>
      </w:r>
      <w:r w:rsidR="008525DF" w:rsidRPr="00297A1E">
        <w:rPr>
          <w:rFonts w:ascii="Times New Roman" w:hAnsi="Times New Roman"/>
          <w:sz w:val="28"/>
          <w:szCs w:val="28"/>
        </w:rPr>
        <w:t>.</w:t>
      </w:r>
      <w:r w:rsidRPr="00297A1E">
        <w:rPr>
          <w:rFonts w:ascii="Times New Roman" w:hAnsi="Times New Roman"/>
          <w:sz w:val="28"/>
          <w:szCs w:val="28"/>
        </w:rPr>
        <w:t xml:space="preserve"> Сухари сдобные пшеничные. Технические условия</w:t>
      </w:r>
      <w:r w:rsidRPr="00297A1E">
        <w:rPr>
          <w:rFonts w:ascii="Times New Roman" w:hAnsi="Times New Roman"/>
          <w:b/>
          <w:i/>
          <w:sz w:val="28"/>
          <w:szCs w:val="28"/>
        </w:rPr>
        <w:t>.</w:t>
      </w:r>
    </w:p>
    <w:p w:rsidR="00881FDE" w:rsidRPr="00297A1E" w:rsidRDefault="00881FDE" w:rsidP="001848FC">
      <w:pPr>
        <w:spacing w:after="0" w:line="240" w:lineRule="auto"/>
        <w:ind w:firstLine="709"/>
        <w:rPr>
          <w:rFonts w:ascii="Times New Roman" w:hAnsi="Times New Roman"/>
          <w:b/>
          <w:i/>
          <w:sz w:val="28"/>
          <w:szCs w:val="28"/>
        </w:rPr>
      </w:pPr>
      <w:r w:rsidRPr="00297A1E">
        <w:rPr>
          <w:rFonts w:ascii="Times New Roman" w:hAnsi="Times New Roman"/>
          <w:sz w:val="28"/>
          <w:szCs w:val="28"/>
        </w:rPr>
        <w:t>ГОСТ 29050-91</w:t>
      </w:r>
      <w:r w:rsidR="008525DF" w:rsidRPr="00297A1E">
        <w:rPr>
          <w:rFonts w:ascii="Times New Roman" w:hAnsi="Times New Roman"/>
          <w:sz w:val="28"/>
          <w:szCs w:val="28"/>
        </w:rPr>
        <w:t>.</w:t>
      </w:r>
      <w:r w:rsidRPr="00297A1E">
        <w:rPr>
          <w:rFonts w:ascii="Times New Roman" w:hAnsi="Times New Roman"/>
          <w:sz w:val="28"/>
          <w:szCs w:val="28"/>
        </w:rPr>
        <w:t xml:space="preserve"> Пряности. Перец черный и белый. Технические условия</w:t>
      </w:r>
      <w:r w:rsidRPr="00297A1E">
        <w:rPr>
          <w:rFonts w:ascii="Times New Roman" w:hAnsi="Times New Roman"/>
          <w:b/>
          <w:i/>
          <w:sz w:val="28"/>
          <w:szCs w:val="28"/>
        </w:rPr>
        <w:t>.</w:t>
      </w:r>
    </w:p>
    <w:p w:rsidR="00881FDE" w:rsidRPr="00297A1E" w:rsidRDefault="00881FDE" w:rsidP="001848FC">
      <w:pPr>
        <w:spacing w:after="0" w:line="240" w:lineRule="auto"/>
        <w:ind w:firstLine="709"/>
        <w:rPr>
          <w:rFonts w:ascii="Times New Roman" w:hAnsi="Times New Roman"/>
          <w:b/>
          <w:i/>
          <w:sz w:val="28"/>
          <w:szCs w:val="28"/>
        </w:rPr>
      </w:pPr>
      <w:r w:rsidRPr="00297A1E">
        <w:rPr>
          <w:rFonts w:ascii="Times New Roman" w:hAnsi="Times New Roman"/>
          <w:sz w:val="28"/>
          <w:szCs w:val="28"/>
        </w:rPr>
        <w:t>ГОСТ 29055-91</w:t>
      </w:r>
      <w:r w:rsidR="008525DF" w:rsidRPr="00297A1E">
        <w:rPr>
          <w:rFonts w:ascii="Times New Roman" w:hAnsi="Times New Roman"/>
          <w:sz w:val="28"/>
          <w:szCs w:val="28"/>
        </w:rPr>
        <w:t>.</w:t>
      </w:r>
      <w:r w:rsidRPr="00297A1E">
        <w:rPr>
          <w:rFonts w:ascii="Times New Roman" w:hAnsi="Times New Roman"/>
          <w:sz w:val="28"/>
          <w:szCs w:val="28"/>
        </w:rPr>
        <w:t xml:space="preserve"> Пряности. Кориандр. Технические условия.</w:t>
      </w:r>
    </w:p>
    <w:p w:rsidR="008B1D1E" w:rsidRPr="00297A1E" w:rsidRDefault="008B1D1E" w:rsidP="001848FC">
      <w:pPr>
        <w:pStyle w:val="1"/>
        <w:tabs>
          <w:tab w:val="left" w:pos="2769"/>
        </w:tabs>
        <w:spacing w:before="0" w:after="0"/>
        <w:ind w:firstLine="709"/>
        <w:jc w:val="both"/>
        <w:rPr>
          <w:rFonts w:ascii="Times New Roman" w:hAnsi="Times New Roman" w:cs="Times New Roman"/>
          <w:sz w:val="28"/>
          <w:szCs w:val="28"/>
          <w:lang w:val="kk-KZ"/>
        </w:rPr>
      </w:pPr>
      <w:r w:rsidRPr="00297A1E">
        <w:rPr>
          <w:rFonts w:ascii="Times New Roman" w:hAnsi="Times New Roman" w:cs="Times New Roman"/>
          <w:b w:val="0"/>
          <w:i w:val="0"/>
          <w:sz w:val="28"/>
          <w:szCs w:val="28"/>
          <w:lang w:val="ru-RU"/>
        </w:rPr>
        <w:t>СТ РК ГΟСТ Р 51574-2003. Cοль пοваренная пищевая. Технические услοвия.</w:t>
      </w:r>
    </w:p>
    <w:p w:rsidR="008B1D1E" w:rsidRPr="00297A1E" w:rsidRDefault="000E14D9" w:rsidP="001848FC">
      <w:pPr>
        <w:pStyle w:val="4"/>
        <w:shd w:val="clear" w:color="auto" w:fill="FFFFFF"/>
        <w:spacing w:before="0" w:line="240" w:lineRule="auto"/>
        <w:ind w:firstLine="709"/>
        <w:jc w:val="both"/>
        <w:rPr>
          <w:rFonts w:ascii="Times New Roman" w:hAnsi="Times New Roman"/>
          <w:b w:val="0"/>
          <w:i w:val="0"/>
          <w:color w:val="auto"/>
          <w:sz w:val="28"/>
          <w:szCs w:val="28"/>
        </w:rPr>
      </w:pPr>
      <w:r w:rsidRPr="00297A1E">
        <w:rPr>
          <w:rFonts w:ascii="Times New Roman" w:hAnsi="Times New Roman"/>
          <w:b w:val="0"/>
          <w:i w:val="0"/>
          <w:color w:val="auto"/>
          <w:sz w:val="28"/>
          <w:szCs w:val="28"/>
        </w:rPr>
        <w:t xml:space="preserve">ТР ТС </w:t>
      </w:r>
      <w:r w:rsidR="00D916CA" w:rsidRPr="00297A1E">
        <w:rPr>
          <w:rFonts w:ascii="Times New Roman" w:hAnsi="Times New Roman"/>
          <w:b w:val="0"/>
          <w:i w:val="0"/>
          <w:color w:val="auto"/>
          <w:sz w:val="28"/>
          <w:szCs w:val="28"/>
        </w:rPr>
        <w:t>–</w:t>
      </w:r>
      <w:r w:rsidRPr="00297A1E">
        <w:rPr>
          <w:rFonts w:ascii="Times New Roman" w:hAnsi="Times New Roman"/>
          <w:b w:val="0"/>
          <w:i w:val="0"/>
          <w:color w:val="auto"/>
          <w:sz w:val="28"/>
          <w:szCs w:val="28"/>
        </w:rPr>
        <w:t xml:space="preserve"> 024</w:t>
      </w:r>
      <w:r w:rsidR="00D916CA" w:rsidRPr="00297A1E">
        <w:rPr>
          <w:rFonts w:ascii="Times New Roman" w:hAnsi="Times New Roman"/>
          <w:b w:val="0"/>
          <w:i w:val="0"/>
          <w:color w:val="auto"/>
          <w:sz w:val="28"/>
          <w:szCs w:val="28"/>
          <w:lang w:val="kk-KZ"/>
        </w:rPr>
        <w:t>-</w:t>
      </w:r>
      <w:r w:rsidRPr="00297A1E">
        <w:rPr>
          <w:rFonts w:ascii="Times New Roman" w:hAnsi="Times New Roman"/>
          <w:b w:val="0"/>
          <w:i w:val="0"/>
          <w:color w:val="auto"/>
          <w:sz w:val="28"/>
          <w:szCs w:val="28"/>
        </w:rPr>
        <w:t xml:space="preserve">2011. </w:t>
      </w:r>
      <w:r w:rsidR="008B1D1E" w:rsidRPr="00297A1E">
        <w:rPr>
          <w:rFonts w:ascii="Times New Roman" w:hAnsi="Times New Roman"/>
          <w:b w:val="0"/>
          <w:i w:val="0"/>
          <w:color w:val="auto"/>
          <w:sz w:val="28"/>
          <w:szCs w:val="28"/>
        </w:rPr>
        <w:t xml:space="preserve">Технический регламент Таможенного союза </w:t>
      </w:r>
      <w:r w:rsidR="00D916CA" w:rsidRPr="00297A1E">
        <w:rPr>
          <w:rFonts w:ascii="Times New Roman" w:hAnsi="Times New Roman"/>
          <w:b w:val="0"/>
          <w:i w:val="0"/>
          <w:color w:val="auto"/>
          <w:sz w:val="28"/>
          <w:szCs w:val="28"/>
          <w:lang w:val="kk-KZ"/>
        </w:rPr>
        <w:t>«</w:t>
      </w:r>
      <w:r w:rsidR="008B1D1E" w:rsidRPr="00297A1E">
        <w:rPr>
          <w:rFonts w:ascii="Times New Roman" w:hAnsi="Times New Roman"/>
          <w:b w:val="0"/>
          <w:i w:val="0"/>
          <w:color w:val="auto"/>
          <w:sz w:val="28"/>
          <w:szCs w:val="28"/>
        </w:rPr>
        <w:t>На масложировую продукцию</w:t>
      </w:r>
      <w:r w:rsidR="00D916CA" w:rsidRPr="00297A1E">
        <w:rPr>
          <w:rFonts w:ascii="Times New Roman" w:hAnsi="Times New Roman"/>
          <w:b w:val="0"/>
          <w:i w:val="0"/>
          <w:color w:val="auto"/>
          <w:sz w:val="28"/>
          <w:szCs w:val="28"/>
          <w:lang w:val="kk-KZ"/>
        </w:rPr>
        <w:t>»</w:t>
      </w:r>
      <w:r w:rsidR="00881FDE" w:rsidRPr="00297A1E">
        <w:rPr>
          <w:rFonts w:ascii="Times New Roman" w:hAnsi="Times New Roman"/>
          <w:b w:val="0"/>
          <w:i w:val="0"/>
          <w:color w:val="auto"/>
          <w:sz w:val="28"/>
          <w:szCs w:val="28"/>
        </w:rPr>
        <w:t>.</w:t>
      </w:r>
    </w:p>
    <w:p w:rsidR="008B1D1E" w:rsidRPr="00297A1E" w:rsidRDefault="000E14D9" w:rsidP="001848FC">
      <w:pPr>
        <w:pStyle w:val="4"/>
        <w:shd w:val="clear" w:color="auto" w:fill="FFFFFF"/>
        <w:spacing w:before="0" w:line="240" w:lineRule="auto"/>
        <w:ind w:firstLine="709"/>
        <w:jc w:val="both"/>
        <w:rPr>
          <w:rFonts w:ascii="Times New Roman" w:hAnsi="Times New Roman"/>
          <w:b w:val="0"/>
          <w:i w:val="0"/>
          <w:color w:val="auto"/>
          <w:sz w:val="28"/>
          <w:szCs w:val="28"/>
        </w:rPr>
      </w:pPr>
      <w:r w:rsidRPr="00297A1E">
        <w:rPr>
          <w:rFonts w:ascii="Times New Roman" w:hAnsi="Times New Roman"/>
          <w:b w:val="0"/>
          <w:i w:val="0"/>
          <w:color w:val="auto"/>
          <w:sz w:val="28"/>
          <w:szCs w:val="28"/>
        </w:rPr>
        <w:t xml:space="preserve">ТР ТС </w:t>
      </w:r>
      <w:r w:rsidR="00D916CA" w:rsidRPr="00297A1E">
        <w:rPr>
          <w:rFonts w:ascii="Times New Roman" w:hAnsi="Times New Roman"/>
          <w:b w:val="0"/>
          <w:i w:val="0"/>
          <w:color w:val="auto"/>
          <w:sz w:val="28"/>
          <w:szCs w:val="28"/>
        </w:rPr>
        <w:t>–</w:t>
      </w:r>
      <w:r w:rsidRPr="00297A1E">
        <w:rPr>
          <w:rFonts w:ascii="Times New Roman" w:hAnsi="Times New Roman"/>
          <w:b w:val="0"/>
          <w:i w:val="0"/>
          <w:color w:val="auto"/>
          <w:sz w:val="28"/>
          <w:szCs w:val="28"/>
        </w:rPr>
        <w:t xml:space="preserve"> 027</w:t>
      </w:r>
      <w:r w:rsidR="00D916CA" w:rsidRPr="00297A1E">
        <w:rPr>
          <w:rFonts w:ascii="Times New Roman" w:hAnsi="Times New Roman"/>
          <w:b w:val="0"/>
          <w:i w:val="0"/>
          <w:color w:val="auto"/>
          <w:sz w:val="28"/>
          <w:szCs w:val="28"/>
          <w:lang w:val="kk-KZ"/>
        </w:rPr>
        <w:t>-</w:t>
      </w:r>
      <w:r w:rsidRPr="00297A1E">
        <w:rPr>
          <w:rFonts w:ascii="Times New Roman" w:hAnsi="Times New Roman"/>
          <w:b w:val="0"/>
          <w:i w:val="0"/>
          <w:color w:val="auto"/>
          <w:sz w:val="28"/>
          <w:szCs w:val="28"/>
        </w:rPr>
        <w:t xml:space="preserve">2012. </w:t>
      </w:r>
      <w:r w:rsidR="008B1D1E" w:rsidRPr="00297A1E">
        <w:rPr>
          <w:rFonts w:ascii="Times New Roman" w:hAnsi="Times New Roman"/>
          <w:b w:val="0"/>
          <w:i w:val="0"/>
          <w:color w:val="auto"/>
          <w:sz w:val="28"/>
          <w:szCs w:val="28"/>
        </w:rPr>
        <w:t xml:space="preserve">Технический регламент Таможенного союза </w:t>
      </w:r>
      <w:r w:rsidR="00D916CA" w:rsidRPr="00297A1E">
        <w:rPr>
          <w:rFonts w:ascii="Times New Roman" w:hAnsi="Times New Roman"/>
          <w:b w:val="0"/>
          <w:i w:val="0"/>
          <w:color w:val="auto"/>
          <w:sz w:val="28"/>
          <w:szCs w:val="28"/>
          <w:lang w:val="kk-KZ"/>
        </w:rPr>
        <w:t>«</w:t>
      </w:r>
      <w:r w:rsidR="008B1D1E" w:rsidRPr="00297A1E">
        <w:rPr>
          <w:rFonts w:ascii="Times New Roman" w:hAnsi="Times New Roman"/>
          <w:b w:val="0"/>
          <w:i w:val="0"/>
          <w:color w:val="auto"/>
          <w:sz w:val="28"/>
          <w:szCs w:val="28"/>
        </w:rPr>
        <w:t>О безопасности отдельных видов специализированной пищевой продукции, в том числе диетического лечебного и диетического профилактического питания</w:t>
      </w:r>
      <w:r w:rsidR="00D916CA" w:rsidRPr="00297A1E">
        <w:rPr>
          <w:rFonts w:ascii="Times New Roman" w:hAnsi="Times New Roman"/>
          <w:b w:val="0"/>
          <w:i w:val="0"/>
          <w:color w:val="auto"/>
          <w:sz w:val="28"/>
          <w:szCs w:val="28"/>
          <w:lang w:val="kk-KZ"/>
        </w:rPr>
        <w:t>»</w:t>
      </w:r>
      <w:r w:rsidR="00881FDE" w:rsidRPr="00297A1E">
        <w:rPr>
          <w:rFonts w:ascii="Times New Roman" w:hAnsi="Times New Roman"/>
          <w:b w:val="0"/>
          <w:i w:val="0"/>
          <w:color w:val="auto"/>
          <w:sz w:val="28"/>
          <w:szCs w:val="28"/>
        </w:rPr>
        <w:t>.</w:t>
      </w:r>
    </w:p>
    <w:p w:rsidR="008B1D1E" w:rsidRPr="00297A1E" w:rsidRDefault="000E14D9" w:rsidP="001848FC">
      <w:pPr>
        <w:pStyle w:val="4"/>
        <w:shd w:val="clear" w:color="auto" w:fill="FFFFFF"/>
        <w:spacing w:before="0" w:line="240" w:lineRule="auto"/>
        <w:ind w:firstLine="709"/>
        <w:jc w:val="both"/>
        <w:rPr>
          <w:rFonts w:ascii="Times New Roman" w:hAnsi="Times New Roman"/>
          <w:b w:val="0"/>
          <w:i w:val="0"/>
          <w:color w:val="auto"/>
          <w:sz w:val="28"/>
          <w:szCs w:val="28"/>
        </w:rPr>
      </w:pPr>
      <w:r w:rsidRPr="00297A1E">
        <w:rPr>
          <w:rFonts w:ascii="Times New Roman" w:hAnsi="Times New Roman"/>
          <w:b w:val="0"/>
          <w:i w:val="0"/>
          <w:color w:val="auto"/>
          <w:sz w:val="28"/>
          <w:szCs w:val="28"/>
        </w:rPr>
        <w:t xml:space="preserve">ТР ТС </w:t>
      </w:r>
      <w:r w:rsidR="00D916CA" w:rsidRPr="00297A1E">
        <w:rPr>
          <w:rFonts w:ascii="Times New Roman" w:hAnsi="Times New Roman"/>
          <w:b w:val="0"/>
          <w:i w:val="0"/>
          <w:color w:val="auto"/>
          <w:sz w:val="28"/>
          <w:szCs w:val="28"/>
        </w:rPr>
        <w:t>–</w:t>
      </w:r>
      <w:r w:rsidRPr="00297A1E">
        <w:rPr>
          <w:rFonts w:ascii="Times New Roman" w:hAnsi="Times New Roman"/>
          <w:b w:val="0"/>
          <w:i w:val="0"/>
          <w:color w:val="auto"/>
          <w:sz w:val="28"/>
          <w:szCs w:val="28"/>
        </w:rPr>
        <w:t xml:space="preserve"> 029</w:t>
      </w:r>
      <w:r w:rsidR="00D916CA" w:rsidRPr="00297A1E">
        <w:rPr>
          <w:rFonts w:ascii="Times New Roman" w:hAnsi="Times New Roman"/>
          <w:b w:val="0"/>
          <w:i w:val="0"/>
          <w:color w:val="auto"/>
          <w:sz w:val="28"/>
          <w:szCs w:val="28"/>
          <w:lang w:val="kk-KZ"/>
        </w:rPr>
        <w:t>-</w:t>
      </w:r>
      <w:r w:rsidRPr="00297A1E">
        <w:rPr>
          <w:rFonts w:ascii="Times New Roman" w:hAnsi="Times New Roman"/>
          <w:b w:val="0"/>
          <w:i w:val="0"/>
          <w:color w:val="auto"/>
          <w:sz w:val="28"/>
          <w:szCs w:val="28"/>
        </w:rPr>
        <w:t xml:space="preserve">2012. </w:t>
      </w:r>
      <w:r w:rsidR="008B1D1E" w:rsidRPr="00297A1E">
        <w:rPr>
          <w:rFonts w:ascii="Times New Roman" w:hAnsi="Times New Roman"/>
          <w:b w:val="0"/>
          <w:i w:val="0"/>
          <w:color w:val="auto"/>
          <w:sz w:val="28"/>
          <w:szCs w:val="28"/>
        </w:rPr>
        <w:t xml:space="preserve">Технический регламент Таможенного союза </w:t>
      </w:r>
      <w:r w:rsidR="00D916CA" w:rsidRPr="00297A1E">
        <w:rPr>
          <w:rFonts w:ascii="Times New Roman" w:hAnsi="Times New Roman"/>
          <w:b w:val="0"/>
          <w:i w:val="0"/>
          <w:color w:val="auto"/>
          <w:sz w:val="28"/>
          <w:szCs w:val="28"/>
          <w:lang w:val="kk-KZ"/>
        </w:rPr>
        <w:t>«</w:t>
      </w:r>
      <w:r w:rsidR="008B1D1E" w:rsidRPr="00297A1E">
        <w:rPr>
          <w:rFonts w:ascii="Times New Roman" w:hAnsi="Times New Roman"/>
          <w:b w:val="0"/>
          <w:i w:val="0"/>
          <w:color w:val="auto"/>
          <w:sz w:val="28"/>
          <w:szCs w:val="28"/>
        </w:rPr>
        <w:t>Требования безопасности пищевых добавок, ароматизаторов и технологических вспомогательных средств</w:t>
      </w:r>
      <w:r w:rsidR="00D916CA" w:rsidRPr="00297A1E">
        <w:rPr>
          <w:rFonts w:ascii="Times New Roman" w:hAnsi="Times New Roman"/>
          <w:b w:val="0"/>
          <w:i w:val="0"/>
          <w:color w:val="auto"/>
          <w:sz w:val="28"/>
          <w:szCs w:val="28"/>
          <w:lang w:val="kk-KZ"/>
        </w:rPr>
        <w:t>»</w:t>
      </w:r>
      <w:r w:rsidR="00881FDE" w:rsidRPr="00297A1E">
        <w:rPr>
          <w:rFonts w:ascii="Times New Roman" w:hAnsi="Times New Roman"/>
          <w:b w:val="0"/>
          <w:i w:val="0"/>
          <w:color w:val="auto"/>
          <w:sz w:val="28"/>
          <w:szCs w:val="28"/>
        </w:rPr>
        <w:t>.</w:t>
      </w:r>
    </w:p>
    <w:p w:rsidR="008B1D1E" w:rsidRPr="00297A1E" w:rsidRDefault="000E14D9" w:rsidP="001848FC">
      <w:pPr>
        <w:pStyle w:val="4"/>
        <w:shd w:val="clear" w:color="auto" w:fill="FFFFFF"/>
        <w:spacing w:before="0" w:line="240" w:lineRule="auto"/>
        <w:ind w:firstLine="709"/>
        <w:jc w:val="both"/>
        <w:rPr>
          <w:rFonts w:ascii="Times New Roman" w:hAnsi="Times New Roman"/>
          <w:b w:val="0"/>
          <w:i w:val="0"/>
          <w:color w:val="auto"/>
          <w:sz w:val="28"/>
          <w:szCs w:val="28"/>
        </w:rPr>
      </w:pPr>
      <w:r w:rsidRPr="00297A1E">
        <w:rPr>
          <w:rFonts w:ascii="Times New Roman" w:hAnsi="Times New Roman"/>
          <w:b w:val="0"/>
          <w:i w:val="0"/>
          <w:color w:val="auto"/>
          <w:sz w:val="28"/>
          <w:szCs w:val="28"/>
        </w:rPr>
        <w:t xml:space="preserve">ТР ТС </w:t>
      </w:r>
      <w:r w:rsidR="00D916CA" w:rsidRPr="00297A1E">
        <w:rPr>
          <w:rFonts w:ascii="Times New Roman" w:hAnsi="Times New Roman"/>
          <w:b w:val="0"/>
          <w:i w:val="0"/>
          <w:color w:val="auto"/>
          <w:sz w:val="28"/>
          <w:szCs w:val="28"/>
        </w:rPr>
        <w:t>–</w:t>
      </w:r>
      <w:r w:rsidRPr="00297A1E">
        <w:rPr>
          <w:rFonts w:ascii="Times New Roman" w:hAnsi="Times New Roman"/>
          <w:b w:val="0"/>
          <w:i w:val="0"/>
          <w:color w:val="auto"/>
          <w:sz w:val="28"/>
          <w:szCs w:val="28"/>
        </w:rPr>
        <w:t xml:space="preserve"> 034</w:t>
      </w:r>
      <w:r w:rsidR="00D916CA" w:rsidRPr="00297A1E">
        <w:rPr>
          <w:rFonts w:ascii="Times New Roman" w:hAnsi="Times New Roman"/>
          <w:b w:val="0"/>
          <w:i w:val="0"/>
          <w:color w:val="auto"/>
          <w:sz w:val="28"/>
          <w:szCs w:val="28"/>
          <w:lang w:val="kk-KZ"/>
        </w:rPr>
        <w:t>-</w:t>
      </w:r>
      <w:r w:rsidRPr="00297A1E">
        <w:rPr>
          <w:rFonts w:ascii="Times New Roman" w:hAnsi="Times New Roman"/>
          <w:b w:val="0"/>
          <w:i w:val="0"/>
          <w:color w:val="auto"/>
          <w:sz w:val="28"/>
          <w:szCs w:val="28"/>
        </w:rPr>
        <w:t xml:space="preserve">2013. </w:t>
      </w:r>
      <w:r w:rsidR="008B1D1E" w:rsidRPr="00297A1E">
        <w:rPr>
          <w:rFonts w:ascii="Times New Roman" w:hAnsi="Times New Roman"/>
          <w:b w:val="0"/>
          <w:i w:val="0"/>
          <w:color w:val="auto"/>
          <w:sz w:val="28"/>
          <w:szCs w:val="28"/>
        </w:rPr>
        <w:t xml:space="preserve">Технический регламент Таможенного союза </w:t>
      </w:r>
      <w:r w:rsidR="00D916CA" w:rsidRPr="00297A1E">
        <w:rPr>
          <w:rFonts w:ascii="Times New Roman" w:hAnsi="Times New Roman"/>
          <w:b w:val="0"/>
          <w:i w:val="0"/>
          <w:color w:val="auto"/>
          <w:sz w:val="28"/>
          <w:szCs w:val="28"/>
          <w:lang w:val="kk-KZ"/>
        </w:rPr>
        <w:t>«</w:t>
      </w:r>
      <w:r w:rsidR="008B1D1E" w:rsidRPr="00297A1E">
        <w:rPr>
          <w:rFonts w:ascii="Times New Roman" w:hAnsi="Times New Roman"/>
          <w:b w:val="0"/>
          <w:i w:val="0"/>
          <w:color w:val="auto"/>
          <w:sz w:val="28"/>
          <w:szCs w:val="28"/>
        </w:rPr>
        <w:t>О безопасности мяса и мясной продукции</w:t>
      </w:r>
      <w:r w:rsidR="00D916CA" w:rsidRPr="00297A1E">
        <w:rPr>
          <w:rFonts w:ascii="Times New Roman" w:hAnsi="Times New Roman"/>
          <w:b w:val="0"/>
          <w:i w:val="0"/>
          <w:color w:val="auto"/>
          <w:sz w:val="28"/>
          <w:szCs w:val="28"/>
          <w:lang w:val="kk-KZ"/>
        </w:rPr>
        <w:t>»</w:t>
      </w:r>
      <w:r w:rsidR="00881FDE" w:rsidRPr="00297A1E">
        <w:rPr>
          <w:rFonts w:ascii="Times New Roman" w:hAnsi="Times New Roman"/>
          <w:b w:val="0"/>
          <w:i w:val="0"/>
          <w:color w:val="auto"/>
          <w:sz w:val="28"/>
          <w:szCs w:val="28"/>
        </w:rPr>
        <w:t>.</w:t>
      </w:r>
    </w:p>
    <w:p w:rsidR="008B1D1E" w:rsidRPr="00297A1E" w:rsidRDefault="008B1D1E" w:rsidP="001848FC">
      <w:pPr>
        <w:tabs>
          <w:tab w:val="left" w:pos="3671"/>
        </w:tabs>
        <w:spacing w:after="0" w:line="240" w:lineRule="auto"/>
        <w:ind w:firstLine="709"/>
        <w:jc w:val="both"/>
        <w:rPr>
          <w:rFonts w:ascii="Times New Roman" w:hAnsi="Times New Roman"/>
          <w:sz w:val="28"/>
          <w:szCs w:val="28"/>
        </w:rPr>
      </w:pPr>
      <w:r w:rsidRPr="00297A1E">
        <w:rPr>
          <w:rFonts w:ascii="Times New Roman" w:hAnsi="Times New Roman"/>
          <w:sz w:val="28"/>
          <w:szCs w:val="28"/>
        </w:rPr>
        <w:tab/>
      </w:r>
    </w:p>
    <w:p w:rsidR="003A4B45" w:rsidRPr="00297A1E" w:rsidRDefault="003A4B45" w:rsidP="001848FC">
      <w:pPr>
        <w:tabs>
          <w:tab w:val="left" w:pos="3671"/>
        </w:tabs>
        <w:spacing w:after="0" w:line="240" w:lineRule="auto"/>
        <w:ind w:firstLine="709"/>
        <w:jc w:val="both"/>
        <w:rPr>
          <w:rFonts w:ascii="Times New Roman" w:hAnsi="Times New Roman"/>
          <w:sz w:val="28"/>
          <w:szCs w:val="28"/>
        </w:rPr>
      </w:pPr>
    </w:p>
    <w:p w:rsidR="003A4B45" w:rsidRPr="00297A1E" w:rsidRDefault="003A4B45" w:rsidP="001848FC">
      <w:pPr>
        <w:tabs>
          <w:tab w:val="left" w:pos="3671"/>
        </w:tabs>
        <w:spacing w:after="0" w:line="240" w:lineRule="auto"/>
        <w:ind w:firstLine="709"/>
        <w:jc w:val="both"/>
        <w:rPr>
          <w:rFonts w:ascii="Times New Roman" w:hAnsi="Times New Roman"/>
          <w:sz w:val="28"/>
          <w:szCs w:val="28"/>
        </w:rPr>
      </w:pPr>
    </w:p>
    <w:p w:rsidR="000E14D9" w:rsidRPr="00297A1E" w:rsidRDefault="000E14D9" w:rsidP="001848FC">
      <w:pPr>
        <w:tabs>
          <w:tab w:val="left" w:pos="3671"/>
        </w:tabs>
        <w:spacing w:after="0" w:line="240" w:lineRule="auto"/>
        <w:ind w:firstLine="709"/>
        <w:jc w:val="both"/>
        <w:rPr>
          <w:rFonts w:ascii="Times New Roman" w:hAnsi="Times New Roman"/>
          <w:sz w:val="28"/>
          <w:szCs w:val="28"/>
        </w:rPr>
      </w:pPr>
    </w:p>
    <w:p w:rsidR="008B1D1E" w:rsidRPr="00297A1E" w:rsidRDefault="008B1D1E" w:rsidP="001848FC">
      <w:pPr>
        <w:spacing w:after="0" w:line="240" w:lineRule="auto"/>
        <w:jc w:val="center"/>
        <w:rPr>
          <w:rFonts w:ascii="Times New Roman" w:hAnsi="Times New Roman"/>
          <w:b/>
          <w:sz w:val="28"/>
          <w:szCs w:val="28"/>
        </w:rPr>
      </w:pPr>
      <w:r w:rsidRPr="00297A1E">
        <w:rPr>
          <w:rFonts w:ascii="Times New Roman" w:hAnsi="Times New Roman"/>
          <w:b/>
          <w:sz w:val="28"/>
          <w:szCs w:val="28"/>
        </w:rPr>
        <w:lastRenderedPageBreak/>
        <w:t>ОПРЕДЕЛЕНИЯ</w:t>
      </w:r>
    </w:p>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xml:space="preserve"> </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 xml:space="preserve">В настоящей диссертации применяются следующие термины с соответствующими определениями. </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b/>
          <w:sz w:val="28"/>
          <w:szCs w:val="28"/>
        </w:rPr>
        <w:t>Аминокислотный скор</w:t>
      </w:r>
      <w:r w:rsidRPr="00297A1E">
        <w:rPr>
          <w:rFonts w:ascii="Times New Roman" w:hAnsi="Times New Roman"/>
          <w:sz w:val="28"/>
          <w:szCs w:val="28"/>
        </w:rPr>
        <w:t xml:space="preserve"> – это отношение содержания незаменимой аминокислоты в исследуемом белке к ее количеству в эталонном белке. Скор выражают в процентах или безразмерная величина. </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b/>
          <w:sz w:val="28"/>
          <w:szCs w:val="28"/>
        </w:rPr>
        <w:t>Влагосвязывающая способность</w:t>
      </w:r>
      <w:r w:rsidRPr="00297A1E">
        <w:rPr>
          <w:rFonts w:ascii="Times New Roman" w:hAnsi="Times New Roman"/>
          <w:sz w:val="28"/>
          <w:szCs w:val="28"/>
        </w:rPr>
        <w:t xml:space="preserve"> – это количество влаги, которое может удержать материал за счет различных форм связи влаги, выраженное в процентах к исходной массе мяса. </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b/>
          <w:sz w:val="28"/>
          <w:szCs w:val="28"/>
        </w:rPr>
        <w:t>Влагоудерживающая способность</w:t>
      </w:r>
      <w:r w:rsidRPr="00297A1E">
        <w:rPr>
          <w:rFonts w:ascii="Times New Roman" w:hAnsi="Times New Roman"/>
          <w:sz w:val="28"/>
          <w:szCs w:val="28"/>
        </w:rPr>
        <w:t xml:space="preserve"> – это разность между содержанием влаги в фарше и количеством влаги, отделившейся в процессе термической обработки. </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b/>
          <w:sz w:val="28"/>
          <w:szCs w:val="28"/>
        </w:rPr>
        <w:t>Жироудерживающая способность мясного фарша</w:t>
      </w:r>
      <w:r w:rsidRPr="00297A1E">
        <w:rPr>
          <w:rFonts w:ascii="Times New Roman" w:hAnsi="Times New Roman"/>
          <w:sz w:val="28"/>
          <w:szCs w:val="28"/>
        </w:rPr>
        <w:t xml:space="preserve"> </w:t>
      </w:r>
      <w:r w:rsidR="00B37600" w:rsidRPr="00297A1E">
        <w:rPr>
          <w:rFonts w:ascii="Times New Roman" w:hAnsi="Times New Roman"/>
          <w:sz w:val="28"/>
          <w:szCs w:val="28"/>
        </w:rPr>
        <w:t>–</w:t>
      </w:r>
      <w:r w:rsidRPr="00297A1E">
        <w:rPr>
          <w:rFonts w:ascii="Times New Roman" w:hAnsi="Times New Roman"/>
          <w:sz w:val="28"/>
          <w:szCs w:val="28"/>
        </w:rPr>
        <w:t xml:space="preserve"> это разность между массовым содержанием жира в фарше и количеством жира, отделившимся в процессе термической обработки. </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b/>
          <w:sz w:val="28"/>
          <w:szCs w:val="28"/>
        </w:rPr>
        <w:t>Коллаген</w:t>
      </w:r>
      <w:r w:rsidRPr="00297A1E">
        <w:rPr>
          <w:rFonts w:ascii="Times New Roman" w:hAnsi="Times New Roman"/>
          <w:sz w:val="28"/>
          <w:szCs w:val="28"/>
        </w:rPr>
        <w:t xml:space="preserve"> – белок, составляющий основу соединительной ткани (сухожилия, кость, хрящ и т.п.) и обеспечивающий ее прочность. </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b/>
          <w:sz w:val="28"/>
          <w:szCs w:val="28"/>
        </w:rPr>
        <w:t>Нутриент, вещество питательное</w:t>
      </w:r>
      <w:r w:rsidRPr="00297A1E">
        <w:rPr>
          <w:rFonts w:ascii="Times New Roman" w:hAnsi="Times New Roman"/>
          <w:sz w:val="28"/>
          <w:szCs w:val="28"/>
        </w:rPr>
        <w:t xml:space="preserve"> – вещество, которое обязательно должно входить в состав потребляемой человеком пищи для обеспечения его необходимой энергией, составляющее, способствующее росту, и вещество, которое  регулируют рост и обмен энергии в организме человека.</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К питательным веществам относятся углеводы, жиры, белки, минеральные вещества и витамины</w:t>
      </w:r>
      <w:r w:rsidR="001B11AE" w:rsidRPr="00297A1E">
        <w:rPr>
          <w:rFonts w:ascii="Times New Roman" w:hAnsi="Times New Roman"/>
          <w:sz w:val="28"/>
          <w:szCs w:val="28"/>
        </w:rPr>
        <w:t>:</w:t>
      </w:r>
      <w:r w:rsidRPr="00297A1E">
        <w:rPr>
          <w:rFonts w:ascii="Times New Roman" w:hAnsi="Times New Roman"/>
          <w:sz w:val="28"/>
          <w:szCs w:val="28"/>
        </w:rPr>
        <w:t xml:space="preserve"> </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b/>
          <w:sz w:val="28"/>
          <w:szCs w:val="28"/>
        </w:rPr>
        <w:t>Пищевые добавки</w:t>
      </w:r>
      <w:r w:rsidRPr="00297A1E">
        <w:rPr>
          <w:rFonts w:ascii="Times New Roman" w:hAnsi="Times New Roman"/>
          <w:sz w:val="28"/>
          <w:szCs w:val="28"/>
        </w:rPr>
        <w:t xml:space="preserve"> – природные или синтезированные вещества, преднамеренно вводимые в пищевые продукты с целью придания им заданных свойств (например, органолептических) и не употребляемые сами по себе в качестве пищевых продуктов или обычных компонентов пищи.</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b/>
          <w:sz w:val="28"/>
          <w:szCs w:val="28"/>
        </w:rPr>
        <w:t>Пищевая физиологическая ценность продукта</w:t>
      </w:r>
      <w:r w:rsidRPr="00297A1E">
        <w:rPr>
          <w:rFonts w:ascii="Times New Roman" w:hAnsi="Times New Roman"/>
          <w:sz w:val="28"/>
          <w:szCs w:val="28"/>
        </w:rPr>
        <w:t xml:space="preserve"> – сбалансированное содержание в пищевом продукте усвояемых незаменимых веществ: незаменимых аминокислот, витаминов, минеральных веществ, ненасыщенных жирных кислот. </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b/>
          <w:sz w:val="28"/>
          <w:szCs w:val="28"/>
        </w:rPr>
        <w:t>Структурно-механические характеристики</w:t>
      </w:r>
      <w:r w:rsidRPr="00297A1E">
        <w:rPr>
          <w:rFonts w:ascii="Times New Roman" w:hAnsi="Times New Roman"/>
          <w:sz w:val="28"/>
          <w:szCs w:val="28"/>
        </w:rPr>
        <w:t xml:space="preserve"> – группа физических свойств продукта в зависимости от его биологического и химического состава и внутреннего строения. </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b/>
          <w:sz w:val="28"/>
          <w:szCs w:val="28"/>
        </w:rPr>
        <w:t>Фарш</w:t>
      </w:r>
      <w:r w:rsidRPr="00297A1E">
        <w:rPr>
          <w:rFonts w:ascii="Times New Roman" w:hAnsi="Times New Roman"/>
          <w:sz w:val="28"/>
          <w:szCs w:val="28"/>
        </w:rPr>
        <w:t xml:space="preserve"> – измельченная или протертая масса из продуктов, подвергнутых предварительно механической или тепловой обработке. </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b/>
          <w:sz w:val="28"/>
          <w:szCs w:val="28"/>
        </w:rPr>
        <w:t>Функциональные продукты питания</w:t>
      </w:r>
      <w:r w:rsidRPr="00297A1E">
        <w:rPr>
          <w:rFonts w:ascii="Times New Roman" w:hAnsi="Times New Roman"/>
          <w:sz w:val="28"/>
          <w:szCs w:val="28"/>
        </w:rPr>
        <w:t xml:space="preserve"> – пищевые продукты, которые содержат функциональные ингредиенты, оказывающие позитивное действие на отдельные функции организма или организм в целом</w:t>
      </w:r>
      <w:r w:rsidR="002F5091">
        <w:rPr>
          <w:rFonts w:ascii="Times New Roman" w:hAnsi="Times New Roman"/>
          <w:sz w:val="28"/>
          <w:szCs w:val="28"/>
        </w:rPr>
        <w:t>.</w:t>
      </w:r>
      <w:r w:rsidRPr="00297A1E">
        <w:rPr>
          <w:rFonts w:ascii="Times New Roman" w:hAnsi="Times New Roman"/>
          <w:sz w:val="28"/>
          <w:szCs w:val="28"/>
        </w:rPr>
        <w:t xml:space="preserve"> </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b/>
          <w:sz w:val="28"/>
          <w:szCs w:val="28"/>
        </w:rPr>
        <w:t>Эмульсия</w:t>
      </w:r>
      <w:r w:rsidRPr="00297A1E">
        <w:rPr>
          <w:rFonts w:ascii="Times New Roman" w:hAnsi="Times New Roman"/>
          <w:sz w:val="28"/>
          <w:szCs w:val="28"/>
        </w:rPr>
        <w:t xml:space="preserve"> – дисперсные системы с жидкой дисперсионной средой и жидкой дисперсной фазой, диспергированные в коллоидном состоянии.</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b/>
          <w:sz w:val="28"/>
          <w:szCs w:val="28"/>
        </w:rPr>
        <w:lastRenderedPageBreak/>
        <w:t>Энергетическая ценность</w:t>
      </w:r>
      <w:r w:rsidRPr="00297A1E">
        <w:rPr>
          <w:rFonts w:ascii="Times New Roman" w:hAnsi="Times New Roman"/>
          <w:sz w:val="28"/>
          <w:szCs w:val="28"/>
        </w:rPr>
        <w:t xml:space="preserve"> – количество энергии (ккал, кДж), высвобождаемой в организме человека из пищевых веществ продуктов питания для обеспечения его физиологических функций.</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b/>
          <w:sz w:val="28"/>
          <w:szCs w:val="28"/>
        </w:rPr>
        <w:t>Безопасность пищевой продукции</w:t>
      </w:r>
      <w:r w:rsidRPr="00297A1E">
        <w:rPr>
          <w:rFonts w:ascii="Times New Roman" w:hAnsi="Times New Roman"/>
          <w:sz w:val="28"/>
          <w:szCs w:val="28"/>
        </w:rPr>
        <w:t xml:space="preserve"> – состояние пищевой продукции, свидетельствующее об отсутствии недопустимого риска, связанного с вредным воздействием на человека и будущие поколения.</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b/>
          <w:sz w:val="28"/>
          <w:szCs w:val="28"/>
        </w:rPr>
        <w:t>Процесс производства (изготовления) пищевой продукции</w:t>
      </w:r>
      <w:r w:rsidRPr="00297A1E">
        <w:rPr>
          <w:rFonts w:ascii="Times New Roman" w:hAnsi="Times New Roman"/>
          <w:sz w:val="28"/>
          <w:szCs w:val="28"/>
        </w:rPr>
        <w:t xml:space="preserve"> – совокупность или сочетание последовательно выполняемых различных технологических операций производства (изготовления) пищевой продукции;</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b/>
          <w:sz w:val="28"/>
          <w:szCs w:val="28"/>
        </w:rPr>
        <w:t>Срок годности пищевой продукции</w:t>
      </w:r>
      <w:r w:rsidRPr="00297A1E">
        <w:rPr>
          <w:rFonts w:ascii="Times New Roman" w:hAnsi="Times New Roman"/>
          <w:sz w:val="28"/>
          <w:szCs w:val="28"/>
        </w:rPr>
        <w:t xml:space="preserve"> – период времени, в течение которого пищевая продукция должна полностью соответствовать предъявляемым к ней требованиям безопасности, установленным настоящим техническим регламентом и (или) техническими регламентами Таможенного союза на отдельные виды пищевой продукции, а также сохранять свои потребительские свойства, заявленные в маркировке, и по истечении которого пищевая продукция не пригодна для использования по назначению.</w:t>
      </w:r>
    </w:p>
    <w:p w:rsidR="008B1D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b/>
          <w:sz w:val="28"/>
          <w:szCs w:val="28"/>
        </w:rPr>
        <w:t>Программа обязательных предварительных мероприятий</w:t>
      </w:r>
      <w:r w:rsidRPr="00297A1E">
        <w:rPr>
          <w:rFonts w:ascii="Times New Roman" w:hAnsi="Times New Roman"/>
          <w:sz w:val="28"/>
          <w:szCs w:val="28"/>
        </w:rPr>
        <w:t xml:space="preserve"> </w:t>
      </w:r>
      <w:r w:rsidRPr="00297A1E">
        <w:rPr>
          <w:rFonts w:ascii="Times New Roman" w:hAnsi="Times New Roman"/>
          <w:b/>
          <w:sz w:val="28"/>
          <w:szCs w:val="28"/>
        </w:rPr>
        <w:t xml:space="preserve">(ПОПМ) </w:t>
      </w:r>
      <w:r w:rsidR="001B11AE" w:rsidRPr="00297A1E">
        <w:rPr>
          <w:rFonts w:ascii="Times New Roman" w:hAnsi="Times New Roman"/>
          <w:sz w:val="28"/>
          <w:szCs w:val="28"/>
        </w:rPr>
        <w:t xml:space="preserve">– </w:t>
      </w:r>
      <w:r w:rsidRPr="00297A1E">
        <w:rPr>
          <w:rFonts w:ascii="Times New Roman" w:hAnsi="Times New Roman"/>
          <w:sz w:val="28"/>
          <w:szCs w:val="28"/>
        </w:rPr>
        <w:t>основные условия и виды деятельности по обеспечению безопасности пищевой продукции, которые необходимы для поддержания гигиенических условий на всех этапах цепи создания пищевой продукции, приемлемых для производства, обращения и поставки безопасной конечной продукции и безопасной пищевой продукции для употребления человеком в пищу.</w:t>
      </w:r>
    </w:p>
    <w:p w:rsidR="0007767A" w:rsidRDefault="0007767A" w:rsidP="001848FC">
      <w:pPr>
        <w:spacing w:after="0" w:line="240" w:lineRule="auto"/>
        <w:ind w:firstLine="708"/>
        <w:jc w:val="both"/>
        <w:rPr>
          <w:rFonts w:ascii="Times New Roman" w:hAnsi="Times New Roman"/>
          <w:sz w:val="28"/>
          <w:szCs w:val="28"/>
        </w:rPr>
      </w:pPr>
      <w:r w:rsidRPr="0007767A">
        <w:rPr>
          <w:rFonts w:ascii="Times New Roman" w:hAnsi="Times New Roman"/>
          <w:b/>
          <w:iCs/>
          <w:sz w:val="28"/>
          <w:szCs w:val="28"/>
        </w:rPr>
        <w:t>Денатурация</w:t>
      </w:r>
      <w:r w:rsidRPr="0007767A">
        <w:rPr>
          <w:rFonts w:ascii="Times New Roman" w:hAnsi="Times New Roman"/>
          <w:b/>
          <w:sz w:val="28"/>
          <w:szCs w:val="28"/>
        </w:rPr>
        <w:t xml:space="preserve"> </w:t>
      </w:r>
      <w:r w:rsidRPr="00297A1E">
        <w:rPr>
          <w:rFonts w:ascii="Times New Roman" w:hAnsi="Times New Roman"/>
          <w:sz w:val="28"/>
          <w:szCs w:val="28"/>
        </w:rPr>
        <w:t>– нарушение природной структуры белка (под действием биотехнологической обработки)</w:t>
      </w:r>
      <w:r w:rsidR="002F5091">
        <w:rPr>
          <w:rFonts w:ascii="Times New Roman" w:hAnsi="Times New Roman"/>
          <w:sz w:val="28"/>
          <w:szCs w:val="28"/>
        </w:rPr>
        <w:t>.</w:t>
      </w:r>
    </w:p>
    <w:p w:rsidR="0007767A" w:rsidRPr="00297A1E" w:rsidRDefault="0007767A" w:rsidP="001848FC">
      <w:pPr>
        <w:spacing w:after="0" w:line="240" w:lineRule="auto"/>
        <w:ind w:firstLine="709"/>
        <w:jc w:val="both"/>
        <w:rPr>
          <w:rFonts w:ascii="Times New Roman" w:hAnsi="Times New Roman"/>
          <w:sz w:val="28"/>
          <w:szCs w:val="28"/>
        </w:rPr>
      </w:pPr>
    </w:p>
    <w:p w:rsidR="008B1D1E" w:rsidRPr="00297A1E" w:rsidRDefault="008B1D1E" w:rsidP="001848FC">
      <w:pPr>
        <w:spacing w:after="0" w:line="240" w:lineRule="auto"/>
        <w:jc w:val="both"/>
        <w:rPr>
          <w:rFonts w:ascii="Times New Roman" w:hAnsi="Times New Roman"/>
          <w:sz w:val="28"/>
          <w:szCs w:val="28"/>
        </w:rPr>
      </w:pPr>
    </w:p>
    <w:p w:rsidR="008B1D1E" w:rsidRPr="00297A1E" w:rsidRDefault="008B1D1E" w:rsidP="001848FC">
      <w:pPr>
        <w:spacing w:after="0" w:line="240" w:lineRule="auto"/>
        <w:jc w:val="both"/>
        <w:rPr>
          <w:rFonts w:ascii="Times New Roman" w:hAnsi="Times New Roman"/>
          <w:sz w:val="28"/>
          <w:szCs w:val="28"/>
        </w:rPr>
      </w:pPr>
    </w:p>
    <w:p w:rsidR="008B1D1E" w:rsidRPr="00297A1E" w:rsidRDefault="008B1D1E" w:rsidP="001848FC">
      <w:pPr>
        <w:spacing w:after="0" w:line="240" w:lineRule="auto"/>
        <w:jc w:val="both"/>
        <w:rPr>
          <w:rFonts w:ascii="Times New Roman" w:hAnsi="Times New Roman"/>
          <w:sz w:val="28"/>
          <w:szCs w:val="28"/>
        </w:rPr>
      </w:pPr>
    </w:p>
    <w:p w:rsidR="008B1D1E" w:rsidRPr="00297A1E" w:rsidRDefault="008B1D1E" w:rsidP="001848FC">
      <w:pPr>
        <w:spacing w:after="0" w:line="240" w:lineRule="auto"/>
        <w:jc w:val="both"/>
        <w:rPr>
          <w:rFonts w:ascii="Times New Roman" w:hAnsi="Times New Roman"/>
          <w:sz w:val="28"/>
          <w:szCs w:val="28"/>
        </w:rPr>
      </w:pPr>
    </w:p>
    <w:p w:rsidR="008B1D1E" w:rsidRPr="00297A1E" w:rsidRDefault="008B1D1E" w:rsidP="001848FC">
      <w:pPr>
        <w:spacing w:after="0" w:line="240" w:lineRule="auto"/>
        <w:jc w:val="both"/>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jc w:val="center"/>
        <w:rPr>
          <w:rFonts w:ascii="Times New Roman" w:hAnsi="Times New Roman"/>
          <w:b/>
          <w:sz w:val="28"/>
          <w:szCs w:val="28"/>
        </w:rPr>
      </w:pPr>
      <w:r w:rsidRPr="00297A1E">
        <w:rPr>
          <w:rFonts w:ascii="Times New Roman" w:hAnsi="Times New Roman"/>
          <w:b/>
          <w:sz w:val="28"/>
          <w:szCs w:val="28"/>
        </w:rPr>
        <w:lastRenderedPageBreak/>
        <w:t>ОБОЗНАЧЕНИЯ И СОКРАЩЕНИЯ</w:t>
      </w:r>
    </w:p>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xml:space="preserve"> </w:t>
      </w:r>
    </w:p>
    <w:tbl>
      <w:tblPr>
        <w:tblW w:w="9561" w:type="dxa"/>
        <w:tblInd w:w="220" w:type="dxa"/>
        <w:tblLook w:val="04A0" w:firstRow="1" w:lastRow="0" w:firstColumn="1" w:lastColumn="0" w:noHBand="0" w:noVBand="1"/>
      </w:tblPr>
      <w:tblGrid>
        <w:gridCol w:w="1677"/>
        <w:gridCol w:w="7884"/>
      </w:tblGrid>
      <w:tr w:rsidR="008B1D1E" w:rsidRPr="00297A1E" w:rsidTr="005B0D4F">
        <w:tc>
          <w:tcPr>
            <w:tcW w:w="1677" w:type="dxa"/>
          </w:tcPr>
          <w:p w:rsidR="008020AE" w:rsidRPr="00297A1E" w:rsidRDefault="008020AE" w:rsidP="001848FC">
            <w:pPr>
              <w:spacing w:after="0" w:line="240" w:lineRule="auto"/>
              <w:rPr>
                <w:rFonts w:ascii="Times New Roman" w:hAnsi="Times New Roman"/>
                <w:sz w:val="28"/>
                <w:szCs w:val="28"/>
              </w:rPr>
            </w:pPr>
            <w:r w:rsidRPr="00297A1E">
              <w:rPr>
                <w:rFonts w:ascii="Times New Roman" w:hAnsi="Times New Roman"/>
                <w:sz w:val="28"/>
                <w:szCs w:val="28"/>
              </w:rPr>
              <w:t>РК</w:t>
            </w:r>
          </w:p>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АКС</w:t>
            </w:r>
          </w:p>
        </w:tc>
        <w:tc>
          <w:tcPr>
            <w:tcW w:w="7884" w:type="dxa"/>
          </w:tcPr>
          <w:p w:rsidR="008020AE" w:rsidRPr="00297A1E" w:rsidRDefault="008020AE" w:rsidP="001848FC">
            <w:pPr>
              <w:spacing w:after="0" w:line="240" w:lineRule="auto"/>
              <w:rPr>
                <w:rFonts w:ascii="Times New Roman" w:hAnsi="Times New Roman"/>
                <w:sz w:val="28"/>
                <w:szCs w:val="28"/>
              </w:rPr>
            </w:pPr>
            <w:r w:rsidRPr="00297A1E">
              <w:rPr>
                <w:rFonts w:ascii="Times New Roman" w:hAnsi="Times New Roman"/>
                <w:sz w:val="28"/>
                <w:szCs w:val="28"/>
              </w:rPr>
              <w:t>– Республика Казахстан</w:t>
            </w:r>
          </w:p>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аминокислотный скор</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БЖЭ</w:t>
            </w:r>
          </w:p>
        </w:tc>
        <w:tc>
          <w:tcPr>
            <w:tcW w:w="7884"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белково-жировая эмульсия</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ВСС</w:t>
            </w:r>
          </w:p>
        </w:tc>
        <w:tc>
          <w:tcPr>
            <w:tcW w:w="7884"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влагосвязывающая способность</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ВУС</w:t>
            </w:r>
          </w:p>
        </w:tc>
        <w:tc>
          <w:tcPr>
            <w:tcW w:w="7884"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влагоудерживающая способность</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ВТО</w:t>
            </w:r>
          </w:p>
        </w:tc>
        <w:tc>
          <w:tcPr>
            <w:tcW w:w="7884"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всемирная торговая организация</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ВЭЖХ</w:t>
            </w:r>
          </w:p>
        </w:tc>
        <w:tc>
          <w:tcPr>
            <w:tcW w:w="7884"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высокоэффективная жидкостная хроматография</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ЖУС</w:t>
            </w:r>
          </w:p>
        </w:tc>
        <w:tc>
          <w:tcPr>
            <w:tcW w:w="7884"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жироудерживающая способность</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КРС</w:t>
            </w:r>
          </w:p>
        </w:tc>
        <w:tc>
          <w:tcPr>
            <w:tcW w:w="7884"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крупный рогатый скот</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КМАФАнМ</w:t>
            </w:r>
          </w:p>
        </w:tc>
        <w:tc>
          <w:tcPr>
            <w:tcW w:w="7884" w:type="dxa"/>
          </w:tcPr>
          <w:p w:rsidR="008B1D1E" w:rsidRPr="00297A1E" w:rsidRDefault="008B1D1E" w:rsidP="001848FC">
            <w:pPr>
              <w:spacing w:after="0" w:line="240" w:lineRule="auto"/>
              <w:ind w:left="200" w:hanging="200"/>
              <w:rPr>
                <w:rFonts w:ascii="Times New Roman" w:hAnsi="Times New Roman"/>
                <w:sz w:val="28"/>
                <w:szCs w:val="28"/>
              </w:rPr>
            </w:pPr>
            <w:r w:rsidRPr="00297A1E">
              <w:rPr>
                <w:rFonts w:ascii="Times New Roman" w:hAnsi="Times New Roman"/>
                <w:sz w:val="28"/>
                <w:szCs w:val="28"/>
              </w:rPr>
              <w:t>– количество мезофильных аэробных и факультативно анаэробных микроорганизмов</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КОЕ/г</w:t>
            </w:r>
          </w:p>
        </w:tc>
        <w:tc>
          <w:tcPr>
            <w:tcW w:w="7884"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колониеобразующая единица в 1 г (мл) продукта</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НАК</w:t>
            </w:r>
          </w:p>
        </w:tc>
        <w:tc>
          <w:tcPr>
            <w:tcW w:w="7884"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незаменимые аминокислоты</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НТД</w:t>
            </w:r>
          </w:p>
        </w:tc>
        <w:tc>
          <w:tcPr>
            <w:tcW w:w="7884"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нормативно-техническая документация</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ПНС</w:t>
            </w:r>
          </w:p>
        </w:tc>
        <w:tc>
          <w:tcPr>
            <w:tcW w:w="7884"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предельное напряжение сдвига, Па</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СМХ</w:t>
            </w:r>
          </w:p>
        </w:tc>
        <w:tc>
          <w:tcPr>
            <w:tcW w:w="7884"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структурно-механические характеристики</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ФПП</w:t>
            </w:r>
          </w:p>
        </w:tc>
        <w:tc>
          <w:tcPr>
            <w:tcW w:w="7884"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функциональные продукты питания</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ФАО</w:t>
            </w:r>
          </w:p>
        </w:tc>
        <w:tc>
          <w:tcPr>
            <w:tcW w:w="7884" w:type="dxa"/>
          </w:tcPr>
          <w:p w:rsidR="008B1D1E" w:rsidRPr="00297A1E" w:rsidRDefault="008B1D1E" w:rsidP="001848FC">
            <w:pPr>
              <w:spacing w:after="0" w:line="240" w:lineRule="auto"/>
              <w:ind w:right="-94"/>
              <w:rPr>
                <w:rFonts w:ascii="Times New Roman" w:hAnsi="Times New Roman"/>
                <w:sz w:val="28"/>
                <w:szCs w:val="28"/>
              </w:rPr>
            </w:pPr>
            <w:r w:rsidRPr="00297A1E">
              <w:rPr>
                <w:rFonts w:ascii="Times New Roman" w:hAnsi="Times New Roman"/>
                <w:sz w:val="28"/>
                <w:szCs w:val="28"/>
              </w:rPr>
              <w:t>– продовольственная и сельскохозяйственная организация ООН</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АПК</w:t>
            </w:r>
          </w:p>
        </w:tc>
        <w:tc>
          <w:tcPr>
            <w:tcW w:w="7884"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агропромышленный комплекс</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ККТ</w:t>
            </w:r>
          </w:p>
        </w:tc>
        <w:tc>
          <w:tcPr>
            <w:tcW w:w="7884"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критическая контрольная точка</w:t>
            </w:r>
          </w:p>
        </w:tc>
      </w:tr>
      <w:tr w:rsidR="008B1D1E" w:rsidRPr="00297A1E" w:rsidTr="005B0D4F">
        <w:tc>
          <w:tcPr>
            <w:tcW w:w="1677"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БО</w:t>
            </w:r>
          </w:p>
        </w:tc>
        <w:tc>
          <w:tcPr>
            <w:tcW w:w="7884" w:type="dxa"/>
          </w:tcPr>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 белковый обогатитель</w:t>
            </w:r>
          </w:p>
        </w:tc>
      </w:tr>
      <w:tr w:rsidR="00DB1905" w:rsidRPr="00297A1E" w:rsidTr="005B0D4F">
        <w:tc>
          <w:tcPr>
            <w:tcW w:w="1677" w:type="dxa"/>
          </w:tcPr>
          <w:p w:rsidR="00DB1905" w:rsidRPr="00297A1E" w:rsidRDefault="00DB1905" w:rsidP="001848FC">
            <w:pPr>
              <w:spacing w:after="0" w:line="240" w:lineRule="auto"/>
              <w:rPr>
                <w:rFonts w:ascii="Times New Roman" w:hAnsi="Times New Roman"/>
                <w:sz w:val="28"/>
                <w:szCs w:val="28"/>
              </w:rPr>
            </w:pPr>
            <w:r w:rsidRPr="00297A1E">
              <w:rPr>
                <w:rFonts w:ascii="Times New Roman" w:hAnsi="Times New Roman"/>
                <w:sz w:val="28"/>
                <w:szCs w:val="28"/>
              </w:rPr>
              <w:t xml:space="preserve">ПОПМ  </w:t>
            </w:r>
          </w:p>
        </w:tc>
        <w:tc>
          <w:tcPr>
            <w:tcW w:w="7884" w:type="dxa"/>
          </w:tcPr>
          <w:p w:rsidR="00DB1905" w:rsidRPr="00297A1E" w:rsidRDefault="00DB1905" w:rsidP="001848FC">
            <w:pPr>
              <w:spacing w:after="0" w:line="240" w:lineRule="auto"/>
              <w:ind w:left="-142" w:firstLine="142"/>
              <w:rPr>
                <w:rFonts w:ascii="Times New Roman" w:hAnsi="Times New Roman"/>
                <w:sz w:val="28"/>
                <w:szCs w:val="28"/>
              </w:rPr>
            </w:pPr>
            <w:r w:rsidRPr="00297A1E">
              <w:rPr>
                <w:rFonts w:ascii="Times New Roman" w:hAnsi="Times New Roman"/>
                <w:sz w:val="28"/>
                <w:szCs w:val="28"/>
              </w:rPr>
              <w:t>–</w:t>
            </w:r>
            <w:r w:rsidR="005F1262" w:rsidRPr="00297A1E">
              <w:rPr>
                <w:rFonts w:ascii="Times New Roman" w:hAnsi="Times New Roman"/>
                <w:sz w:val="28"/>
                <w:szCs w:val="28"/>
              </w:rPr>
              <w:t xml:space="preserve"> </w:t>
            </w:r>
            <w:r w:rsidR="004267D8" w:rsidRPr="00297A1E">
              <w:rPr>
                <w:rFonts w:ascii="Times New Roman" w:hAnsi="Times New Roman"/>
                <w:sz w:val="28"/>
                <w:szCs w:val="28"/>
              </w:rPr>
              <w:t>п</w:t>
            </w:r>
            <w:r w:rsidRPr="00297A1E">
              <w:rPr>
                <w:rFonts w:ascii="Times New Roman" w:hAnsi="Times New Roman"/>
                <w:sz w:val="28"/>
                <w:szCs w:val="28"/>
              </w:rPr>
              <w:t>рограмма обязательных предварительных мероприятий</w:t>
            </w:r>
          </w:p>
          <w:p w:rsidR="00DB1905" w:rsidRPr="00297A1E" w:rsidRDefault="00DB1905" w:rsidP="001848FC">
            <w:pPr>
              <w:spacing w:after="0" w:line="240" w:lineRule="auto"/>
              <w:rPr>
                <w:rFonts w:ascii="Times New Roman" w:hAnsi="Times New Roman"/>
                <w:sz w:val="28"/>
                <w:szCs w:val="28"/>
              </w:rPr>
            </w:pPr>
          </w:p>
        </w:tc>
      </w:tr>
    </w:tbl>
    <w:p w:rsidR="008B1D1E" w:rsidRPr="00297A1E" w:rsidRDefault="000F0C84" w:rsidP="001848FC">
      <w:pPr>
        <w:spacing w:after="0" w:line="240" w:lineRule="auto"/>
        <w:ind w:left="-142" w:firstLine="142"/>
        <w:rPr>
          <w:rFonts w:ascii="Times New Roman" w:hAnsi="Times New Roman"/>
          <w:sz w:val="28"/>
          <w:szCs w:val="28"/>
        </w:rPr>
      </w:pPr>
      <w:r w:rsidRPr="00297A1E">
        <w:rPr>
          <w:rFonts w:ascii="Times New Roman" w:hAnsi="Times New Roman"/>
          <w:sz w:val="28"/>
          <w:szCs w:val="28"/>
        </w:rPr>
        <w:t xml:space="preserve">        </w:t>
      </w:r>
      <w:r w:rsidRPr="00297A1E">
        <w:rPr>
          <w:rFonts w:ascii="Times New Roman" w:hAnsi="Times New Roman"/>
          <w:sz w:val="28"/>
          <w:szCs w:val="28"/>
        </w:rPr>
        <w:softHyphen/>
      </w:r>
      <w:r w:rsidRPr="00297A1E">
        <w:rPr>
          <w:rFonts w:ascii="Times New Roman" w:hAnsi="Times New Roman"/>
          <w:sz w:val="28"/>
          <w:szCs w:val="28"/>
        </w:rPr>
        <w:softHyphen/>
      </w:r>
    </w:p>
    <w:p w:rsidR="008B1D1E" w:rsidRPr="00297A1E" w:rsidRDefault="008B1D1E" w:rsidP="001848FC">
      <w:pPr>
        <w:spacing w:after="0" w:line="240" w:lineRule="auto"/>
        <w:jc w:val="center"/>
        <w:rPr>
          <w:rFonts w:ascii="Times New Roman" w:hAnsi="Times New Roman"/>
          <w:b/>
          <w:sz w:val="28"/>
          <w:szCs w:val="28"/>
        </w:rPr>
      </w:pPr>
    </w:p>
    <w:p w:rsidR="008B1D1E" w:rsidRPr="00297A1E" w:rsidRDefault="008B1D1E" w:rsidP="001848FC">
      <w:pPr>
        <w:spacing w:after="0" w:line="240" w:lineRule="auto"/>
        <w:jc w:val="center"/>
        <w:rPr>
          <w:rFonts w:ascii="Times New Roman" w:hAnsi="Times New Roman"/>
          <w:b/>
          <w:sz w:val="28"/>
          <w:szCs w:val="28"/>
        </w:rPr>
      </w:pPr>
    </w:p>
    <w:p w:rsidR="008B1D1E" w:rsidRPr="00297A1E" w:rsidRDefault="008B1D1E" w:rsidP="001848FC">
      <w:pPr>
        <w:spacing w:after="0" w:line="240" w:lineRule="auto"/>
        <w:jc w:val="center"/>
        <w:rPr>
          <w:rFonts w:ascii="Times New Roman" w:hAnsi="Times New Roman"/>
          <w:b/>
          <w:sz w:val="28"/>
          <w:szCs w:val="28"/>
        </w:rPr>
      </w:pPr>
    </w:p>
    <w:p w:rsidR="008B1D1E" w:rsidRPr="00297A1E" w:rsidRDefault="008B1D1E" w:rsidP="001848FC">
      <w:pPr>
        <w:spacing w:after="0" w:line="240" w:lineRule="auto"/>
        <w:jc w:val="center"/>
        <w:rPr>
          <w:rFonts w:ascii="Times New Roman" w:hAnsi="Times New Roman"/>
          <w:b/>
          <w:sz w:val="28"/>
          <w:szCs w:val="28"/>
        </w:rPr>
      </w:pPr>
    </w:p>
    <w:p w:rsidR="008B1D1E" w:rsidRPr="00297A1E" w:rsidRDefault="008B1D1E" w:rsidP="001848FC">
      <w:pPr>
        <w:spacing w:after="0" w:line="240" w:lineRule="auto"/>
        <w:jc w:val="center"/>
        <w:rPr>
          <w:rFonts w:ascii="Times New Roman" w:hAnsi="Times New Roman"/>
          <w:b/>
          <w:sz w:val="28"/>
          <w:szCs w:val="28"/>
        </w:rPr>
      </w:pPr>
    </w:p>
    <w:p w:rsidR="008B1D1E" w:rsidRPr="00297A1E" w:rsidRDefault="008B1D1E" w:rsidP="001848FC">
      <w:pPr>
        <w:spacing w:after="0" w:line="240" w:lineRule="auto"/>
        <w:jc w:val="center"/>
        <w:rPr>
          <w:rFonts w:ascii="Times New Roman" w:hAnsi="Times New Roman"/>
          <w:b/>
          <w:sz w:val="28"/>
          <w:szCs w:val="28"/>
        </w:rPr>
      </w:pPr>
    </w:p>
    <w:p w:rsidR="008B1D1E" w:rsidRPr="00297A1E" w:rsidRDefault="008B1D1E" w:rsidP="001848FC">
      <w:pPr>
        <w:spacing w:after="0" w:line="240" w:lineRule="auto"/>
        <w:jc w:val="center"/>
        <w:rPr>
          <w:rFonts w:ascii="Times New Roman" w:hAnsi="Times New Roman"/>
          <w:b/>
          <w:sz w:val="28"/>
          <w:szCs w:val="28"/>
        </w:rPr>
      </w:pPr>
    </w:p>
    <w:p w:rsidR="008B1D1E" w:rsidRPr="00297A1E" w:rsidRDefault="008B1D1E" w:rsidP="001848FC">
      <w:pPr>
        <w:spacing w:after="0" w:line="240" w:lineRule="auto"/>
        <w:jc w:val="center"/>
        <w:rPr>
          <w:rFonts w:ascii="Times New Roman" w:hAnsi="Times New Roman"/>
          <w:b/>
          <w:sz w:val="28"/>
          <w:szCs w:val="28"/>
        </w:rPr>
      </w:pPr>
    </w:p>
    <w:p w:rsidR="008B1D1E" w:rsidRPr="00297A1E" w:rsidRDefault="008B1D1E" w:rsidP="001848FC">
      <w:pPr>
        <w:spacing w:after="0" w:line="240" w:lineRule="auto"/>
        <w:jc w:val="center"/>
        <w:rPr>
          <w:rFonts w:ascii="Times New Roman" w:hAnsi="Times New Roman"/>
          <w:b/>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rPr>
          <w:rFonts w:ascii="Times New Roman" w:hAnsi="Times New Roman"/>
          <w:sz w:val="28"/>
          <w:szCs w:val="28"/>
        </w:rPr>
      </w:pPr>
    </w:p>
    <w:p w:rsidR="005107BF" w:rsidRDefault="005107BF" w:rsidP="001848FC">
      <w:pPr>
        <w:spacing w:after="0" w:line="240" w:lineRule="auto"/>
        <w:jc w:val="center"/>
        <w:rPr>
          <w:rFonts w:ascii="Times New Roman" w:hAnsi="Times New Roman"/>
          <w:b/>
          <w:sz w:val="28"/>
          <w:szCs w:val="28"/>
        </w:rPr>
      </w:pPr>
    </w:p>
    <w:p w:rsidR="005107BF" w:rsidRDefault="005107BF" w:rsidP="001848FC">
      <w:pPr>
        <w:spacing w:after="0" w:line="240" w:lineRule="auto"/>
        <w:jc w:val="center"/>
        <w:rPr>
          <w:rFonts w:ascii="Times New Roman" w:hAnsi="Times New Roman"/>
          <w:b/>
          <w:sz w:val="28"/>
          <w:szCs w:val="28"/>
        </w:rPr>
      </w:pPr>
    </w:p>
    <w:p w:rsidR="005107BF" w:rsidRDefault="005107BF" w:rsidP="001848FC">
      <w:pPr>
        <w:spacing w:after="0" w:line="240" w:lineRule="auto"/>
        <w:jc w:val="center"/>
        <w:rPr>
          <w:rFonts w:ascii="Times New Roman" w:hAnsi="Times New Roman"/>
          <w:b/>
          <w:sz w:val="28"/>
          <w:szCs w:val="28"/>
        </w:rPr>
      </w:pPr>
    </w:p>
    <w:p w:rsidR="008B1D1E" w:rsidRPr="00297A1E" w:rsidRDefault="008B1D1E" w:rsidP="001848FC">
      <w:pPr>
        <w:spacing w:after="0" w:line="240" w:lineRule="auto"/>
        <w:jc w:val="center"/>
        <w:rPr>
          <w:rFonts w:ascii="Times New Roman" w:hAnsi="Times New Roman"/>
          <w:b/>
          <w:sz w:val="28"/>
          <w:szCs w:val="28"/>
          <w:lang w:val="kk-KZ"/>
        </w:rPr>
      </w:pPr>
      <w:r w:rsidRPr="00297A1E">
        <w:rPr>
          <w:rFonts w:ascii="Times New Roman" w:hAnsi="Times New Roman"/>
          <w:b/>
          <w:sz w:val="28"/>
          <w:szCs w:val="28"/>
        </w:rPr>
        <w:lastRenderedPageBreak/>
        <w:t>ВВЕДЕНИЕ</w:t>
      </w:r>
    </w:p>
    <w:p w:rsidR="008B1D1E" w:rsidRPr="00297A1E" w:rsidRDefault="008B1D1E" w:rsidP="001848FC">
      <w:pPr>
        <w:spacing w:after="0" w:line="240" w:lineRule="auto"/>
        <w:jc w:val="both"/>
        <w:rPr>
          <w:rFonts w:ascii="Times New Roman" w:hAnsi="Times New Roman"/>
          <w:b/>
          <w:sz w:val="28"/>
          <w:szCs w:val="28"/>
          <w:lang w:val="kk-KZ"/>
        </w:rPr>
      </w:pPr>
    </w:p>
    <w:p w:rsidR="008B1D1E" w:rsidRPr="00297A1E" w:rsidRDefault="008B1D1E" w:rsidP="001848FC">
      <w:pPr>
        <w:spacing w:after="0" w:line="240" w:lineRule="auto"/>
        <w:ind w:right="-1" w:firstLine="709"/>
        <w:jc w:val="both"/>
        <w:rPr>
          <w:rFonts w:ascii="Times New Roman" w:hAnsi="Times New Roman"/>
          <w:sz w:val="28"/>
          <w:szCs w:val="28"/>
        </w:rPr>
      </w:pPr>
      <w:r w:rsidRPr="00297A1E">
        <w:rPr>
          <w:rFonts w:ascii="Times New Roman" w:hAnsi="Times New Roman"/>
          <w:b/>
          <w:sz w:val="28"/>
          <w:szCs w:val="28"/>
          <w:lang w:val="kk-KZ"/>
        </w:rPr>
        <w:t>Актуальность работы</w:t>
      </w:r>
      <w:r w:rsidR="001B11AE" w:rsidRPr="00297A1E">
        <w:rPr>
          <w:rFonts w:ascii="Times New Roman" w:hAnsi="Times New Roman"/>
          <w:b/>
          <w:sz w:val="28"/>
          <w:szCs w:val="28"/>
          <w:lang w:val="kk-KZ"/>
        </w:rPr>
        <w:t>.</w:t>
      </w:r>
      <w:r w:rsidRPr="00297A1E">
        <w:rPr>
          <w:rFonts w:ascii="Times New Roman" w:hAnsi="Times New Roman"/>
          <w:sz w:val="28"/>
          <w:szCs w:val="28"/>
        </w:rPr>
        <w:t xml:space="preserve"> Президент Республики Казахстан К.-Ж. Токаев в Послании народу Казахстана «</w:t>
      </w:r>
      <w:r w:rsidR="00760882">
        <w:rPr>
          <w:rFonts w:ascii="Times New Roman" w:hAnsi="Times New Roman"/>
          <w:sz w:val="28"/>
          <w:szCs w:val="28"/>
        </w:rPr>
        <w:t>Единство народа и системные реформы–прочная основа процветания страны</w:t>
      </w:r>
      <w:r w:rsidRPr="00297A1E">
        <w:rPr>
          <w:rFonts w:ascii="Times New Roman" w:hAnsi="Times New Roman"/>
          <w:sz w:val="28"/>
          <w:szCs w:val="28"/>
        </w:rPr>
        <w:t xml:space="preserve">» </w:t>
      </w:r>
      <w:r w:rsidR="00E82057">
        <w:rPr>
          <w:rFonts w:ascii="Times New Roman" w:hAnsi="Times New Roman"/>
          <w:sz w:val="28"/>
          <w:szCs w:val="28"/>
        </w:rPr>
        <w:t>1 сентября</w:t>
      </w:r>
      <w:r w:rsidRPr="00297A1E">
        <w:rPr>
          <w:rFonts w:ascii="Times New Roman" w:hAnsi="Times New Roman"/>
          <w:sz w:val="28"/>
          <w:szCs w:val="28"/>
        </w:rPr>
        <w:t xml:space="preserve"> 20</w:t>
      </w:r>
      <w:r w:rsidR="00760882">
        <w:rPr>
          <w:rFonts w:ascii="Times New Roman" w:hAnsi="Times New Roman"/>
          <w:sz w:val="28"/>
          <w:szCs w:val="28"/>
        </w:rPr>
        <w:t>22</w:t>
      </w:r>
      <w:r w:rsidR="00E82057">
        <w:rPr>
          <w:rFonts w:ascii="Times New Roman" w:hAnsi="Times New Roman"/>
          <w:sz w:val="28"/>
          <w:szCs w:val="28"/>
        </w:rPr>
        <w:t xml:space="preserve"> </w:t>
      </w:r>
      <w:r w:rsidRPr="00297A1E">
        <w:rPr>
          <w:rFonts w:ascii="Times New Roman" w:hAnsi="Times New Roman"/>
          <w:sz w:val="28"/>
          <w:szCs w:val="28"/>
        </w:rPr>
        <w:t>год</w:t>
      </w:r>
      <w:r w:rsidR="00E82057">
        <w:rPr>
          <w:rFonts w:ascii="Times New Roman" w:hAnsi="Times New Roman"/>
          <w:sz w:val="28"/>
          <w:szCs w:val="28"/>
        </w:rPr>
        <w:t>а</w:t>
      </w:r>
      <w:r w:rsidRPr="00297A1E">
        <w:rPr>
          <w:rFonts w:ascii="Times New Roman" w:hAnsi="Times New Roman"/>
          <w:sz w:val="28"/>
          <w:szCs w:val="28"/>
        </w:rPr>
        <w:t xml:space="preserve"> </w:t>
      </w:r>
      <w:r w:rsidR="00B60170">
        <w:rPr>
          <w:rFonts w:ascii="Times New Roman" w:hAnsi="Times New Roman"/>
          <w:sz w:val="28"/>
          <w:szCs w:val="28"/>
        </w:rPr>
        <w:t>отметил</w:t>
      </w:r>
      <w:r w:rsidR="00046723">
        <w:rPr>
          <w:rFonts w:ascii="Times New Roman" w:hAnsi="Times New Roman"/>
          <w:sz w:val="28"/>
          <w:szCs w:val="28"/>
        </w:rPr>
        <w:t>: «</w:t>
      </w:r>
      <w:r w:rsidRPr="00297A1E">
        <w:rPr>
          <w:rFonts w:ascii="Times New Roman" w:hAnsi="Times New Roman"/>
          <w:sz w:val="28"/>
          <w:szCs w:val="28"/>
        </w:rPr>
        <w:t xml:space="preserve"> </w:t>
      </w:r>
      <w:r w:rsidR="00760882">
        <w:rPr>
          <w:rFonts w:ascii="Times New Roman" w:hAnsi="Times New Roman"/>
          <w:sz w:val="28"/>
          <w:szCs w:val="28"/>
        </w:rPr>
        <w:t>7</w:t>
      </w:r>
      <w:r w:rsidRPr="00297A1E">
        <w:rPr>
          <w:rFonts w:ascii="Times New Roman" w:hAnsi="Times New Roman"/>
          <w:sz w:val="28"/>
          <w:szCs w:val="28"/>
        </w:rPr>
        <w:t xml:space="preserve"> приоритетных направлений развития страны, </w:t>
      </w:r>
      <w:r w:rsidR="00A33B0D">
        <w:rPr>
          <w:rFonts w:ascii="Times New Roman" w:hAnsi="Times New Roman"/>
          <w:sz w:val="28"/>
          <w:szCs w:val="28"/>
        </w:rPr>
        <w:t xml:space="preserve">первым </w:t>
      </w:r>
      <w:r w:rsidRPr="00297A1E">
        <w:rPr>
          <w:rFonts w:ascii="Times New Roman" w:hAnsi="Times New Roman"/>
          <w:sz w:val="28"/>
          <w:szCs w:val="28"/>
        </w:rPr>
        <w:t xml:space="preserve">из которых является </w:t>
      </w:r>
      <w:r w:rsidRPr="00046723">
        <w:rPr>
          <w:rFonts w:ascii="Times New Roman" w:hAnsi="Times New Roman"/>
          <w:b/>
          <w:sz w:val="28"/>
          <w:szCs w:val="28"/>
        </w:rPr>
        <w:t>«</w:t>
      </w:r>
      <w:r w:rsidR="00A33B0D" w:rsidRPr="00046723">
        <w:rPr>
          <w:rStyle w:val="a9"/>
          <w:rFonts w:ascii="Times New Roman" w:hAnsi="Times New Roman"/>
          <w:b w:val="0"/>
          <w:color w:val="333333"/>
          <w:sz w:val="28"/>
          <w:szCs w:val="28"/>
          <w:bdr w:val="none" w:sz="0" w:space="0" w:color="auto" w:frame="1"/>
        </w:rPr>
        <w:t>Экономическое развитие в постпандемический период</w:t>
      </w:r>
      <w:r w:rsidRPr="00046723">
        <w:rPr>
          <w:rFonts w:ascii="Times New Roman" w:hAnsi="Times New Roman"/>
          <w:sz w:val="28"/>
          <w:szCs w:val="28"/>
        </w:rPr>
        <w:t>».</w:t>
      </w:r>
      <w:r w:rsidR="00046723" w:rsidRPr="00046723">
        <w:rPr>
          <w:rFonts w:ascii="Times New Roman" w:hAnsi="Times New Roman"/>
          <w:color w:val="212529"/>
          <w:sz w:val="28"/>
          <w:szCs w:val="28"/>
          <w:shd w:val="clear" w:color="auto" w:fill="FFFFFF"/>
        </w:rPr>
        <w:t xml:space="preserve"> Политику субсидирования</w:t>
      </w:r>
      <w:r w:rsidR="00046723" w:rsidRPr="001F2BD5">
        <w:rPr>
          <w:rFonts w:ascii="Times New Roman" w:hAnsi="Times New Roman"/>
          <w:color w:val="212529"/>
          <w:sz w:val="28"/>
          <w:szCs w:val="28"/>
          <w:shd w:val="clear" w:color="auto" w:fill="FFFFFF"/>
        </w:rPr>
        <w:t xml:space="preserve"> сельского хозяйства нужно привести в соответствие с промышленной политикой государства.</w:t>
      </w:r>
      <w:r w:rsidR="00046723">
        <w:rPr>
          <w:rFonts w:ascii="Times New Roman" w:hAnsi="Times New Roman"/>
          <w:sz w:val="28"/>
          <w:szCs w:val="28"/>
        </w:rPr>
        <w:t xml:space="preserve"> </w:t>
      </w:r>
      <w:r w:rsidR="00760882">
        <w:rPr>
          <w:rFonts w:ascii="Times New Roman" w:hAnsi="Times New Roman"/>
          <w:sz w:val="28"/>
          <w:szCs w:val="28"/>
        </w:rPr>
        <w:t>В целом главная задача агропромышленного комплекса–полное обеспечение страны основными продуктами питания»</w:t>
      </w:r>
      <w:r w:rsidR="00760882" w:rsidRPr="00297A1E">
        <w:rPr>
          <w:rFonts w:ascii="Times New Roman" w:hAnsi="Times New Roman"/>
          <w:sz w:val="28"/>
          <w:szCs w:val="28"/>
        </w:rPr>
        <w:t xml:space="preserve"> </w:t>
      </w:r>
      <w:r w:rsidRPr="00297A1E">
        <w:rPr>
          <w:rFonts w:ascii="Times New Roman" w:hAnsi="Times New Roman"/>
          <w:sz w:val="28"/>
          <w:szCs w:val="28"/>
        </w:rPr>
        <w:t>[1].</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lang w:val="kk-KZ"/>
        </w:rPr>
        <w:t xml:space="preserve">В </w:t>
      </w:r>
      <w:r w:rsidRPr="00297A1E">
        <w:rPr>
          <w:rFonts w:ascii="Times New Roman" w:hAnsi="Times New Roman"/>
          <w:sz w:val="28"/>
          <w:szCs w:val="28"/>
        </w:rPr>
        <w:t xml:space="preserve">концепции устойчивого развития агропромышленного комплекса (АПК) в качестве основных приоритетов предусматривается значительное расширение отечественного производства пищевых продуктов и обеспечение их безопасности. При этом качество и безопасность являются самыми важными аспектами продукции пищевой промышленности. За последние несколько лет, по причине роста конкуренции и более высоких требований потребителей, повысились требования к пищевой безопасности продукции. </w:t>
      </w:r>
    </w:p>
    <w:p w:rsidR="004E6782" w:rsidRPr="00297A1E" w:rsidRDefault="004E6782"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Актуальность темы диссертации обусловлена целесообразностью рациональной переработки и максимальным использованием всех видов белоксодержащих ресурсов н</w:t>
      </w:r>
      <w:r w:rsidR="00067058">
        <w:rPr>
          <w:rFonts w:ascii="Times New Roman" w:hAnsi="Times New Roman"/>
          <w:sz w:val="28"/>
          <w:szCs w:val="28"/>
        </w:rPr>
        <w:t>а основе малоотходной технологии</w:t>
      </w:r>
      <w:r w:rsidRPr="00297A1E">
        <w:rPr>
          <w:rFonts w:ascii="Times New Roman" w:hAnsi="Times New Roman"/>
          <w:sz w:val="28"/>
          <w:szCs w:val="28"/>
        </w:rPr>
        <w:t>. При этом важнейшее значение для пищевой промышленности имеют качество и безопасность продовольственного сырья пищевых продуктов.</w:t>
      </w:r>
    </w:p>
    <w:p w:rsidR="004E6782" w:rsidRPr="00297A1E" w:rsidRDefault="004E6782"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В связи с увеличением стоимости и дефицитом высококачественного сырья отечественного производства необходима интенсификация научных разработок по комплексному использованию продуктов убоя скота и птицы, с целью создания качественных и безопасных продуктов с заменой части сырья сырьевыми ресурсами более низкого ценового сегмента.</w:t>
      </w:r>
    </w:p>
    <w:p w:rsidR="004E6782" w:rsidRPr="00297A1E" w:rsidRDefault="004E6782"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Одним из примеров такого сырья являются субпродукты птицы, а именно куриные гребни, вовлечение в процесс производства</w:t>
      </w:r>
      <w:r w:rsidR="00067058">
        <w:rPr>
          <w:rFonts w:ascii="Times New Roman" w:hAnsi="Times New Roman"/>
          <w:sz w:val="28"/>
          <w:szCs w:val="28"/>
        </w:rPr>
        <w:t>,</w:t>
      </w:r>
      <w:r w:rsidRPr="00297A1E">
        <w:rPr>
          <w:rFonts w:ascii="Times New Roman" w:hAnsi="Times New Roman"/>
          <w:sz w:val="28"/>
          <w:szCs w:val="28"/>
        </w:rPr>
        <w:t xml:space="preserve"> которых в виде белкового обогатителя в рецептуре рубленых полуфабрикатов дает возможность повысить степень использования ресурсов белка и позволит снизить себестоимость готового продукта. Однако использование куриных гребней для производства продуктов питания в Казахстане не изучено, вследствие чего необходимо проведение исследования их биологических свойств.</w:t>
      </w:r>
    </w:p>
    <w:p w:rsidR="004E6782" w:rsidRPr="00297A1E" w:rsidRDefault="004E6782"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Выбор конины в качестве основного сырья обусловлен диетическими свойствами мяса и имеет особое значение с учетом национальных особенностей населения Казахстана в целом.</w:t>
      </w:r>
    </w:p>
    <w:p w:rsidR="004E6782" w:rsidRPr="00297A1E" w:rsidRDefault="004E6782"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Разработка и внедрение новых технологий в пищевой промышленности может стать причиной  новых рисков, связанных с питанием. В этом плане актуально обеспечение безопасности пищевой продукции с определением потенциальных рисков загрязнения конечного продукта, гарантирующих высокий уровень качества продукции</w:t>
      </w:r>
      <w:r w:rsidR="00BA4721" w:rsidRPr="00297A1E">
        <w:rPr>
          <w:rFonts w:ascii="Times New Roman" w:hAnsi="Times New Roman"/>
          <w:sz w:val="28"/>
          <w:szCs w:val="28"/>
        </w:rPr>
        <w:t>.</w:t>
      </w:r>
    </w:p>
    <w:p w:rsidR="004E6782" w:rsidRPr="00297A1E" w:rsidRDefault="004E6782"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Эти обстоятельства обусловили целесообразность проведения целенаправленных исследований по разработке и совершенствованию </w:t>
      </w:r>
      <w:r w:rsidRPr="00297A1E">
        <w:rPr>
          <w:rFonts w:ascii="Times New Roman" w:hAnsi="Times New Roman"/>
          <w:sz w:val="28"/>
          <w:szCs w:val="28"/>
        </w:rPr>
        <w:lastRenderedPageBreak/>
        <w:t xml:space="preserve">технологии использования субпродуктов птиц для производства мясных полуфабрикатов.  </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b/>
          <w:sz w:val="28"/>
          <w:szCs w:val="28"/>
        </w:rPr>
        <w:t>Целью работы</w:t>
      </w:r>
      <w:r w:rsidRPr="00297A1E">
        <w:rPr>
          <w:rFonts w:ascii="Times New Roman" w:hAnsi="Times New Roman"/>
          <w:sz w:val="28"/>
          <w:szCs w:val="28"/>
        </w:rPr>
        <w:t xml:space="preserve"> является </w:t>
      </w:r>
      <w:r w:rsidR="00A673E6">
        <w:rPr>
          <w:rFonts w:ascii="Times New Roman" w:hAnsi="Times New Roman"/>
          <w:sz w:val="28"/>
          <w:szCs w:val="28"/>
        </w:rPr>
        <w:t>к</w:t>
      </w:r>
      <w:r w:rsidR="00D13071" w:rsidRPr="00D13071">
        <w:rPr>
          <w:rFonts w:ascii="Times New Roman" w:hAnsi="Times New Roman"/>
          <w:sz w:val="28"/>
          <w:szCs w:val="28"/>
        </w:rPr>
        <w:t>омплексная оценка безопасности белковых обогатителей из куриных гребней для использования в производстве мясных полуфабрикатов из конины.</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В соответствии с поставленной целью решались следующие </w:t>
      </w:r>
      <w:r w:rsidRPr="00297A1E">
        <w:rPr>
          <w:rFonts w:ascii="Times New Roman" w:hAnsi="Times New Roman"/>
          <w:b/>
          <w:sz w:val="28"/>
          <w:szCs w:val="28"/>
        </w:rPr>
        <w:t>задачи</w:t>
      </w:r>
      <w:r w:rsidRPr="00297A1E">
        <w:rPr>
          <w:rFonts w:ascii="Times New Roman" w:hAnsi="Times New Roman"/>
          <w:sz w:val="28"/>
          <w:szCs w:val="28"/>
        </w:rPr>
        <w:t xml:space="preserve">: </w:t>
      </w:r>
    </w:p>
    <w:p w:rsidR="00F12E41"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w:t>
      </w:r>
      <w:r w:rsidRPr="00297A1E">
        <w:rPr>
          <w:rFonts w:ascii="Times New Roman" w:hAnsi="Times New Roman"/>
          <w:b/>
          <w:sz w:val="28"/>
          <w:szCs w:val="28"/>
        </w:rPr>
        <w:t xml:space="preserve"> </w:t>
      </w:r>
      <w:r w:rsidR="004C360B" w:rsidRPr="004C360B">
        <w:rPr>
          <w:rFonts w:ascii="Times New Roman" w:hAnsi="Times New Roman"/>
          <w:sz w:val="28"/>
          <w:szCs w:val="28"/>
        </w:rPr>
        <w:t>исследовать пищевую безопасность куриных гребн</w:t>
      </w:r>
      <w:r w:rsidR="00067058">
        <w:rPr>
          <w:rFonts w:ascii="Times New Roman" w:hAnsi="Times New Roman"/>
          <w:sz w:val="28"/>
          <w:szCs w:val="28"/>
        </w:rPr>
        <w:t>ей и обосновать их использование</w:t>
      </w:r>
      <w:r w:rsidR="004C360B" w:rsidRPr="004C360B">
        <w:rPr>
          <w:rFonts w:ascii="Times New Roman" w:hAnsi="Times New Roman"/>
          <w:sz w:val="28"/>
          <w:szCs w:val="28"/>
        </w:rPr>
        <w:t xml:space="preserve"> для производства белкового обогатителя; разработать технологию и рецептуру белкового обогатителя и провести оценку безопасности  белкового обогатителя и сравнительную оценку с  кониной</w:t>
      </w:r>
      <w:r w:rsidR="006A3849" w:rsidRPr="00297A1E">
        <w:rPr>
          <w:rFonts w:ascii="Times New Roman" w:hAnsi="Times New Roman"/>
          <w:sz w:val="28"/>
          <w:szCs w:val="28"/>
        </w:rPr>
        <w:t>;</w:t>
      </w:r>
    </w:p>
    <w:p w:rsidR="006E6E33" w:rsidRPr="00297A1E" w:rsidRDefault="006A3849" w:rsidP="001848FC">
      <w:pPr>
        <w:spacing w:after="0" w:line="240" w:lineRule="auto"/>
        <w:ind w:firstLine="709"/>
        <w:jc w:val="both"/>
        <w:rPr>
          <w:rFonts w:ascii="Times New Roman" w:hAnsi="Times New Roman"/>
          <w:sz w:val="28"/>
          <w:szCs w:val="28"/>
        </w:rPr>
      </w:pPr>
      <w:r>
        <w:rPr>
          <w:rFonts w:ascii="Times New Roman" w:hAnsi="Times New Roman"/>
          <w:sz w:val="28"/>
          <w:szCs w:val="28"/>
        </w:rPr>
        <w:t>–</w:t>
      </w:r>
      <w:r w:rsidR="00F12E41">
        <w:rPr>
          <w:rFonts w:ascii="Times New Roman" w:hAnsi="Times New Roman"/>
          <w:sz w:val="28"/>
          <w:szCs w:val="28"/>
        </w:rPr>
        <w:t xml:space="preserve"> разработать технологию рубленого полуфабриката</w:t>
      </w:r>
      <w:r w:rsidR="004C360B">
        <w:rPr>
          <w:rFonts w:ascii="Times New Roman" w:hAnsi="Times New Roman"/>
          <w:sz w:val="28"/>
          <w:szCs w:val="28"/>
        </w:rPr>
        <w:t xml:space="preserve"> из конины</w:t>
      </w:r>
      <w:r w:rsidR="00F12E41">
        <w:rPr>
          <w:rFonts w:ascii="Times New Roman" w:hAnsi="Times New Roman"/>
          <w:sz w:val="28"/>
          <w:szCs w:val="28"/>
        </w:rPr>
        <w:t xml:space="preserve"> </w:t>
      </w:r>
      <w:r w:rsidR="008B1D1E" w:rsidRPr="00297A1E">
        <w:rPr>
          <w:rFonts w:ascii="Times New Roman" w:hAnsi="Times New Roman"/>
          <w:sz w:val="28"/>
          <w:szCs w:val="28"/>
        </w:rPr>
        <w:t>с применением метода квалиметрического прогнозирования;</w:t>
      </w:r>
    </w:p>
    <w:p w:rsidR="00183812" w:rsidRPr="00297A1E" w:rsidRDefault="00183812"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 </w:t>
      </w:r>
      <w:r w:rsidR="00A673E6">
        <w:rPr>
          <w:rFonts w:ascii="Times New Roman" w:hAnsi="Times New Roman"/>
          <w:sz w:val="28"/>
          <w:szCs w:val="28"/>
        </w:rPr>
        <w:t>о</w:t>
      </w:r>
      <w:r w:rsidR="004C360B" w:rsidRPr="004C360B">
        <w:rPr>
          <w:rFonts w:ascii="Times New Roman" w:hAnsi="Times New Roman"/>
          <w:sz w:val="28"/>
          <w:szCs w:val="28"/>
        </w:rPr>
        <w:t xml:space="preserve">пределить </w:t>
      </w:r>
      <w:r w:rsidR="006E58E5" w:rsidRPr="004C360B">
        <w:rPr>
          <w:rFonts w:ascii="Times New Roman" w:hAnsi="Times New Roman"/>
          <w:sz w:val="28"/>
          <w:szCs w:val="28"/>
        </w:rPr>
        <w:t xml:space="preserve">критические </w:t>
      </w:r>
      <w:r w:rsidR="004C360B" w:rsidRPr="004C360B">
        <w:rPr>
          <w:rFonts w:ascii="Times New Roman" w:hAnsi="Times New Roman"/>
          <w:sz w:val="28"/>
          <w:szCs w:val="28"/>
        </w:rPr>
        <w:t xml:space="preserve">контрольные точки при производстве рубленого полуфабриката с использованием системы </w:t>
      </w:r>
      <w:r w:rsidR="004C360B" w:rsidRPr="004C360B">
        <w:rPr>
          <w:rFonts w:ascii="Times New Roman" w:hAnsi="Times New Roman"/>
          <w:sz w:val="28"/>
          <w:szCs w:val="28"/>
          <w:lang w:val="en-US"/>
        </w:rPr>
        <w:t>H</w:t>
      </w:r>
      <w:r w:rsidR="004C360B" w:rsidRPr="004C360B">
        <w:rPr>
          <w:rFonts w:ascii="Times New Roman" w:hAnsi="Times New Roman"/>
          <w:sz w:val="28"/>
          <w:szCs w:val="28"/>
        </w:rPr>
        <w:t>АСС</w:t>
      </w:r>
      <w:r w:rsidR="001E6DF4">
        <w:rPr>
          <w:rFonts w:ascii="Times New Roman" w:hAnsi="Times New Roman"/>
          <w:sz w:val="28"/>
          <w:szCs w:val="28"/>
          <w:lang w:val="en-US"/>
        </w:rPr>
        <w:t>P</w:t>
      </w:r>
      <w:r w:rsidR="004C360B">
        <w:rPr>
          <w:rFonts w:ascii="Times New Roman" w:hAnsi="Times New Roman"/>
          <w:sz w:val="28"/>
          <w:szCs w:val="28"/>
        </w:rPr>
        <w:t>;</w:t>
      </w:r>
    </w:p>
    <w:p w:rsidR="008B1D1E" w:rsidRPr="00297A1E" w:rsidRDefault="006E6E33"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 </w:t>
      </w:r>
      <w:r w:rsidR="004C360B" w:rsidRPr="004C360B">
        <w:rPr>
          <w:rFonts w:ascii="Times New Roman" w:hAnsi="Times New Roman"/>
          <w:sz w:val="28"/>
          <w:szCs w:val="28"/>
        </w:rPr>
        <w:t>провести оценку качества, исследовать пищевую безопасность и качественные показатели разработанного рубленого полуфабриката из конины с использованием белкового обогатителя;</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разраб</w:t>
      </w:r>
      <w:r w:rsidR="00471A6D" w:rsidRPr="00297A1E">
        <w:rPr>
          <w:rFonts w:ascii="Times New Roman" w:hAnsi="Times New Roman"/>
          <w:sz w:val="28"/>
          <w:szCs w:val="28"/>
        </w:rPr>
        <w:t>отать и утвердить нормативно-</w:t>
      </w:r>
      <w:r w:rsidRPr="00297A1E">
        <w:rPr>
          <w:rFonts w:ascii="Times New Roman" w:hAnsi="Times New Roman"/>
          <w:sz w:val="28"/>
          <w:szCs w:val="28"/>
        </w:rPr>
        <w:t xml:space="preserve">техническую документацию на  рубленый полуфабрикат из конины с использованием белковых обогатителей и провести апробацию в производственных условиях. </w:t>
      </w:r>
    </w:p>
    <w:p w:rsidR="00794E8E" w:rsidRPr="00794E8E" w:rsidRDefault="008B1D1E" w:rsidP="001848FC">
      <w:pPr>
        <w:spacing w:after="0" w:line="240" w:lineRule="auto"/>
        <w:ind w:firstLine="709"/>
        <w:jc w:val="both"/>
        <w:rPr>
          <w:rFonts w:ascii="Times New Roman" w:eastAsia="+mn-ea" w:hAnsi="Times New Roman"/>
          <w:sz w:val="28"/>
          <w:szCs w:val="28"/>
        </w:rPr>
      </w:pPr>
      <w:r w:rsidRPr="00297A1E">
        <w:rPr>
          <w:rFonts w:ascii="Times New Roman" w:hAnsi="Times New Roman"/>
          <w:b/>
          <w:sz w:val="28"/>
          <w:szCs w:val="28"/>
        </w:rPr>
        <w:t>Научная новизна</w:t>
      </w:r>
      <w:r w:rsidR="00357E42" w:rsidRPr="00297A1E">
        <w:rPr>
          <w:rFonts w:ascii="Times New Roman" w:hAnsi="Times New Roman"/>
          <w:sz w:val="28"/>
          <w:szCs w:val="28"/>
        </w:rPr>
        <w:t>.</w:t>
      </w:r>
      <w:r w:rsidR="00357E42" w:rsidRPr="00297A1E">
        <w:rPr>
          <w:rFonts w:ascii="Times New Roman" w:eastAsia="+mn-ea" w:hAnsi="Times New Roman"/>
          <w:sz w:val="28"/>
          <w:szCs w:val="28"/>
        </w:rPr>
        <w:t xml:space="preserve"> </w:t>
      </w:r>
      <w:r w:rsidR="004C360B" w:rsidRPr="004C360B">
        <w:rPr>
          <w:rFonts w:ascii="Times New Roman" w:eastAsia="+mn-ea" w:hAnsi="Times New Roman"/>
          <w:sz w:val="28"/>
          <w:szCs w:val="28"/>
        </w:rPr>
        <w:t>Проведена комплексная оценка безопасности куриных гребней для использования в производстве</w:t>
      </w:r>
      <w:r w:rsidR="004C360B">
        <w:rPr>
          <w:rFonts w:ascii="Times New Roman" w:eastAsia="+mn-ea" w:hAnsi="Times New Roman"/>
          <w:sz w:val="28"/>
          <w:szCs w:val="28"/>
        </w:rPr>
        <w:t xml:space="preserve"> мясных</w:t>
      </w:r>
      <w:r w:rsidR="004C360B" w:rsidRPr="004C360B">
        <w:rPr>
          <w:rFonts w:ascii="Times New Roman" w:eastAsia="+mn-ea" w:hAnsi="Times New Roman"/>
          <w:sz w:val="28"/>
          <w:szCs w:val="28"/>
        </w:rPr>
        <w:t xml:space="preserve"> полуфабрикат</w:t>
      </w:r>
      <w:r w:rsidR="004C360B">
        <w:rPr>
          <w:rFonts w:ascii="Times New Roman" w:eastAsia="+mn-ea" w:hAnsi="Times New Roman"/>
          <w:sz w:val="28"/>
          <w:szCs w:val="28"/>
        </w:rPr>
        <w:t>ов.</w:t>
      </w:r>
    </w:p>
    <w:p w:rsidR="00794E8E" w:rsidRPr="00794E8E" w:rsidRDefault="00794E8E" w:rsidP="001848FC">
      <w:pPr>
        <w:spacing w:after="0" w:line="240" w:lineRule="auto"/>
        <w:ind w:firstLine="709"/>
        <w:jc w:val="both"/>
        <w:rPr>
          <w:rFonts w:ascii="Times New Roman" w:eastAsia="+mn-ea" w:hAnsi="Times New Roman"/>
          <w:sz w:val="28"/>
          <w:szCs w:val="28"/>
        </w:rPr>
      </w:pPr>
      <w:r w:rsidRPr="00DD429C">
        <w:rPr>
          <w:rFonts w:ascii="Times New Roman" w:eastAsia="+mn-ea" w:hAnsi="Times New Roman"/>
          <w:sz w:val="28"/>
          <w:szCs w:val="28"/>
        </w:rPr>
        <w:t>Научно обоснована и экспериментально подтверждена целесообразность использования белкового обогатителя в виде эмульсии из куриных гребней для производства рубленого полуфабриката из конины</w:t>
      </w:r>
      <w:r w:rsidR="00D1454E">
        <w:rPr>
          <w:rFonts w:ascii="Times New Roman" w:eastAsia="+mn-ea" w:hAnsi="Times New Roman"/>
          <w:sz w:val="28"/>
          <w:szCs w:val="28"/>
        </w:rPr>
        <w:t>.</w:t>
      </w:r>
    </w:p>
    <w:p w:rsidR="00A05EE4" w:rsidRPr="00534C55" w:rsidRDefault="00233F61" w:rsidP="001848FC">
      <w:pPr>
        <w:spacing w:after="0" w:line="240" w:lineRule="auto"/>
        <w:ind w:firstLine="709"/>
        <w:jc w:val="both"/>
        <w:rPr>
          <w:rFonts w:ascii="Times New Roman" w:hAnsi="Times New Roman"/>
          <w:b/>
          <w:bCs/>
          <w:sz w:val="28"/>
          <w:szCs w:val="28"/>
        </w:rPr>
      </w:pPr>
      <w:r w:rsidRPr="00A05EE4">
        <w:rPr>
          <w:rFonts w:ascii="Times New Roman" w:hAnsi="Times New Roman"/>
          <w:sz w:val="28"/>
          <w:szCs w:val="28"/>
        </w:rPr>
        <w:t>На основе математического моделирования научно обоснована рецептура нового мясного продукта в соответствии с принципами сбалансированного питания.</w:t>
      </w:r>
      <w:r w:rsidRPr="00A05EE4">
        <w:rPr>
          <w:rFonts w:ascii="Times New Roman" w:hAnsi="Times New Roman"/>
          <w:b/>
          <w:bCs/>
          <w:sz w:val="28"/>
          <w:szCs w:val="28"/>
        </w:rPr>
        <w:t xml:space="preserve"> </w:t>
      </w:r>
    </w:p>
    <w:p w:rsidR="00F36CB0" w:rsidRPr="00A05EE4" w:rsidRDefault="00233F61" w:rsidP="001848FC">
      <w:pPr>
        <w:tabs>
          <w:tab w:val="left" w:pos="2643"/>
        </w:tabs>
        <w:spacing w:after="0" w:line="240" w:lineRule="auto"/>
        <w:ind w:firstLine="709"/>
        <w:jc w:val="both"/>
        <w:rPr>
          <w:rFonts w:ascii="Times New Roman" w:hAnsi="Times New Roman"/>
          <w:bCs/>
          <w:sz w:val="28"/>
          <w:szCs w:val="28"/>
        </w:rPr>
      </w:pPr>
      <w:r w:rsidRPr="00A05EE4">
        <w:rPr>
          <w:rFonts w:ascii="Times New Roman" w:hAnsi="Times New Roman"/>
          <w:bCs/>
          <w:sz w:val="28"/>
          <w:szCs w:val="28"/>
        </w:rPr>
        <w:t>Разработана технология рубленого полуфабриката из конины с использованием белкового обогатителя</w:t>
      </w:r>
      <w:r w:rsidRPr="0010296F">
        <w:rPr>
          <w:rFonts w:ascii="Times New Roman" w:hAnsi="Times New Roman"/>
          <w:bCs/>
          <w:sz w:val="28"/>
          <w:szCs w:val="28"/>
        </w:rPr>
        <w:t>.</w:t>
      </w:r>
      <w:r w:rsidR="0010296F" w:rsidRPr="0010296F">
        <w:rPr>
          <w:rFonts w:ascii="Times New Roman" w:hAnsi="Times New Roman"/>
          <w:bCs/>
          <w:sz w:val="28"/>
          <w:szCs w:val="28"/>
        </w:rPr>
        <w:t xml:space="preserve"> Новизна</w:t>
      </w:r>
      <w:r w:rsidR="0010296F">
        <w:rPr>
          <w:rFonts w:ascii="Times New Roman" w:hAnsi="Times New Roman"/>
          <w:bCs/>
          <w:sz w:val="28"/>
          <w:szCs w:val="28"/>
        </w:rPr>
        <w:t xml:space="preserve"> </w:t>
      </w:r>
      <w:r w:rsidR="00A673E6">
        <w:rPr>
          <w:rFonts w:ascii="Times New Roman" w:hAnsi="Times New Roman"/>
          <w:bCs/>
          <w:sz w:val="28"/>
          <w:szCs w:val="28"/>
        </w:rPr>
        <w:t xml:space="preserve">разработанной технологии </w:t>
      </w:r>
      <w:r w:rsidR="0010296F" w:rsidRPr="0010296F">
        <w:rPr>
          <w:rFonts w:ascii="Times New Roman" w:hAnsi="Times New Roman"/>
          <w:sz w:val="28"/>
          <w:szCs w:val="28"/>
        </w:rPr>
        <w:t>подтверждена двумя патентами на полезную модель Республики Казахстан (№3374 от 12.11.2018 Способ получения белково-жировой эмульсии</w:t>
      </w:r>
      <w:r w:rsidR="0010296F" w:rsidRPr="00297A1E">
        <w:rPr>
          <w:rFonts w:ascii="Times New Roman" w:hAnsi="Times New Roman"/>
          <w:sz w:val="28"/>
          <w:szCs w:val="28"/>
        </w:rPr>
        <w:t xml:space="preserve"> для мясных фаршевых пастообразных продуктов, №3373 от 12.11.2018 Способ производства мясных полуфабрикатов)</w:t>
      </w:r>
      <w:r w:rsidR="0010296F" w:rsidRPr="00297A1E">
        <w:rPr>
          <w:rFonts w:ascii="Times New Roman" w:hAnsi="Times New Roman"/>
          <w:sz w:val="28"/>
          <w:szCs w:val="28"/>
          <w:lang w:val="kk-KZ"/>
        </w:rPr>
        <w:t>.</w:t>
      </w:r>
      <w:r w:rsidRPr="00A05EE4">
        <w:rPr>
          <w:rFonts w:ascii="Times New Roman" w:hAnsi="Times New Roman"/>
          <w:bCs/>
          <w:sz w:val="28"/>
          <w:szCs w:val="28"/>
        </w:rPr>
        <w:t xml:space="preserve"> Проведена комплексная оценка пищевой безопасности и качества рубленого полуфабриката</w:t>
      </w:r>
      <w:r w:rsidR="00EE5C3D">
        <w:rPr>
          <w:rFonts w:ascii="Times New Roman" w:hAnsi="Times New Roman"/>
          <w:bCs/>
          <w:sz w:val="28"/>
          <w:szCs w:val="28"/>
        </w:rPr>
        <w:t xml:space="preserve"> и определены ККТ  производства</w:t>
      </w:r>
      <w:r w:rsidRPr="00A05EE4">
        <w:rPr>
          <w:rFonts w:ascii="Times New Roman" w:hAnsi="Times New Roman"/>
          <w:bCs/>
          <w:sz w:val="28"/>
          <w:szCs w:val="28"/>
        </w:rPr>
        <w:t xml:space="preserve"> с использованием принципов </w:t>
      </w:r>
      <w:r w:rsidR="00A05EE4">
        <w:rPr>
          <w:rFonts w:ascii="Times New Roman" w:hAnsi="Times New Roman"/>
          <w:bCs/>
          <w:sz w:val="28"/>
          <w:szCs w:val="28"/>
          <w:lang w:val="en-US"/>
        </w:rPr>
        <w:t>H</w:t>
      </w:r>
      <w:r w:rsidRPr="00A05EE4">
        <w:rPr>
          <w:rFonts w:ascii="Times New Roman" w:hAnsi="Times New Roman"/>
          <w:bCs/>
          <w:sz w:val="28"/>
          <w:szCs w:val="28"/>
        </w:rPr>
        <w:t>АСС</w:t>
      </w:r>
      <w:r w:rsidR="001E6DF4">
        <w:rPr>
          <w:rFonts w:ascii="Times New Roman" w:hAnsi="Times New Roman"/>
          <w:bCs/>
          <w:sz w:val="28"/>
          <w:szCs w:val="28"/>
          <w:lang w:val="en-US"/>
        </w:rPr>
        <w:t>P</w:t>
      </w:r>
      <w:r w:rsidRPr="00A05EE4">
        <w:rPr>
          <w:rFonts w:ascii="Times New Roman" w:hAnsi="Times New Roman"/>
          <w:bCs/>
          <w:sz w:val="28"/>
          <w:szCs w:val="28"/>
        </w:rPr>
        <w:t xml:space="preserve">. </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b/>
          <w:sz w:val="28"/>
          <w:szCs w:val="28"/>
        </w:rPr>
        <w:t>Практическая применение</w:t>
      </w:r>
      <w:r w:rsidRPr="00297A1E">
        <w:rPr>
          <w:rFonts w:ascii="Times New Roman" w:hAnsi="Times New Roman"/>
          <w:sz w:val="28"/>
          <w:szCs w:val="28"/>
        </w:rPr>
        <w:t>. Разработана технология и рецептура БО и рубленого полуфабриката из конины. На основе проведенных исс</w:t>
      </w:r>
      <w:r w:rsidR="00EE0ECF" w:rsidRPr="00297A1E">
        <w:rPr>
          <w:rFonts w:ascii="Times New Roman" w:hAnsi="Times New Roman"/>
          <w:sz w:val="28"/>
          <w:szCs w:val="28"/>
        </w:rPr>
        <w:t>ледований утверждена нормативно-</w:t>
      </w:r>
      <w:r w:rsidRPr="00297A1E">
        <w:rPr>
          <w:rFonts w:ascii="Times New Roman" w:hAnsi="Times New Roman"/>
          <w:sz w:val="28"/>
          <w:szCs w:val="28"/>
        </w:rPr>
        <w:t>техническая документация на</w:t>
      </w:r>
      <w:r w:rsidR="006E6E33" w:rsidRPr="00297A1E">
        <w:rPr>
          <w:rFonts w:ascii="Times New Roman" w:hAnsi="Times New Roman"/>
          <w:sz w:val="28"/>
          <w:szCs w:val="28"/>
        </w:rPr>
        <w:t xml:space="preserve"> безопасный по качеству</w:t>
      </w:r>
      <w:r w:rsidRPr="00297A1E">
        <w:rPr>
          <w:rFonts w:ascii="Times New Roman" w:hAnsi="Times New Roman"/>
          <w:sz w:val="28"/>
          <w:szCs w:val="28"/>
        </w:rPr>
        <w:t xml:space="preserve"> рубленый полуфабрикат с добавлением белкового обогатителя (стандарт).</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 xml:space="preserve">Опытно-промышленная апробация разработанных рецептур технологий проведена в производственных условиях </w:t>
      </w:r>
      <w:r w:rsidR="00DE10D5" w:rsidRPr="00297A1E">
        <w:rPr>
          <w:rFonts w:ascii="Times New Roman" w:hAnsi="Times New Roman"/>
          <w:sz w:val="28"/>
          <w:szCs w:val="28"/>
        </w:rPr>
        <w:t>на базе колбасного цеха «</w:t>
      </w:r>
      <w:r w:rsidR="00DE10D5" w:rsidRPr="00297A1E">
        <w:rPr>
          <w:rFonts w:ascii="Times New Roman" w:hAnsi="Times New Roman"/>
          <w:sz w:val="28"/>
          <w:szCs w:val="28"/>
          <w:lang w:val="en-US"/>
        </w:rPr>
        <w:t>Darij</w:t>
      </w:r>
      <w:r w:rsidR="00DE10D5" w:rsidRPr="00297A1E">
        <w:rPr>
          <w:rFonts w:ascii="Times New Roman" w:hAnsi="Times New Roman"/>
          <w:sz w:val="28"/>
          <w:szCs w:val="28"/>
        </w:rPr>
        <w:t>а»</w:t>
      </w:r>
      <w:r w:rsidR="00A82E12" w:rsidRPr="00297A1E">
        <w:rPr>
          <w:rFonts w:ascii="Times New Roman" w:hAnsi="Times New Roman"/>
          <w:sz w:val="28"/>
          <w:szCs w:val="28"/>
        </w:rPr>
        <w:t xml:space="preserve"> г.</w:t>
      </w:r>
      <w:r w:rsidR="001848FC">
        <w:rPr>
          <w:rFonts w:ascii="Times New Roman" w:hAnsi="Times New Roman"/>
          <w:sz w:val="28"/>
          <w:szCs w:val="28"/>
        </w:rPr>
        <w:t> </w:t>
      </w:r>
      <w:r w:rsidR="00A82E12" w:rsidRPr="00297A1E">
        <w:rPr>
          <w:rFonts w:ascii="Times New Roman" w:hAnsi="Times New Roman"/>
          <w:sz w:val="28"/>
          <w:szCs w:val="28"/>
        </w:rPr>
        <w:t>Семей (</w:t>
      </w:r>
      <w:r w:rsidR="00794E8E">
        <w:rPr>
          <w:rFonts w:ascii="Times New Roman" w:hAnsi="Times New Roman"/>
          <w:sz w:val="28"/>
          <w:szCs w:val="28"/>
        </w:rPr>
        <w:t>Абай</w:t>
      </w:r>
      <w:r w:rsidR="00A82E12" w:rsidRPr="00297A1E">
        <w:rPr>
          <w:rFonts w:ascii="Times New Roman" w:hAnsi="Times New Roman"/>
          <w:sz w:val="28"/>
          <w:szCs w:val="28"/>
        </w:rPr>
        <w:t>)</w:t>
      </w:r>
      <w:r w:rsidR="00CB7A77" w:rsidRPr="00297A1E">
        <w:rPr>
          <w:rFonts w:ascii="Times New Roman" w:hAnsi="Times New Roman"/>
          <w:sz w:val="28"/>
          <w:szCs w:val="28"/>
        </w:rPr>
        <w:t xml:space="preserve"> (Приложение А)</w:t>
      </w:r>
      <w:r w:rsidRPr="00297A1E">
        <w:rPr>
          <w:rFonts w:ascii="Times New Roman" w:hAnsi="Times New Roman"/>
          <w:sz w:val="28"/>
          <w:szCs w:val="28"/>
        </w:rPr>
        <w:t>.</w:t>
      </w:r>
    </w:p>
    <w:p w:rsidR="00494737" w:rsidRPr="00DF4E4B" w:rsidRDefault="008B1D1E" w:rsidP="00494737">
      <w:pPr>
        <w:pStyle w:val="0"/>
        <w:ind w:firstLine="709"/>
        <w:jc w:val="both"/>
        <w:rPr>
          <w:b w:val="0"/>
          <w:sz w:val="28"/>
          <w:szCs w:val="28"/>
          <w:lang w:val="en-US"/>
        </w:rPr>
      </w:pPr>
      <w:r w:rsidRPr="00297A1E">
        <w:rPr>
          <w:sz w:val="28"/>
          <w:szCs w:val="28"/>
        </w:rPr>
        <w:lastRenderedPageBreak/>
        <w:t xml:space="preserve">Апробация </w:t>
      </w:r>
      <w:r w:rsidRPr="00494737">
        <w:rPr>
          <w:b w:val="0"/>
          <w:sz w:val="28"/>
          <w:szCs w:val="28"/>
        </w:rPr>
        <w:t>работы</w:t>
      </w:r>
      <w:r w:rsidR="000E14D9" w:rsidRPr="00494737">
        <w:rPr>
          <w:b w:val="0"/>
          <w:sz w:val="28"/>
          <w:szCs w:val="28"/>
        </w:rPr>
        <w:t xml:space="preserve"> Результаты исследований</w:t>
      </w:r>
      <w:r w:rsidRPr="00494737">
        <w:rPr>
          <w:b w:val="0"/>
          <w:sz w:val="28"/>
          <w:szCs w:val="28"/>
        </w:rPr>
        <w:t xml:space="preserve"> диссертационной работы были обсуждены на международных научно-практических конференциях:</w:t>
      </w:r>
      <w:r w:rsidR="005F1262" w:rsidRPr="00494737">
        <w:rPr>
          <w:b w:val="0"/>
          <w:sz w:val="28"/>
          <w:szCs w:val="28"/>
        </w:rPr>
        <w:t xml:space="preserve"> </w:t>
      </w:r>
      <w:r w:rsidR="00523E5C" w:rsidRPr="00494737">
        <w:rPr>
          <w:b w:val="0"/>
          <w:sz w:val="28"/>
          <w:szCs w:val="28"/>
        </w:rPr>
        <w:t>международн</w:t>
      </w:r>
      <w:r w:rsidR="00523E5C" w:rsidRPr="00494737">
        <w:rPr>
          <w:b w:val="0"/>
          <w:sz w:val="28"/>
          <w:szCs w:val="28"/>
          <w:lang w:val="kk-KZ"/>
        </w:rPr>
        <w:t>ой</w:t>
      </w:r>
      <w:r w:rsidR="00523E5C" w:rsidRPr="00494737">
        <w:rPr>
          <w:b w:val="0"/>
          <w:sz w:val="28"/>
          <w:szCs w:val="28"/>
        </w:rPr>
        <w:t xml:space="preserve"> научно-практическ</w:t>
      </w:r>
      <w:r w:rsidR="00523E5C" w:rsidRPr="00494737">
        <w:rPr>
          <w:b w:val="0"/>
          <w:sz w:val="28"/>
          <w:szCs w:val="28"/>
          <w:lang w:val="kk-KZ"/>
        </w:rPr>
        <w:t>ой</w:t>
      </w:r>
      <w:r w:rsidR="00523E5C" w:rsidRPr="00494737">
        <w:rPr>
          <w:b w:val="0"/>
          <w:sz w:val="28"/>
          <w:szCs w:val="28"/>
        </w:rPr>
        <w:t xml:space="preserve"> конференци</w:t>
      </w:r>
      <w:r w:rsidR="00523E5C" w:rsidRPr="00494737">
        <w:rPr>
          <w:b w:val="0"/>
          <w:sz w:val="28"/>
          <w:szCs w:val="28"/>
          <w:lang w:val="kk-KZ"/>
        </w:rPr>
        <w:t>и</w:t>
      </w:r>
      <w:r w:rsidR="00523E5C" w:rsidRPr="00494737">
        <w:rPr>
          <w:b w:val="0"/>
          <w:sz w:val="28"/>
          <w:szCs w:val="28"/>
        </w:rPr>
        <w:t xml:space="preserve"> </w:t>
      </w:r>
      <w:r w:rsidRPr="00494737">
        <w:rPr>
          <w:b w:val="0"/>
          <w:sz w:val="28"/>
          <w:szCs w:val="28"/>
        </w:rPr>
        <w:t>«Проблемы обеспечения продовольственной безопасности Казахстана в условиях глобализации», посвященной 60-летию доктора технических наук, профессора Ам</w:t>
      </w:r>
      <w:r w:rsidR="00A673E6" w:rsidRPr="00494737">
        <w:rPr>
          <w:b w:val="0"/>
          <w:sz w:val="28"/>
          <w:szCs w:val="28"/>
        </w:rPr>
        <w:t>ирханова К.Ж.</w:t>
      </w:r>
      <w:r w:rsidRPr="00494737">
        <w:rPr>
          <w:b w:val="0"/>
          <w:sz w:val="28"/>
          <w:szCs w:val="28"/>
        </w:rPr>
        <w:t xml:space="preserve"> </w:t>
      </w:r>
      <w:r w:rsidR="008525DF" w:rsidRPr="00494737">
        <w:rPr>
          <w:b w:val="0"/>
          <w:sz w:val="28"/>
          <w:szCs w:val="28"/>
        </w:rPr>
        <w:t>(</w:t>
      </w:r>
      <w:r w:rsidRPr="00494737">
        <w:rPr>
          <w:b w:val="0"/>
          <w:sz w:val="28"/>
          <w:szCs w:val="28"/>
        </w:rPr>
        <w:t>15 сентября 2017</w:t>
      </w:r>
      <w:r w:rsidR="008525DF" w:rsidRPr="00494737">
        <w:rPr>
          <w:b w:val="0"/>
          <w:sz w:val="28"/>
          <w:szCs w:val="28"/>
        </w:rPr>
        <w:t>)</w:t>
      </w:r>
      <w:r w:rsidR="000E14D9" w:rsidRPr="00494737">
        <w:rPr>
          <w:b w:val="0"/>
          <w:sz w:val="28"/>
          <w:szCs w:val="28"/>
        </w:rPr>
        <w:t>;</w:t>
      </w:r>
      <w:r w:rsidRPr="00494737">
        <w:rPr>
          <w:b w:val="0"/>
          <w:sz w:val="28"/>
          <w:szCs w:val="28"/>
        </w:rPr>
        <w:t xml:space="preserve"> </w:t>
      </w:r>
      <w:r w:rsidR="000E14D9" w:rsidRPr="00494737">
        <w:rPr>
          <w:b w:val="0"/>
          <w:sz w:val="28"/>
          <w:szCs w:val="28"/>
        </w:rPr>
        <w:t>м</w:t>
      </w:r>
      <w:r w:rsidRPr="00494737">
        <w:rPr>
          <w:b w:val="0"/>
          <w:sz w:val="28"/>
          <w:szCs w:val="28"/>
        </w:rPr>
        <w:t>еждународной научно-практической конференции</w:t>
      </w:r>
      <w:r w:rsidR="009714A2" w:rsidRPr="00494737">
        <w:rPr>
          <w:b w:val="0"/>
          <w:sz w:val="28"/>
          <w:szCs w:val="28"/>
        </w:rPr>
        <w:t xml:space="preserve"> </w:t>
      </w:r>
      <w:r w:rsidRPr="00494737">
        <w:rPr>
          <w:b w:val="0"/>
          <w:sz w:val="28"/>
          <w:szCs w:val="28"/>
        </w:rPr>
        <w:t>«Актуальные проблемы производства продуктов питания: состояние и перспективы развития»,</w:t>
      </w:r>
      <w:r w:rsidR="000E14D9" w:rsidRPr="00494737">
        <w:rPr>
          <w:b w:val="0"/>
          <w:sz w:val="28"/>
          <w:szCs w:val="28"/>
        </w:rPr>
        <w:t xml:space="preserve"> </w:t>
      </w:r>
      <w:r w:rsidRPr="00494737">
        <w:rPr>
          <w:b w:val="0"/>
          <w:sz w:val="28"/>
          <w:szCs w:val="28"/>
        </w:rPr>
        <w:t>посвященной 75-летию член-коррреспондента КазАСХН, доктора технических наук, профессора Е.Т.</w:t>
      </w:r>
      <w:r w:rsidR="000E14D9" w:rsidRPr="00494737">
        <w:rPr>
          <w:b w:val="0"/>
          <w:sz w:val="28"/>
          <w:szCs w:val="28"/>
        </w:rPr>
        <w:t xml:space="preserve"> </w:t>
      </w:r>
      <w:r w:rsidRPr="00494737">
        <w:rPr>
          <w:b w:val="0"/>
          <w:sz w:val="28"/>
          <w:szCs w:val="28"/>
        </w:rPr>
        <w:t xml:space="preserve">Тулеуова </w:t>
      </w:r>
      <w:r w:rsidR="008525DF" w:rsidRPr="00494737">
        <w:rPr>
          <w:b w:val="0"/>
          <w:sz w:val="28"/>
          <w:szCs w:val="28"/>
        </w:rPr>
        <w:t xml:space="preserve">(Семей, 2017 - </w:t>
      </w:r>
      <w:r w:rsidRPr="00494737">
        <w:rPr>
          <w:b w:val="0"/>
          <w:sz w:val="28"/>
          <w:szCs w:val="28"/>
        </w:rPr>
        <w:t>24 ноября</w:t>
      </w:r>
      <w:r w:rsidR="008525DF" w:rsidRPr="00494737">
        <w:rPr>
          <w:b w:val="0"/>
          <w:sz w:val="28"/>
          <w:szCs w:val="28"/>
        </w:rPr>
        <w:t>)</w:t>
      </w:r>
      <w:r w:rsidR="000E14D9" w:rsidRPr="00494737">
        <w:rPr>
          <w:b w:val="0"/>
          <w:sz w:val="28"/>
          <w:szCs w:val="28"/>
        </w:rPr>
        <w:t>;</w:t>
      </w:r>
      <w:r w:rsidRPr="00494737">
        <w:rPr>
          <w:b w:val="0"/>
          <w:sz w:val="28"/>
          <w:szCs w:val="28"/>
        </w:rPr>
        <w:t xml:space="preserve"> </w:t>
      </w:r>
      <w:r w:rsidR="000E14D9" w:rsidRPr="00494737">
        <w:rPr>
          <w:b w:val="0"/>
          <w:sz w:val="28"/>
          <w:szCs w:val="28"/>
        </w:rPr>
        <w:t>м</w:t>
      </w:r>
      <w:r w:rsidRPr="00494737">
        <w:rPr>
          <w:b w:val="0"/>
          <w:sz w:val="28"/>
          <w:szCs w:val="28"/>
        </w:rPr>
        <w:t>еждународной научно-практической конференции</w:t>
      </w:r>
      <w:r w:rsidR="009714A2" w:rsidRPr="00494737">
        <w:rPr>
          <w:b w:val="0"/>
          <w:sz w:val="28"/>
          <w:szCs w:val="28"/>
        </w:rPr>
        <w:t xml:space="preserve"> </w:t>
      </w:r>
      <w:r w:rsidRPr="00494737">
        <w:rPr>
          <w:b w:val="0"/>
          <w:sz w:val="28"/>
          <w:szCs w:val="28"/>
        </w:rPr>
        <w:t xml:space="preserve">Качество продукции, технологий и образования: </w:t>
      </w:r>
      <w:r w:rsidR="008525DF" w:rsidRPr="00494737">
        <w:rPr>
          <w:b w:val="0"/>
          <w:sz w:val="28"/>
          <w:szCs w:val="28"/>
        </w:rPr>
        <w:t xml:space="preserve">материалы </w:t>
      </w:r>
      <w:r w:rsidRPr="00494737">
        <w:rPr>
          <w:b w:val="0"/>
          <w:sz w:val="28"/>
          <w:szCs w:val="28"/>
        </w:rPr>
        <w:t xml:space="preserve">XIV </w:t>
      </w:r>
      <w:r w:rsidR="008525DF" w:rsidRPr="00494737">
        <w:rPr>
          <w:b w:val="0"/>
          <w:sz w:val="28"/>
          <w:szCs w:val="28"/>
        </w:rPr>
        <w:t xml:space="preserve">международной </w:t>
      </w:r>
      <w:r w:rsidRPr="00494737">
        <w:rPr>
          <w:b w:val="0"/>
          <w:sz w:val="28"/>
          <w:szCs w:val="28"/>
        </w:rPr>
        <w:t xml:space="preserve">научно-практической конференции </w:t>
      </w:r>
      <w:r w:rsidR="008525DF" w:rsidRPr="00494737">
        <w:rPr>
          <w:b w:val="0"/>
          <w:sz w:val="28"/>
          <w:szCs w:val="28"/>
        </w:rPr>
        <w:t>(</w:t>
      </w:r>
      <w:r w:rsidRPr="00494737">
        <w:rPr>
          <w:b w:val="0"/>
          <w:sz w:val="28"/>
          <w:szCs w:val="28"/>
        </w:rPr>
        <w:t>Магнитогорск: Изд</w:t>
      </w:r>
      <w:r w:rsidR="000E14D9" w:rsidRPr="00494737">
        <w:rPr>
          <w:b w:val="0"/>
          <w:sz w:val="28"/>
          <w:szCs w:val="28"/>
        </w:rPr>
        <w:t>-</w:t>
      </w:r>
      <w:r w:rsidRPr="00494737">
        <w:rPr>
          <w:b w:val="0"/>
          <w:sz w:val="28"/>
          <w:szCs w:val="28"/>
        </w:rPr>
        <w:t>во гос.</w:t>
      </w:r>
      <w:r w:rsidR="000E14D9" w:rsidRPr="00494737">
        <w:rPr>
          <w:b w:val="0"/>
          <w:sz w:val="28"/>
          <w:szCs w:val="28"/>
        </w:rPr>
        <w:t xml:space="preserve"> </w:t>
      </w:r>
      <w:r w:rsidRPr="00494737">
        <w:rPr>
          <w:b w:val="0"/>
          <w:sz w:val="28"/>
          <w:szCs w:val="28"/>
        </w:rPr>
        <w:t>техн.</w:t>
      </w:r>
      <w:r w:rsidR="000E14D9" w:rsidRPr="00494737">
        <w:rPr>
          <w:b w:val="0"/>
          <w:sz w:val="28"/>
          <w:szCs w:val="28"/>
        </w:rPr>
        <w:t xml:space="preserve"> </w:t>
      </w:r>
      <w:r w:rsidRPr="00494737">
        <w:rPr>
          <w:b w:val="0"/>
          <w:sz w:val="28"/>
          <w:szCs w:val="28"/>
        </w:rPr>
        <w:t>ун-та им. Г</w:t>
      </w:r>
      <w:r w:rsidRPr="00494737">
        <w:rPr>
          <w:b w:val="0"/>
          <w:sz w:val="28"/>
          <w:szCs w:val="28"/>
          <w:lang w:val="en-US"/>
        </w:rPr>
        <w:t>.</w:t>
      </w:r>
      <w:r w:rsidRPr="00494737">
        <w:rPr>
          <w:b w:val="0"/>
          <w:sz w:val="28"/>
          <w:szCs w:val="28"/>
        </w:rPr>
        <w:t>И</w:t>
      </w:r>
      <w:r w:rsidRPr="00494737">
        <w:rPr>
          <w:b w:val="0"/>
          <w:sz w:val="28"/>
          <w:szCs w:val="28"/>
          <w:lang w:val="en-US"/>
        </w:rPr>
        <w:t>.</w:t>
      </w:r>
      <w:r w:rsidR="001848FC" w:rsidRPr="00494737">
        <w:rPr>
          <w:b w:val="0"/>
          <w:sz w:val="28"/>
          <w:szCs w:val="28"/>
          <w:lang w:val="en-US"/>
        </w:rPr>
        <w:t> </w:t>
      </w:r>
      <w:r w:rsidRPr="00494737">
        <w:rPr>
          <w:b w:val="0"/>
          <w:sz w:val="28"/>
          <w:szCs w:val="28"/>
        </w:rPr>
        <w:t>Носова</w:t>
      </w:r>
      <w:r w:rsidRPr="00494737">
        <w:rPr>
          <w:b w:val="0"/>
          <w:sz w:val="28"/>
          <w:szCs w:val="28"/>
          <w:lang w:val="en-US"/>
        </w:rPr>
        <w:t xml:space="preserve">, 2019. – 273 </w:t>
      </w:r>
      <w:r w:rsidRPr="00494737">
        <w:rPr>
          <w:b w:val="0"/>
          <w:sz w:val="28"/>
          <w:szCs w:val="28"/>
        </w:rPr>
        <w:t>с</w:t>
      </w:r>
      <w:r w:rsidRPr="00494737">
        <w:rPr>
          <w:b w:val="0"/>
          <w:sz w:val="28"/>
          <w:szCs w:val="28"/>
          <w:lang w:val="en-US"/>
        </w:rPr>
        <w:t>.</w:t>
      </w:r>
      <w:r w:rsidR="008525DF" w:rsidRPr="00494737">
        <w:rPr>
          <w:b w:val="0"/>
          <w:sz w:val="28"/>
          <w:szCs w:val="28"/>
          <w:lang w:val="en-US"/>
        </w:rPr>
        <w:t>)</w:t>
      </w:r>
      <w:r w:rsidR="000E14D9" w:rsidRPr="00494737">
        <w:rPr>
          <w:b w:val="0"/>
          <w:sz w:val="28"/>
          <w:szCs w:val="28"/>
          <w:lang w:val="en-US"/>
        </w:rPr>
        <w:t>;</w:t>
      </w:r>
      <w:r w:rsidR="005F1262" w:rsidRPr="00494737">
        <w:rPr>
          <w:b w:val="0"/>
          <w:sz w:val="28"/>
          <w:szCs w:val="28"/>
          <w:lang w:val="en-US"/>
        </w:rPr>
        <w:t xml:space="preserve"> </w:t>
      </w:r>
      <w:r w:rsidRPr="00494737">
        <w:rPr>
          <w:b w:val="0"/>
          <w:sz w:val="28"/>
          <w:szCs w:val="28"/>
          <w:lang w:val="en-US"/>
        </w:rPr>
        <w:t>7th International conference –</w:t>
      </w:r>
      <w:r w:rsidR="00BA4721" w:rsidRPr="00494737">
        <w:rPr>
          <w:b w:val="0"/>
          <w:sz w:val="28"/>
          <w:szCs w:val="28"/>
          <w:lang w:val="en-US"/>
        </w:rPr>
        <w:t xml:space="preserve"> </w:t>
      </w:r>
      <w:r w:rsidRPr="00494737">
        <w:rPr>
          <w:b w:val="0"/>
          <w:sz w:val="28"/>
          <w:szCs w:val="28"/>
          <w:lang w:val="en-US"/>
        </w:rPr>
        <w:t xml:space="preserve">Science and society – Methods and problems of practical application 15th February 2019 </w:t>
      </w:r>
      <w:r w:rsidR="008525DF" w:rsidRPr="00494737">
        <w:rPr>
          <w:b w:val="0"/>
          <w:sz w:val="28"/>
          <w:szCs w:val="28"/>
          <w:lang w:val="en-US"/>
        </w:rPr>
        <w:t>(</w:t>
      </w:r>
      <w:r w:rsidRPr="00494737">
        <w:rPr>
          <w:b w:val="0"/>
          <w:sz w:val="28"/>
          <w:szCs w:val="28"/>
          <w:lang w:val="en-US"/>
        </w:rPr>
        <w:t>Vancouver,</w:t>
      </w:r>
      <w:r w:rsidR="006E6E33" w:rsidRPr="00494737">
        <w:rPr>
          <w:b w:val="0"/>
          <w:sz w:val="28"/>
          <w:szCs w:val="28"/>
          <w:lang w:val="en-US"/>
        </w:rPr>
        <w:t xml:space="preserve"> Canada,</w:t>
      </w:r>
      <w:r w:rsidRPr="00494737">
        <w:rPr>
          <w:b w:val="0"/>
          <w:sz w:val="28"/>
          <w:szCs w:val="28"/>
          <w:lang w:val="en-US"/>
        </w:rPr>
        <w:t xml:space="preserve"> 2019</w:t>
      </w:r>
      <w:r w:rsidR="005F1262" w:rsidRPr="00494737">
        <w:rPr>
          <w:b w:val="0"/>
          <w:sz w:val="28"/>
          <w:szCs w:val="28"/>
          <w:lang w:val="en-US"/>
        </w:rPr>
        <w:t>)</w:t>
      </w:r>
      <w:r w:rsidR="00DF4E4B" w:rsidRPr="00DF4E4B">
        <w:rPr>
          <w:b w:val="0"/>
          <w:sz w:val="28"/>
          <w:szCs w:val="28"/>
          <w:lang w:val="en-US"/>
        </w:rPr>
        <w:t>.</w:t>
      </w:r>
    </w:p>
    <w:p w:rsidR="008B1D1E" w:rsidRPr="00297A1E" w:rsidRDefault="008B1D1E" w:rsidP="001848FC">
      <w:pPr>
        <w:spacing w:after="0" w:line="240" w:lineRule="auto"/>
        <w:ind w:firstLine="709"/>
        <w:jc w:val="both"/>
        <w:rPr>
          <w:rStyle w:val="a9"/>
          <w:rFonts w:ascii="Times New Roman" w:hAnsi="Times New Roman"/>
          <w:sz w:val="28"/>
          <w:szCs w:val="28"/>
        </w:rPr>
      </w:pPr>
      <w:r w:rsidRPr="00297A1E">
        <w:rPr>
          <w:rStyle w:val="a9"/>
          <w:rFonts w:ascii="Times New Roman" w:hAnsi="Times New Roman"/>
          <w:sz w:val="28"/>
          <w:szCs w:val="28"/>
        </w:rPr>
        <w:t>Основные положения выносимые на защиту:</w:t>
      </w:r>
    </w:p>
    <w:p w:rsidR="008B1D1E" w:rsidRPr="00297A1E" w:rsidRDefault="008B1D1E" w:rsidP="001848FC">
      <w:pPr>
        <w:pStyle w:val="a8"/>
        <w:shd w:val="clear" w:color="auto" w:fill="FFFFFF"/>
        <w:tabs>
          <w:tab w:val="left" w:pos="993"/>
        </w:tabs>
        <w:spacing w:before="0" w:beforeAutospacing="0" w:after="0" w:afterAutospacing="0"/>
        <w:ind w:firstLine="709"/>
        <w:jc w:val="both"/>
        <w:rPr>
          <w:rStyle w:val="a9"/>
          <w:b w:val="0"/>
          <w:sz w:val="28"/>
          <w:szCs w:val="28"/>
        </w:rPr>
      </w:pPr>
      <w:r w:rsidRPr="00297A1E">
        <w:rPr>
          <w:rStyle w:val="a9"/>
          <w:b w:val="0"/>
          <w:sz w:val="28"/>
          <w:szCs w:val="28"/>
        </w:rPr>
        <w:t>– возможность использования вторичного сырья</w:t>
      </w:r>
      <w:r w:rsidR="00AE160E" w:rsidRPr="00297A1E">
        <w:rPr>
          <w:rStyle w:val="a9"/>
          <w:b w:val="0"/>
          <w:sz w:val="28"/>
          <w:szCs w:val="28"/>
        </w:rPr>
        <w:t xml:space="preserve"> переработки</w:t>
      </w:r>
      <w:r w:rsidRPr="00297A1E">
        <w:rPr>
          <w:rStyle w:val="a9"/>
          <w:b w:val="0"/>
          <w:sz w:val="28"/>
          <w:szCs w:val="28"/>
        </w:rPr>
        <w:t xml:space="preserve"> птиц (куриных гребней) в производстве белкового обогатителя</w:t>
      </w:r>
      <w:r w:rsidR="000E14D9" w:rsidRPr="00297A1E">
        <w:rPr>
          <w:rStyle w:val="a9"/>
          <w:b w:val="0"/>
          <w:sz w:val="28"/>
          <w:szCs w:val="28"/>
        </w:rPr>
        <w:t>;</w:t>
      </w:r>
    </w:p>
    <w:p w:rsidR="008B1D1E" w:rsidRPr="00297A1E" w:rsidRDefault="008B1D1E" w:rsidP="001848FC">
      <w:pPr>
        <w:pStyle w:val="a8"/>
        <w:shd w:val="clear" w:color="auto" w:fill="FFFFFF"/>
        <w:tabs>
          <w:tab w:val="left" w:pos="993"/>
        </w:tabs>
        <w:spacing w:before="0" w:beforeAutospacing="0" w:after="0" w:afterAutospacing="0"/>
        <w:ind w:firstLine="709"/>
        <w:jc w:val="both"/>
        <w:rPr>
          <w:rStyle w:val="a9"/>
          <w:b w:val="0"/>
          <w:sz w:val="28"/>
          <w:szCs w:val="28"/>
        </w:rPr>
      </w:pPr>
      <w:r w:rsidRPr="00297A1E">
        <w:rPr>
          <w:rStyle w:val="a9"/>
          <w:b w:val="0"/>
          <w:sz w:val="28"/>
          <w:szCs w:val="28"/>
        </w:rPr>
        <w:t>– технология получения белкового обогатителя</w:t>
      </w:r>
      <w:r w:rsidR="000E14D9" w:rsidRPr="00297A1E">
        <w:rPr>
          <w:rStyle w:val="a9"/>
          <w:b w:val="0"/>
          <w:sz w:val="28"/>
          <w:szCs w:val="28"/>
        </w:rPr>
        <w:t>;</w:t>
      </w:r>
      <w:r w:rsidRPr="00297A1E">
        <w:rPr>
          <w:rStyle w:val="a9"/>
          <w:b w:val="0"/>
          <w:sz w:val="28"/>
          <w:szCs w:val="28"/>
        </w:rPr>
        <w:t xml:space="preserve"> </w:t>
      </w:r>
    </w:p>
    <w:p w:rsidR="00AE160E" w:rsidRPr="00297A1E" w:rsidRDefault="00AE160E" w:rsidP="001848FC">
      <w:pPr>
        <w:pStyle w:val="a8"/>
        <w:shd w:val="clear" w:color="auto" w:fill="FFFFFF"/>
        <w:tabs>
          <w:tab w:val="left" w:pos="993"/>
        </w:tabs>
        <w:spacing w:before="0" w:beforeAutospacing="0" w:after="0" w:afterAutospacing="0"/>
        <w:ind w:firstLine="709"/>
        <w:jc w:val="both"/>
        <w:rPr>
          <w:rStyle w:val="a9"/>
          <w:b w:val="0"/>
          <w:sz w:val="28"/>
          <w:szCs w:val="28"/>
        </w:rPr>
      </w:pPr>
      <w:r w:rsidRPr="00297A1E">
        <w:rPr>
          <w:rStyle w:val="a9"/>
          <w:b w:val="0"/>
          <w:sz w:val="28"/>
          <w:szCs w:val="28"/>
        </w:rPr>
        <w:t>– определение ККТ при производстве рубленого полуфабриката;</w:t>
      </w:r>
    </w:p>
    <w:p w:rsidR="003E0B36" w:rsidRPr="00297A1E" w:rsidRDefault="003E0B36" w:rsidP="001848FC">
      <w:pPr>
        <w:pStyle w:val="a8"/>
        <w:numPr>
          <w:ilvl w:val="0"/>
          <w:numId w:val="46"/>
        </w:numPr>
        <w:shd w:val="clear" w:color="auto" w:fill="FFFFFF"/>
        <w:tabs>
          <w:tab w:val="left" w:pos="993"/>
        </w:tabs>
        <w:spacing w:before="0" w:beforeAutospacing="0" w:after="0" w:afterAutospacing="0"/>
        <w:ind w:left="0" w:firstLine="709"/>
        <w:jc w:val="both"/>
        <w:rPr>
          <w:rStyle w:val="a9"/>
          <w:b w:val="0"/>
          <w:sz w:val="28"/>
          <w:szCs w:val="28"/>
        </w:rPr>
      </w:pPr>
      <w:r w:rsidRPr="00297A1E">
        <w:rPr>
          <w:rStyle w:val="a9"/>
          <w:b w:val="0"/>
          <w:sz w:val="28"/>
          <w:szCs w:val="28"/>
        </w:rPr>
        <w:t>результаты комплексных исследований белкового обогатителя и рубленого полуфабриката.</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b/>
          <w:sz w:val="28"/>
          <w:szCs w:val="28"/>
        </w:rPr>
        <w:t>Публикации.</w:t>
      </w:r>
      <w:r w:rsidRPr="00297A1E">
        <w:rPr>
          <w:rFonts w:ascii="Times New Roman" w:hAnsi="Times New Roman"/>
          <w:sz w:val="28"/>
          <w:szCs w:val="28"/>
        </w:rPr>
        <w:t xml:space="preserve"> По теме диссертационной работы опубликованы 1</w:t>
      </w:r>
      <w:r w:rsidR="00E36719">
        <w:rPr>
          <w:rFonts w:ascii="Times New Roman" w:hAnsi="Times New Roman"/>
          <w:sz w:val="28"/>
          <w:szCs w:val="28"/>
        </w:rPr>
        <w:t>4</w:t>
      </w:r>
      <w:r w:rsidRPr="00297A1E">
        <w:rPr>
          <w:rFonts w:ascii="Times New Roman" w:hAnsi="Times New Roman"/>
          <w:sz w:val="28"/>
          <w:szCs w:val="28"/>
        </w:rPr>
        <w:t xml:space="preserve"> научных трудов, </w:t>
      </w:r>
      <w:r w:rsidR="00A673E6">
        <w:rPr>
          <w:rFonts w:ascii="Times New Roman" w:hAnsi="Times New Roman"/>
          <w:sz w:val="28"/>
          <w:szCs w:val="28"/>
        </w:rPr>
        <w:t xml:space="preserve">в том числе </w:t>
      </w:r>
      <w:r w:rsidR="00F631ED">
        <w:rPr>
          <w:rFonts w:ascii="Times New Roman" w:hAnsi="Times New Roman"/>
          <w:sz w:val="28"/>
          <w:szCs w:val="28"/>
        </w:rPr>
        <w:t>5</w:t>
      </w:r>
      <w:r w:rsidR="000E14D9" w:rsidRPr="00297A1E">
        <w:rPr>
          <w:rFonts w:ascii="Times New Roman" w:hAnsi="Times New Roman"/>
          <w:sz w:val="28"/>
          <w:szCs w:val="28"/>
        </w:rPr>
        <w:t xml:space="preserve"> </w:t>
      </w:r>
      <w:r w:rsidRPr="00297A1E">
        <w:rPr>
          <w:rFonts w:ascii="Times New Roman" w:hAnsi="Times New Roman"/>
          <w:sz w:val="28"/>
          <w:szCs w:val="28"/>
        </w:rPr>
        <w:t>-</w:t>
      </w:r>
      <w:r w:rsidR="000E14D9" w:rsidRPr="00297A1E">
        <w:rPr>
          <w:rFonts w:ascii="Times New Roman" w:hAnsi="Times New Roman"/>
          <w:sz w:val="28"/>
          <w:szCs w:val="28"/>
        </w:rPr>
        <w:t xml:space="preserve"> </w:t>
      </w:r>
      <w:r w:rsidRPr="00297A1E">
        <w:rPr>
          <w:rFonts w:ascii="Times New Roman" w:hAnsi="Times New Roman"/>
          <w:sz w:val="28"/>
          <w:szCs w:val="28"/>
        </w:rPr>
        <w:t>из которых в журналах, входящих в базу данных Scopus с ненулевым импакт-фактором, в 3</w:t>
      </w:r>
      <w:r w:rsidR="000E14D9" w:rsidRPr="00297A1E">
        <w:rPr>
          <w:rFonts w:ascii="Times New Roman" w:hAnsi="Times New Roman"/>
          <w:sz w:val="28"/>
          <w:szCs w:val="28"/>
        </w:rPr>
        <w:t>-</w:t>
      </w:r>
      <w:r w:rsidRPr="00297A1E">
        <w:rPr>
          <w:rFonts w:ascii="Times New Roman" w:hAnsi="Times New Roman"/>
          <w:sz w:val="28"/>
          <w:szCs w:val="28"/>
        </w:rPr>
        <w:t>х изданиях, рекомендованных</w:t>
      </w:r>
      <w:r w:rsidR="008E2828">
        <w:rPr>
          <w:rFonts w:ascii="Times New Roman" w:hAnsi="Times New Roman"/>
          <w:sz w:val="28"/>
          <w:szCs w:val="28"/>
        </w:rPr>
        <w:t xml:space="preserve"> </w:t>
      </w:r>
      <w:r w:rsidRPr="00297A1E">
        <w:rPr>
          <w:rFonts w:ascii="Times New Roman" w:hAnsi="Times New Roman"/>
          <w:sz w:val="28"/>
          <w:szCs w:val="28"/>
        </w:rPr>
        <w:t xml:space="preserve"> </w:t>
      </w:r>
      <w:r w:rsidR="008E2828">
        <w:rPr>
          <w:rFonts w:ascii="Times New Roman" w:hAnsi="Times New Roman"/>
          <w:sz w:val="28"/>
          <w:szCs w:val="28"/>
        </w:rPr>
        <w:t>К</w:t>
      </w:r>
      <w:r w:rsidRPr="00297A1E">
        <w:rPr>
          <w:rFonts w:ascii="Times New Roman" w:hAnsi="Times New Roman"/>
          <w:sz w:val="28"/>
          <w:szCs w:val="28"/>
        </w:rPr>
        <w:t>омитетом по</w:t>
      </w:r>
      <w:r w:rsidR="00C84DE5">
        <w:rPr>
          <w:rFonts w:ascii="Times New Roman" w:hAnsi="Times New Roman"/>
          <w:sz w:val="28"/>
          <w:szCs w:val="28"/>
        </w:rPr>
        <w:t xml:space="preserve"> обеспечени</w:t>
      </w:r>
      <w:r w:rsidR="00A673E6">
        <w:rPr>
          <w:rFonts w:ascii="Times New Roman" w:hAnsi="Times New Roman"/>
          <w:sz w:val="28"/>
          <w:szCs w:val="28"/>
        </w:rPr>
        <w:t>ю</w:t>
      </w:r>
      <w:r w:rsidRPr="00297A1E">
        <w:rPr>
          <w:rFonts w:ascii="Times New Roman" w:hAnsi="Times New Roman"/>
          <w:sz w:val="28"/>
          <w:szCs w:val="28"/>
        </w:rPr>
        <w:t xml:space="preserve"> в сфере науки</w:t>
      </w:r>
      <w:r w:rsidR="008E2828">
        <w:rPr>
          <w:rFonts w:ascii="Times New Roman" w:hAnsi="Times New Roman"/>
          <w:sz w:val="28"/>
          <w:szCs w:val="28"/>
        </w:rPr>
        <w:t xml:space="preserve"> и высшего образования </w:t>
      </w:r>
      <w:r w:rsidRPr="00297A1E">
        <w:rPr>
          <w:rFonts w:ascii="Times New Roman" w:hAnsi="Times New Roman"/>
          <w:sz w:val="28"/>
          <w:szCs w:val="28"/>
        </w:rPr>
        <w:t xml:space="preserve"> Министерства науки</w:t>
      </w:r>
      <w:r w:rsidR="008E2828">
        <w:rPr>
          <w:rFonts w:ascii="Times New Roman" w:hAnsi="Times New Roman"/>
          <w:sz w:val="28"/>
          <w:szCs w:val="28"/>
        </w:rPr>
        <w:t xml:space="preserve"> и высшего образования</w:t>
      </w:r>
      <w:r w:rsidRPr="00297A1E">
        <w:rPr>
          <w:rFonts w:ascii="Times New Roman" w:hAnsi="Times New Roman"/>
          <w:sz w:val="28"/>
          <w:szCs w:val="28"/>
        </w:rPr>
        <w:t xml:space="preserve"> Республики Казахстан, в 6-ти международных научно-практических конференциях РК, стран СНГ и дальнего зарубежья, в том числе 1 статья дальнего зарубежья; 2 статьи в научных изданиях РК и 3 статьи в научных изданиях СНГ</w:t>
      </w:r>
      <w:r w:rsidR="000E14D9" w:rsidRPr="00297A1E">
        <w:rPr>
          <w:rFonts w:ascii="Times New Roman" w:hAnsi="Times New Roman"/>
          <w:sz w:val="28"/>
          <w:szCs w:val="28"/>
        </w:rPr>
        <w:t>.</w:t>
      </w:r>
      <w:r w:rsidRPr="00297A1E">
        <w:rPr>
          <w:rFonts w:ascii="Times New Roman" w:hAnsi="Times New Roman"/>
          <w:sz w:val="28"/>
          <w:szCs w:val="28"/>
        </w:rPr>
        <w:t xml:space="preserve"> </w:t>
      </w:r>
    </w:p>
    <w:p w:rsidR="008B1D1E" w:rsidRPr="00297A1E" w:rsidRDefault="005B0D4F"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Получены </w:t>
      </w:r>
      <w:r w:rsidR="008B1D1E" w:rsidRPr="00297A1E">
        <w:rPr>
          <w:rFonts w:ascii="Times New Roman" w:hAnsi="Times New Roman"/>
          <w:sz w:val="28"/>
          <w:szCs w:val="28"/>
        </w:rPr>
        <w:t>2 патента на полезную модель РК (№3374 от 12.11.2018 Способ получения белково-жировой эмульсии для мясных фаршевых пастообразных продуктов, №3373 от 12.11.2018 Способ производства мясных полуфабрикатов), издано учебное пособие «Сынау ж</w:t>
      </w:r>
      <w:r w:rsidR="008B1D1E" w:rsidRPr="00297A1E">
        <w:rPr>
          <w:rFonts w:ascii="Times New Roman" w:hAnsi="Times New Roman"/>
          <w:sz w:val="28"/>
          <w:szCs w:val="28"/>
          <w:lang w:val="kk-KZ"/>
        </w:rPr>
        <w:t>әне сараптау зертхана тәжірибесіндегі ішкі сапаны бақылау</w:t>
      </w:r>
      <w:r w:rsidR="008B1D1E" w:rsidRPr="00297A1E">
        <w:rPr>
          <w:rFonts w:ascii="Times New Roman" w:hAnsi="Times New Roman"/>
          <w:sz w:val="28"/>
          <w:szCs w:val="28"/>
        </w:rPr>
        <w:t>»</w:t>
      </w:r>
      <w:r w:rsidR="008B1D1E" w:rsidRPr="00297A1E">
        <w:rPr>
          <w:rFonts w:ascii="Times New Roman" w:hAnsi="Times New Roman"/>
          <w:sz w:val="28"/>
          <w:szCs w:val="28"/>
          <w:lang w:val="kk-KZ"/>
        </w:rPr>
        <w:t xml:space="preserve"> на государственном языке.</w:t>
      </w:r>
      <w:r w:rsidR="000E14D9" w:rsidRPr="00297A1E">
        <w:rPr>
          <w:rFonts w:ascii="Times New Roman" w:hAnsi="Times New Roman"/>
          <w:sz w:val="28"/>
          <w:szCs w:val="28"/>
          <w:lang w:val="kk-KZ"/>
        </w:rPr>
        <w:t xml:space="preserve"> </w:t>
      </w:r>
      <w:r w:rsidR="008B1D1E" w:rsidRPr="00297A1E">
        <w:rPr>
          <w:rFonts w:ascii="Times New Roman" w:hAnsi="Times New Roman"/>
          <w:sz w:val="28"/>
          <w:szCs w:val="28"/>
          <w:lang w:val="en-US"/>
        </w:rPr>
        <w:t>ISBN</w:t>
      </w:r>
      <w:r w:rsidR="008B1D1E" w:rsidRPr="00297A1E">
        <w:rPr>
          <w:rFonts w:ascii="Times New Roman" w:hAnsi="Times New Roman"/>
          <w:sz w:val="28"/>
          <w:szCs w:val="28"/>
        </w:rPr>
        <w:t xml:space="preserve"> 978-601-</w:t>
      </w:r>
      <w:r w:rsidR="00404C1A">
        <w:rPr>
          <w:rFonts w:ascii="Times New Roman" w:hAnsi="Times New Roman"/>
          <w:sz w:val="28"/>
          <w:szCs w:val="28"/>
        </w:rPr>
        <w:t>342</w:t>
      </w:r>
      <w:r w:rsidR="008B1D1E" w:rsidRPr="00297A1E">
        <w:rPr>
          <w:rFonts w:ascii="Times New Roman" w:hAnsi="Times New Roman"/>
          <w:sz w:val="28"/>
          <w:szCs w:val="28"/>
        </w:rPr>
        <w:t>-</w:t>
      </w:r>
      <w:r w:rsidR="00404C1A">
        <w:rPr>
          <w:rFonts w:ascii="Times New Roman" w:hAnsi="Times New Roman"/>
          <w:sz w:val="28"/>
          <w:szCs w:val="28"/>
        </w:rPr>
        <w:t>903-8</w:t>
      </w:r>
      <w:r w:rsidR="008B1D1E" w:rsidRPr="00297A1E">
        <w:rPr>
          <w:rFonts w:ascii="Times New Roman" w:hAnsi="Times New Roman"/>
          <w:sz w:val="28"/>
          <w:szCs w:val="28"/>
          <w:lang w:val="kk-KZ"/>
        </w:rPr>
        <w:t xml:space="preserve"> </w:t>
      </w:r>
      <w:r w:rsidR="00404C1A">
        <w:rPr>
          <w:rFonts w:ascii="Times New Roman" w:hAnsi="Times New Roman"/>
          <w:sz w:val="28"/>
          <w:szCs w:val="28"/>
          <w:lang w:val="kk-KZ"/>
        </w:rPr>
        <w:t xml:space="preserve">Алматы, </w:t>
      </w:r>
      <w:r w:rsidR="008B1D1E" w:rsidRPr="00297A1E">
        <w:rPr>
          <w:rFonts w:ascii="Times New Roman" w:hAnsi="Times New Roman"/>
          <w:sz w:val="28"/>
          <w:szCs w:val="28"/>
          <w:lang w:val="kk-KZ"/>
        </w:rPr>
        <w:t>20</w:t>
      </w:r>
      <w:r w:rsidR="00404C1A">
        <w:rPr>
          <w:rFonts w:ascii="Times New Roman" w:hAnsi="Times New Roman"/>
          <w:sz w:val="28"/>
          <w:szCs w:val="28"/>
          <w:lang w:val="kk-KZ"/>
        </w:rPr>
        <w:t>21</w:t>
      </w:r>
      <w:r w:rsidR="000E14D9" w:rsidRPr="00297A1E">
        <w:rPr>
          <w:rFonts w:ascii="Times New Roman" w:hAnsi="Times New Roman"/>
          <w:sz w:val="28"/>
          <w:szCs w:val="28"/>
          <w:lang w:val="kk-KZ"/>
        </w:rPr>
        <w:t xml:space="preserve"> </w:t>
      </w:r>
      <w:r w:rsidR="00FC6DF8">
        <w:rPr>
          <w:rFonts w:ascii="Times New Roman" w:hAnsi="Times New Roman"/>
          <w:sz w:val="28"/>
          <w:szCs w:val="28"/>
        </w:rPr>
        <w:t xml:space="preserve"> </w:t>
      </w:r>
      <w:r w:rsidR="00FC6DF8" w:rsidRPr="00297A1E">
        <w:rPr>
          <w:rFonts w:ascii="Times New Roman" w:hAnsi="Times New Roman"/>
          <w:sz w:val="28"/>
          <w:szCs w:val="28"/>
        </w:rPr>
        <w:t>(Приложение Б)</w:t>
      </w:r>
      <w:r w:rsidR="00CF14FC"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b/>
          <w:sz w:val="28"/>
          <w:szCs w:val="28"/>
        </w:rPr>
        <w:t xml:space="preserve">Структура и объем работы. </w:t>
      </w:r>
      <w:r w:rsidRPr="00297A1E">
        <w:rPr>
          <w:rFonts w:ascii="Times New Roman" w:hAnsi="Times New Roman"/>
          <w:sz w:val="28"/>
          <w:szCs w:val="28"/>
        </w:rPr>
        <w:t>Диссертационная</w:t>
      </w:r>
      <w:r w:rsidRPr="00297A1E">
        <w:rPr>
          <w:rFonts w:ascii="Times New Roman" w:hAnsi="Times New Roman"/>
          <w:b/>
          <w:sz w:val="28"/>
          <w:szCs w:val="28"/>
        </w:rPr>
        <w:t xml:space="preserve"> </w:t>
      </w:r>
      <w:r w:rsidRPr="00297A1E">
        <w:rPr>
          <w:rFonts w:ascii="Times New Roman" w:hAnsi="Times New Roman"/>
          <w:sz w:val="28"/>
          <w:szCs w:val="28"/>
        </w:rPr>
        <w:t>работа состоит из введения, 6 разделов, заключения</w:t>
      </w:r>
      <w:r w:rsidR="00FC6DF8">
        <w:rPr>
          <w:rFonts w:ascii="Times New Roman" w:hAnsi="Times New Roman"/>
          <w:sz w:val="28"/>
          <w:szCs w:val="28"/>
        </w:rPr>
        <w:t>,</w:t>
      </w:r>
      <w:r w:rsidRPr="00297A1E">
        <w:rPr>
          <w:rFonts w:ascii="Times New Roman" w:hAnsi="Times New Roman"/>
          <w:sz w:val="28"/>
          <w:szCs w:val="28"/>
        </w:rPr>
        <w:t xml:space="preserve"> </w:t>
      </w:r>
      <w:r w:rsidR="00FC6DF8" w:rsidRPr="00297A1E">
        <w:rPr>
          <w:rFonts w:ascii="Times New Roman" w:hAnsi="Times New Roman"/>
          <w:sz w:val="28"/>
          <w:szCs w:val="28"/>
        </w:rPr>
        <w:t xml:space="preserve">списка </w:t>
      </w:r>
      <w:r w:rsidRPr="00297A1E">
        <w:rPr>
          <w:rFonts w:ascii="Times New Roman" w:hAnsi="Times New Roman"/>
          <w:sz w:val="28"/>
          <w:szCs w:val="28"/>
        </w:rPr>
        <w:t>использованных источников, включающих 15</w:t>
      </w:r>
      <w:r w:rsidR="00FC6DF8">
        <w:rPr>
          <w:rFonts w:ascii="Times New Roman" w:hAnsi="Times New Roman"/>
          <w:sz w:val="28"/>
          <w:szCs w:val="28"/>
        </w:rPr>
        <w:t>9</w:t>
      </w:r>
      <w:r w:rsidRPr="00297A1E">
        <w:rPr>
          <w:rFonts w:ascii="Times New Roman" w:hAnsi="Times New Roman"/>
          <w:sz w:val="28"/>
          <w:szCs w:val="28"/>
        </w:rPr>
        <w:t xml:space="preserve"> наименований. Работа изложена на </w:t>
      </w:r>
      <w:r w:rsidR="002F5091">
        <w:rPr>
          <w:rFonts w:ascii="Times New Roman" w:hAnsi="Times New Roman"/>
          <w:sz w:val="28"/>
          <w:szCs w:val="28"/>
        </w:rPr>
        <w:t>126</w:t>
      </w:r>
      <w:r w:rsidRPr="00297A1E">
        <w:rPr>
          <w:rFonts w:ascii="Times New Roman" w:hAnsi="Times New Roman"/>
          <w:sz w:val="28"/>
          <w:szCs w:val="28"/>
        </w:rPr>
        <w:t xml:space="preserve"> страницах компьютерного текста, содержит 4</w:t>
      </w:r>
      <w:r w:rsidR="00AA0A8C">
        <w:rPr>
          <w:rFonts w:ascii="Times New Roman" w:hAnsi="Times New Roman"/>
          <w:sz w:val="28"/>
          <w:szCs w:val="28"/>
          <w:lang w:val="kk-KZ"/>
        </w:rPr>
        <w:t>8</w:t>
      </w:r>
      <w:r w:rsidR="000E14D9" w:rsidRPr="00297A1E">
        <w:rPr>
          <w:rFonts w:ascii="Times New Roman" w:hAnsi="Times New Roman"/>
          <w:sz w:val="28"/>
          <w:szCs w:val="28"/>
        </w:rPr>
        <w:t xml:space="preserve"> </w:t>
      </w:r>
      <w:r w:rsidRPr="00297A1E">
        <w:rPr>
          <w:rFonts w:ascii="Times New Roman" w:hAnsi="Times New Roman"/>
          <w:sz w:val="28"/>
          <w:szCs w:val="28"/>
        </w:rPr>
        <w:t xml:space="preserve">таблиц, </w:t>
      </w:r>
      <w:r w:rsidR="00156213">
        <w:rPr>
          <w:rFonts w:ascii="Times New Roman" w:hAnsi="Times New Roman"/>
          <w:sz w:val="28"/>
          <w:szCs w:val="28"/>
          <w:lang w:val="kk-KZ"/>
        </w:rPr>
        <w:t>19</w:t>
      </w:r>
      <w:r w:rsidR="00523E5C" w:rsidRPr="00297A1E">
        <w:rPr>
          <w:rFonts w:ascii="Times New Roman" w:hAnsi="Times New Roman"/>
          <w:sz w:val="28"/>
          <w:szCs w:val="28"/>
          <w:lang w:val="kk-KZ"/>
        </w:rPr>
        <w:t xml:space="preserve"> </w:t>
      </w:r>
      <w:r w:rsidRPr="00297A1E">
        <w:rPr>
          <w:rFonts w:ascii="Times New Roman" w:hAnsi="Times New Roman"/>
          <w:sz w:val="28"/>
          <w:szCs w:val="28"/>
        </w:rPr>
        <w:t>рисунк</w:t>
      </w:r>
      <w:r w:rsidR="00523E5C" w:rsidRPr="00297A1E">
        <w:rPr>
          <w:rFonts w:ascii="Times New Roman" w:hAnsi="Times New Roman"/>
          <w:sz w:val="28"/>
          <w:szCs w:val="28"/>
          <w:lang w:val="kk-KZ"/>
        </w:rPr>
        <w:t>ов,</w:t>
      </w:r>
      <w:r w:rsidR="007E0D2D">
        <w:rPr>
          <w:rFonts w:ascii="Times New Roman" w:hAnsi="Times New Roman"/>
          <w:sz w:val="28"/>
          <w:szCs w:val="28"/>
          <w:lang w:val="kk-KZ"/>
        </w:rPr>
        <w:t xml:space="preserve"> 12</w:t>
      </w:r>
      <w:r w:rsidRPr="00297A1E">
        <w:rPr>
          <w:rFonts w:ascii="Times New Roman" w:hAnsi="Times New Roman"/>
          <w:sz w:val="28"/>
          <w:szCs w:val="28"/>
        </w:rPr>
        <w:t xml:space="preserve"> формулы</w:t>
      </w:r>
      <w:r w:rsidR="00523E5C" w:rsidRPr="00297A1E">
        <w:rPr>
          <w:rFonts w:ascii="Times New Roman" w:hAnsi="Times New Roman"/>
          <w:sz w:val="28"/>
          <w:szCs w:val="28"/>
          <w:lang w:val="kk-KZ"/>
        </w:rPr>
        <w:t>,</w:t>
      </w:r>
      <w:r w:rsidRPr="00297A1E">
        <w:rPr>
          <w:rFonts w:ascii="Times New Roman" w:hAnsi="Times New Roman"/>
          <w:sz w:val="28"/>
          <w:szCs w:val="28"/>
        </w:rPr>
        <w:t xml:space="preserve"> </w:t>
      </w:r>
      <w:r w:rsidR="0084562F" w:rsidRPr="00297A1E">
        <w:rPr>
          <w:rFonts w:ascii="Times New Roman" w:hAnsi="Times New Roman"/>
          <w:sz w:val="28"/>
          <w:szCs w:val="28"/>
        </w:rPr>
        <w:t xml:space="preserve">4 </w:t>
      </w:r>
      <w:r w:rsidRPr="00297A1E">
        <w:rPr>
          <w:rFonts w:ascii="Times New Roman" w:hAnsi="Times New Roman"/>
          <w:sz w:val="28"/>
          <w:szCs w:val="28"/>
        </w:rPr>
        <w:t>приложени</w:t>
      </w:r>
      <w:r w:rsidR="00683555">
        <w:rPr>
          <w:rFonts w:ascii="Times New Roman" w:hAnsi="Times New Roman"/>
          <w:sz w:val="28"/>
          <w:szCs w:val="28"/>
        </w:rPr>
        <w:t>я</w:t>
      </w:r>
      <w:r w:rsidR="00523E5C" w:rsidRPr="00297A1E">
        <w:rPr>
          <w:rFonts w:ascii="Times New Roman" w:hAnsi="Times New Roman"/>
          <w:sz w:val="28"/>
          <w:szCs w:val="28"/>
          <w:lang w:val="kk-KZ"/>
        </w:rPr>
        <w:t>.</w:t>
      </w:r>
    </w:p>
    <w:p w:rsidR="008B1D1E" w:rsidRPr="00156213" w:rsidRDefault="005F1262" w:rsidP="001848FC">
      <w:pPr>
        <w:spacing w:after="0" w:line="240" w:lineRule="auto"/>
        <w:ind w:firstLine="709"/>
        <w:rPr>
          <w:rStyle w:val="a9"/>
          <w:rFonts w:ascii="Times New Roman" w:hAnsi="Times New Roman"/>
          <w:sz w:val="28"/>
          <w:szCs w:val="28"/>
        </w:rPr>
      </w:pPr>
      <w:r w:rsidRPr="00297A1E">
        <w:rPr>
          <w:rStyle w:val="a9"/>
          <w:sz w:val="28"/>
          <w:szCs w:val="28"/>
        </w:rPr>
        <w:br w:type="page"/>
      </w:r>
      <w:r w:rsidR="005B0D4F" w:rsidRPr="00156213">
        <w:rPr>
          <w:rStyle w:val="a9"/>
          <w:rFonts w:ascii="Times New Roman" w:hAnsi="Times New Roman"/>
          <w:sz w:val="28"/>
          <w:szCs w:val="28"/>
        </w:rPr>
        <w:lastRenderedPageBreak/>
        <w:t xml:space="preserve">1 </w:t>
      </w:r>
      <w:r w:rsidR="008B1D1E" w:rsidRPr="00156213">
        <w:rPr>
          <w:rStyle w:val="a9"/>
          <w:rFonts w:ascii="Times New Roman" w:hAnsi="Times New Roman"/>
          <w:sz w:val="28"/>
          <w:szCs w:val="28"/>
        </w:rPr>
        <w:t>ЛИТЕРАТУРНЫЙ ОБЗОР</w:t>
      </w:r>
    </w:p>
    <w:p w:rsidR="009714A2" w:rsidRPr="00297A1E" w:rsidRDefault="009714A2" w:rsidP="001848FC">
      <w:pPr>
        <w:pStyle w:val="a8"/>
        <w:shd w:val="clear" w:color="auto" w:fill="FFFFFF"/>
        <w:spacing w:before="0" w:beforeAutospacing="0" w:after="0" w:afterAutospacing="0"/>
        <w:ind w:firstLine="708"/>
        <w:jc w:val="both"/>
        <w:rPr>
          <w:rStyle w:val="a9"/>
          <w:sz w:val="28"/>
          <w:szCs w:val="28"/>
        </w:rPr>
      </w:pPr>
    </w:p>
    <w:p w:rsidR="008B1D1E" w:rsidRPr="00297A1E" w:rsidRDefault="008B1D1E" w:rsidP="001848FC">
      <w:pPr>
        <w:pStyle w:val="a8"/>
        <w:shd w:val="clear" w:color="auto" w:fill="FFFFFF"/>
        <w:spacing w:before="0" w:beforeAutospacing="0" w:after="0" w:afterAutospacing="0"/>
        <w:ind w:firstLine="708"/>
        <w:jc w:val="both"/>
        <w:rPr>
          <w:rStyle w:val="a9"/>
          <w:sz w:val="28"/>
          <w:szCs w:val="28"/>
        </w:rPr>
      </w:pPr>
      <w:r w:rsidRPr="00297A1E">
        <w:rPr>
          <w:rStyle w:val="a9"/>
          <w:sz w:val="28"/>
          <w:szCs w:val="28"/>
        </w:rPr>
        <w:t xml:space="preserve">1.1 Современное состояние нормативной базы пищевой </w:t>
      </w:r>
      <w:r w:rsidR="00523E5C" w:rsidRPr="00297A1E">
        <w:rPr>
          <w:rStyle w:val="a9"/>
          <w:sz w:val="28"/>
          <w:szCs w:val="28"/>
        </w:rPr>
        <w:t>отрасли</w:t>
      </w:r>
      <w:r w:rsidRPr="00297A1E">
        <w:rPr>
          <w:rStyle w:val="a9"/>
          <w:sz w:val="28"/>
          <w:szCs w:val="28"/>
        </w:rPr>
        <w:t xml:space="preserve"> и обеспечение продовольственной безопасности </w:t>
      </w:r>
      <w:r w:rsidR="003E38D6" w:rsidRPr="00297A1E">
        <w:rPr>
          <w:rStyle w:val="a9"/>
          <w:sz w:val="28"/>
          <w:szCs w:val="28"/>
        </w:rPr>
        <w:t>Р</w:t>
      </w:r>
      <w:r w:rsidRPr="00297A1E">
        <w:rPr>
          <w:rStyle w:val="a9"/>
          <w:sz w:val="28"/>
          <w:szCs w:val="28"/>
        </w:rPr>
        <w:t xml:space="preserve">еспублики Казахстан </w:t>
      </w:r>
    </w:p>
    <w:p w:rsidR="008B1D1E" w:rsidRPr="00297A1E" w:rsidRDefault="008B1D1E" w:rsidP="001848FC">
      <w:pPr>
        <w:pStyle w:val="a8"/>
        <w:spacing w:before="0" w:beforeAutospacing="0" w:after="0" w:afterAutospacing="0"/>
        <w:ind w:firstLine="709"/>
        <w:jc w:val="both"/>
        <w:rPr>
          <w:sz w:val="28"/>
          <w:szCs w:val="28"/>
        </w:rPr>
      </w:pPr>
      <w:r w:rsidRPr="00297A1E">
        <w:rPr>
          <w:sz w:val="28"/>
          <w:szCs w:val="28"/>
        </w:rPr>
        <w:t>Продовольственная безопасность является одной из главных целей аграрной и экономической политики государства. В своём общем виде она формирует вектор движения любой национальной продовольственной системы к идеальному состоянию. Экономическое развитие государства, его потенциал, стабильность и положение в современном мире определяются способностью обеспечения продовольст</w:t>
      </w:r>
      <w:r w:rsidR="00B451E3" w:rsidRPr="00297A1E">
        <w:rPr>
          <w:sz w:val="28"/>
          <w:szCs w:val="28"/>
        </w:rPr>
        <w:t>венной безопасности страны [9</w:t>
      </w:r>
      <w:r w:rsidRPr="00297A1E">
        <w:rPr>
          <w:sz w:val="28"/>
          <w:szCs w:val="28"/>
        </w:rPr>
        <w:t>].</w:t>
      </w:r>
    </w:p>
    <w:p w:rsidR="008B1D1E" w:rsidRPr="00297A1E" w:rsidRDefault="008B1D1E" w:rsidP="001848FC">
      <w:pPr>
        <w:pStyle w:val="a8"/>
        <w:shd w:val="clear" w:color="auto" w:fill="FFFFFF"/>
        <w:spacing w:before="0" w:beforeAutospacing="0" w:after="0" w:afterAutospacing="0"/>
        <w:ind w:firstLine="708"/>
        <w:jc w:val="both"/>
        <w:rPr>
          <w:sz w:val="28"/>
          <w:szCs w:val="28"/>
          <w:lang w:val="kk-KZ"/>
        </w:rPr>
      </w:pPr>
      <w:r w:rsidRPr="00297A1E">
        <w:rPr>
          <w:sz w:val="28"/>
          <w:szCs w:val="28"/>
        </w:rPr>
        <w:t>Потребительский рынок пищевой продукции представляет собой</w:t>
      </w:r>
      <w:r w:rsidRPr="00297A1E">
        <w:rPr>
          <w:sz w:val="28"/>
          <w:szCs w:val="28"/>
          <w:lang w:val="kk-KZ"/>
        </w:rPr>
        <w:t xml:space="preserve"> </w:t>
      </w:r>
      <w:r w:rsidRPr="00297A1E">
        <w:rPr>
          <w:sz w:val="28"/>
          <w:szCs w:val="28"/>
        </w:rPr>
        <w:t>важнейшую часть современной экономики Республики Казахстан и требует</w:t>
      </w:r>
      <w:r w:rsidRPr="00297A1E">
        <w:rPr>
          <w:sz w:val="28"/>
          <w:szCs w:val="28"/>
          <w:lang w:val="kk-KZ"/>
        </w:rPr>
        <w:t xml:space="preserve"> </w:t>
      </w:r>
      <w:r w:rsidRPr="00297A1E">
        <w:rPr>
          <w:sz w:val="28"/>
          <w:szCs w:val="28"/>
        </w:rPr>
        <w:t>комплексного и системного развития.</w:t>
      </w:r>
    </w:p>
    <w:p w:rsidR="008B1D1E" w:rsidRPr="00297A1E" w:rsidRDefault="008B1D1E" w:rsidP="001848FC">
      <w:pPr>
        <w:pStyle w:val="a8"/>
        <w:shd w:val="clear" w:color="auto" w:fill="FFFFFF"/>
        <w:spacing w:before="0" w:beforeAutospacing="0" w:after="0" w:afterAutospacing="0"/>
        <w:ind w:firstLine="708"/>
        <w:jc w:val="both"/>
        <w:rPr>
          <w:sz w:val="28"/>
          <w:szCs w:val="28"/>
          <w:lang w:val="kk-KZ"/>
        </w:rPr>
      </w:pPr>
      <w:r w:rsidRPr="00297A1E">
        <w:rPr>
          <w:sz w:val="28"/>
          <w:szCs w:val="28"/>
        </w:rPr>
        <w:t>Безопасность пищевых продуктов – одна из важнейших гигиенических проблем. В последние 15 лет на наш потребительский рынок поступает большое количество зарубежных пищевых продуктов, вытесняя отечественные продукты питания. При этом изменяются технологии производства пищевых продуктов, условия хранения и реализации, используются новые виды химических веществ, увеличивается их количество, вносимое в пищу. Особую опасность представляет загрязнение пищевых продуктов, обусловленное экологическим неблагополучием окружающей среды.</w:t>
      </w:r>
    </w:p>
    <w:p w:rsidR="008B1D1E" w:rsidRPr="00297A1E" w:rsidRDefault="008B1D1E" w:rsidP="001848FC">
      <w:pPr>
        <w:pStyle w:val="a8"/>
        <w:shd w:val="clear" w:color="auto" w:fill="FFFFFF"/>
        <w:spacing w:before="0" w:beforeAutospacing="0" w:after="0" w:afterAutospacing="0"/>
        <w:ind w:firstLine="708"/>
        <w:jc w:val="both"/>
        <w:rPr>
          <w:sz w:val="28"/>
          <w:szCs w:val="28"/>
        </w:rPr>
      </w:pPr>
      <w:r w:rsidRPr="00297A1E">
        <w:rPr>
          <w:sz w:val="28"/>
          <w:szCs w:val="28"/>
        </w:rPr>
        <w:t>В Казахстане государственное регулирование в области обеспечения безопасности пищевых продуктов основывается на Конституции Республики Казахстан и регламентируется постановлениями правительства РК, требованиями законодательных актов, санитарных правил и норм, национальных стандартов. Современная казахстанская нормативная база в пищевой отрасли основана на действующих в настоящий момент законах: «О техническом регулировании», «О качестве и безопасности пищевых продуктов», «О санитарно-эпидемиологическом благополучии населения», «О защите прав потребителей»</w:t>
      </w:r>
      <w:r w:rsidR="007249B0">
        <w:rPr>
          <w:sz w:val="28"/>
          <w:szCs w:val="28"/>
        </w:rPr>
        <w:t>,</w:t>
      </w:r>
      <w:r w:rsidRPr="00297A1E">
        <w:rPr>
          <w:sz w:val="28"/>
          <w:szCs w:val="28"/>
        </w:rPr>
        <w:t xml:space="preserve"> государственных стандартах, санитарно-эпидемиологических правилах и нормах и других документах.</w:t>
      </w:r>
    </w:p>
    <w:p w:rsidR="008B1D1E" w:rsidRPr="00297A1E" w:rsidRDefault="008B1D1E" w:rsidP="001848FC">
      <w:pPr>
        <w:pStyle w:val="a8"/>
        <w:shd w:val="clear" w:color="auto" w:fill="FFFFFF"/>
        <w:spacing w:before="0" w:beforeAutospacing="0" w:after="0" w:afterAutospacing="0"/>
        <w:ind w:firstLine="708"/>
        <w:jc w:val="both"/>
        <w:rPr>
          <w:sz w:val="28"/>
          <w:szCs w:val="28"/>
          <w:lang w:val="kk-KZ"/>
        </w:rPr>
      </w:pPr>
      <w:r w:rsidRPr="00297A1E">
        <w:rPr>
          <w:sz w:val="28"/>
          <w:szCs w:val="28"/>
        </w:rPr>
        <w:t>Комплексность подхода при обеспечении безопасности заключается во взаимодействии законодательных, системных, технологических и контрольно-надзорных мер (рисунок 1), позволяющих дать наиболее полные гарантии по безопасности производимой продукции.</w:t>
      </w:r>
    </w:p>
    <w:p w:rsidR="00FB1AB4" w:rsidRPr="00297A1E" w:rsidRDefault="00FB1AB4" w:rsidP="001848FC">
      <w:pPr>
        <w:pStyle w:val="a8"/>
        <w:shd w:val="clear" w:color="auto" w:fill="FFFFFF"/>
        <w:spacing w:before="0" w:beforeAutospacing="0" w:after="0" w:afterAutospacing="0"/>
        <w:ind w:firstLine="708"/>
        <w:jc w:val="both"/>
        <w:rPr>
          <w:sz w:val="28"/>
          <w:szCs w:val="28"/>
          <w:lang w:val="kk-KZ"/>
        </w:rPr>
      </w:pPr>
    </w:p>
    <w:p w:rsidR="00FB1AB4" w:rsidRPr="00297A1E" w:rsidRDefault="00FB1AB4" w:rsidP="001848FC">
      <w:pPr>
        <w:pStyle w:val="a8"/>
        <w:shd w:val="clear" w:color="auto" w:fill="FFFFFF"/>
        <w:spacing w:before="0" w:beforeAutospacing="0" w:after="0" w:afterAutospacing="0"/>
        <w:ind w:firstLine="708"/>
        <w:jc w:val="both"/>
        <w:rPr>
          <w:sz w:val="28"/>
          <w:szCs w:val="28"/>
          <w:lang w:val="kk-KZ"/>
        </w:rPr>
      </w:pPr>
    </w:p>
    <w:p w:rsidR="00FB1AB4" w:rsidRPr="00297A1E" w:rsidRDefault="00FB1AB4" w:rsidP="001848FC">
      <w:pPr>
        <w:pStyle w:val="a8"/>
        <w:shd w:val="clear" w:color="auto" w:fill="FFFFFF"/>
        <w:spacing w:before="0" w:beforeAutospacing="0" w:after="0" w:afterAutospacing="0"/>
        <w:ind w:firstLine="708"/>
        <w:jc w:val="both"/>
        <w:rPr>
          <w:sz w:val="28"/>
          <w:szCs w:val="28"/>
          <w:lang w:val="kk-KZ"/>
        </w:rPr>
      </w:pPr>
    </w:p>
    <w:p w:rsidR="008B1D1E" w:rsidRPr="00297A1E" w:rsidRDefault="008B1D1E" w:rsidP="001848FC">
      <w:pPr>
        <w:pStyle w:val="a8"/>
        <w:shd w:val="clear" w:color="auto" w:fill="FFFFFF"/>
        <w:spacing w:before="0" w:beforeAutospacing="0" w:after="0" w:afterAutospacing="0"/>
        <w:ind w:firstLine="708"/>
        <w:jc w:val="both"/>
        <w:rPr>
          <w:sz w:val="28"/>
          <w:szCs w:val="28"/>
          <w:lang w:val="kk-KZ"/>
        </w:rPr>
      </w:pPr>
    </w:p>
    <w:p w:rsidR="00523E5C" w:rsidRPr="00297A1E" w:rsidRDefault="00523E5C" w:rsidP="001848FC">
      <w:pPr>
        <w:pStyle w:val="a8"/>
        <w:shd w:val="clear" w:color="auto" w:fill="FFFFFF"/>
        <w:spacing w:before="0" w:beforeAutospacing="0" w:after="0" w:afterAutospacing="0"/>
        <w:ind w:firstLine="708"/>
        <w:jc w:val="both"/>
        <w:rPr>
          <w:sz w:val="28"/>
          <w:szCs w:val="28"/>
          <w:lang w:val="kk-KZ"/>
        </w:rPr>
      </w:pPr>
    </w:p>
    <w:p w:rsidR="00523E5C" w:rsidRPr="00297A1E" w:rsidRDefault="00523E5C" w:rsidP="001848FC">
      <w:pPr>
        <w:pStyle w:val="a8"/>
        <w:shd w:val="clear" w:color="auto" w:fill="FFFFFF"/>
        <w:spacing w:before="0" w:beforeAutospacing="0" w:after="0" w:afterAutospacing="0"/>
        <w:ind w:firstLine="708"/>
        <w:jc w:val="both"/>
        <w:rPr>
          <w:sz w:val="28"/>
          <w:szCs w:val="28"/>
          <w:lang w:val="kk-KZ"/>
        </w:rPr>
      </w:pPr>
    </w:p>
    <w:p w:rsidR="00523E5C" w:rsidRPr="00297A1E" w:rsidRDefault="00523E5C" w:rsidP="001848FC">
      <w:pPr>
        <w:pStyle w:val="a8"/>
        <w:shd w:val="clear" w:color="auto" w:fill="FFFFFF"/>
        <w:spacing w:before="0" w:beforeAutospacing="0" w:after="0" w:afterAutospacing="0"/>
        <w:ind w:firstLine="708"/>
        <w:jc w:val="both"/>
        <w:rPr>
          <w:sz w:val="28"/>
          <w:szCs w:val="28"/>
          <w:lang w:val="kk-KZ"/>
        </w:rPr>
      </w:pPr>
    </w:p>
    <w:p w:rsidR="00523E5C" w:rsidRPr="00297A1E" w:rsidRDefault="00523E5C" w:rsidP="001848FC">
      <w:pPr>
        <w:pStyle w:val="a8"/>
        <w:shd w:val="clear" w:color="auto" w:fill="FFFFFF"/>
        <w:spacing w:before="0" w:beforeAutospacing="0" w:after="0" w:afterAutospacing="0"/>
        <w:ind w:firstLine="708"/>
        <w:jc w:val="both"/>
        <w:rPr>
          <w:sz w:val="28"/>
          <w:szCs w:val="28"/>
          <w:lang w:val="kk-KZ"/>
        </w:rPr>
      </w:pPr>
    </w:p>
    <w:p w:rsidR="0076352B" w:rsidRDefault="0076352B" w:rsidP="001848FC">
      <w:pPr>
        <w:spacing w:after="0" w:line="240" w:lineRule="auto"/>
        <w:jc w:val="center"/>
        <w:rPr>
          <w:rFonts w:ascii="Times New Roman" w:hAnsi="Times New Roman"/>
          <w:sz w:val="28"/>
          <w:szCs w:val="28"/>
        </w:rPr>
      </w:pPr>
      <w:r w:rsidRPr="0076352B">
        <w:rPr>
          <w:rFonts w:ascii="Times New Roman" w:hAnsi="Times New Roman"/>
          <w:noProof/>
          <w:sz w:val="28"/>
          <w:szCs w:val="28"/>
        </w:rPr>
        <w:lastRenderedPageBreak/>
        <w:drawing>
          <wp:inline distT="0" distB="0" distL="0" distR="0">
            <wp:extent cx="5930058" cy="5827923"/>
            <wp:effectExtent l="19050" t="0" r="0" b="0"/>
            <wp:docPr id="17" name="Рисунок 1" descr="C:\Users\Пользователь\Downloads\Гуля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Гуля (3).jpg"/>
                    <pic:cNvPicPr>
                      <a:picLocks noChangeAspect="1" noChangeArrowheads="1"/>
                    </pic:cNvPicPr>
                  </pic:nvPicPr>
                  <pic:blipFill>
                    <a:blip r:embed="rId9" cstate="print"/>
                    <a:srcRect/>
                    <a:stretch>
                      <a:fillRect/>
                    </a:stretch>
                  </pic:blipFill>
                  <pic:spPr bwMode="auto">
                    <a:xfrm>
                      <a:off x="0" y="0"/>
                      <a:ext cx="5940425" cy="5838111"/>
                    </a:xfrm>
                    <a:prstGeom prst="rect">
                      <a:avLst/>
                    </a:prstGeom>
                    <a:noFill/>
                    <a:ln w="9525">
                      <a:noFill/>
                      <a:miter lim="800000"/>
                      <a:headEnd/>
                      <a:tailEnd/>
                    </a:ln>
                  </pic:spPr>
                </pic:pic>
              </a:graphicData>
            </a:graphic>
          </wp:inline>
        </w:drawing>
      </w:r>
    </w:p>
    <w:p w:rsidR="0076352B" w:rsidRPr="001848FC" w:rsidRDefault="0076352B" w:rsidP="001848FC">
      <w:pPr>
        <w:spacing w:after="0" w:line="240" w:lineRule="auto"/>
        <w:jc w:val="center"/>
        <w:rPr>
          <w:rFonts w:ascii="Times New Roman" w:hAnsi="Times New Roman"/>
          <w:sz w:val="16"/>
          <w:szCs w:val="16"/>
        </w:rPr>
      </w:pPr>
    </w:p>
    <w:p w:rsidR="008B1D1E" w:rsidRPr="00297A1E" w:rsidRDefault="008B1D1E" w:rsidP="001848FC">
      <w:pPr>
        <w:spacing w:after="0" w:line="240" w:lineRule="auto"/>
        <w:jc w:val="center"/>
        <w:rPr>
          <w:rFonts w:ascii="Times New Roman" w:hAnsi="Times New Roman"/>
          <w:sz w:val="28"/>
          <w:szCs w:val="28"/>
          <w:lang w:val="kk-KZ"/>
        </w:rPr>
      </w:pPr>
      <w:r w:rsidRPr="00297A1E">
        <w:rPr>
          <w:rFonts w:ascii="Times New Roman" w:hAnsi="Times New Roman"/>
          <w:sz w:val="28"/>
          <w:szCs w:val="28"/>
        </w:rPr>
        <w:t>Рис</w:t>
      </w:r>
      <w:r w:rsidRPr="00297A1E">
        <w:rPr>
          <w:rFonts w:ascii="Times New Roman" w:hAnsi="Times New Roman"/>
          <w:sz w:val="28"/>
          <w:szCs w:val="28"/>
          <w:lang w:val="kk-KZ"/>
        </w:rPr>
        <w:t>унок</w:t>
      </w:r>
      <w:r w:rsidR="009714A2" w:rsidRPr="00297A1E">
        <w:rPr>
          <w:rFonts w:ascii="Times New Roman" w:hAnsi="Times New Roman"/>
          <w:sz w:val="28"/>
          <w:szCs w:val="28"/>
          <w:lang w:val="kk-KZ"/>
        </w:rPr>
        <w:t xml:space="preserve"> </w:t>
      </w:r>
      <w:r w:rsidRPr="00297A1E">
        <w:rPr>
          <w:rFonts w:ascii="Times New Roman" w:hAnsi="Times New Roman"/>
          <w:sz w:val="28"/>
          <w:szCs w:val="28"/>
        </w:rPr>
        <w:t>1</w:t>
      </w:r>
      <w:r w:rsidRPr="00297A1E">
        <w:rPr>
          <w:rFonts w:ascii="Times New Roman" w:hAnsi="Times New Roman"/>
          <w:sz w:val="28"/>
          <w:szCs w:val="28"/>
          <w:lang w:val="kk-KZ"/>
        </w:rPr>
        <w:t xml:space="preserve"> </w:t>
      </w:r>
      <w:r w:rsidR="006E4518" w:rsidRPr="00297A1E">
        <w:rPr>
          <w:rFonts w:ascii="Times New Roman" w:hAnsi="Times New Roman"/>
          <w:sz w:val="28"/>
          <w:szCs w:val="28"/>
          <w:lang w:val="kk-KZ"/>
        </w:rPr>
        <w:t>–</w:t>
      </w:r>
      <w:r w:rsidRPr="00297A1E">
        <w:rPr>
          <w:rFonts w:ascii="Times New Roman" w:hAnsi="Times New Roman"/>
          <w:sz w:val="28"/>
          <w:szCs w:val="28"/>
          <w:lang w:val="kk-KZ"/>
        </w:rPr>
        <w:t xml:space="preserve"> </w:t>
      </w:r>
      <w:r w:rsidRPr="00297A1E">
        <w:rPr>
          <w:rFonts w:ascii="Times New Roman" w:hAnsi="Times New Roman"/>
          <w:sz w:val="28"/>
          <w:szCs w:val="28"/>
        </w:rPr>
        <w:t>Комплекс мер по обеспечению безопасности пищевой продукции</w:t>
      </w:r>
    </w:p>
    <w:p w:rsidR="008B1D1E" w:rsidRPr="00297A1E" w:rsidRDefault="008B1D1E" w:rsidP="001848FC">
      <w:pPr>
        <w:spacing w:after="0" w:line="240" w:lineRule="auto"/>
        <w:jc w:val="center"/>
        <w:rPr>
          <w:rFonts w:ascii="Times New Roman" w:hAnsi="Times New Roman"/>
          <w:sz w:val="28"/>
          <w:szCs w:val="28"/>
          <w:lang w:val="kk-KZ"/>
        </w:rPr>
      </w:pPr>
    </w:p>
    <w:p w:rsidR="008B1D1E" w:rsidRPr="00297A1E" w:rsidRDefault="008B1D1E" w:rsidP="001848FC">
      <w:pPr>
        <w:pStyle w:val="ab"/>
        <w:tabs>
          <w:tab w:val="left" w:pos="426"/>
          <w:tab w:val="left" w:pos="993"/>
        </w:tabs>
        <w:spacing w:after="0"/>
        <w:ind w:left="0" w:firstLine="709"/>
        <w:jc w:val="both"/>
        <w:rPr>
          <w:sz w:val="28"/>
          <w:szCs w:val="28"/>
        </w:rPr>
      </w:pPr>
      <w:r w:rsidRPr="00297A1E">
        <w:rPr>
          <w:sz w:val="28"/>
          <w:szCs w:val="28"/>
        </w:rPr>
        <w:t>В Республике Казахстан взаимоотношения в сфере производства и реализации пищевых продуктов в настоящее время регулируются следующими законами:</w:t>
      </w:r>
    </w:p>
    <w:p w:rsidR="008B1D1E" w:rsidRPr="00297A1E" w:rsidRDefault="006E4518" w:rsidP="001848FC">
      <w:pPr>
        <w:pStyle w:val="ab"/>
        <w:tabs>
          <w:tab w:val="left" w:pos="426"/>
          <w:tab w:val="left" w:pos="993"/>
        </w:tabs>
        <w:spacing w:after="0"/>
        <w:ind w:left="0" w:firstLine="709"/>
        <w:jc w:val="both"/>
        <w:rPr>
          <w:sz w:val="28"/>
          <w:szCs w:val="28"/>
        </w:rPr>
      </w:pPr>
      <w:r w:rsidRPr="00297A1E">
        <w:rPr>
          <w:sz w:val="28"/>
          <w:szCs w:val="28"/>
        </w:rPr>
        <w:t xml:space="preserve">1. </w:t>
      </w:r>
      <w:r w:rsidR="008B1D1E" w:rsidRPr="00297A1E">
        <w:rPr>
          <w:sz w:val="28"/>
          <w:szCs w:val="28"/>
        </w:rPr>
        <w:t xml:space="preserve">Закон РК «О защите прав потребителей» (4.05.2010) </w:t>
      </w:r>
      <w:r w:rsidR="008B1D1E" w:rsidRPr="00297A1E">
        <w:rPr>
          <w:sz w:val="28"/>
          <w:szCs w:val="28"/>
          <w:shd w:val="clear" w:color="auto" w:fill="FFFFFF"/>
        </w:rPr>
        <w:t>Настоящий Закон определяет правовые, экономические и социальные основы защиты прав потребителей, а также меры по обеспечению потребителей безопасными и качественными товарами (работами, услугами)</w:t>
      </w:r>
      <w:r w:rsidRPr="00297A1E">
        <w:rPr>
          <w:sz w:val="28"/>
          <w:szCs w:val="28"/>
          <w:shd w:val="clear" w:color="auto" w:fill="FFFFFF"/>
          <w:lang w:val="kk-KZ"/>
        </w:rPr>
        <w:t>.</w:t>
      </w:r>
    </w:p>
    <w:p w:rsidR="008B1D1E" w:rsidRPr="00297A1E" w:rsidRDefault="006E4518" w:rsidP="001848FC">
      <w:pPr>
        <w:pStyle w:val="ab"/>
        <w:tabs>
          <w:tab w:val="left" w:pos="426"/>
          <w:tab w:val="left" w:pos="993"/>
        </w:tabs>
        <w:spacing w:after="0"/>
        <w:ind w:left="0" w:firstLine="709"/>
        <w:jc w:val="both"/>
        <w:rPr>
          <w:sz w:val="28"/>
          <w:szCs w:val="28"/>
        </w:rPr>
      </w:pPr>
      <w:r w:rsidRPr="00297A1E">
        <w:rPr>
          <w:sz w:val="28"/>
          <w:szCs w:val="28"/>
        </w:rPr>
        <w:t xml:space="preserve">2. </w:t>
      </w:r>
      <w:r w:rsidR="008B1D1E" w:rsidRPr="00297A1E">
        <w:rPr>
          <w:sz w:val="28"/>
          <w:szCs w:val="28"/>
        </w:rPr>
        <w:t xml:space="preserve">Закон РК «О государственном регулировании в области </w:t>
      </w:r>
      <w:r w:rsidR="00D0047F" w:rsidRPr="00297A1E">
        <w:rPr>
          <w:sz w:val="28"/>
          <w:szCs w:val="28"/>
        </w:rPr>
        <w:t>генно-инженерной</w:t>
      </w:r>
      <w:r w:rsidR="008B1D1E" w:rsidRPr="00297A1E">
        <w:rPr>
          <w:sz w:val="28"/>
          <w:szCs w:val="28"/>
        </w:rPr>
        <w:t xml:space="preserve"> деятельности» (Постановление Правительства РК от 30.09.2010.) </w:t>
      </w:r>
      <w:r w:rsidR="008B1D1E" w:rsidRPr="00297A1E">
        <w:rPr>
          <w:sz w:val="28"/>
          <w:szCs w:val="28"/>
          <w:shd w:val="clear" w:color="auto" w:fill="FFFFFF"/>
        </w:rPr>
        <w:t xml:space="preserve">Настоящий Закон регулирует общественные отношения, возникающие при создании, испытании, использовании в замкнутых системах и (или) открытых системах, выпуске в окружающую среду, трансграничном перемещении, утилизации и уничтожении живых измененных организмов и генетически </w:t>
      </w:r>
      <w:r w:rsidR="008B1D1E" w:rsidRPr="00297A1E">
        <w:rPr>
          <w:sz w:val="28"/>
          <w:szCs w:val="28"/>
          <w:shd w:val="clear" w:color="auto" w:fill="FFFFFF"/>
        </w:rPr>
        <w:lastRenderedPageBreak/>
        <w:t>модифицированных объектов.</w:t>
      </w:r>
      <w:r w:rsidR="008B1D1E" w:rsidRPr="00297A1E">
        <w:rPr>
          <w:sz w:val="28"/>
          <w:szCs w:val="28"/>
          <w:lang w:val="kk-KZ"/>
        </w:rPr>
        <w:t xml:space="preserve"> П</w:t>
      </w:r>
      <w:r w:rsidR="00D0047F" w:rsidRPr="00297A1E">
        <w:rPr>
          <w:sz w:val="28"/>
          <w:szCs w:val="28"/>
        </w:rPr>
        <w:t>орядок</w:t>
      </w:r>
      <w:r w:rsidR="008B1D1E" w:rsidRPr="00297A1E">
        <w:rPr>
          <w:sz w:val="28"/>
          <w:szCs w:val="28"/>
        </w:rPr>
        <w:t xml:space="preserve"> осуществления генно-инженерной деятельности и применения ее методов к человеку, тканям и клеткам в составе его организма</w:t>
      </w:r>
      <w:r w:rsidRPr="00297A1E">
        <w:rPr>
          <w:sz w:val="28"/>
          <w:szCs w:val="28"/>
        </w:rPr>
        <w:t>.</w:t>
      </w:r>
    </w:p>
    <w:p w:rsidR="008B1D1E" w:rsidRPr="00297A1E" w:rsidRDefault="006E4518" w:rsidP="001848FC">
      <w:pPr>
        <w:pStyle w:val="ab"/>
        <w:tabs>
          <w:tab w:val="left" w:pos="426"/>
          <w:tab w:val="left" w:pos="993"/>
        </w:tabs>
        <w:spacing w:after="0"/>
        <w:ind w:left="0" w:firstLine="709"/>
        <w:jc w:val="both"/>
        <w:rPr>
          <w:sz w:val="28"/>
          <w:szCs w:val="28"/>
        </w:rPr>
      </w:pPr>
      <w:r w:rsidRPr="00297A1E">
        <w:rPr>
          <w:sz w:val="28"/>
          <w:szCs w:val="28"/>
        </w:rPr>
        <w:t xml:space="preserve">3. </w:t>
      </w:r>
      <w:r w:rsidR="008B1D1E" w:rsidRPr="00297A1E">
        <w:rPr>
          <w:sz w:val="28"/>
          <w:szCs w:val="28"/>
        </w:rPr>
        <w:t>Закон РК «О санитарно-эпидемиологическом благополучии населения» (4.12.2002) Настоящий Закон определяет правовые, экономические и социальные условия обеспечения санитарно-эпидемиологического благополучия населения Республики Казахстан,</w:t>
      </w:r>
      <w:r w:rsidR="008B1D1E" w:rsidRPr="00297A1E">
        <w:rPr>
          <w:sz w:val="28"/>
          <w:szCs w:val="28"/>
          <w:lang w:val="kk-KZ"/>
        </w:rPr>
        <w:t xml:space="preserve"> </w:t>
      </w:r>
      <w:r w:rsidR="008B1D1E" w:rsidRPr="00297A1E">
        <w:rPr>
          <w:sz w:val="28"/>
          <w:szCs w:val="28"/>
        </w:rPr>
        <w:t>включая санитарные вопросы безопасности пищевых продуктов и продовольственного сырья</w:t>
      </w:r>
      <w:r w:rsidRPr="00297A1E">
        <w:rPr>
          <w:sz w:val="28"/>
          <w:szCs w:val="28"/>
        </w:rPr>
        <w:t>.</w:t>
      </w:r>
    </w:p>
    <w:p w:rsidR="008B1D1E" w:rsidRPr="00297A1E" w:rsidRDefault="006E4518" w:rsidP="001848FC">
      <w:pPr>
        <w:pStyle w:val="ab"/>
        <w:tabs>
          <w:tab w:val="left" w:pos="426"/>
          <w:tab w:val="left" w:pos="993"/>
        </w:tabs>
        <w:spacing w:after="0"/>
        <w:ind w:left="0" w:firstLine="709"/>
        <w:jc w:val="both"/>
        <w:rPr>
          <w:sz w:val="28"/>
          <w:szCs w:val="28"/>
        </w:rPr>
      </w:pPr>
      <w:r w:rsidRPr="00297A1E">
        <w:rPr>
          <w:sz w:val="28"/>
          <w:szCs w:val="28"/>
        </w:rPr>
        <w:t xml:space="preserve">4. </w:t>
      </w:r>
      <w:r w:rsidR="008B1D1E" w:rsidRPr="00297A1E">
        <w:rPr>
          <w:sz w:val="28"/>
          <w:szCs w:val="28"/>
        </w:rPr>
        <w:t xml:space="preserve">Закон РК «О безопасности пищевой продукции» (21.07.2007): </w:t>
      </w:r>
      <w:r w:rsidR="008B1D1E" w:rsidRPr="00297A1E">
        <w:rPr>
          <w:sz w:val="28"/>
          <w:szCs w:val="28"/>
          <w:shd w:val="clear" w:color="auto" w:fill="FFFFFF"/>
        </w:rPr>
        <w:t>Настоящий Закон устанавливает правовые основы обеспечения безопасности пищевой продукции для защиты жизни и здоровья человека, законных интересов потребителей и охраны окружающей среды на территории Республики Казахстан.</w:t>
      </w:r>
    </w:p>
    <w:p w:rsidR="008B1D1E" w:rsidRPr="00297A1E" w:rsidRDefault="006E4518" w:rsidP="001848FC">
      <w:pPr>
        <w:pStyle w:val="ab"/>
        <w:tabs>
          <w:tab w:val="left" w:pos="426"/>
          <w:tab w:val="left" w:pos="993"/>
        </w:tabs>
        <w:spacing w:after="0"/>
        <w:ind w:left="0" w:firstLine="709"/>
        <w:jc w:val="both"/>
        <w:rPr>
          <w:sz w:val="28"/>
          <w:szCs w:val="28"/>
        </w:rPr>
      </w:pPr>
      <w:r w:rsidRPr="00297A1E">
        <w:rPr>
          <w:sz w:val="28"/>
          <w:szCs w:val="28"/>
        </w:rPr>
        <w:t xml:space="preserve">5. </w:t>
      </w:r>
      <w:r w:rsidR="008B1D1E" w:rsidRPr="00297A1E">
        <w:rPr>
          <w:sz w:val="28"/>
          <w:szCs w:val="28"/>
        </w:rPr>
        <w:t xml:space="preserve">Закон РК «Об охране окружающей среды» (15.07.1997) </w:t>
      </w:r>
      <w:r w:rsidR="008B1D1E" w:rsidRPr="00297A1E">
        <w:rPr>
          <w:sz w:val="28"/>
          <w:szCs w:val="28"/>
          <w:shd w:val="clear" w:color="auto" w:fill="FFFFFF"/>
        </w:rPr>
        <w:t>Настоящий Закон определяет правовые, экономические и социальные основы охраны окружающей среды в интересах настоящего и будущих поколений и направлен на обеспечение экологической безопасности, предотвращение вредного воздействия хозяйственной и иной деятельности на естественные экологические системы, сохранение биологического разнообразия и организацию рационального природопользования</w:t>
      </w:r>
      <w:r w:rsidRPr="00297A1E">
        <w:rPr>
          <w:sz w:val="28"/>
          <w:szCs w:val="28"/>
          <w:shd w:val="clear" w:color="auto" w:fill="FFFFFF"/>
          <w:lang w:val="kk-KZ"/>
        </w:rPr>
        <w:t>.</w:t>
      </w:r>
    </w:p>
    <w:p w:rsidR="008B1D1E" w:rsidRPr="00297A1E" w:rsidRDefault="006E4518" w:rsidP="001848FC">
      <w:pPr>
        <w:pStyle w:val="ab"/>
        <w:tabs>
          <w:tab w:val="left" w:pos="426"/>
          <w:tab w:val="left" w:pos="993"/>
        </w:tabs>
        <w:spacing w:after="0"/>
        <w:ind w:left="0" w:firstLine="709"/>
        <w:jc w:val="both"/>
        <w:rPr>
          <w:sz w:val="28"/>
          <w:szCs w:val="28"/>
          <w:lang w:val="kk-KZ"/>
        </w:rPr>
      </w:pPr>
      <w:r w:rsidRPr="00297A1E">
        <w:rPr>
          <w:sz w:val="28"/>
          <w:szCs w:val="28"/>
        </w:rPr>
        <w:t xml:space="preserve">6. </w:t>
      </w:r>
      <w:r w:rsidR="008B1D1E" w:rsidRPr="00297A1E">
        <w:rPr>
          <w:sz w:val="28"/>
          <w:szCs w:val="28"/>
        </w:rPr>
        <w:t xml:space="preserve">Закон РК «Об обеспечении единства измерений» (7.06.2000) </w:t>
      </w:r>
      <w:r w:rsidR="008B1D1E" w:rsidRPr="00297A1E">
        <w:rPr>
          <w:sz w:val="28"/>
          <w:szCs w:val="28"/>
          <w:shd w:val="clear" w:color="auto" w:fill="FFFFFF"/>
        </w:rPr>
        <w:t>Настоящий Закон устанавливает правовые, экономические и организационные основы обеспечения единства измерений в Республике Казахстан, регулирует отношения между государственными органами управления, физическими и юридическими лицами в сфере метрологической деятельности и направлен на защиту прав и законных интересов граждан и экономики Республики Казахстан от последствий недостоверных результатов измерений.</w:t>
      </w:r>
    </w:p>
    <w:p w:rsidR="008B1D1E" w:rsidRPr="00297A1E" w:rsidRDefault="008B1D1E" w:rsidP="001848FC">
      <w:pPr>
        <w:pStyle w:val="ab"/>
        <w:tabs>
          <w:tab w:val="left" w:pos="426"/>
          <w:tab w:val="left" w:pos="993"/>
        </w:tabs>
        <w:spacing w:after="0"/>
        <w:ind w:left="0" w:firstLine="709"/>
        <w:jc w:val="both"/>
        <w:rPr>
          <w:sz w:val="28"/>
          <w:szCs w:val="28"/>
        </w:rPr>
      </w:pPr>
      <w:r w:rsidRPr="00297A1E">
        <w:rPr>
          <w:sz w:val="28"/>
          <w:szCs w:val="28"/>
        </w:rPr>
        <w:t>Определяет порядок проведения работ по метрологическому обеспечению. Государство на законодательном уровне защищает интересы граждан с точки зрения безопасности в производстве продуктов питания, используя оборудование, прошедшее метрологический контроль</w:t>
      </w:r>
      <w:r w:rsidR="006E4518" w:rsidRPr="00297A1E">
        <w:rPr>
          <w:sz w:val="28"/>
          <w:szCs w:val="28"/>
        </w:rPr>
        <w:t>.</w:t>
      </w:r>
    </w:p>
    <w:p w:rsidR="008B1D1E" w:rsidRPr="00297A1E" w:rsidRDefault="006E4518" w:rsidP="001848FC">
      <w:pPr>
        <w:pStyle w:val="ab"/>
        <w:tabs>
          <w:tab w:val="left" w:pos="426"/>
          <w:tab w:val="left" w:pos="993"/>
        </w:tabs>
        <w:spacing w:after="0"/>
        <w:ind w:left="0" w:firstLine="709"/>
        <w:jc w:val="both"/>
        <w:rPr>
          <w:sz w:val="28"/>
          <w:szCs w:val="28"/>
        </w:rPr>
      </w:pPr>
      <w:r w:rsidRPr="00297A1E">
        <w:rPr>
          <w:sz w:val="28"/>
          <w:szCs w:val="28"/>
        </w:rPr>
        <w:t xml:space="preserve">7. </w:t>
      </w:r>
      <w:r w:rsidR="008B1D1E" w:rsidRPr="00297A1E">
        <w:rPr>
          <w:sz w:val="28"/>
          <w:szCs w:val="28"/>
        </w:rPr>
        <w:t>Закон РК «О техническом регулировании» (9.11.2004) Настоящий Закон устанавливает правовые основы государственной системы технического регулирования, направленного на обеспечение безопасности продукции, услуг и процессов в Республике Казахстан</w:t>
      </w:r>
      <w:r w:rsidR="008B1D1E" w:rsidRPr="00297A1E">
        <w:rPr>
          <w:sz w:val="28"/>
          <w:szCs w:val="28"/>
          <w:lang w:val="kk-KZ"/>
        </w:rPr>
        <w:t xml:space="preserve">; </w:t>
      </w:r>
      <w:r w:rsidR="008B1D1E" w:rsidRPr="00297A1E">
        <w:rPr>
          <w:sz w:val="28"/>
          <w:szCs w:val="28"/>
        </w:rPr>
        <w:t>Указанный перечень Законов РК дополняют Технические регламенты таможенного союза, а также межгосударственные и национальные стандарты.</w:t>
      </w:r>
    </w:p>
    <w:p w:rsidR="008B1D1E" w:rsidRPr="00297A1E" w:rsidRDefault="008B1D1E" w:rsidP="001848FC">
      <w:pPr>
        <w:pStyle w:val="ab"/>
        <w:tabs>
          <w:tab w:val="left" w:pos="426"/>
          <w:tab w:val="left" w:pos="993"/>
        </w:tabs>
        <w:spacing w:after="0"/>
        <w:ind w:left="0" w:firstLine="709"/>
        <w:jc w:val="both"/>
        <w:rPr>
          <w:sz w:val="28"/>
          <w:szCs w:val="28"/>
          <w:lang w:val="kk-KZ"/>
        </w:rPr>
      </w:pPr>
      <w:r w:rsidRPr="00297A1E">
        <w:rPr>
          <w:sz w:val="28"/>
          <w:szCs w:val="28"/>
        </w:rPr>
        <w:t>Производитель несет юридическую и уголовную ответственность за качество пищевой продукции. Действующая в настоящее время нормативная база в пищевой промышленности Республики Казахстан основан на законах</w:t>
      </w:r>
      <w:r w:rsidR="001377AF" w:rsidRPr="00297A1E">
        <w:rPr>
          <w:sz w:val="28"/>
          <w:szCs w:val="28"/>
          <w:lang w:val="kk-KZ"/>
        </w:rPr>
        <w:t xml:space="preserve"> </w:t>
      </w:r>
      <w:r w:rsidRPr="00297A1E">
        <w:rPr>
          <w:sz w:val="28"/>
          <w:szCs w:val="28"/>
        </w:rPr>
        <w:t>«О качестве и безопасности пищевых продуктов», «О санитарно-эпидемиологическом благополучии населения», различных Технических</w:t>
      </w:r>
      <w:r w:rsidRPr="00297A1E">
        <w:rPr>
          <w:sz w:val="28"/>
          <w:szCs w:val="28"/>
          <w:lang w:val="kk-KZ"/>
        </w:rPr>
        <w:t xml:space="preserve"> </w:t>
      </w:r>
      <w:r w:rsidRPr="00297A1E">
        <w:rPr>
          <w:sz w:val="28"/>
          <w:szCs w:val="28"/>
        </w:rPr>
        <w:t xml:space="preserve">регламентах Таможенного союза, ГОСТ и СанПиН. </w:t>
      </w:r>
    </w:p>
    <w:p w:rsidR="008B1D1E" w:rsidRPr="00297A1E" w:rsidRDefault="008B1D1E" w:rsidP="001848FC">
      <w:pPr>
        <w:spacing w:after="0" w:line="240" w:lineRule="auto"/>
        <w:ind w:firstLine="708"/>
        <w:jc w:val="both"/>
        <w:rPr>
          <w:rFonts w:ascii="Times New Roman" w:hAnsi="Times New Roman"/>
          <w:b/>
          <w:bCs/>
          <w:sz w:val="28"/>
          <w:szCs w:val="28"/>
          <w:lang w:val="kk-KZ"/>
        </w:rPr>
      </w:pPr>
      <w:r w:rsidRPr="00297A1E">
        <w:rPr>
          <w:rFonts w:ascii="Times New Roman" w:hAnsi="Times New Roman"/>
          <w:b/>
          <w:bCs/>
          <w:sz w:val="28"/>
          <w:szCs w:val="28"/>
          <w:lang w:val="kk-KZ"/>
        </w:rPr>
        <w:lastRenderedPageBreak/>
        <w:t xml:space="preserve">1.2 </w:t>
      </w:r>
      <w:r w:rsidR="00DB645A" w:rsidRPr="00297A1E">
        <w:rPr>
          <w:rFonts w:ascii="Times New Roman" w:hAnsi="Times New Roman"/>
          <w:b/>
          <w:bCs/>
          <w:sz w:val="28"/>
          <w:szCs w:val="28"/>
          <w:lang w:val="kk-KZ"/>
        </w:rPr>
        <w:t>Пищевая безопасность и п</w:t>
      </w:r>
      <w:r w:rsidRPr="00297A1E">
        <w:rPr>
          <w:rFonts w:ascii="Times New Roman" w:hAnsi="Times New Roman"/>
          <w:b/>
          <w:bCs/>
          <w:sz w:val="28"/>
          <w:szCs w:val="28"/>
          <w:lang w:val="kk-KZ"/>
        </w:rPr>
        <w:t>ерспективы</w:t>
      </w:r>
      <w:r w:rsidR="0083070F" w:rsidRPr="00297A1E">
        <w:rPr>
          <w:rFonts w:ascii="Times New Roman" w:hAnsi="Times New Roman"/>
          <w:b/>
          <w:bCs/>
          <w:sz w:val="28"/>
          <w:szCs w:val="28"/>
          <w:lang w:val="kk-KZ"/>
        </w:rPr>
        <w:t xml:space="preserve"> </w:t>
      </w:r>
      <w:r w:rsidRPr="00297A1E">
        <w:rPr>
          <w:rFonts w:ascii="Times New Roman" w:hAnsi="Times New Roman"/>
          <w:b/>
          <w:bCs/>
          <w:sz w:val="28"/>
          <w:szCs w:val="28"/>
          <w:lang w:val="kk-KZ"/>
        </w:rPr>
        <w:t>использования конины</w:t>
      </w:r>
      <w:r w:rsidRPr="00297A1E">
        <w:rPr>
          <w:rFonts w:ascii="Times New Roman" w:hAnsi="Times New Roman"/>
          <w:b/>
          <w:bCs/>
          <w:color w:val="FF0000"/>
          <w:sz w:val="28"/>
          <w:szCs w:val="28"/>
          <w:lang w:val="kk-KZ"/>
        </w:rPr>
        <w:t xml:space="preserve"> </w:t>
      </w:r>
      <w:r w:rsidR="00DB645A" w:rsidRPr="00297A1E">
        <w:rPr>
          <w:rFonts w:ascii="Times New Roman" w:hAnsi="Times New Roman"/>
          <w:b/>
          <w:bCs/>
          <w:color w:val="FF0000"/>
          <w:sz w:val="28"/>
          <w:szCs w:val="28"/>
          <w:lang w:val="kk-KZ"/>
        </w:rPr>
        <w:t xml:space="preserve"> </w:t>
      </w:r>
      <w:r w:rsidR="0083070F" w:rsidRPr="00297A1E">
        <w:rPr>
          <w:rFonts w:ascii="Times New Roman" w:hAnsi="Times New Roman"/>
          <w:b/>
          <w:bCs/>
          <w:color w:val="FF0000"/>
          <w:sz w:val="28"/>
          <w:szCs w:val="28"/>
          <w:lang w:val="kk-KZ"/>
        </w:rPr>
        <w:t xml:space="preserve"> </w:t>
      </w:r>
      <w:r w:rsidRPr="00297A1E">
        <w:rPr>
          <w:rFonts w:ascii="Times New Roman" w:hAnsi="Times New Roman"/>
          <w:b/>
          <w:bCs/>
          <w:sz w:val="28"/>
          <w:szCs w:val="28"/>
          <w:lang w:val="kk-KZ"/>
        </w:rPr>
        <w:t xml:space="preserve">при </w:t>
      </w:r>
      <w:r w:rsidR="002E2137">
        <w:rPr>
          <w:rFonts w:ascii="Times New Roman" w:hAnsi="Times New Roman"/>
          <w:b/>
          <w:bCs/>
          <w:sz w:val="28"/>
          <w:szCs w:val="28"/>
          <w:lang w:val="kk-KZ"/>
        </w:rPr>
        <w:t xml:space="preserve">произвостве </w:t>
      </w:r>
      <w:r w:rsidRPr="00297A1E">
        <w:rPr>
          <w:rFonts w:ascii="Times New Roman" w:hAnsi="Times New Roman"/>
          <w:b/>
          <w:bCs/>
          <w:sz w:val="28"/>
          <w:szCs w:val="28"/>
          <w:lang w:val="kk-KZ"/>
        </w:rPr>
        <w:t xml:space="preserve"> мясных продуктов</w:t>
      </w:r>
    </w:p>
    <w:p w:rsidR="008B1D1E" w:rsidRPr="00297A1E" w:rsidRDefault="008B1D1E"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 xml:space="preserve">При производстве мясных продуктов основным требованием к сырью является его </w:t>
      </w:r>
      <w:r w:rsidR="0083070F" w:rsidRPr="00297A1E">
        <w:rPr>
          <w:rFonts w:ascii="Times New Roman" w:hAnsi="Times New Roman"/>
          <w:sz w:val="28"/>
          <w:szCs w:val="28"/>
        </w:rPr>
        <w:t>пищевая безопасность и</w:t>
      </w:r>
      <w:r w:rsidR="000266FD" w:rsidRPr="00297A1E">
        <w:rPr>
          <w:rFonts w:ascii="Times New Roman" w:hAnsi="Times New Roman"/>
          <w:sz w:val="28"/>
          <w:szCs w:val="28"/>
        </w:rPr>
        <w:t xml:space="preserve"> оценка показателей,  </w:t>
      </w:r>
      <w:r w:rsidR="0083070F" w:rsidRPr="00297A1E">
        <w:rPr>
          <w:rFonts w:ascii="Times New Roman" w:hAnsi="Times New Roman"/>
          <w:sz w:val="28"/>
          <w:szCs w:val="28"/>
        </w:rPr>
        <w:t xml:space="preserve"> </w:t>
      </w:r>
      <w:r w:rsidRPr="00297A1E">
        <w:rPr>
          <w:rFonts w:ascii="Times New Roman" w:hAnsi="Times New Roman"/>
          <w:sz w:val="28"/>
          <w:szCs w:val="28"/>
        </w:rPr>
        <w:t>сбалансированность по всем ингредиентам белкам, жирам, угл</w:t>
      </w:r>
      <w:r w:rsidR="000266FD" w:rsidRPr="00297A1E">
        <w:rPr>
          <w:rFonts w:ascii="Times New Roman" w:hAnsi="Times New Roman"/>
          <w:sz w:val="28"/>
          <w:szCs w:val="28"/>
        </w:rPr>
        <w:t xml:space="preserve">еводам, минеральным веществам, </w:t>
      </w:r>
      <w:r w:rsidRPr="00297A1E">
        <w:rPr>
          <w:rFonts w:ascii="Times New Roman" w:hAnsi="Times New Roman"/>
          <w:sz w:val="28"/>
          <w:szCs w:val="28"/>
        </w:rPr>
        <w:t xml:space="preserve"> </w:t>
      </w:r>
      <w:r w:rsidR="00DD56D0">
        <w:rPr>
          <w:rFonts w:ascii="Times New Roman" w:hAnsi="Times New Roman"/>
          <w:sz w:val="28"/>
          <w:szCs w:val="28"/>
        </w:rPr>
        <w:t>а также сбалансированность белков</w:t>
      </w:r>
      <w:r w:rsidRPr="00297A1E">
        <w:rPr>
          <w:rFonts w:ascii="Times New Roman" w:hAnsi="Times New Roman"/>
          <w:sz w:val="28"/>
          <w:szCs w:val="28"/>
        </w:rPr>
        <w:t xml:space="preserve"> по аминокислотному состав</w:t>
      </w:r>
      <w:r w:rsidR="007249B0">
        <w:rPr>
          <w:rFonts w:ascii="Times New Roman" w:hAnsi="Times New Roman"/>
          <w:sz w:val="28"/>
          <w:szCs w:val="28"/>
        </w:rPr>
        <w:t>у. В полной мере этим требования</w:t>
      </w:r>
      <w:r w:rsidRPr="00297A1E">
        <w:rPr>
          <w:rFonts w:ascii="Times New Roman" w:hAnsi="Times New Roman"/>
          <w:sz w:val="28"/>
          <w:szCs w:val="28"/>
        </w:rPr>
        <w:t>м отвечает конина.</w:t>
      </w:r>
    </w:p>
    <w:p w:rsidR="008B1D1E" w:rsidRPr="00297A1E" w:rsidRDefault="008B1D1E"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 xml:space="preserve">Конина оказывает благоприятное действие на организм человека благодаря содержанию большого количества линолевой и линоленовой жирных кислот, которые препятствуют отложению холестерина </w:t>
      </w:r>
      <w:r w:rsidR="000266FD" w:rsidRPr="00297A1E">
        <w:rPr>
          <w:rFonts w:ascii="Times New Roman" w:hAnsi="Times New Roman"/>
          <w:sz w:val="28"/>
          <w:szCs w:val="28"/>
        </w:rPr>
        <w:t xml:space="preserve">на стенках кровеносных сосудов и повышают качественные показатели готового продукта. </w:t>
      </w:r>
      <w:r w:rsidRPr="00297A1E">
        <w:rPr>
          <w:rFonts w:ascii="Times New Roman" w:hAnsi="Times New Roman"/>
          <w:sz w:val="28"/>
          <w:szCs w:val="28"/>
        </w:rPr>
        <w:t>В качестве диетического продукта ее рекомендуют употреблять при недостаточном питании для восстановления белкового запаса.</w:t>
      </w:r>
    </w:p>
    <w:p w:rsidR="008B1D1E" w:rsidRPr="00297A1E" w:rsidRDefault="008B1D1E"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В настоящее время имеются многочисленные сведения о</w:t>
      </w:r>
      <w:r w:rsidR="000266FD" w:rsidRPr="00297A1E">
        <w:rPr>
          <w:rFonts w:ascii="Times New Roman" w:hAnsi="Times New Roman"/>
          <w:sz w:val="28"/>
          <w:szCs w:val="28"/>
        </w:rPr>
        <w:t>б оценке качества,</w:t>
      </w:r>
      <w:r w:rsidRPr="00297A1E">
        <w:rPr>
          <w:rFonts w:ascii="Times New Roman" w:hAnsi="Times New Roman"/>
          <w:sz w:val="28"/>
          <w:szCs w:val="28"/>
        </w:rPr>
        <w:t xml:space="preserve"> физико-химических, биологических свойствах конины, которые свидетельствуют о ее высок</w:t>
      </w:r>
      <w:r w:rsidR="00F612D7" w:rsidRPr="00297A1E">
        <w:rPr>
          <w:rFonts w:ascii="Times New Roman" w:hAnsi="Times New Roman"/>
          <w:sz w:val="28"/>
          <w:szCs w:val="28"/>
        </w:rPr>
        <w:t>их</w:t>
      </w:r>
      <w:r w:rsidRPr="00297A1E">
        <w:rPr>
          <w:rFonts w:ascii="Times New Roman" w:hAnsi="Times New Roman"/>
          <w:sz w:val="28"/>
          <w:szCs w:val="28"/>
        </w:rPr>
        <w:t xml:space="preserve"> </w:t>
      </w:r>
      <w:r w:rsidR="00F612D7" w:rsidRPr="00297A1E">
        <w:rPr>
          <w:rFonts w:ascii="Times New Roman" w:hAnsi="Times New Roman"/>
          <w:sz w:val="28"/>
          <w:szCs w:val="28"/>
        </w:rPr>
        <w:t>качественных показателях,</w:t>
      </w:r>
      <w:r w:rsidRPr="00297A1E">
        <w:rPr>
          <w:rFonts w:ascii="Times New Roman" w:hAnsi="Times New Roman"/>
          <w:sz w:val="28"/>
          <w:szCs w:val="28"/>
        </w:rPr>
        <w:t xml:space="preserve"> подтверждающи</w:t>
      </w:r>
      <w:r w:rsidR="00F612D7" w:rsidRPr="00297A1E">
        <w:rPr>
          <w:rFonts w:ascii="Times New Roman" w:hAnsi="Times New Roman"/>
          <w:sz w:val="28"/>
          <w:szCs w:val="28"/>
        </w:rPr>
        <w:t>х</w:t>
      </w:r>
      <w:r w:rsidRPr="00297A1E">
        <w:rPr>
          <w:rFonts w:ascii="Times New Roman" w:hAnsi="Times New Roman"/>
          <w:sz w:val="28"/>
          <w:szCs w:val="28"/>
        </w:rPr>
        <w:t xml:space="preserve"> </w:t>
      </w:r>
      <w:r w:rsidR="000266FD" w:rsidRPr="00297A1E">
        <w:rPr>
          <w:rFonts w:ascii="Times New Roman" w:hAnsi="Times New Roman"/>
          <w:sz w:val="28"/>
          <w:szCs w:val="28"/>
        </w:rPr>
        <w:t xml:space="preserve">безопасность </w:t>
      </w:r>
      <w:r w:rsidRPr="00297A1E">
        <w:rPr>
          <w:rFonts w:ascii="Times New Roman" w:hAnsi="Times New Roman"/>
          <w:sz w:val="28"/>
          <w:szCs w:val="28"/>
        </w:rPr>
        <w:t xml:space="preserve">использования </w:t>
      </w:r>
      <w:r w:rsidR="00F612D7" w:rsidRPr="00297A1E">
        <w:rPr>
          <w:rFonts w:ascii="Times New Roman" w:hAnsi="Times New Roman"/>
          <w:sz w:val="28"/>
          <w:szCs w:val="28"/>
        </w:rPr>
        <w:t>для</w:t>
      </w:r>
      <w:r w:rsidRPr="00297A1E">
        <w:rPr>
          <w:rFonts w:ascii="Times New Roman" w:hAnsi="Times New Roman"/>
          <w:sz w:val="28"/>
          <w:szCs w:val="28"/>
        </w:rPr>
        <w:t xml:space="preserve"> лечебно</w:t>
      </w:r>
      <w:r w:rsidR="00F612D7" w:rsidRPr="00297A1E">
        <w:rPr>
          <w:rFonts w:ascii="Times New Roman" w:hAnsi="Times New Roman"/>
          <w:sz w:val="28"/>
          <w:szCs w:val="28"/>
        </w:rPr>
        <w:t>-</w:t>
      </w:r>
      <w:r w:rsidRPr="00297A1E">
        <w:rPr>
          <w:rFonts w:ascii="Times New Roman" w:hAnsi="Times New Roman"/>
          <w:sz w:val="28"/>
          <w:szCs w:val="28"/>
        </w:rPr>
        <w:t xml:space="preserve">диетического </w:t>
      </w:r>
      <w:r w:rsidR="00F612D7" w:rsidRPr="00297A1E">
        <w:rPr>
          <w:rFonts w:ascii="Times New Roman" w:hAnsi="Times New Roman"/>
          <w:sz w:val="28"/>
          <w:szCs w:val="28"/>
        </w:rPr>
        <w:t>направления</w:t>
      </w:r>
      <w:r w:rsidRPr="00297A1E">
        <w:rPr>
          <w:rFonts w:ascii="Times New Roman" w:hAnsi="Times New Roman"/>
          <w:sz w:val="28"/>
          <w:szCs w:val="28"/>
        </w:rPr>
        <w:t xml:space="preserve"> [</w:t>
      </w:r>
      <w:r w:rsidR="00B451E3" w:rsidRPr="00297A1E">
        <w:rPr>
          <w:rFonts w:ascii="Times New Roman" w:hAnsi="Times New Roman"/>
          <w:sz w:val="28"/>
          <w:szCs w:val="28"/>
        </w:rPr>
        <w:t>10</w:t>
      </w:r>
      <w:r w:rsidRPr="00297A1E">
        <w:rPr>
          <w:rFonts w:ascii="Times New Roman" w:hAnsi="Times New Roman"/>
          <w:sz w:val="28"/>
          <w:szCs w:val="28"/>
        </w:rPr>
        <w:t>].</w:t>
      </w:r>
    </w:p>
    <w:p w:rsidR="008B1D1E" w:rsidRPr="00297A1E" w:rsidRDefault="00F612D7"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При оценке качества</w:t>
      </w:r>
      <w:r w:rsidR="005B0D4F" w:rsidRPr="00297A1E">
        <w:rPr>
          <w:rFonts w:ascii="Times New Roman" w:hAnsi="Times New Roman"/>
          <w:sz w:val="28"/>
          <w:szCs w:val="28"/>
        </w:rPr>
        <w:t xml:space="preserve"> –</w:t>
      </w:r>
      <w:r w:rsidR="008B1D1E" w:rsidRPr="00297A1E">
        <w:rPr>
          <w:rFonts w:ascii="Times New Roman" w:hAnsi="Times New Roman"/>
          <w:sz w:val="28"/>
          <w:szCs w:val="28"/>
        </w:rPr>
        <w:t xml:space="preserve"> конина</w:t>
      </w:r>
      <w:r w:rsidRPr="00297A1E">
        <w:rPr>
          <w:rFonts w:ascii="Times New Roman" w:hAnsi="Times New Roman"/>
          <w:sz w:val="28"/>
          <w:szCs w:val="28"/>
        </w:rPr>
        <w:t>,</w:t>
      </w:r>
      <w:r w:rsidR="008B1D1E" w:rsidRPr="00297A1E">
        <w:rPr>
          <w:rFonts w:ascii="Times New Roman" w:hAnsi="Times New Roman"/>
          <w:sz w:val="28"/>
          <w:szCs w:val="28"/>
        </w:rPr>
        <w:t xml:space="preserve"> характеризуется высоким содержанием белка: уровень его, по данным ряда авторов, достигает 24,5 грамм на 100 грамм продукта, в то время как в говядине и телятине – 20,59; 19,86. Кроме того, в ней значительно меньше жира, т.е. конина нежирный белковый продукт</w:t>
      </w:r>
      <w:r w:rsidR="006E4518" w:rsidRPr="00297A1E">
        <w:rPr>
          <w:rFonts w:ascii="Times New Roman" w:hAnsi="Times New Roman"/>
          <w:sz w:val="28"/>
          <w:szCs w:val="28"/>
        </w:rPr>
        <w:t xml:space="preserve"> </w:t>
      </w:r>
      <w:r w:rsidR="008B1D1E" w:rsidRPr="00297A1E">
        <w:rPr>
          <w:rFonts w:ascii="Times New Roman" w:hAnsi="Times New Roman"/>
          <w:sz w:val="28"/>
          <w:szCs w:val="28"/>
        </w:rPr>
        <w:t>[</w:t>
      </w:r>
      <w:r w:rsidR="00B451E3" w:rsidRPr="00297A1E">
        <w:rPr>
          <w:rFonts w:ascii="Times New Roman" w:hAnsi="Times New Roman"/>
          <w:sz w:val="28"/>
          <w:szCs w:val="28"/>
        </w:rPr>
        <w:t>10</w:t>
      </w:r>
      <w:r w:rsidR="00CF14FC" w:rsidRPr="00297A1E">
        <w:rPr>
          <w:rFonts w:ascii="Times New Roman" w:hAnsi="Times New Roman"/>
          <w:sz w:val="28"/>
          <w:szCs w:val="28"/>
        </w:rPr>
        <w:t>, с.</w:t>
      </w:r>
      <w:r w:rsidR="00523E5C" w:rsidRPr="00297A1E">
        <w:rPr>
          <w:rFonts w:ascii="Times New Roman" w:hAnsi="Times New Roman"/>
          <w:sz w:val="28"/>
          <w:szCs w:val="28"/>
          <w:lang w:val="kk-KZ"/>
        </w:rPr>
        <w:t xml:space="preserve"> </w:t>
      </w:r>
      <w:r w:rsidR="00AC67F5" w:rsidRPr="00297A1E">
        <w:rPr>
          <w:rFonts w:ascii="Times New Roman" w:hAnsi="Times New Roman"/>
          <w:sz w:val="28"/>
          <w:szCs w:val="28"/>
        </w:rPr>
        <w:t>14</w:t>
      </w:r>
      <w:r w:rsidR="008B1D1E" w:rsidRPr="00297A1E">
        <w:rPr>
          <w:rFonts w:ascii="Times New Roman" w:hAnsi="Times New Roman"/>
          <w:sz w:val="28"/>
          <w:szCs w:val="28"/>
        </w:rPr>
        <w:t xml:space="preserve">]. </w:t>
      </w:r>
    </w:p>
    <w:p w:rsidR="008B1D1E" w:rsidRPr="00297A1E" w:rsidRDefault="008B1D1E"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Оценка качественного состава белков (соотношение триптофана и оксипролина) показывает, что конина не уступает говядине, о чем свидетельствуют приведенные ниже данные</w:t>
      </w:r>
      <w:r w:rsidR="007249B0">
        <w:rPr>
          <w:rFonts w:ascii="Times New Roman" w:hAnsi="Times New Roman"/>
          <w:sz w:val="28"/>
          <w:szCs w:val="28"/>
        </w:rPr>
        <w:t>,</w:t>
      </w:r>
      <w:r w:rsidR="003F15AC" w:rsidRPr="00297A1E">
        <w:rPr>
          <w:rFonts w:ascii="Times New Roman" w:hAnsi="Times New Roman"/>
          <w:sz w:val="28"/>
          <w:szCs w:val="28"/>
        </w:rPr>
        <w:t xml:space="preserve"> таблица 1</w:t>
      </w:r>
      <w:r w:rsidRPr="00297A1E">
        <w:rPr>
          <w:rFonts w:ascii="Times New Roman" w:hAnsi="Times New Roman"/>
          <w:sz w:val="28"/>
          <w:szCs w:val="28"/>
        </w:rPr>
        <w:t xml:space="preserve">. </w:t>
      </w:r>
    </w:p>
    <w:p w:rsidR="00CF14FC" w:rsidRPr="00297A1E" w:rsidRDefault="00CF14FC" w:rsidP="001848FC">
      <w:pPr>
        <w:spacing w:after="0" w:line="240" w:lineRule="auto"/>
        <w:jc w:val="both"/>
        <w:rPr>
          <w:rFonts w:ascii="Times New Roman" w:hAnsi="Times New Roman"/>
          <w:sz w:val="28"/>
          <w:szCs w:val="28"/>
        </w:rPr>
      </w:pPr>
    </w:p>
    <w:p w:rsidR="008B1D1E" w:rsidRPr="00297A1E" w:rsidRDefault="008B1D1E" w:rsidP="001848FC">
      <w:pPr>
        <w:spacing w:after="0" w:line="240" w:lineRule="auto"/>
        <w:jc w:val="both"/>
        <w:rPr>
          <w:rFonts w:ascii="Times New Roman" w:hAnsi="Times New Roman"/>
          <w:sz w:val="28"/>
          <w:szCs w:val="28"/>
          <w:lang w:val="kk-KZ"/>
        </w:rPr>
      </w:pPr>
      <w:r w:rsidRPr="00297A1E">
        <w:rPr>
          <w:rFonts w:ascii="Times New Roman" w:hAnsi="Times New Roman"/>
          <w:sz w:val="28"/>
          <w:szCs w:val="28"/>
        </w:rPr>
        <w:t>Таблица 1</w:t>
      </w:r>
      <w:r w:rsidRPr="00297A1E">
        <w:rPr>
          <w:rFonts w:ascii="Times New Roman" w:hAnsi="Times New Roman"/>
          <w:sz w:val="28"/>
          <w:szCs w:val="28"/>
          <w:lang w:val="kk-KZ"/>
        </w:rPr>
        <w:t xml:space="preserve"> – </w:t>
      </w:r>
      <w:r w:rsidRPr="00297A1E">
        <w:rPr>
          <w:rFonts w:ascii="Times New Roman" w:hAnsi="Times New Roman"/>
          <w:sz w:val="28"/>
          <w:szCs w:val="28"/>
        </w:rPr>
        <w:t>Качественный состав белков конины и говядины</w:t>
      </w:r>
    </w:p>
    <w:p w:rsidR="008B1D1E" w:rsidRPr="00297A1E" w:rsidRDefault="008B1D1E" w:rsidP="001848FC">
      <w:pPr>
        <w:spacing w:after="0" w:line="240" w:lineRule="auto"/>
        <w:ind w:firstLine="567"/>
        <w:jc w:val="both"/>
        <w:rPr>
          <w:rFonts w:ascii="Times New Roman" w:hAnsi="Times New Roman"/>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2551"/>
        <w:gridCol w:w="2126"/>
      </w:tblGrid>
      <w:tr w:rsidR="008B1D1E" w:rsidRPr="00297A1E" w:rsidTr="006E4518">
        <w:trPr>
          <w:trHeight w:val="441"/>
        </w:trPr>
        <w:tc>
          <w:tcPr>
            <w:tcW w:w="4962" w:type="dxa"/>
            <w:vAlign w:val="center"/>
          </w:tcPr>
          <w:p w:rsidR="008B1D1E" w:rsidRPr="00297A1E" w:rsidRDefault="008B1D1E" w:rsidP="001848FC">
            <w:pPr>
              <w:spacing w:after="0" w:line="240" w:lineRule="auto"/>
              <w:ind w:firstLine="567"/>
              <w:jc w:val="center"/>
              <w:rPr>
                <w:rFonts w:ascii="Times New Roman" w:hAnsi="Times New Roman"/>
                <w:sz w:val="24"/>
                <w:szCs w:val="24"/>
              </w:rPr>
            </w:pPr>
            <w:r w:rsidRPr="00297A1E">
              <w:rPr>
                <w:rFonts w:ascii="Times New Roman" w:hAnsi="Times New Roman"/>
                <w:sz w:val="24"/>
                <w:szCs w:val="24"/>
              </w:rPr>
              <w:t>Наименование</w:t>
            </w:r>
            <w:r w:rsidRPr="00297A1E">
              <w:rPr>
                <w:rFonts w:ascii="Times New Roman" w:hAnsi="Times New Roman"/>
                <w:sz w:val="24"/>
                <w:szCs w:val="24"/>
                <w:lang w:val="kk-KZ"/>
              </w:rPr>
              <w:t xml:space="preserve"> </w:t>
            </w:r>
            <w:r w:rsidRPr="00297A1E">
              <w:rPr>
                <w:rFonts w:ascii="Times New Roman" w:hAnsi="Times New Roman"/>
                <w:sz w:val="24"/>
                <w:szCs w:val="24"/>
              </w:rPr>
              <w:t>показателя</w:t>
            </w:r>
          </w:p>
        </w:tc>
        <w:tc>
          <w:tcPr>
            <w:tcW w:w="2551" w:type="dxa"/>
            <w:vAlign w:val="center"/>
          </w:tcPr>
          <w:p w:rsidR="008B1D1E" w:rsidRPr="00297A1E" w:rsidRDefault="008B1D1E" w:rsidP="001848FC">
            <w:pPr>
              <w:spacing w:after="0" w:line="240" w:lineRule="auto"/>
              <w:ind w:firstLine="567"/>
              <w:jc w:val="center"/>
              <w:rPr>
                <w:rFonts w:ascii="Times New Roman" w:hAnsi="Times New Roman"/>
                <w:sz w:val="24"/>
                <w:szCs w:val="24"/>
              </w:rPr>
            </w:pPr>
            <w:r w:rsidRPr="00297A1E">
              <w:rPr>
                <w:rFonts w:ascii="Times New Roman" w:hAnsi="Times New Roman"/>
                <w:sz w:val="24"/>
                <w:szCs w:val="24"/>
              </w:rPr>
              <w:t>Говядина</w:t>
            </w:r>
          </w:p>
        </w:tc>
        <w:tc>
          <w:tcPr>
            <w:tcW w:w="2126" w:type="dxa"/>
            <w:vAlign w:val="center"/>
          </w:tcPr>
          <w:p w:rsidR="008B1D1E" w:rsidRPr="00297A1E" w:rsidRDefault="008B1D1E" w:rsidP="001848FC">
            <w:pPr>
              <w:spacing w:after="0" w:line="240" w:lineRule="auto"/>
              <w:ind w:firstLine="567"/>
              <w:jc w:val="center"/>
              <w:rPr>
                <w:rFonts w:ascii="Times New Roman" w:hAnsi="Times New Roman"/>
                <w:sz w:val="24"/>
                <w:szCs w:val="24"/>
              </w:rPr>
            </w:pPr>
            <w:r w:rsidRPr="00297A1E">
              <w:rPr>
                <w:rFonts w:ascii="Times New Roman" w:hAnsi="Times New Roman"/>
                <w:sz w:val="24"/>
                <w:szCs w:val="24"/>
              </w:rPr>
              <w:t>Конина</w:t>
            </w:r>
          </w:p>
        </w:tc>
      </w:tr>
      <w:tr w:rsidR="008B1D1E" w:rsidRPr="00297A1E" w:rsidTr="00AF303F">
        <w:trPr>
          <w:trHeight w:val="419"/>
        </w:trPr>
        <w:tc>
          <w:tcPr>
            <w:tcW w:w="4962"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Триптофана, мг на 1 г белкового азота</w:t>
            </w:r>
          </w:p>
        </w:tc>
        <w:tc>
          <w:tcPr>
            <w:tcW w:w="2551"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89,5-98,0</w:t>
            </w:r>
          </w:p>
        </w:tc>
        <w:tc>
          <w:tcPr>
            <w:tcW w:w="212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98,4-129,0</w:t>
            </w:r>
          </w:p>
        </w:tc>
      </w:tr>
      <w:tr w:rsidR="008B1D1E" w:rsidRPr="00297A1E" w:rsidTr="00AF303F">
        <w:trPr>
          <w:trHeight w:val="411"/>
        </w:trPr>
        <w:tc>
          <w:tcPr>
            <w:tcW w:w="4962"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Оксипролина, мг на 1 г белкового азота</w:t>
            </w:r>
          </w:p>
        </w:tc>
        <w:tc>
          <w:tcPr>
            <w:tcW w:w="2551"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14,8-16,5</w:t>
            </w:r>
          </w:p>
        </w:tc>
        <w:tc>
          <w:tcPr>
            <w:tcW w:w="212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13,4-22,1</w:t>
            </w:r>
          </w:p>
        </w:tc>
      </w:tr>
      <w:tr w:rsidR="008B1D1E" w:rsidRPr="00297A1E" w:rsidTr="00AF303F">
        <w:tc>
          <w:tcPr>
            <w:tcW w:w="4962"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 xml:space="preserve">Содержание соединительно-тканевых белков, % к общему азоту </w:t>
            </w:r>
          </w:p>
        </w:tc>
        <w:tc>
          <w:tcPr>
            <w:tcW w:w="2551"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1,7</w:t>
            </w:r>
          </w:p>
        </w:tc>
        <w:tc>
          <w:tcPr>
            <w:tcW w:w="212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1,6-2,0</w:t>
            </w:r>
          </w:p>
        </w:tc>
      </w:tr>
      <w:tr w:rsidR="009714A2" w:rsidRPr="00297A1E" w:rsidTr="00414164">
        <w:tc>
          <w:tcPr>
            <w:tcW w:w="9639" w:type="dxa"/>
            <w:gridSpan w:val="3"/>
          </w:tcPr>
          <w:p w:rsidR="009714A2" w:rsidRPr="00297A1E" w:rsidRDefault="006E4518" w:rsidP="001848FC">
            <w:pPr>
              <w:spacing w:after="0" w:line="240" w:lineRule="auto"/>
              <w:ind w:firstLine="567"/>
              <w:jc w:val="both"/>
              <w:rPr>
                <w:rFonts w:ascii="Times New Roman" w:hAnsi="Times New Roman"/>
                <w:sz w:val="24"/>
                <w:szCs w:val="24"/>
              </w:rPr>
            </w:pPr>
            <w:r w:rsidRPr="00297A1E">
              <w:rPr>
                <w:rFonts w:ascii="Times New Roman" w:hAnsi="Times New Roman"/>
                <w:sz w:val="24"/>
                <w:szCs w:val="24"/>
              </w:rPr>
              <w:t>Примечание – Составлено по источнику [</w:t>
            </w:r>
            <w:r w:rsidR="003F671F" w:rsidRPr="00297A1E">
              <w:rPr>
                <w:rFonts w:ascii="Times New Roman" w:hAnsi="Times New Roman"/>
                <w:sz w:val="24"/>
                <w:szCs w:val="24"/>
              </w:rPr>
              <w:t>10</w:t>
            </w:r>
            <w:r w:rsidR="00523E5C" w:rsidRPr="00297A1E">
              <w:rPr>
                <w:rFonts w:ascii="Times New Roman" w:hAnsi="Times New Roman"/>
                <w:sz w:val="24"/>
                <w:szCs w:val="24"/>
                <w:lang w:val="kk-KZ"/>
              </w:rPr>
              <w:t>, с.</w:t>
            </w:r>
            <w:r w:rsidR="00B37600" w:rsidRPr="00297A1E">
              <w:rPr>
                <w:rFonts w:ascii="Times New Roman" w:hAnsi="Times New Roman"/>
                <w:sz w:val="24"/>
                <w:szCs w:val="24"/>
                <w:lang w:val="kk-KZ"/>
              </w:rPr>
              <w:t xml:space="preserve"> </w:t>
            </w:r>
            <w:r w:rsidR="005D4012" w:rsidRPr="00297A1E">
              <w:rPr>
                <w:rFonts w:ascii="Times New Roman" w:hAnsi="Times New Roman"/>
                <w:sz w:val="24"/>
                <w:szCs w:val="24"/>
                <w:lang w:val="kk-KZ"/>
              </w:rPr>
              <w:t>14</w:t>
            </w:r>
            <w:r w:rsidRPr="00297A1E">
              <w:rPr>
                <w:rFonts w:ascii="Times New Roman" w:hAnsi="Times New Roman"/>
                <w:sz w:val="24"/>
                <w:szCs w:val="24"/>
              </w:rPr>
              <w:t>]</w:t>
            </w:r>
          </w:p>
        </w:tc>
      </w:tr>
    </w:tbl>
    <w:p w:rsidR="008B1D1E" w:rsidRPr="00297A1E" w:rsidRDefault="008B1D1E" w:rsidP="001848FC">
      <w:pPr>
        <w:spacing w:after="0" w:line="240" w:lineRule="auto"/>
        <w:ind w:firstLine="567"/>
        <w:jc w:val="both"/>
        <w:rPr>
          <w:rFonts w:ascii="Times New Roman" w:hAnsi="Times New Roman"/>
          <w:sz w:val="28"/>
          <w:szCs w:val="28"/>
        </w:rPr>
      </w:pPr>
    </w:p>
    <w:p w:rsidR="008B1D1E" w:rsidRPr="00297A1E" w:rsidRDefault="008B1D1E"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 xml:space="preserve">Исследования, проведенные В.М. Горбатовым, Г.Ф. Сергиенко,             Е.Т. Тулеуовым и другими, по изучению аминокислотного состава конины, показали, что белки мышечной ткани лошадей имеют полный набор </w:t>
      </w:r>
      <w:r w:rsidR="007249B0">
        <w:rPr>
          <w:rFonts w:ascii="Times New Roman" w:hAnsi="Times New Roman"/>
          <w:sz w:val="28"/>
          <w:szCs w:val="28"/>
        </w:rPr>
        <w:t>аминокислот. При этом содержание</w:t>
      </w:r>
      <w:r w:rsidRPr="00297A1E">
        <w:rPr>
          <w:rFonts w:ascii="Times New Roman" w:hAnsi="Times New Roman"/>
          <w:sz w:val="28"/>
          <w:szCs w:val="28"/>
        </w:rPr>
        <w:t xml:space="preserve"> триптофана, гистидина, тирозина, фенилаланина и метионина выше, чем в говядине. Сотрудники Казахского НИИ клинически доказали, что при многих заболеваниях ЖКТ, нарушениях обмена веществ и сердечных патологиях конина может быть использована для обогащения рационов в качестве </w:t>
      </w:r>
      <w:r w:rsidR="00F612D7" w:rsidRPr="00297A1E">
        <w:rPr>
          <w:rFonts w:ascii="Times New Roman" w:hAnsi="Times New Roman"/>
          <w:sz w:val="28"/>
          <w:szCs w:val="28"/>
        </w:rPr>
        <w:t xml:space="preserve">безопасного </w:t>
      </w:r>
      <w:r w:rsidRPr="00297A1E">
        <w:rPr>
          <w:rFonts w:ascii="Times New Roman" w:hAnsi="Times New Roman"/>
          <w:sz w:val="28"/>
          <w:szCs w:val="28"/>
        </w:rPr>
        <w:t>полноценного белка со сбалансированным аминокислотным составом. В своих работах Кадырова</w:t>
      </w:r>
      <w:r w:rsidR="00AF303F" w:rsidRPr="00297A1E">
        <w:rPr>
          <w:rFonts w:ascii="Times New Roman" w:hAnsi="Times New Roman"/>
          <w:sz w:val="28"/>
          <w:szCs w:val="28"/>
        </w:rPr>
        <w:t xml:space="preserve"> </w:t>
      </w:r>
      <w:r w:rsidRPr="00297A1E">
        <w:rPr>
          <w:rFonts w:ascii="Times New Roman" w:hAnsi="Times New Roman"/>
          <w:sz w:val="28"/>
          <w:szCs w:val="28"/>
        </w:rPr>
        <w:t xml:space="preserve">Р.Х. отмечает, что варианты субкалорийных диет с включением конины, </w:t>
      </w:r>
      <w:r w:rsidRPr="00297A1E">
        <w:rPr>
          <w:rFonts w:ascii="Times New Roman" w:hAnsi="Times New Roman"/>
          <w:sz w:val="28"/>
          <w:szCs w:val="28"/>
        </w:rPr>
        <w:lastRenderedPageBreak/>
        <w:t>применяемые в лечении обменно</w:t>
      </w:r>
      <w:r w:rsidR="007249B0">
        <w:rPr>
          <w:rFonts w:ascii="Times New Roman" w:hAnsi="Times New Roman"/>
          <w:sz w:val="28"/>
          <w:szCs w:val="28"/>
        </w:rPr>
        <w:t>-</w:t>
      </w:r>
      <w:r w:rsidRPr="00297A1E">
        <w:rPr>
          <w:rFonts w:ascii="Times New Roman" w:hAnsi="Times New Roman"/>
          <w:sz w:val="28"/>
          <w:szCs w:val="28"/>
        </w:rPr>
        <w:t>алиментарного ожирения, жировой дистрофии печени и хронического персистирующего гепатита, вызывают значительную редукцию массы тела больных, оказывают положительное воздействие на обменные процессы, улуч</w:t>
      </w:r>
      <w:r w:rsidR="007249B0">
        <w:rPr>
          <w:rFonts w:ascii="Times New Roman" w:hAnsi="Times New Roman"/>
          <w:sz w:val="28"/>
          <w:szCs w:val="28"/>
        </w:rPr>
        <w:t>ш</w:t>
      </w:r>
      <w:r w:rsidRPr="00297A1E">
        <w:rPr>
          <w:rFonts w:ascii="Times New Roman" w:hAnsi="Times New Roman"/>
          <w:sz w:val="28"/>
          <w:szCs w:val="28"/>
        </w:rPr>
        <w:t>ают функциональное состояние печени. Диета с включением говядины также оказывает нормализующее действие на патологический процесс в печени, однако терапевтический эффект данного рациона значительно уступает действию рациона с использованием конины. Лучшая эффективность конины объясняется ее низкой калорийностью – 5020кДж (говядина – 6020 кДж), большим содержанием белка, специфически повышающее динамическое действие пищи, оптимальностью аминокислотного и жирно-кислотного составов этой диеты, высоким содержанием биологически активных веществ, определяющих выраженные липотропные, желчегонные свойства конины [1</w:t>
      </w:r>
      <w:r w:rsidR="00523E5C" w:rsidRPr="00297A1E">
        <w:rPr>
          <w:rFonts w:ascii="Times New Roman" w:hAnsi="Times New Roman"/>
          <w:sz w:val="28"/>
          <w:szCs w:val="28"/>
          <w:lang w:val="kk-KZ"/>
        </w:rPr>
        <w:t>1</w:t>
      </w:r>
      <w:r w:rsidRPr="00297A1E">
        <w:rPr>
          <w:rFonts w:ascii="Times New Roman" w:hAnsi="Times New Roman"/>
          <w:sz w:val="28"/>
          <w:szCs w:val="28"/>
        </w:rPr>
        <w:t>].</w:t>
      </w:r>
    </w:p>
    <w:p w:rsidR="008B1D1E" w:rsidRPr="00297A1E" w:rsidRDefault="008B1D1E"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lang w:val="kk-KZ"/>
        </w:rPr>
        <w:t>Весьма ценным с точки зрения диетологии является жировой компонент конины. В липидах конины идентифицировано 30 жирных кислот, из них 12 полиненасыщенных. Содержание последних достаточно велико-15,8-18,4</w:t>
      </w:r>
      <w:r w:rsidRPr="00297A1E">
        <w:rPr>
          <w:rFonts w:ascii="Times New Roman" w:hAnsi="Times New Roman"/>
          <w:sz w:val="28"/>
          <w:szCs w:val="28"/>
        </w:rPr>
        <w:t>%, из них 14,1% приходится на линоленовую и линолевую (соотношение 5:1). В говядине содержание полиненасыщенных жирных кислот достигает 9%, линолевой и линоленовой – 5,5% (соотношение 1:1). Жир в значительный степени обуславливает пищевую ценность, нежность и вкусовые качества мяса</w:t>
      </w:r>
      <w:r w:rsidR="00F612D7" w:rsidRPr="00297A1E">
        <w:rPr>
          <w:rFonts w:ascii="Times New Roman" w:hAnsi="Times New Roman"/>
          <w:sz w:val="28"/>
          <w:szCs w:val="28"/>
        </w:rPr>
        <w:t>, но в тоже время обеспечивает качество продукта и его пищевую безопасность.</w:t>
      </w:r>
      <w:r w:rsidRPr="00297A1E">
        <w:rPr>
          <w:rFonts w:ascii="Times New Roman" w:hAnsi="Times New Roman"/>
          <w:sz w:val="28"/>
          <w:szCs w:val="28"/>
        </w:rPr>
        <w:t xml:space="preserve"> Конский жир мягкий, желтого цвета, у жеребят и молодняка – почти серый. Диетическая ценность его определяется большим количеством ненасыщенных жирных кислот, которые составляют 2/3 всех жирных кислот, что определяет его легкоплавкость (24-28</w:t>
      </w:r>
      <w:r w:rsidR="00AF303F" w:rsidRPr="00297A1E">
        <w:rPr>
          <w:rFonts w:ascii="Times New Roman" w:hAnsi="Times New Roman"/>
          <w:sz w:val="28"/>
          <w:szCs w:val="28"/>
        </w:rPr>
        <w:t>°</w:t>
      </w:r>
      <w:r w:rsidRPr="00297A1E">
        <w:rPr>
          <w:rFonts w:ascii="Times New Roman" w:hAnsi="Times New Roman"/>
          <w:sz w:val="28"/>
          <w:szCs w:val="28"/>
        </w:rPr>
        <w:t>С). Конские жиры как и все легкоплавкие жиры, обладают выраженным желчегонным действием, которые усиливается высоким содержанием эссенциальных полиненасыщенных жирных кислот. Жизненно необходимые жирные кислоты – линолевая, линоленовая и арахидоновая – рядом исследователей объединены в витаминный фактор «</w:t>
      </w:r>
      <w:r w:rsidRPr="00297A1E">
        <w:rPr>
          <w:rFonts w:ascii="Times New Roman" w:hAnsi="Times New Roman"/>
          <w:sz w:val="28"/>
          <w:szCs w:val="28"/>
          <w:lang w:val="en-US"/>
        </w:rPr>
        <w:t>F</w:t>
      </w:r>
      <w:r w:rsidRPr="00297A1E">
        <w:rPr>
          <w:rFonts w:ascii="Times New Roman" w:hAnsi="Times New Roman"/>
          <w:sz w:val="28"/>
          <w:szCs w:val="28"/>
        </w:rPr>
        <w:t>» (В.М</w:t>
      </w:r>
      <w:r w:rsidR="005B0D4F" w:rsidRPr="00297A1E">
        <w:rPr>
          <w:rFonts w:ascii="Times New Roman" w:hAnsi="Times New Roman"/>
          <w:sz w:val="28"/>
          <w:szCs w:val="28"/>
        </w:rPr>
        <w:t> </w:t>
      </w:r>
      <w:r w:rsidRPr="00297A1E">
        <w:rPr>
          <w:rFonts w:ascii="Times New Roman" w:hAnsi="Times New Roman"/>
          <w:sz w:val="28"/>
          <w:szCs w:val="28"/>
        </w:rPr>
        <w:t>Березовский</w:t>
      </w:r>
      <w:r w:rsidR="005B0D4F" w:rsidRPr="00297A1E">
        <w:rPr>
          <w:rFonts w:ascii="Times New Roman" w:hAnsi="Times New Roman"/>
          <w:sz w:val="28"/>
          <w:szCs w:val="28"/>
        </w:rPr>
        <w:t>,</w:t>
      </w:r>
      <w:r w:rsidRPr="00297A1E">
        <w:rPr>
          <w:rFonts w:ascii="Times New Roman" w:hAnsi="Times New Roman"/>
          <w:sz w:val="28"/>
          <w:szCs w:val="28"/>
        </w:rPr>
        <w:t xml:space="preserve"> 1959), недостаточность которого сопряжена для организма человека серьезными последствиями. При их недостатке возникают заболевания кожи, желудка, нарушается обмен веществ, развивается атеросклероз и инфаркт миокарда. </w:t>
      </w:r>
      <w:r w:rsidRPr="00297A1E">
        <w:rPr>
          <w:rFonts w:ascii="Times New Roman" w:hAnsi="Times New Roman"/>
          <w:sz w:val="28"/>
          <w:szCs w:val="28"/>
          <w:lang w:val="kk-KZ"/>
        </w:rPr>
        <w:t xml:space="preserve">Благодаря высокому содержанию в конском жире полиненасыщенных жирных кислот конина может влиять на обмен веществ на клеточном уровне, препятствовать развитию процессов жировой инфильтрации, т.е. обладает липотроным эффектом. Одно из ценных качеств конины – малое количество в ней холестерина. К тому же содержащиеся в конине незаменимые аминокислоты и полиненасыщенные жирные кислоты обладают свойством понижать его уровень в крови, т.е. антирогенным действием. Из-за этих уникальных свойств конина относится к продуктам питания, используемым для диетотерапии сахарного диабета, ожирения, атеросклероза и заболеваниях печени. Конина, как и все мясопродукты, является поставщиком в организм жизненно необходимых </w:t>
      </w:r>
      <w:r w:rsidR="00F612D7" w:rsidRPr="00297A1E">
        <w:rPr>
          <w:rFonts w:ascii="Times New Roman" w:hAnsi="Times New Roman"/>
          <w:sz w:val="28"/>
          <w:szCs w:val="28"/>
          <w:lang w:val="kk-KZ"/>
        </w:rPr>
        <w:t>витаминов и минеральных веществ с высокими качественными показателями.</w:t>
      </w:r>
      <w:r w:rsidRPr="00297A1E">
        <w:rPr>
          <w:rFonts w:ascii="Times New Roman" w:hAnsi="Times New Roman"/>
          <w:sz w:val="28"/>
          <w:szCs w:val="28"/>
          <w:lang w:val="kk-KZ"/>
        </w:rPr>
        <w:t xml:space="preserve"> По данным </w:t>
      </w:r>
      <w:r w:rsidRPr="00297A1E">
        <w:rPr>
          <w:rFonts w:ascii="Times New Roman" w:hAnsi="Times New Roman"/>
          <w:sz w:val="28"/>
          <w:szCs w:val="28"/>
          <w:lang w:val="kk-KZ"/>
        </w:rPr>
        <w:lastRenderedPageBreak/>
        <w:t xml:space="preserve">иследования Тулеуова Е.Т. конина удовлетворяет суточную потребность человека в белках на 81%, жирах – 21%, органических кислотах – 18,7%, различных витаминах – 15-19%. Конина – источник таких важных макроэлементов, как натрий, магний, хлор, которые участвуют в регуляции кровяного давления, работе нервной и мышечной ткани, формировании и активизации пищеварительных ферментов. Содержание отдельных минеральных веществ в конине составляет, мг на 100 грамм: фосфора – 200, кальция – 4, натрия – 21, калия – 176, железа – 2,6, магния – 4, серы </w:t>
      </w:r>
      <w:r w:rsidR="00CF14FC" w:rsidRPr="00297A1E">
        <w:rPr>
          <w:rFonts w:ascii="Times New Roman" w:hAnsi="Times New Roman"/>
          <w:sz w:val="28"/>
          <w:szCs w:val="28"/>
          <w:lang w:val="kk-KZ"/>
        </w:rPr>
        <w:t>–</w:t>
      </w:r>
      <w:r w:rsidRPr="00297A1E">
        <w:rPr>
          <w:rFonts w:ascii="Times New Roman" w:hAnsi="Times New Roman"/>
          <w:sz w:val="28"/>
          <w:szCs w:val="28"/>
          <w:lang w:val="kk-KZ"/>
        </w:rPr>
        <w:t xml:space="preserve"> 10. В конине больше чем в говядине содержится органических кислот, таких как молочная, аконитовая, лимонная, янтарная</w:t>
      </w:r>
      <w:r w:rsidR="009714A2" w:rsidRPr="00297A1E">
        <w:rPr>
          <w:rFonts w:ascii="Times New Roman" w:hAnsi="Times New Roman"/>
          <w:sz w:val="28"/>
          <w:szCs w:val="28"/>
          <w:lang w:val="kk-KZ"/>
        </w:rPr>
        <w:t xml:space="preserve"> </w:t>
      </w:r>
      <w:r w:rsidRPr="00297A1E">
        <w:rPr>
          <w:rFonts w:ascii="Times New Roman" w:hAnsi="Times New Roman"/>
          <w:sz w:val="28"/>
          <w:szCs w:val="28"/>
        </w:rPr>
        <w:t>[</w:t>
      </w:r>
      <w:r w:rsidR="00FB47B7" w:rsidRPr="00297A1E">
        <w:rPr>
          <w:rFonts w:ascii="Times New Roman" w:hAnsi="Times New Roman"/>
          <w:sz w:val="28"/>
          <w:szCs w:val="28"/>
        </w:rPr>
        <w:t>12</w:t>
      </w:r>
      <w:r w:rsidRPr="00297A1E">
        <w:rPr>
          <w:rFonts w:ascii="Times New Roman" w:hAnsi="Times New Roman"/>
          <w:sz w:val="28"/>
          <w:szCs w:val="28"/>
        </w:rPr>
        <w:t>]</w:t>
      </w:r>
      <w:r w:rsidRPr="00297A1E">
        <w:rPr>
          <w:rFonts w:ascii="Times New Roman" w:hAnsi="Times New Roman"/>
          <w:sz w:val="28"/>
          <w:szCs w:val="28"/>
          <w:lang w:val="kk-KZ"/>
        </w:rPr>
        <w:t>.</w:t>
      </w:r>
    </w:p>
    <w:p w:rsidR="008B1D1E" w:rsidRPr="00297A1E" w:rsidRDefault="008B1D1E"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 xml:space="preserve">Конина – поставщик в организм кальция, фосфора, необходимых для нормального функционирования нервной, </w:t>
      </w:r>
      <w:r w:rsidR="00D0047F" w:rsidRPr="00297A1E">
        <w:rPr>
          <w:rFonts w:ascii="Times New Roman" w:hAnsi="Times New Roman"/>
          <w:sz w:val="28"/>
          <w:szCs w:val="28"/>
        </w:rPr>
        <w:t>сердечно</w:t>
      </w:r>
      <w:r w:rsidR="00D0047F">
        <w:rPr>
          <w:rFonts w:ascii="Times New Roman" w:hAnsi="Times New Roman"/>
          <w:sz w:val="28"/>
          <w:szCs w:val="28"/>
        </w:rPr>
        <w:t>-</w:t>
      </w:r>
      <w:r w:rsidR="00D0047F" w:rsidRPr="00297A1E">
        <w:rPr>
          <w:rFonts w:ascii="Times New Roman" w:hAnsi="Times New Roman"/>
          <w:sz w:val="28"/>
          <w:szCs w:val="28"/>
        </w:rPr>
        <w:t>сосудистой</w:t>
      </w:r>
      <w:r w:rsidRPr="00297A1E">
        <w:rPr>
          <w:rFonts w:ascii="Times New Roman" w:hAnsi="Times New Roman"/>
          <w:sz w:val="28"/>
          <w:szCs w:val="28"/>
        </w:rPr>
        <w:t xml:space="preserve"> системы, составляющих основу костной ткани, участвующих в энергетическом обмене веществ в организме. Французские исследователи отмечают достаточно высокое содержание железа и незначительное – натрия, что необходимо учитывать при составлении рационов диетического питания. Суточная потребность в железе при потреблении конины удовлетворяется на 64%. Известно, что железо</w:t>
      </w:r>
      <w:r w:rsidRPr="00297A1E">
        <w:rPr>
          <w:rFonts w:ascii="Times New Roman" w:hAnsi="Times New Roman"/>
          <w:sz w:val="28"/>
          <w:szCs w:val="28"/>
          <w:lang w:val="kk-KZ"/>
        </w:rPr>
        <w:t xml:space="preserve"> </w:t>
      </w:r>
      <w:r w:rsidR="00AF303F" w:rsidRPr="00297A1E">
        <w:rPr>
          <w:rFonts w:ascii="Times New Roman" w:hAnsi="Times New Roman"/>
          <w:sz w:val="28"/>
          <w:szCs w:val="28"/>
        </w:rPr>
        <w:t>–</w:t>
      </w:r>
      <w:r w:rsidRPr="00297A1E">
        <w:rPr>
          <w:rFonts w:ascii="Times New Roman" w:hAnsi="Times New Roman"/>
          <w:sz w:val="28"/>
          <w:szCs w:val="28"/>
        </w:rPr>
        <w:t xml:space="preserve"> одно из наиболее важных минеральных веществ, необходимых для выработки гемоглобина крови, участвующего в процессе тканевого дыхания, окислительно-восстановительных реакциях. Суточная потребность в цинке удовлетворяется на 80%, а кобальта на 45%. Сумма солерастворимых белков – эта полноценный белок, играющий исключительно важную роль в питании и определяющий в основном биологическую ценность мяса как продукта питания</w:t>
      </w:r>
      <w:r w:rsidR="009714A2" w:rsidRPr="00297A1E">
        <w:rPr>
          <w:rFonts w:ascii="Times New Roman" w:hAnsi="Times New Roman"/>
          <w:sz w:val="28"/>
          <w:szCs w:val="28"/>
        </w:rPr>
        <w:t xml:space="preserve"> </w:t>
      </w:r>
      <w:r w:rsidR="00FB47B7" w:rsidRPr="00297A1E">
        <w:rPr>
          <w:rFonts w:ascii="Times New Roman" w:hAnsi="Times New Roman"/>
          <w:sz w:val="28"/>
          <w:szCs w:val="28"/>
        </w:rPr>
        <w:t>[13]</w:t>
      </w:r>
      <w:r w:rsidR="005B0D4F" w:rsidRPr="00297A1E">
        <w:rPr>
          <w:rFonts w:ascii="Times New Roman" w:hAnsi="Times New Roman"/>
          <w:sz w:val="28"/>
          <w:szCs w:val="28"/>
        </w:rPr>
        <w:t>.</w:t>
      </w:r>
    </w:p>
    <w:p w:rsidR="008B1D1E" w:rsidRPr="00297A1E" w:rsidRDefault="008B1D1E"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Конина относится к продуктам, богатым витамином А. В конине больше, чем в говядине витамина РР. Так же в конине содержится и витамин Е, участвующий в тканевом дыхании, влияющий на обмен белков, жиров, а так же функции желез внутренней секреции. Этот витамин обладает антиоксидантным свойством, то есть тормозит переход ненасыщенных жирных кислот в окислительные формы</w:t>
      </w:r>
      <w:r w:rsidR="00DB645A" w:rsidRPr="00297A1E">
        <w:rPr>
          <w:rFonts w:ascii="Times New Roman" w:hAnsi="Times New Roman"/>
          <w:sz w:val="28"/>
          <w:szCs w:val="28"/>
        </w:rPr>
        <w:t>, что имеет немаловажное значение при оценке качества мясных продуктов.</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Большое распространение в лечебном и диетическом питании получили продукты из конины, подвергнутой различной тепловой обработке, в максимальной степени, сохраняющей ее биологическую и питательную ценность</w:t>
      </w:r>
      <w:r w:rsidR="00F612D7" w:rsidRPr="00297A1E">
        <w:rPr>
          <w:rFonts w:ascii="Times New Roman" w:hAnsi="Times New Roman"/>
          <w:sz w:val="28"/>
          <w:szCs w:val="28"/>
        </w:rPr>
        <w:t xml:space="preserve"> и пищевую безопасность.</w:t>
      </w:r>
      <w:r w:rsidRPr="00297A1E">
        <w:rPr>
          <w:rFonts w:ascii="Times New Roman" w:hAnsi="Times New Roman"/>
          <w:sz w:val="28"/>
          <w:szCs w:val="28"/>
        </w:rPr>
        <w:t xml:space="preserve"> Эффективность применения диетических блюд, в состав которых входит конина, при лечении алиментарного ожирения, атеросклероза, заболеваний печени доказана исследованиями специалистов Казахс</w:t>
      </w:r>
      <w:r w:rsidR="000F0C84" w:rsidRPr="00297A1E">
        <w:rPr>
          <w:rFonts w:ascii="Times New Roman" w:hAnsi="Times New Roman"/>
          <w:sz w:val="28"/>
          <w:szCs w:val="28"/>
        </w:rPr>
        <w:t>кого института питания. Там была</w:t>
      </w:r>
      <w:r w:rsidRPr="00297A1E">
        <w:rPr>
          <w:rFonts w:ascii="Times New Roman" w:hAnsi="Times New Roman"/>
          <w:sz w:val="28"/>
          <w:szCs w:val="28"/>
        </w:rPr>
        <w:t xml:space="preserve"> разработана рецептура диетической котлетной массы (ДКМ). В ее состав входят конина (40%), тыква (40%), морковь (20%) и жел</w:t>
      </w:r>
      <w:r w:rsidR="000F0C84" w:rsidRPr="00297A1E">
        <w:rPr>
          <w:rFonts w:ascii="Times New Roman" w:hAnsi="Times New Roman"/>
          <w:sz w:val="28"/>
          <w:szCs w:val="28"/>
        </w:rPr>
        <w:t>атин. Конина является источником</w:t>
      </w:r>
      <w:r w:rsidRPr="00297A1E">
        <w:rPr>
          <w:rFonts w:ascii="Times New Roman" w:hAnsi="Times New Roman"/>
          <w:sz w:val="28"/>
          <w:szCs w:val="28"/>
        </w:rPr>
        <w:t xml:space="preserve"> основных пищевых веществ, макро и микроэлементов</w:t>
      </w:r>
      <w:r w:rsidR="00C76E65" w:rsidRPr="00297A1E">
        <w:rPr>
          <w:rFonts w:ascii="Times New Roman" w:hAnsi="Times New Roman"/>
          <w:sz w:val="28"/>
          <w:szCs w:val="28"/>
        </w:rPr>
        <w:t>, что также подтверждает его высокие качественные показатели.</w:t>
      </w:r>
      <w:r w:rsidRPr="00297A1E">
        <w:rPr>
          <w:rFonts w:ascii="Times New Roman" w:hAnsi="Times New Roman"/>
          <w:sz w:val="28"/>
          <w:szCs w:val="28"/>
        </w:rPr>
        <w:t xml:space="preserve"> </w:t>
      </w:r>
      <w:r w:rsidR="00C76E65" w:rsidRPr="00297A1E">
        <w:rPr>
          <w:rFonts w:ascii="Times New Roman" w:hAnsi="Times New Roman"/>
          <w:sz w:val="28"/>
          <w:szCs w:val="28"/>
        </w:rPr>
        <w:t xml:space="preserve">Оценка качества </w:t>
      </w:r>
      <w:r w:rsidRPr="00297A1E">
        <w:rPr>
          <w:rFonts w:ascii="Times New Roman" w:hAnsi="Times New Roman"/>
          <w:sz w:val="28"/>
          <w:szCs w:val="28"/>
        </w:rPr>
        <w:t xml:space="preserve">жирнокислотного состава жира приведена в таблице 2. </w:t>
      </w:r>
    </w:p>
    <w:p w:rsidR="008B1D1E" w:rsidRPr="00297A1E" w:rsidRDefault="008B1D1E" w:rsidP="001848FC">
      <w:pPr>
        <w:spacing w:after="0" w:line="240" w:lineRule="auto"/>
        <w:jc w:val="both"/>
        <w:rPr>
          <w:rFonts w:ascii="Times New Roman" w:hAnsi="Times New Roman"/>
          <w:sz w:val="28"/>
          <w:szCs w:val="28"/>
          <w:lang w:val="kk-KZ"/>
        </w:rPr>
      </w:pPr>
      <w:r w:rsidRPr="00297A1E">
        <w:rPr>
          <w:rFonts w:ascii="Times New Roman" w:hAnsi="Times New Roman"/>
          <w:sz w:val="28"/>
          <w:szCs w:val="28"/>
          <w:lang w:val="kk-KZ"/>
        </w:rPr>
        <w:lastRenderedPageBreak/>
        <w:t xml:space="preserve">Таблица 2 – </w:t>
      </w:r>
      <w:r w:rsidR="00C76E65" w:rsidRPr="00297A1E">
        <w:rPr>
          <w:rFonts w:ascii="Times New Roman" w:hAnsi="Times New Roman"/>
          <w:sz w:val="28"/>
          <w:szCs w:val="28"/>
          <w:lang w:val="kk-KZ"/>
        </w:rPr>
        <w:t>Оценка качества ж</w:t>
      </w:r>
      <w:r w:rsidRPr="00297A1E">
        <w:rPr>
          <w:rFonts w:ascii="Times New Roman" w:hAnsi="Times New Roman"/>
          <w:sz w:val="28"/>
          <w:szCs w:val="28"/>
          <w:lang w:val="kk-KZ"/>
        </w:rPr>
        <w:t>ирнокислотн</w:t>
      </w:r>
      <w:r w:rsidR="00C76E65" w:rsidRPr="00297A1E">
        <w:rPr>
          <w:rFonts w:ascii="Times New Roman" w:hAnsi="Times New Roman"/>
          <w:sz w:val="28"/>
          <w:szCs w:val="28"/>
          <w:lang w:val="kk-KZ"/>
        </w:rPr>
        <w:t>ого</w:t>
      </w:r>
      <w:r w:rsidRPr="00297A1E">
        <w:rPr>
          <w:rFonts w:ascii="Times New Roman" w:hAnsi="Times New Roman"/>
          <w:sz w:val="28"/>
          <w:szCs w:val="28"/>
          <w:lang w:val="kk-KZ"/>
        </w:rPr>
        <w:t xml:space="preserve"> состав</w:t>
      </w:r>
      <w:r w:rsidR="00C76E65" w:rsidRPr="00297A1E">
        <w:rPr>
          <w:rFonts w:ascii="Times New Roman" w:hAnsi="Times New Roman"/>
          <w:sz w:val="28"/>
          <w:szCs w:val="28"/>
          <w:lang w:val="kk-KZ"/>
        </w:rPr>
        <w:t>а</w:t>
      </w:r>
      <w:r w:rsidRPr="00297A1E">
        <w:rPr>
          <w:rFonts w:ascii="Times New Roman" w:hAnsi="Times New Roman"/>
          <w:sz w:val="28"/>
          <w:szCs w:val="28"/>
          <w:lang w:val="kk-KZ"/>
        </w:rPr>
        <w:t xml:space="preserve"> жир</w:t>
      </w:r>
      <w:r w:rsidR="00C76E65" w:rsidRPr="00297A1E">
        <w:rPr>
          <w:rFonts w:ascii="Times New Roman" w:hAnsi="Times New Roman"/>
          <w:sz w:val="28"/>
          <w:szCs w:val="28"/>
          <w:lang w:val="kk-KZ"/>
        </w:rPr>
        <w:t>ов</w:t>
      </w:r>
      <w:r w:rsidRPr="00297A1E">
        <w:rPr>
          <w:rFonts w:ascii="Times New Roman" w:hAnsi="Times New Roman"/>
          <w:sz w:val="28"/>
          <w:szCs w:val="28"/>
          <w:lang w:val="kk-KZ"/>
        </w:rPr>
        <w:t xml:space="preserve"> различных видов животных</w:t>
      </w:r>
    </w:p>
    <w:p w:rsidR="008B1D1E" w:rsidRPr="00297A1E" w:rsidRDefault="008B1D1E" w:rsidP="001848FC">
      <w:pPr>
        <w:spacing w:after="0" w:line="240" w:lineRule="auto"/>
        <w:ind w:firstLine="708"/>
        <w:jc w:val="both"/>
        <w:rPr>
          <w:rFonts w:ascii="Times New Roman" w:hAnsi="Times New Roman"/>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417"/>
        <w:gridCol w:w="2835"/>
        <w:gridCol w:w="1701"/>
        <w:gridCol w:w="1559"/>
      </w:tblGrid>
      <w:tr w:rsidR="008B1D1E" w:rsidRPr="00297A1E" w:rsidTr="00AF303F">
        <w:trPr>
          <w:trHeight w:val="336"/>
        </w:trPr>
        <w:tc>
          <w:tcPr>
            <w:tcW w:w="2127" w:type="dxa"/>
            <w:vMerge w:val="restart"/>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Жирная кислота</w:t>
            </w:r>
          </w:p>
        </w:tc>
        <w:tc>
          <w:tcPr>
            <w:tcW w:w="7512" w:type="dxa"/>
            <w:gridSpan w:val="4"/>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Содержание, % в жире</w:t>
            </w:r>
          </w:p>
        </w:tc>
      </w:tr>
      <w:tr w:rsidR="008B1D1E" w:rsidRPr="00297A1E" w:rsidTr="00CF14FC">
        <w:trPr>
          <w:trHeight w:hRule="exact" w:val="340"/>
        </w:trPr>
        <w:tc>
          <w:tcPr>
            <w:tcW w:w="2127" w:type="dxa"/>
            <w:vMerge/>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p>
        </w:tc>
        <w:tc>
          <w:tcPr>
            <w:tcW w:w="1417" w:type="dxa"/>
            <w:vAlign w:val="center"/>
          </w:tcPr>
          <w:p w:rsidR="008B1D1E" w:rsidRPr="00297A1E" w:rsidRDefault="009714A2"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лошадей</w:t>
            </w:r>
          </w:p>
        </w:tc>
        <w:tc>
          <w:tcPr>
            <w:tcW w:w="2835" w:type="dxa"/>
            <w:vAlign w:val="center"/>
          </w:tcPr>
          <w:p w:rsidR="008B1D1E" w:rsidRPr="00297A1E" w:rsidRDefault="009714A2"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крупного рогатого скота</w:t>
            </w:r>
          </w:p>
        </w:tc>
        <w:tc>
          <w:tcPr>
            <w:tcW w:w="1701" w:type="dxa"/>
            <w:vAlign w:val="center"/>
          </w:tcPr>
          <w:p w:rsidR="008B1D1E" w:rsidRPr="00297A1E" w:rsidRDefault="005B0D4F"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о</w:t>
            </w:r>
            <w:r w:rsidR="009714A2" w:rsidRPr="00297A1E">
              <w:rPr>
                <w:rFonts w:ascii="Times New Roman" w:hAnsi="Times New Roman"/>
                <w:sz w:val="24"/>
                <w:szCs w:val="24"/>
                <w:lang w:val="kk-KZ"/>
              </w:rPr>
              <w:t>вец</w:t>
            </w:r>
          </w:p>
        </w:tc>
        <w:tc>
          <w:tcPr>
            <w:tcW w:w="1559" w:type="dxa"/>
            <w:vAlign w:val="center"/>
          </w:tcPr>
          <w:p w:rsidR="008B1D1E" w:rsidRPr="00297A1E" w:rsidRDefault="00CF14FC"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с</w:t>
            </w:r>
            <w:r w:rsidR="009714A2" w:rsidRPr="00297A1E">
              <w:rPr>
                <w:rFonts w:ascii="Times New Roman" w:hAnsi="Times New Roman"/>
                <w:sz w:val="24"/>
                <w:szCs w:val="24"/>
                <w:lang w:val="kk-KZ"/>
              </w:rPr>
              <w:t>виней</w:t>
            </w:r>
          </w:p>
        </w:tc>
      </w:tr>
      <w:tr w:rsidR="008B1D1E" w:rsidRPr="00297A1E" w:rsidTr="00CF14FC">
        <w:trPr>
          <w:trHeight w:hRule="exact" w:val="340"/>
        </w:trPr>
        <w:tc>
          <w:tcPr>
            <w:tcW w:w="2127"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 xml:space="preserve">Лауриновая </w:t>
            </w:r>
          </w:p>
        </w:tc>
        <w:tc>
          <w:tcPr>
            <w:tcW w:w="141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0,4</w:t>
            </w:r>
            <w:r w:rsidR="00C76E65" w:rsidRPr="00297A1E">
              <w:rPr>
                <w:rFonts w:ascii="Times New Roman" w:hAnsi="Times New Roman"/>
                <w:sz w:val="24"/>
                <w:szCs w:val="24"/>
                <w:lang w:val="kk-KZ"/>
              </w:rPr>
              <w:t>0</w:t>
            </w:r>
          </w:p>
        </w:tc>
        <w:tc>
          <w:tcPr>
            <w:tcW w:w="2835"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w:t>
            </w:r>
          </w:p>
        </w:tc>
        <w:tc>
          <w:tcPr>
            <w:tcW w:w="1701"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0,1</w:t>
            </w:r>
            <w:r w:rsidR="00C76E65" w:rsidRPr="00297A1E">
              <w:rPr>
                <w:rFonts w:ascii="Times New Roman" w:hAnsi="Times New Roman"/>
                <w:sz w:val="24"/>
                <w:szCs w:val="24"/>
                <w:lang w:val="kk-KZ"/>
              </w:rPr>
              <w:t>0</w:t>
            </w:r>
          </w:p>
        </w:tc>
        <w:tc>
          <w:tcPr>
            <w:tcW w:w="1559"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w:t>
            </w:r>
          </w:p>
        </w:tc>
      </w:tr>
      <w:tr w:rsidR="008B1D1E" w:rsidRPr="00297A1E" w:rsidTr="00525C9F">
        <w:trPr>
          <w:trHeight w:hRule="exact" w:val="340"/>
        </w:trPr>
        <w:tc>
          <w:tcPr>
            <w:tcW w:w="2127" w:type="dxa"/>
            <w:tcBorders>
              <w:bottom w:val="single" w:sz="4" w:space="0" w:color="auto"/>
            </w:tcBorders>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 xml:space="preserve">Миристиновая </w:t>
            </w:r>
          </w:p>
        </w:tc>
        <w:tc>
          <w:tcPr>
            <w:tcW w:w="1417" w:type="dxa"/>
            <w:tcBorders>
              <w:bottom w:val="single" w:sz="4" w:space="0" w:color="auto"/>
            </w:tcBorders>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5,9</w:t>
            </w:r>
            <w:r w:rsidR="00C76E65" w:rsidRPr="00297A1E">
              <w:rPr>
                <w:rFonts w:ascii="Times New Roman" w:hAnsi="Times New Roman"/>
                <w:sz w:val="24"/>
                <w:szCs w:val="24"/>
                <w:lang w:val="kk-KZ"/>
              </w:rPr>
              <w:t>0</w:t>
            </w:r>
          </w:p>
        </w:tc>
        <w:tc>
          <w:tcPr>
            <w:tcW w:w="2835" w:type="dxa"/>
            <w:tcBorders>
              <w:bottom w:val="single" w:sz="4" w:space="0" w:color="auto"/>
            </w:tcBorders>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3,3</w:t>
            </w:r>
            <w:r w:rsidR="00C76E65" w:rsidRPr="00297A1E">
              <w:rPr>
                <w:rFonts w:ascii="Times New Roman" w:hAnsi="Times New Roman"/>
                <w:sz w:val="24"/>
                <w:szCs w:val="24"/>
                <w:lang w:val="kk-KZ"/>
              </w:rPr>
              <w:t>0</w:t>
            </w:r>
          </w:p>
        </w:tc>
        <w:tc>
          <w:tcPr>
            <w:tcW w:w="1701" w:type="dxa"/>
            <w:tcBorders>
              <w:bottom w:val="single" w:sz="4" w:space="0" w:color="auto"/>
            </w:tcBorders>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3,0</w:t>
            </w:r>
            <w:r w:rsidR="00C76E65" w:rsidRPr="00297A1E">
              <w:rPr>
                <w:rFonts w:ascii="Times New Roman" w:hAnsi="Times New Roman"/>
                <w:sz w:val="24"/>
                <w:szCs w:val="24"/>
                <w:lang w:val="kk-KZ"/>
              </w:rPr>
              <w:t>0</w:t>
            </w:r>
          </w:p>
        </w:tc>
        <w:tc>
          <w:tcPr>
            <w:tcW w:w="1559" w:type="dxa"/>
            <w:tcBorders>
              <w:bottom w:val="single" w:sz="4" w:space="0" w:color="auto"/>
            </w:tcBorders>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1,1</w:t>
            </w:r>
            <w:r w:rsidR="00C76E65" w:rsidRPr="00297A1E">
              <w:rPr>
                <w:rFonts w:ascii="Times New Roman" w:hAnsi="Times New Roman"/>
                <w:sz w:val="24"/>
                <w:szCs w:val="24"/>
                <w:lang w:val="kk-KZ"/>
              </w:rPr>
              <w:t>0</w:t>
            </w:r>
          </w:p>
        </w:tc>
      </w:tr>
      <w:tr w:rsidR="008B1D1E" w:rsidRPr="00297A1E" w:rsidTr="00CF14FC">
        <w:trPr>
          <w:trHeight w:hRule="exact" w:val="340"/>
        </w:trPr>
        <w:tc>
          <w:tcPr>
            <w:tcW w:w="2127"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 xml:space="preserve">Пальмитиновая </w:t>
            </w:r>
          </w:p>
        </w:tc>
        <w:tc>
          <w:tcPr>
            <w:tcW w:w="141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27,2</w:t>
            </w:r>
            <w:r w:rsidR="00C76E65" w:rsidRPr="00297A1E">
              <w:rPr>
                <w:rFonts w:ascii="Times New Roman" w:hAnsi="Times New Roman"/>
                <w:sz w:val="24"/>
                <w:szCs w:val="24"/>
                <w:lang w:val="kk-KZ"/>
              </w:rPr>
              <w:t>0</w:t>
            </w:r>
          </w:p>
        </w:tc>
        <w:tc>
          <w:tcPr>
            <w:tcW w:w="2835"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29,2</w:t>
            </w:r>
            <w:r w:rsidR="00C76E65" w:rsidRPr="00297A1E">
              <w:rPr>
                <w:rFonts w:ascii="Times New Roman" w:hAnsi="Times New Roman"/>
                <w:sz w:val="24"/>
                <w:szCs w:val="24"/>
                <w:lang w:val="kk-KZ"/>
              </w:rPr>
              <w:t>0</w:t>
            </w:r>
          </w:p>
        </w:tc>
        <w:tc>
          <w:tcPr>
            <w:tcW w:w="1701"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23,6</w:t>
            </w:r>
            <w:r w:rsidR="00C76E65" w:rsidRPr="00297A1E">
              <w:rPr>
                <w:rFonts w:ascii="Times New Roman" w:hAnsi="Times New Roman"/>
                <w:sz w:val="24"/>
                <w:szCs w:val="24"/>
                <w:lang w:val="kk-KZ"/>
              </w:rPr>
              <w:t>0</w:t>
            </w:r>
          </w:p>
        </w:tc>
        <w:tc>
          <w:tcPr>
            <w:tcW w:w="1559"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30,4</w:t>
            </w:r>
            <w:r w:rsidR="00C76E65" w:rsidRPr="00297A1E">
              <w:rPr>
                <w:rFonts w:ascii="Times New Roman" w:hAnsi="Times New Roman"/>
                <w:sz w:val="24"/>
                <w:szCs w:val="24"/>
                <w:lang w:val="kk-KZ"/>
              </w:rPr>
              <w:t>0</w:t>
            </w:r>
          </w:p>
        </w:tc>
      </w:tr>
      <w:tr w:rsidR="008B1D1E" w:rsidRPr="00297A1E" w:rsidTr="00CF14FC">
        <w:trPr>
          <w:trHeight w:hRule="exact" w:val="340"/>
        </w:trPr>
        <w:tc>
          <w:tcPr>
            <w:tcW w:w="2127"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 xml:space="preserve">Стеариновая </w:t>
            </w:r>
          </w:p>
        </w:tc>
        <w:tc>
          <w:tcPr>
            <w:tcW w:w="141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4,3</w:t>
            </w:r>
            <w:r w:rsidR="00C76E65" w:rsidRPr="00297A1E">
              <w:rPr>
                <w:rFonts w:ascii="Times New Roman" w:hAnsi="Times New Roman"/>
                <w:sz w:val="24"/>
                <w:szCs w:val="24"/>
                <w:lang w:val="kk-KZ"/>
              </w:rPr>
              <w:t>0</w:t>
            </w:r>
          </w:p>
        </w:tc>
        <w:tc>
          <w:tcPr>
            <w:tcW w:w="2835"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24,9</w:t>
            </w:r>
            <w:r w:rsidR="00C76E65" w:rsidRPr="00297A1E">
              <w:rPr>
                <w:rFonts w:ascii="Times New Roman" w:hAnsi="Times New Roman"/>
                <w:sz w:val="24"/>
                <w:szCs w:val="24"/>
                <w:lang w:val="kk-KZ"/>
              </w:rPr>
              <w:t>0</w:t>
            </w:r>
          </w:p>
        </w:tc>
        <w:tc>
          <w:tcPr>
            <w:tcW w:w="1701"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37,7</w:t>
            </w:r>
            <w:r w:rsidR="00C76E65" w:rsidRPr="00297A1E">
              <w:rPr>
                <w:rFonts w:ascii="Times New Roman" w:hAnsi="Times New Roman"/>
                <w:sz w:val="24"/>
                <w:szCs w:val="24"/>
                <w:lang w:val="kk-KZ"/>
              </w:rPr>
              <w:t>0</w:t>
            </w:r>
          </w:p>
        </w:tc>
        <w:tc>
          <w:tcPr>
            <w:tcW w:w="1559"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17,9</w:t>
            </w:r>
            <w:r w:rsidR="00C76E65" w:rsidRPr="00297A1E">
              <w:rPr>
                <w:rFonts w:ascii="Times New Roman" w:hAnsi="Times New Roman"/>
                <w:sz w:val="24"/>
                <w:szCs w:val="24"/>
                <w:lang w:val="kk-KZ"/>
              </w:rPr>
              <w:t>0</w:t>
            </w:r>
          </w:p>
        </w:tc>
      </w:tr>
      <w:tr w:rsidR="008B1D1E" w:rsidRPr="00297A1E" w:rsidTr="00CF14FC">
        <w:trPr>
          <w:trHeight w:hRule="exact" w:val="340"/>
        </w:trPr>
        <w:tc>
          <w:tcPr>
            <w:tcW w:w="2127"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 xml:space="preserve">Тетрадеценовая </w:t>
            </w:r>
          </w:p>
        </w:tc>
        <w:tc>
          <w:tcPr>
            <w:tcW w:w="141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1,4</w:t>
            </w:r>
            <w:r w:rsidR="00C76E65" w:rsidRPr="00297A1E">
              <w:rPr>
                <w:rFonts w:ascii="Times New Roman" w:hAnsi="Times New Roman"/>
                <w:sz w:val="24"/>
                <w:szCs w:val="24"/>
                <w:lang w:val="kk-KZ"/>
              </w:rPr>
              <w:t>0</w:t>
            </w:r>
          </w:p>
        </w:tc>
        <w:tc>
          <w:tcPr>
            <w:tcW w:w="2835"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0,6</w:t>
            </w:r>
            <w:r w:rsidR="00C76E65" w:rsidRPr="00297A1E">
              <w:rPr>
                <w:rFonts w:ascii="Times New Roman" w:hAnsi="Times New Roman"/>
                <w:sz w:val="24"/>
                <w:szCs w:val="24"/>
                <w:lang w:val="kk-KZ"/>
              </w:rPr>
              <w:t>0</w:t>
            </w:r>
          </w:p>
        </w:tc>
        <w:tc>
          <w:tcPr>
            <w:tcW w:w="1701"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0,2</w:t>
            </w:r>
            <w:r w:rsidR="00C76E65" w:rsidRPr="00297A1E">
              <w:rPr>
                <w:rFonts w:ascii="Times New Roman" w:hAnsi="Times New Roman"/>
                <w:sz w:val="24"/>
                <w:szCs w:val="24"/>
                <w:lang w:val="kk-KZ"/>
              </w:rPr>
              <w:t>0</w:t>
            </w:r>
          </w:p>
        </w:tc>
        <w:tc>
          <w:tcPr>
            <w:tcW w:w="1559"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0,1</w:t>
            </w:r>
            <w:r w:rsidR="00C76E65" w:rsidRPr="00297A1E">
              <w:rPr>
                <w:rFonts w:ascii="Times New Roman" w:hAnsi="Times New Roman"/>
                <w:sz w:val="24"/>
                <w:szCs w:val="24"/>
                <w:lang w:val="kk-KZ"/>
              </w:rPr>
              <w:t>0</w:t>
            </w:r>
          </w:p>
        </w:tc>
      </w:tr>
      <w:tr w:rsidR="008B1D1E" w:rsidRPr="00297A1E" w:rsidTr="00CF14FC">
        <w:trPr>
          <w:trHeight w:hRule="exact" w:val="340"/>
        </w:trPr>
        <w:tc>
          <w:tcPr>
            <w:tcW w:w="2127"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Гексадеценовая</w:t>
            </w:r>
          </w:p>
        </w:tc>
        <w:tc>
          <w:tcPr>
            <w:tcW w:w="141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7,2</w:t>
            </w:r>
            <w:r w:rsidR="00C76E65" w:rsidRPr="00297A1E">
              <w:rPr>
                <w:rFonts w:ascii="Times New Roman" w:hAnsi="Times New Roman"/>
                <w:sz w:val="24"/>
                <w:szCs w:val="24"/>
                <w:lang w:val="kk-KZ"/>
              </w:rPr>
              <w:t>0</w:t>
            </w:r>
          </w:p>
        </w:tc>
        <w:tc>
          <w:tcPr>
            <w:tcW w:w="2835"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2,7</w:t>
            </w:r>
            <w:r w:rsidR="00C76E65" w:rsidRPr="00297A1E">
              <w:rPr>
                <w:rFonts w:ascii="Times New Roman" w:hAnsi="Times New Roman"/>
                <w:sz w:val="24"/>
                <w:szCs w:val="24"/>
                <w:lang w:val="kk-KZ"/>
              </w:rPr>
              <w:t>0</w:t>
            </w:r>
          </w:p>
        </w:tc>
        <w:tc>
          <w:tcPr>
            <w:tcW w:w="1701"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1,3</w:t>
            </w:r>
            <w:r w:rsidR="00C76E65" w:rsidRPr="00297A1E">
              <w:rPr>
                <w:rFonts w:ascii="Times New Roman" w:hAnsi="Times New Roman"/>
                <w:sz w:val="24"/>
                <w:szCs w:val="24"/>
                <w:lang w:val="kk-KZ"/>
              </w:rPr>
              <w:t>0</w:t>
            </w:r>
          </w:p>
        </w:tc>
        <w:tc>
          <w:tcPr>
            <w:tcW w:w="1559"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1,5</w:t>
            </w:r>
            <w:r w:rsidR="00C76E65" w:rsidRPr="00297A1E">
              <w:rPr>
                <w:rFonts w:ascii="Times New Roman" w:hAnsi="Times New Roman"/>
                <w:sz w:val="24"/>
                <w:szCs w:val="24"/>
                <w:lang w:val="kk-KZ"/>
              </w:rPr>
              <w:t>0</w:t>
            </w:r>
          </w:p>
        </w:tc>
      </w:tr>
      <w:tr w:rsidR="008B1D1E" w:rsidRPr="00297A1E" w:rsidTr="00CF14FC">
        <w:trPr>
          <w:trHeight w:hRule="exact" w:val="340"/>
        </w:trPr>
        <w:tc>
          <w:tcPr>
            <w:tcW w:w="2127"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 xml:space="preserve">Олеиновая </w:t>
            </w:r>
          </w:p>
        </w:tc>
        <w:tc>
          <w:tcPr>
            <w:tcW w:w="141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39,5</w:t>
            </w:r>
            <w:r w:rsidR="00C76E65" w:rsidRPr="00297A1E">
              <w:rPr>
                <w:rFonts w:ascii="Times New Roman" w:hAnsi="Times New Roman"/>
                <w:sz w:val="24"/>
                <w:szCs w:val="24"/>
                <w:lang w:val="kk-KZ"/>
              </w:rPr>
              <w:t>0</w:t>
            </w:r>
          </w:p>
        </w:tc>
        <w:tc>
          <w:tcPr>
            <w:tcW w:w="2835"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1,8</w:t>
            </w:r>
            <w:r w:rsidR="00C76E65" w:rsidRPr="00297A1E">
              <w:rPr>
                <w:rFonts w:ascii="Times New Roman" w:hAnsi="Times New Roman"/>
                <w:sz w:val="24"/>
                <w:szCs w:val="24"/>
                <w:lang w:val="kk-KZ"/>
              </w:rPr>
              <w:t>0</w:t>
            </w:r>
          </w:p>
        </w:tc>
        <w:tc>
          <w:tcPr>
            <w:tcW w:w="1701"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35,4</w:t>
            </w:r>
            <w:r w:rsidR="00C76E65" w:rsidRPr="00297A1E">
              <w:rPr>
                <w:rFonts w:ascii="Times New Roman" w:hAnsi="Times New Roman"/>
                <w:sz w:val="24"/>
                <w:szCs w:val="24"/>
                <w:lang w:val="kk-KZ"/>
              </w:rPr>
              <w:t>0</w:t>
            </w:r>
          </w:p>
        </w:tc>
        <w:tc>
          <w:tcPr>
            <w:tcW w:w="1559"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41,2</w:t>
            </w:r>
            <w:r w:rsidR="00C76E65" w:rsidRPr="00297A1E">
              <w:rPr>
                <w:rFonts w:ascii="Times New Roman" w:hAnsi="Times New Roman"/>
                <w:sz w:val="24"/>
                <w:szCs w:val="24"/>
                <w:lang w:val="kk-KZ"/>
              </w:rPr>
              <w:t>0</w:t>
            </w:r>
          </w:p>
        </w:tc>
      </w:tr>
      <w:tr w:rsidR="008B1D1E" w:rsidRPr="00297A1E" w:rsidTr="00CF14FC">
        <w:trPr>
          <w:trHeight w:hRule="exact" w:val="340"/>
        </w:trPr>
        <w:tc>
          <w:tcPr>
            <w:tcW w:w="2127"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Линолевая</w:t>
            </w:r>
          </w:p>
        </w:tc>
        <w:tc>
          <w:tcPr>
            <w:tcW w:w="141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5,4</w:t>
            </w:r>
            <w:r w:rsidR="00C76E65" w:rsidRPr="00297A1E">
              <w:rPr>
                <w:rFonts w:ascii="Times New Roman" w:hAnsi="Times New Roman"/>
                <w:sz w:val="24"/>
                <w:szCs w:val="24"/>
                <w:lang w:val="kk-KZ"/>
              </w:rPr>
              <w:t>0</w:t>
            </w:r>
          </w:p>
        </w:tc>
        <w:tc>
          <w:tcPr>
            <w:tcW w:w="2835"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0,45</w:t>
            </w:r>
            <w:r w:rsidR="00C76E65" w:rsidRPr="00297A1E">
              <w:rPr>
                <w:rFonts w:ascii="Times New Roman" w:hAnsi="Times New Roman"/>
                <w:sz w:val="24"/>
                <w:szCs w:val="24"/>
                <w:lang w:val="kk-KZ"/>
              </w:rPr>
              <w:t>0</w:t>
            </w:r>
          </w:p>
        </w:tc>
        <w:tc>
          <w:tcPr>
            <w:tcW w:w="1701"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w:t>
            </w:r>
          </w:p>
        </w:tc>
        <w:tc>
          <w:tcPr>
            <w:tcW w:w="1559"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0,82</w:t>
            </w:r>
            <w:r w:rsidR="00C76E65" w:rsidRPr="00297A1E">
              <w:rPr>
                <w:rFonts w:ascii="Times New Roman" w:hAnsi="Times New Roman"/>
                <w:sz w:val="24"/>
                <w:szCs w:val="24"/>
                <w:lang w:val="kk-KZ"/>
              </w:rPr>
              <w:t>0</w:t>
            </w:r>
          </w:p>
        </w:tc>
      </w:tr>
      <w:tr w:rsidR="008B1D1E" w:rsidRPr="00297A1E" w:rsidTr="00CF14FC">
        <w:trPr>
          <w:trHeight w:hRule="exact" w:val="340"/>
        </w:trPr>
        <w:tc>
          <w:tcPr>
            <w:tcW w:w="2127"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 xml:space="preserve">Линоленовя </w:t>
            </w:r>
          </w:p>
        </w:tc>
        <w:tc>
          <w:tcPr>
            <w:tcW w:w="141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12,0</w:t>
            </w:r>
            <w:r w:rsidR="00C76E65" w:rsidRPr="00297A1E">
              <w:rPr>
                <w:rFonts w:ascii="Times New Roman" w:hAnsi="Times New Roman"/>
                <w:sz w:val="24"/>
                <w:szCs w:val="24"/>
                <w:lang w:val="kk-KZ"/>
              </w:rPr>
              <w:t>0</w:t>
            </w:r>
          </w:p>
        </w:tc>
        <w:tc>
          <w:tcPr>
            <w:tcW w:w="2835"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0,5</w:t>
            </w:r>
            <w:r w:rsidR="00C76E65" w:rsidRPr="00297A1E">
              <w:rPr>
                <w:rFonts w:ascii="Times New Roman" w:hAnsi="Times New Roman"/>
                <w:sz w:val="24"/>
                <w:szCs w:val="24"/>
                <w:lang w:val="kk-KZ"/>
              </w:rPr>
              <w:t>0</w:t>
            </w:r>
          </w:p>
        </w:tc>
        <w:tc>
          <w:tcPr>
            <w:tcW w:w="1701"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w:t>
            </w:r>
          </w:p>
        </w:tc>
        <w:tc>
          <w:tcPr>
            <w:tcW w:w="1559"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0,5</w:t>
            </w:r>
            <w:r w:rsidR="00C76E65" w:rsidRPr="00297A1E">
              <w:rPr>
                <w:rFonts w:ascii="Times New Roman" w:hAnsi="Times New Roman"/>
                <w:sz w:val="24"/>
                <w:szCs w:val="24"/>
                <w:lang w:val="kk-KZ"/>
              </w:rPr>
              <w:t>0</w:t>
            </w:r>
          </w:p>
        </w:tc>
      </w:tr>
      <w:tr w:rsidR="008B1D1E" w:rsidRPr="00297A1E" w:rsidTr="00CF14FC">
        <w:trPr>
          <w:trHeight w:hRule="exact" w:val="340"/>
        </w:trPr>
        <w:tc>
          <w:tcPr>
            <w:tcW w:w="2127"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 xml:space="preserve">Арахидоновая </w:t>
            </w:r>
          </w:p>
        </w:tc>
        <w:tc>
          <w:tcPr>
            <w:tcW w:w="141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0,5</w:t>
            </w:r>
            <w:r w:rsidR="00C76E65" w:rsidRPr="00297A1E">
              <w:rPr>
                <w:rFonts w:ascii="Times New Roman" w:hAnsi="Times New Roman"/>
                <w:sz w:val="24"/>
                <w:szCs w:val="24"/>
                <w:lang w:val="kk-KZ"/>
              </w:rPr>
              <w:t>0</w:t>
            </w:r>
          </w:p>
        </w:tc>
        <w:tc>
          <w:tcPr>
            <w:tcW w:w="2835"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0,2</w:t>
            </w:r>
            <w:r w:rsidR="00C76E65" w:rsidRPr="00297A1E">
              <w:rPr>
                <w:rFonts w:ascii="Times New Roman" w:hAnsi="Times New Roman"/>
                <w:sz w:val="24"/>
                <w:szCs w:val="24"/>
                <w:lang w:val="kk-KZ"/>
              </w:rPr>
              <w:t>0</w:t>
            </w:r>
          </w:p>
        </w:tc>
        <w:tc>
          <w:tcPr>
            <w:tcW w:w="1701"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0,8</w:t>
            </w:r>
            <w:r w:rsidR="00C76E65" w:rsidRPr="00297A1E">
              <w:rPr>
                <w:rFonts w:ascii="Times New Roman" w:hAnsi="Times New Roman"/>
                <w:sz w:val="24"/>
                <w:szCs w:val="24"/>
                <w:lang w:val="kk-KZ"/>
              </w:rPr>
              <w:t>0</w:t>
            </w:r>
          </w:p>
        </w:tc>
        <w:tc>
          <w:tcPr>
            <w:tcW w:w="1559" w:type="dxa"/>
            <w:vAlign w:val="center"/>
          </w:tcPr>
          <w:p w:rsidR="008B1D1E" w:rsidRPr="00297A1E" w:rsidRDefault="008B1D1E" w:rsidP="001848FC">
            <w:pPr>
              <w:spacing w:after="0" w:line="240" w:lineRule="auto"/>
              <w:ind w:firstLine="567"/>
              <w:jc w:val="center"/>
              <w:rPr>
                <w:rFonts w:ascii="Times New Roman" w:hAnsi="Times New Roman"/>
                <w:sz w:val="24"/>
                <w:szCs w:val="24"/>
                <w:lang w:val="kk-KZ"/>
              </w:rPr>
            </w:pPr>
            <w:r w:rsidRPr="00297A1E">
              <w:rPr>
                <w:rFonts w:ascii="Times New Roman" w:hAnsi="Times New Roman"/>
                <w:sz w:val="24"/>
                <w:szCs w:val="24"/>
                <w:lang w:val="kk-KZ"/>
              </w:rPr>
              <w:t>2,1</w:t>
            </w:r>
            <w:r w:rsidR="00C76E65" w:rsidRPr="00297A1E">
              <w:rPr>
                <w:rFonts w:ascii="Times New Roman" w:hAnsi="Times New Roman"/>
                <w:sz w:val="24"/>
                <w:szCs w:val="24"/>
                <w:lang w:val="kk-KZ"/>
              </w:rPr>
              <w:t>0</w:t>
            </w:r>
          </w:p>
        </w:tc>
      </w:tr>
    </w:tbl>
    <w:p w:rsidR="005F1262" w:rsidRPr="00297A1E" w:rsidRDefault="005F1262" w:rsidP="001848FC">
      <w:pPr>
        <w:spacing w:after="0" w:line="240" w:lineRule="auto"/>
        <w:ind w:firstLine="708"/>
        <w:jc w:val="both"/>
        <w:rPr>
          <w:rFonts w:ascii="Times New Roman" w:hAnsi="Times New Roman"/>
          <w:sz w:val="28"/>
          <w:szCs w:val="28"/>
        </w:rPr>
      </w:pPr>
    </w:p>
    <w:p w:rsidR="008B1D1E" w:rsidRPr="00297A1E" w:rsidRDefault="00DB645A"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При оценке качества и пищевой безопасности мясопродуктов</w:t>
      </w:r>
      <w:r w:rsidR="008B1D1E" w:rsidRPr="00297A1E">
        <w:rPr>
          <w:rFonts w:ascii="Times New Roman" w:hAnsi="Times New Roman"/>
          <w:sz w:val="28"/>
          <w:szCs w:val="28"/>
        </w:rPr>
        <w:t xml:space="preserve"> следует, что конское мясо по своим </w:t>
      </w:r>
      <w:r w:rsidRPr="00297A1E">
        <w:rPr>
          <w:rFonts w:ascii="Times New Roman" w:hAnsi="Times New Roman"/>
          <w:sz w:val="28"/>
          <w:szCs w:val="28"/>
        </w:rPr>
        <w:t xml:space="preserve">составу и </w:t>
      </w:r>
      <w:r w:rsidR="008B1D1E" w:rsidRPr="00297A1E">
        <w:rPr>
          <w:rFonts w:ascii="Times New Roman" w:hAnsi="Times New Roman"/>
          <w:sz w:val="28"/>
          <w:szCs w:val="28"/>
        </w:rPr>
        <w:t xml:space="preserve">свойствам не уступает мясу других животных, а в отдельных случаях даже имеет ряд преимуществ. </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Биологическую ценность мяса объективно можно определить по качественному белковому показателю, то есть отношению полноценных белков к неполноценным. Для шейного и грудного – 3,28-3,59. А содержание аминокислот в гидрализатах белков водо- и солера</w:t>
      </w:r>
      <w:r w:rsidR="000F0C84" w:rsidRPr="00297A1E">
        <w:rPr>
          <w:rFonts w:ascii="Times New Roman" w:hAnsi="Times New Roman"/>
          <w:sz w:val="28"/>
          <w:szCs w:val="28"/>
        </w:rPr>
        <w:t>створимой фракции свидетельствую</w:t>
      </w:r>
      <w:r w:rsidRPr="00297A1E">
        <w:rPr>
          <w:rFonts w:ascii="Times New Roman" w:hAnsi="Times New Roman"/>
          <w:sz w:val="28"/>
          <w:szCs w:val="28"/>
        </w:rPr>
        <w:t xml:space="preserve">т данные таблицы </w:t>
      </w:r>
      <w:r w:rsidR="00032B56" w:rsidRPr="00297A1E">
        <w:rPr>
          <w:rFonts w:ascii="Times New Roman" w:hAnsi="Times New Roman"/>
          <w:sz w:val="28"/>
          <w:szCs w:val="28"/>
        </w:rPr>
        <w:t>3</w:t>
      </w:r>
      <w:r w:rsidRPr="00297A1E">
        <w:rPr>
          <w:rFonts w:ascii="Times New Roman" w:hAnsi="Times New Roman"/>
          <w:sz w:val="28"/>
          <w:szCs w:val="28"/>
        </w:rPr>
        <w:t>.</w:t>
      </w:r>
    </w:p>
    <w:p w:rsidR="008B1D1E" w:rsidRPr="00297A1E" w:rsidRDefault="008B1D1E" w:rsidP="001848FC">
      <w:pPr>
        <w:spacing w:after="0" w:line="240" w:lineRule="auto"/>
        <w:ind w:firstLine="567"/>
        <w:jc w:val="both"/>
        <w:rPr>
          <w:rFonts w:ascii="Times New Roman" w:hAnsi="Times New Roman"/>
          <w:sz w:val="28"/>
          <w:szCs w:val="28"/>
          <w:lang w:val="kk-KZ"/>
        </w:rPr>
      </w:pPr>
    </w:p>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Таблица 3</w:t>
      </w:r>
      <w:r w:rsidRPr="00297A1E">
        <w:rPr>
          <w:rFonts w:ascii="Times New Roman" w:hAnsi="Times New Roman"/>
          <w:sz w:val="28"/>
          <w:szCs w:val="28"/>
          <w:lang w:val="kk-KZ"/>
        </w:rPr>
        <w:t xml:space="preserve"> – </w:t>
      </w:r>
      <w:r w:rsidR="00A85CF9" w:rsidRPr="00297A1E">
        <w:rPr>
          <w:rFonts w:ascii="Times New Roman" w:hAnsi="Times New Roman"/>
          <w:sz w:val="28"/>
          <w:szCs w:val="28"/>
          <w:lang w:val="kk-KZ"/>
        </w:rPr>
        <w:t>Оценка качества а</w:t>
      </w:r>
      <w:r w:rsidRPr="00297A1E">
        <w:rPr>
          <w:rFonts w:ascii="Times New Roman" w:hAnsi="Times New Roman"/>
          <w:sz w:val="28"/>
          <w:szCs w:val="28"/>
        </w:rPr>
        <w:t>минокислотн</w:t>
      </w:r>
      <w:r w:rsidR="00A85CF9" w:rsidRPr="00297A1E">
        <w:rPr>
          <w:rFonts w:ascii="Times New Roman" w:hAnsi="Times New Roman"/>
          <w:sz w:val="28"/>
          <w:szCs w:val="28"/>
        </w:rPr>
        <w:t>ого</w:t>
      </w:r>
      <w:r w:rsidRPr="00297A1E">
        <w:rPr>
          <w:rFonts w:ascii="Times New Roman" w:hAnsi="Times New Roman"/>
          <w:sz w:val="28"/>
          <w:szCs w:val="28"/>
        </w:rPr>
        <w:t xml:space="preserve"> состав</w:t>
      </w:r>
      <w:r w:rsidR="00A85CF9" w:rsidRPr="00297A1E">
        <w:rPr>
          <w:rFonts w:ascii="Times New Roman" w:hAnsi="Times New Roman"/>
          <w:sz w:val="28"/>
          <w:szCs w:val="28"/>
        </w:rPr>
        <w:t>а</w:t>
      </w:r>
      <w:r w:rsidRPr="00297A1E">
        <w:rPr>
          <w:rFonts w:ascii="Times New Roman" w:hAnsi="Times New Roman"/>
          <w:sz w:val="28"/>
          <w:szCs w:val="28"/>
        </w:rPr>
        <w:t xml:space="preserve"> различных конских отрубов</w:t>
      </w:r>
    </w:p>
    <w:p w:rsidR="008B1D1E" w:rsidRPr="00297A1E" w:rsidRDefault="008B1D1E" w:rsidP="001848FC">
      <w:pPr>
        <w:spacing w:after="0" w:line="240" w:lineRule="auto"/>
        <w:jc w:val="both"/>
        <w:rPr>
          <w:rFonts w:ascii="Times New Roman" w:hAnsi="Times New Roman"/>
          <w:sz w:val="16"/>
          <w:szCs w:val="16"/>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6"/>
        <w:gridCol w:w="1022"/>
        <w:gridCol w:w="1148"/>
        <w:gridCol w:w="1455"/>
        <w:gridCol w:w="1050"/>
        <w:gridCol w:w="1400"/>
        <w:gridCol w:w="924"/>
      </w:tblGrid>
      <w:tr w:rsidR="008B1D1E" w:rsidRPr="00297A1E" w:rsidTr="005B0D4F">
        <w:trPr>
          <w:trHeight w:hRule="exact" w:val="340"/>
        </w:trPr>
        <w:tc>
          <w:tcPr>
            <w:tcW w:w="2576" w:type="dxa"/>
            <w:vMerge w:val="restart"/>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Аминокислоты</w:t>
            </w:r>
          </w:p>
        </w:tc>
        <w:tc>
          <w:tcPr>
            <w:tcW w:w="6999" w:type="dxa"/>
            <w:gridSpan w:val="6"/>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Содержание, в % к белковому азоту в мышечной ткани отруба</w:t>
            </w:r>
          </w:p>
        </w:tc>
      </w:tr>
      <w:tr w:rsidR="008B1D1E" w:rsidRPr="00297A1E" w:rsidTr="005B0D4F">
        <w:trPr>
          <w:trHeight w:hRule="exact" w:val="340"/>
        </w:trPr>
        <w:tc>
          <w:tcPr>
            <w:tcW w:w="2576" w:type="dxa"/>
            <w:vMerge/>
            <w:vAlign w:val="center"/>
          </w:tcPr>
          <w:p w:rsidR="008B1D1E" w:rsidRPr="00297A1E" w:rsidRDefault="008B1D1E" w:rsidP="001848FC">
            <w:pPr>
              <w:spacing w:after="0" w:line="240" w:lineRule="auto"/>
              <w:ind w:firstLine="567"/>
              <w:jc w:val="center"/>
              <w:rPr>
                <w:rFonts w:ascii="Times New Roman" w:hAnsi="Times New Roman"/>
                <w:sz w:val="24"/>
                <w:szCs w:val="24"/>
              </w:rPr>
            </w:pPr>
          </w:p>
        </w:tc>
        <w:tc>
          <w:tcPr>
            <w:tcW w:w="1022" w:type="dxa"/>
            <w:vAlign w:val="center"/>
          </w:tcPr>
          <w:p w:rsidR="008B1D1E" w:rsidRPr="00297A1E" w:rsidRDefault="009714A2" w:rsidP="001848FC">
            <w:pPr>
              <w:spacing w:after="0" w:line="240" w:lineRule="auto"/>
              <w:ind w:left="-94"/>
              <w:jc w:val="center"/>
              <w:rPr>
                <w:rFonts w:ascii="Times New Roman" w:hAnsi="Times New Roman"/>
                <w:sz w:val="24"/>
                <w:szCs w:val="24"/>
              </w:rPr>
            </w:pPr>
            <w:r w:rsidRPr="00297A1E">
              <w:rPr>
                <w:rFonts w:ascii="Times New Roman" w:hAnsi="Times New Roman"/>
                <w:sz w:val="24"/>
                <w:szCs w:val="24"/>
              </w:rPr>
              <w:t>шейного</w:t>
            </w:r>
          </w:p>
        </w:tc>
        <w:tc>
          <w:tcPr>
            <w:tcW w:w="1148" w:type="dxa"/>
            <w:vAlign w:val="center"/>
          </w:tcPr>
          <w:p w:rsidR="008B1D1E" w:rsidRPr="00297A1E" w:rsidRDefault="00484B8D" w:rsidP="001848FC">
            <w:pPr>
              <w:spacing w:after="0" w:line="240" w:lineRule="auto"/>
              <w:jc w:val="center"/>
              <w:rPr>
                <w:rFonts w:ascii="Times New Roman" w:hAnsi="Times New Roman"/>
                <w:sz w:val="24"/>
                <w:szCs w:val="24"/>
              </w:rPr>
            </w:pPr>
            <w:r w:rsidRPr="00297A1E">
              <w:rPr>
                <w:rFonts w:ascii="Times New Roman" w:hAnsi="Times New Roman"/>
                <w:sz w:val="24"/>
                <w:szCs w:val="24"/>
              </w:rPr>
              <w:t>Г</w:t>
            </w:r>
            <w:r w:rsidR="005B0D4F" w:rsidRPr="00297A1E">
              <w:rPr>
                <w:rFonts w:ascii="Times New Roman" w:hAnsi="Times New Roman"/>
                <w:sz w:val="24"/>
                <w:szCs w:val="24"/>
              </w:rPr>
              <w:t>рудного</w:t>
            </w:r>
          </w:p>
        </w:tc>
        <w:tc>
          <w:tcPr>
            <w:tcW w:w="1455" w:type="dxa"/>
            <w:vAlign w:val="center"/>
          </w:tcPr>
          <w:p w:rsidR="008B1D1E" w:rsidRPr="00297A1E" w:rsidRDefault="005B0D4F" w:rsidP="001848FC">
            <w:pPr>
              <w:spacing w:after="0" w:line="240" w:lineRule="auto"/>
              <w:ind w:left="-80"/>
              <w:jc w:val="center"/>
              <w:rPr>
                <w:rFonts w:ascii="Times New Roman" w:hAnsi="Times New Roman"/>
                <w:sz w:val="24"/>
                <w:szCs w:val="24"/>
              </w:rPr>
            </w:pPr>
            <w:r w:rsidRPr="00297A1E">
              <w:rPr>
                <w:rFonts w:ascii="Times New Roman" w:hAnsi="Times New Roman"/>
                <w:sz w:val="24"/>
                <w:szCs w:val="24"/>
              </w:rPr>
              <w:t>лопаточный</w:t>
            </w:r>
          </w:p>
        </w:tc>
        <w:tc>
          <w:tcPr>
            <w:tcW w:w="1050" w:type="dxa"/>
            <w:vAlign w:val="center"/>
          </w:tcPr>
          <w:p w:rsidR="008B1D1E" w:rsidRPr="00297A1E" w:rsidRDefault="00CF14FC" w:rsidP="001848FC">
            <w:pPr>
              <w:spacing w:after="0" w:line="240" w:lineRule="auto"/>
              <w:ind w:left="-136"/>
              <w:jc w:val="center"/>
              <w:rPr>
                <w:rFonts w:ascii="Times New Roman" w:hAnsi="Times New Roman"/>
                <w:sz w:val="24"/>
                <w:szCs w:val="24"/>
              </w:rPr>
            </w:pPr>
            <w:r w:rsidRPr="00297A1E">
              <w:rPr>
                <w:rFonts w:ascii="Times New Roman" w:hAnsi="Times New Roman"/>
                <w:sz w:val="24"/>
                <w:szCs w:val="24"/>
              </w:rPr>
              <w:t>спинной</w:t>
            </w:r>
          </w:p>
        </w:tc>
        <w:tc>
          <w:tcPr>
            <w:tcW w:w="1400" w:type="dxa"/>
            <w:vAlign w:val="center"/>
          </w:tcPr>
          <w:p w:rsidR="008B1D1E" w:rsidRPr="00297A1E" w:rsidRDefault="00CF14FC" w:rsidP="001848FC">
            <w:pPr>
              <w:spacing w:after="0" w:line="240" w:lineRule="auto"/>
              <w:ind w:left="-94"/>
              <w:jc w:val="center"/>
              <w:rPr>
                <w:rFonts w:ascii="Times New Roman" w:hAnsi="Times New Roman"/>
                <w:sz w:val="24"/>
                <w:szCs w:val="24"/>
              </w:rPr>
            </w:pPr>
            <w:r w:rsidRPr="00297A1E">
              <w:rPr>
                <w:rFonts w:ascii="Times New Roman" w:hAnsi="Times New Roman"/>
                <w:sz w:val="24"/>
                <w:szCs w:val="24"/>
              </w:rPr>
              <w:t>крестцовый</w:t>
            </w:r>
          </w:p>
        </w:tc>
        <w:tc>
          <w:tcPr>
            <w:tcW w:w="924" w:type="dxa"/>
            <w:vAlign w:val="center"/>
          </w:tcPr>
          <w:p w:rsidR="008B1D1E" w:rsidRPr="00297A1E" w:rsidRDefault="00CF14FC" w:rsidP="001848FC">
            <w:pPr>
              <w:spacing w:after="0" w:line="240" w:lineRule="auto"/>
              <w:ind w:left="-94"/>
              <w:jc w:val="center"/>
              <w:rPr>
                <w:rFonts w:ascii="Times New Roman" w:hAnsi="Times New Roman"/>
                <w:sz w:val="24"/>
                <w:szCs w:val="24"/>
              </w:rPr>
            </w:pPr>
            <w:r w:rsidRPr="00297A1E">
              <w:rPr>
                <w:rFonts w:ascii="Times New Roman" w:hAnsi="Times New Roman"/>
                <w:sz w:val="24"/>
                <w:szCs w:val="24"/>
              </w:rPr>
              <w:t>задний</w:t>
            </w:r>
          </w:p>
        </w:tc>
      </w:tr>
      <w:tr w:rsidR="008B1D1E" w:rsidRPr="00297A1E" w:rsidTr="005B0D4F">
        <w:trPr>
          <w:trHeight w:val="225"/>
        </w:trPr>
        <w:tc>
          <w:tcPr>
            <w:tcW w:w="2576" w:type="dxa"/>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 xml:space="preserve">Лизин </w:t>
            </w:r>
          </w:p>
        </w:tc>
        <w:tc>
          <w:tcPr>
            <w:tcW w:w="1022" w:type="dxa"/>
            <w:vAlign w:val="center"/>
          </w:tcPr>
          <w:p w:rsidR="008B1D1E" w:rsidRPr="00297A1E" w:rsidRDefault="008B1D1E" w:rsidP="001848FC">
            <w:pPr>
              <w:spacing w:after="0" w:line="240" w:lineRule="auto"/>
              <w:ind w:firstLine="209"/>
              <w:jc w:val="center"/>
              <w:rPr>
                <w:rFonts w:ascii="Times New Roman" w:hAnsi="Times New Roman"/>
                <w:sz w:val="24"/>
                <w:szCs w:val="24"/>
              </w:rPr>
            </w:pPr>
            <w:r w:rsidRPr="00297A1E">
              <w:rPr>
                <w:rFonts w:ascii="Times New Roman" w:hAnsi="Times New Roman"/>
                <w:sz w:val="24"/>
                <w:szCs w:val="24"/>
              </w:rPr>
              <w:t>7,4</w:t>
            </w:r>
          </w:p>
        </w:tc>
        <w:tc>
          <w:tcPr>
            <w:tcW w:w="1148" w:type="dxa"/>
            <w:vAlign w:val="center"/>
          </w:tcPr>
          <w:p w:rsidR="008B1D1E" w:rsidRPr="00297A1E" w:rsidRDefault="008B1D1E" w:rsidP="001848FC">
            <w:pPr>
              <w:spacing w:after="0" w:line="240" w:lineRule="auto"/>
              <w:ind w:firstLine="330"/>
              <w:jc w:val="center"/>
              <w:rPr>
                <w:rFonts w:ascii="Times New Roman" w:hAnsi="Times New Roman"/>
                <w:sz w:val="24"/>
                <w:szCs w:val="24"/>
              </w:rPr>
            </w:pPr>
            <w:r w:rsidRPr="00297A1E">
              <w:rPr>
                <w:rFonts w:ascii="Times New Roman" w:hAnsi="Times New Roman"/>
                <w:sz w:val="24"/>
                <w:szCs w:val="24"/>
              </w:rPr>
              <w:t>7,6</w:t>
            </w:r>
          </w:p>
        </w:tc>
        <w:tc>
          <w:tcPr>
            <w:tcW w:w="1455" w:type="dxa"/>
            <w:vAlign w:val="center"/>
          </w:tcPr>
          <w:p w:rsidR="008B1D1E" w:rsidRPr="00297A1E" w:rsidRDefault="008B1D1E" w:rsidP="001848FC">
            <w:pPr>
              <w:spacing w:after="0" w:line="240" w:lineRule="auto"/>
              <w:ind w:firstLine="302"/>
              <w:jc w:val="center"/>
              <w:rPr>
                <w:rFonts w:ascii="Times New Roman" w:hAnsi="Times New Roman"/>
                <w:sz w:val="24"/>
                <w:szCs w:val="24"/>
              </w:rPr>
            </w:pPr>
            <w:r w:rsidRPr="00297A1E">
              <w:rPr>
                <w:rFonts w:ascii="Times New Roman" w:hAnsi="Times New Roman"/>
                <w:sz w:val="24"/>
                <w:szCs w:val="24"/>
              </w:rPr>
              <w:t>7,9</w:t>
            </w:r>
          </w:p>
        </w:tc>
        <w:tc>
          <w:tcPr>
            <w:tcW w:w="1050" w:type="dxa"/>
            <w:vAlign w:val="center"/>
          </w:tcPr>
          <w:p w:rsidR="008B1D1E" w:rsidRPr="00297A1E" w:rsidRDefault="008B1D1E" w:rsidP="001848FC">
            <w:pPr>
              <w:spacing w:after="0" w:line="240" w:lineRule="auto"/>
              <w:ind w:firstLine="222"/>
              <w:jc w:val="center"/>
              <w:rPr>
                <w:rFonts w:ascii="Times New Roman" w:hAnsi="Times New Roman"/>
                <w:sz w:val="24"/>
                <w:szCs w:val="24"/>
              </w:rPr>
            </w:pPr>
            <w:r w:rsidRPr="00297A1E">
              <w:rPr>
                <w:rFonts w:ascii="Times New Roman" w:hAnsi="Times New Roman"/>
                <w:sz w:val="24"/>
                <w:szCs w:val="24"/>
              </w:rPr>
              <w:t>7,8</w:t>
            </w:r>
          </w:p>
        </w:tc>
        <w:tc>
          <w:tcPr>
            <w:tcW w:w="1400" w:type="dxa"/>
            <w:vAlign w:val="center"/>
          </w:tcPr>
          <w:p w:rsidR="008B1D1E" w:rsidRPr="00297A1E" w:rsidRDefault="008B1D1E" w:rsidP="001848FC">
            <w:pPr>
              <w:spacing w:after="0" w:line="240" w:lineRule="auto"/>
              <w:ind w:firstLine="208"/>
              <w:jc w:val="center"/>
              <w:rPr>
                <w:rFonts w:ascii="Times New Roman" w:hAnsi="Times New Roman"/>
                <w:sz w:val="24"/>
                <w:szCs w:val="24"/>
              </w:rPr>
            </w:pPr>
            <w:r w:rsidRPr="00297A1E">
              <w:rPr>
                <w:rFonts w:ascii="Times New Roman" w:hAnsi="Times New Roman"/>
                <w:sz w:val="24"/>
                <w:szCs w:val="24"/>
              </w:rPr>
              <w:t>8,1</w:t>
            </w:r>
          </w:p>
        </w:tc>
        <w:tc>
          <w:tcPr>
            <w:tcW w:w="924" w:type="dxa"/>
            <w:vAlign w:val="center"/>
          </w:tcPr>
          <w:p w:rsidR="008B1D1E" w:rsidRPr="00297A1E" w:rsidRDefault="008B1D1E" w:rsidP="001848FC">
            <w:pPr>
              <w:spacing w:after="0" w:line="240" w:lineRule="auto"/>
              <w:ind w:firstLine="160"/>
              <w:jc w:val="center"/>
              <w:rPr>
                <w:rFonts w:ascii="Times New Roman" w:hAnsi="Times New Roman"/>
                <w:sz w:val="24"/>
                <w:szCs w:val="24"/>
              </w:rPr>
            </w:pPr>
            <w:r w:rsidRPr="00297A1E">
              <w:rPr>
                <w:rFonts w:ascii="Times New Roman" w:hAnsi="Times New Roman"/>
                <w:sz w:val="24"/>
                <w:szCs w:val="24"/>
              </w:rPr>
              <w:t>7,9</w:t>
            </w:r>
          </w:p>
        </w:tc>
      </w:tr>
      <w:tr w:rsidR="008B1D1E" w:rsidRPr="00297A1E" w:rsidTr="005B0D4F">
        <w:trPr>
          <w:trHeight w:val="212"/>
        </w:trPr>
        <w:tc>
          <w:tcPr>
            <w:tcW w:w="2576" w:type="dxa"/>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Гистидин</w:t>
            </w:r>
          </w:p>
        </w:tc>
        <w:tc>
          <w:tcPr>
            <w:tcW w:w="1022" w:type="dxa"/>
            <w:vAlign w:val="center"/>
          </w:tcPr>
          <w:p w:rsidR="008B1D1E" w:rsidRPr="00297A1E" w:rsidRDefault="008B1D1E" w:rsidP="001848FC">
            <w:pPr>
              <w:spacing w:after="0" w:line="240" w:lineRule="auto"/>
              <w:ind w:firstLine="209"/>
              <w:jc w:val="center"/>
              <w:rPr>
                <w:rFonts w:ascii="Times New Roman" w:hAnsi="Times New Roman"/>
                <w:sz w:val="24"/>
                <w:szCs w:val="24"/>
              </w:rPr>
            </w:pPr>
            <w:r w:rsidRPr="00297A1E">
              <w:rPr>
                <w:rFonts w:ascii="Times New Roman" w:hAnsi="Times New Roman"/>
                <w:sz w:val="24"/>
                <w:szCs w:val="24"/>
              </w:rPr>
              <w:t>4,6</w:t>
            </w:r>
          </w:p>
        </w:tc>
        <w:tc>
          <w:tcPr>
            <w:tcW w:w="1148" w:type="dxa"/>
            <w:vAlign w:val="center"/>
          </w:tcPr>
          <w:p w:rsidR="008B1D1E" w:rsidRPr="00297A1E" w:rsidRDefault="008B1D1E" w:rsidP="001848FC">
            <w:pPr>
              <w:spacing w:after="0" w:line="240" w:lineRule="auto"/>
              <w:ind w:firstLine="330"/>
              <w:jc w:val="center"/>
              <w:rPr>
                <w:rFonts w:ascii="Times New Roman" w:hAnsi="Times New Roman"/>
                <w:sz w:val="24"/>
                <w:szCs w:val="24"/>
              </w:rPr>
            </w:pPr>
            <w:r w:rsidRPr="00297A1E">
              <w:rPr>
                <w:rFonts w:ascii="Times New Roman" w:hAnsi="Times New Roman"/>
                <w:sz w:val="24"/>
                <w:szCs w:val="24"/>
              </w:rPr>
              <w:t>4,8</w:t>
            </w:r>
          </w:p>
        </w:tc>
        <w:tc>
          <w:tcPr>
            <w:tcW w:w="1455" w:type="dxa"/>
            <w:vAlign w:val="center"/>
          </w:tcPr>
          <w:p w:rsidR="008B1D1E" w:rsidRPr="00297A1E" w:rsidRDefault="008B1D1E" w:rsidP="001848FC">
            <w:pPr>
              <w:spacing w:after="0" w:line="240" w:lineRule="auto"/>
              <w:ind w:firstLine="302"/>
              <w:jc w:val="center"/>
              <w:rPr>
                <w:rFonts w:ascii="Times New Roman" w:hAnsi="Times New Roman"/>
                <w:sz w:val="24"/>
                <w:szCs w:val="24"/>
              </w:rPr>
            </w:pPr>
            <w:r w:rsidRPr="00297A1E">
              <w:rPr>
                <w:rFonts w:ascii="Times New Roman" w:hAnsi="Times New Roman"/>
                <w:sz w:val="24"/>
                <w:szCs w:val="24"/>
              </w:rPr>
              <w:t>4,0</w:t>
            </w:r>
          </w:p>
        </w:tc>
        <w:tc>
          <w:tcPr>
            <w:tcW w:w="1050" w:type="dxa"/>
            <w:vAlign w:val="center"/>
          </w:tcPr>
          <w:p w:rsidR="008B1D1E" w:rsidRPr="00297A1E" w:rsidRDefault="008B1D1E" w:rsidP="001848FC">
            <w:pPr>
              <w:spacing w:after="0" w:line="240" w:lineRule="auto"/>
              <w:ind w:firstLine="222"/>
              <w:jc w:val="center"/>
              <w:rPr>
                <w:rFonts w:ascii="Times New Roman" w:hAnsi="Times New Roman"/>
                <w:sz w:val="24"/>
                <w:szCs w:val="24"/>
              </w:rPr>
            </w:pPr>
            <w:r w:rsidRPr="00297A1E">
              <w:rPr>
                <w:rFonts w:ascii="Times New Roman" w:hAnsi="Times New Roman"/>
                <w:sz w:val="24"/>
                <w:szCs w:val="24"/>
              </w:rPr>
              <w:t>3,9</w:t>
            </w:r>
          </w:p>
        </w:tc>
        <w:tc>
          <w:tcPr>
            <w:tcW w:w="1400" w:type="dxa"/>
            <w:vAlign w:val="center"/>
          </w:tcPr>
          <w:p w:rsidR="008B1D1E" w:rsidRPr="00297A1E" w:rsidRDefault="008B1D1E" w:rsidP="001848FC">
            <w:pPr>
              <w:spacing w:after="0" w:line="240" w:lineRule="auto"/>
              <w:ind w:firstLine="208"/>
              <w:jc w:val="center"/>
              <w:rPr>
                <w:rFonts w:ascii="Times New Roman" w:hAnsi="Times New Roman"/>
                <w:sz w:val="24"/>
                <w:szCs w:val="24"/>
              </w:rPr>
            </w:pPr>
            <w:r w:rsidRPr="00297A1E">
              <w:rPr>
                <w:rFonts w:ascii="Times New Roman" w:hAnsi="Times New Roman"/>
                <w:sz w:val="24"/>
                <w:szCs w:val="24"/>
              </w:rPr>
              <w:t>3,6</w:t>
            </w:r>
          </w:p>
        </w:tc>
        <w:tc>
          <w:tcPr>
            <w:tcW w:w="924" w:type="dxa"/>
            <w:vAlign w:val="center"/>
          </w:tcPr>
          <w:p w:rsidR="008B1D1E" w:rsidRPr="00297A1E" w:rsidRDefault="008B1D1E" w:rsidP="001848FC">
            <w:pPr>
              <w:spacing w:after="0" w:line="240" w:lineRule="auto"/>
              <w:ind w:firstLine="160"/>
              <w:jc w:val="center"/>
              <w:rPr>
                <w:rFonts w:ascii="Times New Roman" w:hAnsi="Times New Roman"/>
                <w:sz w:val="24"/>
                <w:szCs w:val="24"/>
              </w:rPr>
            </w:pPr>
            <w:r w:rsidRPr="00297A1E">
              <w:rPr>
                <w:rFonts w:ascii="Times New Roman" w:hAnsi="Times New Roman"/>
                <w:sz w:val="24"/>
                <w:szCs w:val="24"/>
              </w:rPr>
              <w:t>3,7</w:t>
            </w:r>
          </w:p>
        </w:tc>
      </w:tr>
      <w:tr w:rsidR="008B1D1E" w:rsidRPr="00297A1E" w:rsidTr="005B0D4F">
        <w:trPr>
          <w:trHeight w:val="197"/>
        </w:trPr>
        <w:tc>
          <w:tcPr>
            <w:tcW w:w="2576" w:type="dxa"/>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Аргинин</w:t>
            </w:r>
          </w:p>
        </w:tc>
        <w:tc>
          <w:tcPr>
            <w:tcW w:w="1022" w:type="dxa"/>
            <w:vAlign w:val="center"/>
          </w:tcPr>
          <w:p w:rsidR="008B1D1E" w:rsidRPr="00297A1E" w:rsidRDefault="008B1D1E" w:rsidP="001848FC">
            <w:pPr>
              <w:spacing w:after="0" w:line="240" w:lineRule="auto"/>
              <w:ind w:firstLine="209"/>
              <w:jc w:val="center"/>
              <w:rPr>
                <w:rFonts w:ascii="Times New Roman" w:hAnsi="Times New Roman"/>
                <w:sz w:val="24"/>
                <w:szCs w:val="24"/>
              </w:rPr>
            </w:pPr>
            <w:r w:rsidRPr="00297A1E">
              <w:rPr>
                <w:rFonts w:ascii="Times New Roman" w:hAnsi="Times New Roman"/>
                <w:sz w:val="24"/>
                <w:szCs w:val="24"/>
              </w:rPr>
              <w:t>7,3</w:t>
            </w:r>
          </w:p>
        </w:tc>
        <w:tc>
          <w:tcPr>
            <w:tcW w:w="1148" w:type="dxa"/>
            <w:vAlign w:val="center"/>
          </w:tcPr>
          <w:p w:rsidR="008B1D1E" w:rsidRPr="00297A1E" w:rsidRDefault="008B1D1E" w:rsidP="001848FC">
            <w:pPr>
              <w:spacing w:after="0" w:line="240" w:lineRule="auto"/>
              <w:ind w:firstLine="330"/>
              <w:jc w:val="center"/>
              <w:rPr>
                <w:rFonts w:ascii="Times New Roman" w:hAnsi="Times New Roman"/>
                <w:sz w:val="24"/>
                <w:szCs w:val="24"/>
              </w:rPr>
            </w:pPr>
            <w:r w:rsidRPr="00297A1E">
              <w:rPr>
                <w:rFonts w:ascii="Times New Roman" w:hAnsi="Times New Roman"/>
                <w:sz w:val="24"/>
                <w:szCs w:val="24"/>
              </w:rPr>
              <w:t>7,4</w:t>
            </w:r>
          </w:p>
        </w:tc>
        <w:tc>
          <w:tcPr>
            <w:tcW w:w="1455" w:type="dxa"/>
            <w:vAlign w:val="center"/>
          </w:tcPr>
          <w:p w:rsidR="008B1D1E" w:rsidRPr="00297A1E" w:rsidRDefault="008B1D1E" w:rsidP="001848FC">
            <w:pPr>
              <w:spacing w:after="0" w:line="240" w:lineRule="auto"/>
              <w:ind w:firstLine="302"/>
              <w:jc w:val="center"/>
              <w:rPr>
                <w:rFonts w:ascii="Times New Roman" w:hAnsi="Times New Roman"/>
                <w:sz w:val="24"/>
                <w:szCs w:val="24"/>
              </w:rPr>
            </w:pPr>
            <w:r w:rsidRPr="00297A1E">
              <w:rPr>
                <w:rFonts w:ascii="Times New Roman" w:hAnsi="Times New Roman"/>
                <w:sz w:val="24"/>
                <w:szCs w:val="24"/>
              </w:rPr>
              <w:t>7,2</w:t>
            </w:r>
          </w:p>
        </w:tc>
        <w:tc>
          <w:tcPr>
            <w:tcW w:w="1050" w:type="dxa"/>
            <w:vAlign w:val="center"/>
          </w:tcPr>
          <w:p w:rsidR="008B1D1E" w:rsidRPr="00297A1E" w:rsidRDefault="008B1D1E" w:rsidP="001848FC">
            <w:pPr>
              <w:spacing w:after="0" w:line="240" w:lineRule="auto"/>
              <w:ind w:firstLine="222"/>
              <w:jc w:val="center"/>
              <w:rPr>
                <w:rFonts w:ascii="Times New Roman" w:hAnsi="Times New Roman"/>
                <w:sz w:val="24"/>
                <w:szCs w:val="24"/>
              </w:rPr>
            </w:pPr>
            <w:r w:rsidRPr="00297A1E">
              <w:rPr>
                <w:rFonts w:ascii="Times New Roman" w:hAnsi="Times New Roman"/>
                <w:sz w:val="24"/>
                <w:szCs w:val="24"/>
              </w:rPr>
              <w:t>7,0</w:t>
            </w:r>
          </w:p>
        </w:tc>
        <w:tc>
          <w:tcPr>
            <w:tcW w:w="1400" w:type="dxa"/>
            <w:vAlign w:val="center"/>
          </w:tcPr>
          <w:p w:rsidR="008B1D1E" w:rsidRPr="00297A1E" w:rsidRDefault="008B1D1E" w:rsidP="001848FC">
            <w:pPr>
              <w:spacing w:after="0" w:line="240" w:lineRule="auto"/>
              <w:ind w:firstLine="208"/>
              <w:jc w:val="center"/>
              <w:rPr>
                <w:rFonts w:ascii="Times New Roman" w:hAnsi="Times New Roman"/>
                <w:sz w:val="24"/>
                <w:szCs w:val="24"/>
              </w:rPr>
            </w:pPr>
            <w:r w:rsidRPr="00297A1E">
              <w:rPr>
                <w:rFonts w:ascii="Times New Roman" w:hAnsi="Times New Roman"/>
                <w:sz w:val="24"/>
                <w:szCs w:val="24"/>
              </w:rPr>
              <w:t>6,9</w:t>
            </w:r>
          </w:p>
        </w:tc>
        <w:tc>
          <w:tcPr>
            <w:tcW w:w="924" w:type="dxa"/>
            <w:vAlign w:val="center"/>
          </w:tcPr>
          <w:p w:rsidR="008B1D1E" w:rsidRPr="00297A1E" w:rsidRDefault="008B1D1E" w:rsidP="001848FC">
            <w:pPr>
              <w:spacing w:after="0" w:line="240" w:lineRule="auto"/>
              <w:ind w:firstLine="160"/>
              <w:jc w:val="center"/>
              <w:rPr>
                <w:rFonts w:ascii="Times New Roman" w:hAnsi="Times New Roman"/>
                <w:sz w:val="24"/>
                <w:szCs w:val="24"/>
              </w:rPr>
            </w:pPr>
            <w:r w:rsidRPr="00297A1E">
              <w:rPr>
                <w:rFonts w:ascii="Times New Roman" w:hAnsi="Times New Roman"/>
                <w:sz w:val="24"/>
                <w:szCs w:val="24"/>
              </w:rPr>
              <w:t>6,8</w:t>
            </w:r>
          </w:p>
        </w:tc>
      </w:tr>
      <w:tr w:rsidR="008B1D1E" w:rsidRPr="00297A1E" w:rsidTr="005B0D4F">
        <w:trPr>
          <w:trHeight w:val="240"/>
        </w:trPr>
        <w:tc>
          <w:tcPr>
            <w:tcW w:w="2576" w:type="dxa"/>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Валин</w:t>
            </w:r>
          </w:p>
        </w:tc>
        <w:tc>
          <w:tcPr>
            <w:tcW w:w="1022" w:type="dxa"/>
            <w:vAlign w:val="center"/>
          </w:tcPr>
          <w:p w:rsidR="008B1D1E" w:rsidRPr="00297A1E" w:rsidRDefault="008B1D1E" w:rsidP="001848FC">
            <w:pPr>
              <w:spacing w:after="0" w:line="240" w:lineRule="auto"/>
              <w:ind w:firstLine="209"/>
              <w:jc w:val="center"/>
              <w:rPr>
                <w:rFonts w:ascii="Times New Roman" w:hAnsi="Times New Roman"/>
                <w:sz w:val="24"/>
                <w:szCs w:val="24"/>
              </w:rPr>
            </w:pPr>
            <w:r w:rsidRPr="00297A1E">
              <w:rPr>
                <w:rFonts w:ascii="Times New Roman" w:hAnsi="Times New Roman"/>
                <w:sz w:val="24"/>
                <w:szCs w:val="24"/>
              </w:rPr>
              <w:t>4,0</w:t>
            </w:r>
          </w:p>
        </w:tc>
        <w:tc>
          <w:tcPr>
            <w:tcW w:w="1148" w:type="dxa"/>
            <w:vAlign w:val="center"/>
          </w:tcPr>
          <w:p w:rsidR="008B1D1E" w:rsidRPr="00297A1E" w:rsidRDefault="008B1D1E" w:rsidP="001848FC">
            <w:pPr>
              <w:spacing w:after="0" w:line="240" w:lineRule="auto"/>
              <w:ind w:firstLine="330"/>
              <w:jc w:val="center"/>
              <w:rPr>
                <w:rFonts w:ascii="Times New Roman" w:hAnsi="Times New Roman"/>
                <w:sz w:val="24"/>
                <w:szCs w:val="24"/>
              </w:rPr>
            </w:pPr>
            <w:r w:rsidRPr="00297A1E">
              <w:rPr>
                <w:rFonts w:ascii="Times New Roman" w:hAnsi="Times New Roman"/>
                <w:sz w:val="24"/>
                <w:szCs w:val="24"/>
              </w:rPr>
              <w:t>3,8</w:t>
            </w:r>
          </w:p>
        </w:tc>
        <w:tc>
          <w:tcPr>
            <w:tcW w:w="1455" w:type="dxa"/>
            <w:vAlign w:val="center"/>
          </w:tcPr>
          <w:p w:rsidR="008B1D1E" w:rsidRPr="00297A1E" w:rsidRDefault="008B1D1E" w:rsidP="001848FC">
            <w:pPr>
              <w:spacing w:after="0" w:line="240" w:lineRule="auto"/>
              <w:ind w:firstLine="302"/>
              <w:jc w:val="center"/>
              <w:rPr>
                <w:rFonts w:ascii="Times New Roman" w:hAnsi="Times New Roman"/>
                <w:sz w:val="24"/>
                <w:szCs w:val="24"/>
              </w:rPr>
            </w:pPr>
            <w:r w:rsidRPr="00297A1E">
              <w:rPr>
                <w:rFonts w:ascii="Times New Roman" w:hAnsi="Times New Roman"/>
                <w:sz w:val="24"/>
                <w:szCs w:val="24"/>
              </w:rPr>
              <w:t>4,2</w:t>
            </w:r>
          </w:p>
        </w:tc>
        <w:tc>
          <w:tcPr>
            <w:tcW w:w="1050" w:type="dxa"/>
            <w:vAlign w:val="center"/>
          </w:tcPr>
          <w:p w:rsidR="008B1D1E" w:rsidRPr="00297A1E" w:rsidRDefault="008B1D1E" w:rsidP="001848FC">
            <w:pPr>
              <w:spacing w:after="0" w:line="240" w:lineRule="auto"/>
              <w:ind w:firstLine="222"/>
              <w:jc w:val="center"/>
              <w:rPr>
                <w:rFonts w:ascii="Times New Roman" w:hAnsi="Times New Roman"/>
                <w:sz w:val="24"/>
                <w:szCs w:val="24"/>
              </w:rPr>
            </w:pPr>
            <w:r w:rsidRPr="00297A1E">
              <w:rPr>
                <w:rFonts w:ascii="Times New Roman" w:hAnsi="Times New Roman"/>
                <w:sz w:val="24"/>
                <w:szCs w:val="24"/>
              </w:rPr>
              <w:t>4,7</w:t>
            </w:r>
          </w:p>
        </w:tc>
        <w:tc>
          <w:tcPr>
            <w:tcW w:w="1400" w:type="dxa"/>
            <w:vAlign w:val="center"/>
          </w:tcPr>
          <w:p w:rsidR="008B1D1E" w:rsidRPr="00297A1E" w:rsidRDefault="008B1D1E" w:rsidP="001848FC">
            <w:pPr>
              <w:spacing w:after="0" w:line="240" w:lineRule="auto"/>
              <w:ind w:firstLine="208"/>
              <w:jc w:val="center"/>
              <w:rPr>
                <w:rFonts w:ascii="Times New Roman" w:hAnsi="Times New Roman"/>
                <w:sz w:val="24"/>
                <w:szCs w:val="24"/>
              </w:rPr>
            </w:pPr>
            <w:r w:rsidRPr="00297A1E">
              <w:rPr>
                <w:rFonts w:ascii="Times New Roman" w:hAnsi="Times New Roman"/>
                <w:sz w:val="24"/>
                <w:szCs w:val="24"/>
              </w:rPr>
              <w:t>7,8</w:t>
            </w:r>
          </w:p>
        </w:tc>
        <w:tc>
          <w:tcPr>
            <w:tcW w:w="924" w:type="dxa"/>
            <w:vAlign w:val="center"/>
          </w:tcPr>
          <w:p w:rsidR="008B1D1E" w:rsidRPr="00297A1E" w:rsidRDefault="008B1D1E" w:rsidP="001848FC">
            <w:pPr>
              <w:spacing w:after="0" w:line="240" w:lineRule="auto"/>
              <w:ind w:firstLine="160"/>
              <w:jc w:val="center"/>
              <w:rPr>
                <w:rFonts w:ascii="Times New Roman" w:hAnsi="Times New Roman"/>
                <w:sz w:val="24"/>
                <w:szCs w:val="24"/>
              </w:rPr>
            </w:pPr>
            <w:r w:rsidRPr="00297A1E">
              <w:rPr>
                <w:rFonts w:ascii="Times New Roman" w:hAnsi="Times New Roman"/>
                <w:sz w:val="24"/>
                <w:szCs w:val="24"/>
              </w:rPr>
              <w:t>4,7</w:t>
            </w:r>
          </w:p>
        </w:tc>
      </w:tr>
      <w:tr w:rsidR="008B1D1E" w:rsidRPr="00297A1E" w:rsidTr="005B0D4F">
        <w:trPr>
          <w:trHeight w:hRule="exact" w:val="312"/>
        </w:trPr>
        <w:tc>
          <w:tcPr>
            <w:tcW w:w="2576" w:type="dxa"/>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Треонин</w:t>
            </w:r>
          </w:p>
        </w:tc>
        <w:tc>
          <w:tcPr>
            <w:tcW w:w="1022" w:type="dxa"/>
            <w:vAlign w:val="center"/>
          </w:tcPr>
          <w:p w:rsidR="008B1D1E" w:rsidRPr="00297A1E" w:rsidRDefault="008B1D1E" w:rsidP="001848FC">
            <w:pPr>
              <w:spacing w:after="0" w:line="240" w:lineRule="auto"/>
              <w:ind w:firstLine="209"/>
              <w:jc w:val="center"/>
              <w:rPr>
                <w:rFonts w:ascii="Times New Roman" w:hAnsi="Times New Roman"/>
                <w:sz w:val="24"/>
                <w:szCs w:val="24"/>
              </w:rPr>
            </w:pPr>
            <w:r w:rsidRPr="00297A1E">
              <w:rPr>
                <w:rFonts w:ascii="Times New Roman" w:hAnsi="Times New Roman"/>
                <w:sz w:val="24"/>
                <w:szCs w:val="24"/>
              </w:rPr>
              <w:t>4,1</w:t>
            </w:r>
          </w:p>
        </w:tc>
        <w:tc>
          <w:tcPr>
            <w:tcW w:w="1148" w:type="dxa"/>
            <w:vAlign w:val="center"/>
          </w:tcPr>
          <w:p w:rsidR="008B1D1E" w:rsidRPr="00297A1E" w:rsidRDefault="008B1D1E" w:rsidP="001848FC">
            <w:pPr>
              <w:spacing w:after="0" w:line="240" w:lineRule="auto"/>
              <w:ind w:firstLine="330"/>
              <w:jc w:val="center"/>
              <w:rPr>
                <w:rFonts w:ascii="Times New Roman" w:hAnsi="Times New Roman"/>
                <w:sz w:val="24"/>
                <w:szCs w:val="24"/>
              </w:rPr>
            </w:pPr>
            <w:r w:rsidRPr="00297A1E">
              <w:rPr>
                <w:rFonts w:ascii="Times New Roman" w:hAnsi="Times New Roman"/>
                <w:sz w:val="24"/>
                <w:szCs w:val="24"/>
              </w:rPr>
              <w:t>3,9</w:t>
            </w:r>
          </w:p>
        </w:tc>
        <w:tc>
          <w:tcPr>
            <w:tcW w:w="1455" w:type="dxa"/>
            <w:vAlign w:val="center"/>
          </w:tcPr>
          <w:p w:rsidR="008B1D1E" w:rsidRPr="00297A1E" w:rsidRDefault="008B1D1E" w:rsidP="001848FC">
            <w:pPr>
              <w:spacing w:after="0" w:line="240" w:lineRule="auto"/>
              <w:ind w:firstLine="302"/>
              <w:jc w:val="center"/>
              <w:rPr>
                <w:rFonts w:ascii="Times New Roman" w:hAnsi="Times New Roman"/>
                <w:sz w:val="24"/>
                <w:szCs w:val="24"/>
              </w:rPr>
            </w:pPr>
            <w:r w:rsidRPr="00297A1E">
              <w:rPr>
                <w:rFonts w:ascii="Times New Roman" w:hAnsi="Times New Roman"/>
                <w:sz w:val="24"/>
                <w:szCs w:val="24"/>
              </w:rPr>
              <w:t>4,4</w:t>
            </w:r>
          </w:p>
        </w:tc>
        <w:tc>
          <w:tcPr>
            <w:tcW w:w="1050" w:type="dxa"/>
            <w:vAlign w:val="center"/>
          </w:tcPr>
          <w:p w:rsidR="008B1D1E" w:rsidRPr="00297A1E" w:rsidRDefault="008B1D1E" w:rsidP="001848FC">
            <w:pPr>
              <w:spacing w:after="0" w:line="240" w:lineRule="auto"/>
              <w:ind w:firstLine="222"/>
              <w:jc w:val="center"/>
              <w:rPr>
                <w:rFonts w:ascii="Times New Roman" w:hAnsi="Times New Roman"/>
                <w:sz w:val="24"/>
                <w:szCs w:val="24"/>
              </w:rPr>
            </w:pPr>
            <w:r w:rsidRPr="00297A1E">
              <w:rPr>
                <w:rFonts w:ascii="Times New Roman" w:hAnsi="Times New Roman"/>
                <w:sz w:val="24"/>
                <w:szCs w:val="24"/>
              </w:rPr>
              <w:t>4,6</w:t>
            </w:r>
          </w:p>
        </w:tc>
        <w:tc>
          <w:tcPr>
            <w:tcW w:w="1400" w:type="dxa"/>
            <w:vAlign w:val="center"/>
          </w:tcPr>
          <w:p w:rsidR="008B1D1E" w:rsidRPr="00297A1E" w:rsidRDefault="008B1D1E" w:rsidP="001848FC">
            <w:pPr>
              <w:spacing w:after="0" w:line="240" w:lineRule="auto"/>
              <w:ind w:firstLine="208"/>
              <w:jc w:val="center"/>
              <w:rPr>
                <w:rFonts w:ascii="Times New Roman" w:hAnsi="Times New Roman"/>
                <w:sz w:val="24"/>
                <w:szCs w:val="24"/>
              </w:rPr>
            </w:pPr>
            <w:r w:rsidRPr="00297A1E">
              <w:rPr>
                <w:rFonts w:ascii="Times New Roman" w:hAnsi="Times New Roman"/>
                <w:sz w:val="24"/>
                <w:szCs w:val="24"/>
              </w:rPr>
              <w:t>4,5</w:t>
            </w:r>
          </w:p>
        </w:tc>
        <w:tc>
          <w:tcPr>
            <w:tcW w:w="924" w:type="dxa"/>
            <w:vAlign w:val="center"/>
          </w:tcPr>
          <w:p w:rsidR="008B1D1E" w:rsidRPr="00297A1E" w:rsidRDefault="008B1D1E" w:rsidP="001848FC">
            <w:pPr>
              <w:spacing w:after="0" w:line="240" w:lineRule="auto"/>
              <w:ind w:firstLine="160"/>
              <w:jc w:val="center"/>
              <w:rPr>
                <w:rFonts w:ascii="Times New Roman" w:hAnsi="Times New Roman"/>
                <w:sz w:val="24"/>
                <w:szCs w:val="24"/>
              </w:rPr>
            </w:pPr>
            <w:r w:rsidRPr="00297A1E">
              <w:rPr>
                <w:rFonts w:ascii="Times New Roman" w:hAnsi="Times New Roman"/>
                <w:sz w:val="24"/>
                <w:szCs w:val="24"/>
              </w:rPr>
              <w:t>4,4</w:t>
            </w:r>
          </w:p>
        </w:tc>
      </w:tr>
      <w:tr w:rsidR="008B1D1E" w:rsidRPr="00297A1E" w:rsidTr="005B0D4F">
        <w:trPr>
          <w:trHeight w:val="240"/>
        </w:trPr>
        <w:tc>
          <w:tcPr>
            <w:tcW w:w="2576" w:type="dxa"/>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 xml:space="preserve">Местионин </w:t>
            </w:r>
          </w:p>
        </w:tc>
        <w:tc>
          <w:tcPr>
            <w:tcW w:w="1022" w:type="dxa"/>
            <w:vAlign w:val="center"/>
          </w:tcPr>
          <w:p w:rsidR="008B1D1E" w:rsidRPr="00297A1E" w:rsidRDefault="008B1D1E" w:rsidP="001848FC">
            <w:pPr>
              <w:spacing w:after="0" w:line="240" w:lineRule="auto"/>
              <w:ind w:firstLine="209"/>
              <w:jc w:val="center"/>
              <w:rPr>
                <w:rFonts w:ascii="Times New Roman" w:hAnsi="Times New Roman"/>
                <w:sz w:val="24"/>
                <w:szCs w:val="24"/>
              </w:rPr>
            </w:pPr>
            <w:r w:rsidRPr="00297A1E">
              <w:rPr>
                <w:rFonts w:ascii="Times New Roman" w:hAnsi="Times New Roman"/>
                <w:sz w:val="24"/>
                <w:szCs w:val="24"/>
              </w:rPr>
              <w:t>1,8</w:t>
            </w:r>
          </w:p>
        </w:tc>
        <w:tc>
          <w:tcPr>
            <w:tcW w:w="1148" w:type="dxa"/>
            <w:vAlign w:val="center"/>
          </w:tcPr>
          <w:p w:rsidR="008B1D1E" w:rsidRPr="00297A1E" w:rsidRDefault="008B1D1E" w:rsidP="001848FC">
            <w:pPr>
              <w:spacing w:after="0" w:line="240" w:lineRule="auto"/>
              <w:ind w:firstLine="330"/>
              <w:jc w:val="center"/>
              <w:rPr>
                <w:rFonts w:ascii="Times New Roman" w:hAnsi="Times New Roman"/>
                <w:sz w:val="24"/>
                <w:szCs w:val="24"/>
              </w:rPr>
            </w:pPr>
            <w:r w:rsidRPr="00297A1E">
              <w:rPr>
                <w:rFonts w:ascii="Times New Roman" w:hAnsi="Times New Roman"/>
                <w:sz w:val="24"/>
                <w:szCs w:val="24"/>
              </w:rPr>
              <w:t>1,7</w:t>
            </w:r>
          </w:p>
        </w:tc>
        <w:tc>
          <w:tcPr>
            <w:tcW w:w="1455" w:type="dxa"/>
            <w:vAlign w:val="center"/>
          </w:tcPr>
          <w:p w:rsidR="008B1D1E" w:rsidRPr="00297A1E" w:rsidRDefault="008B1D1E" w:rsidP="001848FC">
            <w:pPr>
              <w:spacing w:after="0" w:line="240" w:lineRule="auto"/>
              <w:ind w:firstLine="302"/>
              <w:jc w:val="center"/>
              <w:rPr>
                <w:rFonts w:ascii="Times New Roman" w:hAnsi="Times New Roman"/>
                <w:sz w:val="24"/>
                <w:szCs w:val="24"/>
              </w:rPr>
            </w:pPr>
            <w:r w:rsidRPr="00297A1E">
              <w:rPr>
                <w:rFonts w:ascii="Times New Roman" w:hAnsi="Times New Roman"/>
                <w:sz w:val="24"/>
                <w:szCs w:val="24"/>
              </w:rPr>
              <w:t>1,9</w:t>
            </w:r>
          </w:p>
        </w:tc>
        <w:tc>
          <w:tcPr>
            <w:tcW w:w="1050" w:type="dxa"/>
            <w:vAlign w:val="center"/>
          </w:tcPr>
          <w:p w:rsidR="008B1D1E" w:rsidRPr="00297A1E" w:rsidRDefault="008B1D1E" w:rsidP="001848FC">
            <w:pPr>
              <w:spacing w:after="0" w:line="240" w:lineRule="auto"/>
              <w:ind w:firstLine="222"/>
              <w:jc w:val="center"/>
              <w:rPr>
                <w:rFonts w:ascii="Times New Roman" w:hAnsi="Times New Roman"/>
                <w:sz w:val="24"/>
                <w:szCs w:val="24"/>
              </w:rPr>
            </w:pPr>
            <w:r w:rsidRPr="00297A1E">
              <w:rPr>
                <w:rFonts w:ascii="Times New Roman" w:hAnsi="Times New Roman"/>
                <w:sz w:val="24"/>
                <w:szCs w:val="24"/>
              </w:rPr>
              <w:t>2,0</w:t>
            </w:r>
          </w:p>
        </w:tc>
        <w:tc>
          <w:tcPr>
            <w:tcW w:w="1400" w:type="dxa"/>
            <w:vAlign w:val="center"/>
          </w:tcPr>
          <w:p w:rsidR="008B1D1E" w:rsidRPr="00297A1E" w:rsidRDefault="008B1D1E" w:rsidP="001848FC">
            <w:pPr>
              <w:spacing w:after="0" w:line="240" w:lineRule="auto"/>
              <w:ind w:firstLine="208"/>
              <w:jc w:val="center"/>
              <w:rPr>
                <w:rFonts w:ascii="Times New Roman" w:hAnsi="Times New Roman"/>
                <w:sz w:val="24"/>
                <w:szCs w:val="24"/>
              </w:rPr>
            </w:pPr>
            <w:r w:rsidRPr="00297A1E">
              <w:rPr>
                <w:rFonts w:ascii="Times New Roman" w:hAnsi="Times New Roman"/>
                <w:sz w:val="24"/>
                <w:szCs w:val="24"/>
              </w:rPr>
              <w:t>2,2</w:t>
            </w:r>
          </w:p>
        </w:tc>
        <w:tc>
          <w:tcPr>
            <w:tcW w:w="924" w:type="dxa"/>
            <w:vAlign w:val="center"/>
          </w:tcPr>
          <w:p w:rsidR="008B1D1E" w:rsidRPr="00297A1E" w:rsidRDefault="008B1D1E" w:rsidP="001848FC">
            <w:pPr>
              <w:spacing w:after="0" w:line="240" w:lineRule="auto"/>
              <w:ind w:firstLine="160"/>
              <w:jc w:val="center"/>
              <w:rPr>
                <w:rFonts w:ascii="Times New Roman" w:hAnsi="Times New Roman"/>
                <w:sz w:val="24"/>
                <w:szCs w:val="24"/>
              </w:rPr>
            </w:pPr>
            <w:r w:rsidRPr="00297A1E">
              <w:rPr>
                <w:rFonts w:ascii="Times New Roman" w:hAnsi="Times New Roman"/>
                <w:sz w:val="24"/>
                <w:szCs w:val="24"/>
              </w:rPr>
              <w:t>2,3</w:t>
            </w:r>
          </w:p>
        </w:tc>
      </w:tr>
      <w:tr w:rsidR="008B1D1E" w:rsidRPr="00297A1E" w:rsidTr="005B0D4F">
        <w:trPr>
          <w:trHeight w:hRule="exact" w:val="312"/>
        </w:trPr>
        <w:tc>
          <w:tcPr>
            <w:tcW w:w="2576" w:type="dxa"/>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Фенилаланин</w:t>
            </w:r>
          </w:p>
        </w:tc>
        <w:tc>
          <w:tcPr>
            <w:tcW w:w="1022" w:type="dxa"/>
            <w:vAlign w:val="center"/>
          </w:tcPr>
          <w:p w:rsidR="008B1D1E" w:rsidRPr="00297A1E" w:rsidRDefault="008B1D1E" w:rsidP="001848FC">
            <w:pPr>
              <w:spacing w:after="0" w:line="240" w:lineRule="auto"/>
              <w:ind w:firstLine="209"/>
              <w:jc w:val="center"/>
              <w:rPr>
                <w:rFonts w:ascii="Times New Roman" w:hAnsi="Times New Roman"/>
                <w:sz w:val="24"/>
                <w:szCs w:val="24"/>
              </w:rPr>
            </w:pPr>
            <w:r w:rsidRPr="00297A1E">
              <w:rPr>
                <w:rFonts w:ascii="Times New Roman" w:hAnsi="Times New Roman"/>
                <w:sz w:val="24"/>
                <w:szCs w:val="24"/>
              </w:rPr>
              <w:t>4,2</w:t>
            </w:r>
          </w:p>
        </w:tc>
        <w:tc>
          <w:tcPr>
            <w:tcW w:w="1148" w:type="dxa"/>
            <w:vAlign w:val="center"/>
          </w:tcPr>
          <w:p w:rsidR="008B1D1E" w:rsidRPr="00297A1E" w:rsidRDefault="008B1D1E" w:rsidP="001848FC">
            <w:pPr>
              <w:spacing w:after="0" w:line="240" w:lineRule="auto"/>
              <w:ind w:firstLine="330"/>
              <w:jc w:val="center"/>
              <w:rPr>
                <w:rFonts w:ascii="Times New Roman" w:hAnsi="Times New Roman"/>
                <w:sz w:val="24"/>
                <w:szCs w:val="24"/>
              </w:rPr>
            </w:pPr>
            <w:r w:rsidRPr="00297A1E">
              <w:rPr>
                <w:rFonts w:ascii="Times New Roman" w:hAnsi="Times New Roman"/>
                <w:sz w:val="24"/>
                <w:szCs w:val="24"/>
              </w:rPr>
              <w:t>4,4</w:t>
            </w:r>
          </w:p>
        </w:tc>
        <w:tc>
          <w:tcPr>
            <w:tcW w:w="1455" w:type="dxa"/>
            <w:vAlign w:val="center"/>
          </w:tcPr>
          <w:p w:rsidR="008B1D1E" w:rsidRPr="00297A1E" w:rsidRDefault="008B1D1E" w:rsidP="001848FC">
            <w:pPr>
              <w:spacing w:after="0" w:line="240" w:lineRule="auto"/>
              <w:ind w:firstLine="302"/>
              <w:jc w:val="center"/>
              <w:rPr>
                <w:rFonts w:ascii="Times New Roman" w:hAnsi="Times New Roman"/>
                <w:sz w:val="24"/>
                <w:szCs w:val="24"/>
              </w:rPr>
            </w:pPr>
            <w:r w:rsidRPr="00297A1E">
              <w:rPr>
                <w:rFonts w:ascii="Times New Roman" w:hAnsi="Times New Roman"/>
                <w:sz w:val="24"/>
                <w:szCs w:val="24"/>
              </w:rPr>
              <w:t>4,7</w:t>
            </w:r>
          </w:p>
        </w:tc>
        <w:tc>
          <w:tcPr>
            <w:tcW w:w="1050" w:type="dxa"/>
            <w:vAlign w:val="center"/>
          </w:tcPr>
          <w:p w:rsidR="008B1D1E" w:rsidRPr="00297A1E" w:rsidRDefault="008B1D1E" w:rsidP="001848FC">
            <w:pPr>
              <w:spacing w:after="0" w:line="240" w:lineRule="auto"/>
              <w:ind w:firstLine="222"/>
              <w:jc w:val="center"/>
              <w:rPr>
                <w:rFonts w:ascii="Times New Roman" w:hAnsi="Times New Roman"/>
                <w:sz w:val="24"/>
                <w:szCs w:val="24"/>
              </w:rPr>
            </w:pPr>
            <w:r w:rsidRPr="00297A1E">
              <w:rPr>
                <w:rFonts w:ascii="Times New Roman" w:hAnsi="Times New Roman"/>
                <w:sz w:val="24"/>
                <w:szCs w:val="24"/>
              </w:rPr>
              <w:t>4,9</w:t>
            </w:r>
          </w:p>
        </w:tc>
        <w:tc>
          <w:tcPr>
            <w:tcW w:w="1400" w:type="dxa"/>
            <w:vAlign w:val="center"/>
          </w:tcPr>
          <w:p w:rsidR="008B1D1E" w:rsidRPr="00297A1E" w:rsidRDefault="008B1D1E" w:rsidP="001848FC">
            <w:pPr>
              <w:spacing w:after="0" w:line="240" w:lineRule="auto"/>
              <w:ind w:firstLine="208"/>
              <w:jc w:val="center"/>
              <w:rPr>
                <w:rFonts w:ascii="Times New Roman" w:hAnsi="Times New Roman"/>
                <w:sz w:val="24"/>
                <w:szCs w:val="24"/>
              </w:rPr>
            </w:pPr>
            <w:r w:rsidRPr="00297A1E">
              <w:rPr>
                <w:rFonts w:ascii="Times New Roman" w:hAnsi="Times New Roman"/>
                <w:sz w:val="24"/>
                <w:szCs w:val="24"/>
              </w:rPr>
              <w:t>5,0</w:t>
            </w:r>
          </w:p>
        </w:tc>
        <w:tc>
          <w:tcPr>
            <w:tcW w:w="924" w:type="dxa"/>
            <w:vAlign w:val="center"/>
          </w:tcPr>
          <w:p w:rsidR="008B1D1E" w:rsidRPr="00297A1E" w:rsidRDefault="008B1D1E" w:rsidP="001848FC">
            <w:pPr>
              <w:spacing w:after="0" w:line="240" w:lineRule="auto"/>
              <w:ind w:firstLine="160"/>
              <w:jc w:val="center"/>
              <w:rPr>
                <w:rFonts w:ascii="Times New Roman" w:hAnsi="Times New Roman"/>
                <w:sz w:val="24"/>
                <w:szCs w:val="24"/>
              </w:rPr>
            </w:pPr>
            <w:r w:rsidRPr="00297A1E">
              <w:rPr>
                <w:rFonts w:ascii="Times New Roman" w:hAnsi="Times New Roman"/>
                <w:sz w:val="24"/>
                <w:szCs w:val="24"/>
              </w:rPr>
              <w:t>4,9</w:t>
            </w:r>
          </w:p>
        </w:tc>
      </w:tr>
      <w:tr w:rsidR="008B1D1E" w:rsidRPr="00297A1E" w:rsidTr="005B0D4F">
        <w:trPr>
          <w:trHeight w:val="170"/>
        </w:trPr>
        <w:tc>
          <w:tcPr>
            <w:tcW w:w="2576" w:type="dxa"/>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Триптофан</w:t>
            </w:r>
          </w:p>
        </w:tc>
        <w:tc>
          <w:tcPr>
            <w:tcW w:w="1022" w:type="dxa"/>
            <w:vAlign w:val="center"/>
          </w:tcPr>
          <w:p w:rsidR="008B1D1E" w:rsidRPr="00297A1E" w:rsidRDefault="008B1D1E" w:rsidP="001848FC">
            <w:pPr>
              <w:spacing w:after="0" w:line="240" w:lineRule="auto"/>
              <w:ind w:firstLine="209"/>
              <w:jc w:val="center"/>
              <w:rPr>
                <w:rFonts w:ascii="Times New Roman" w:hAnsi="Times New Roman"/>
                <w:sz w:val="24"/>
                <w:szCs w:val="24"/>
              </w:rPr>
            </w:pPr>
            <w:r w:rsidRPr="00297A1E">
              <w:rPr>
                <w:rFonts w:ascii="Times New Roman" w:hAnsi="Times New Roman"/>
                <w:sz w:val="24"/>
                <w:szCs w:val="24"/>
              </w:rPr>
              <w:t>1,4</w:t>
            </w:r>
          </w:p>
        </w:tc>
        <w:tc>
          <w:tcPr>
            <w:tcW w:w="1148" w:type="dxa"/>
            <w:vAlign w:val="center"/>
          </w:tcPr>
          <w:p w:rsidR="008B1D1E" w:rsidRPr="00297A1E" w:rsidRDefault="008B1D1E" w:rsidP="001848FC">
            <w:pPr>
              <w:spacing w:after="0" w:line="240" w:lineRule="auto"/>
              <w:ind w:firstLine="330"/>
              <w:jc w:val="center"/>
              <w:rPr>
                <w:rFonts w:ascii="Times New Roman" w:hAnsi="Times New Roman"/>
                <w:sz w:val="24"/>
                <w:szCs w:val="24"/>
              </w:rPr>
            </w:pPr>
            <w:r w:rsidRPr="00297A1E">
              <w:rPr>
                <w:rFonts w:ascii="Times New Roman" w:hAnsi="Times New Roman"/>
                <w:sz w:val="24"/>
                <w:szCs w:val="24"/>
              </w:rPr>
              <w:t>1,3</w:t>
            </w:r>
          </w:p>
        </w:tc>
        <w:tc>
          <w:tcPr>
            <w:tcW w:w="1455" w:type="dxa"/>
            <w:vAlign w:val="center"/>
          </w:tcPr>
          <w:p w:rsidR="008B1D1E" w:rsidRPr="00297A1E" w:rsidRDefault="008B1D1E" w:rsidP="001848FC">
            <w:pPr>
              <w:spacing w:after="0" w:line="240" w:lineRule="auto"/>
              <w:ind w:firstLine="302"/>
              <w:jc w:val="center"/>
              <w:rPr>
                <w:rFonts w:ascii="Times New Roman" w:hAnsi="Times New Roman"/>
                <w:sz w:val="24"/>
                <w:szCs w:val="24"/>
              </w:rPr>
            </w:pPr>
            <w:r w:rsidRPr="00297A1E">
              <w:rPr>
                <w:rFonts w:ascii="Times New Roman" w:hAnsi="Times New Roman"/>
                <w:sz w:val="24"/>
                <w:szCs w:val="24"/>
              </w:rPr>
              <w:t>1,6</w:t>
            </w:r>
          </w:p>
        </w:tc>
        <w:tc>
          <w:tcPr>
            <w:tcW w:w="1050" w:type="dxa"/>
            <w:vAlign w:val="center"/>
          </w:tcPr>
          <w:p w:rsidR="008B1D1E" w:rsidRPr="00297A1E" w:rsidRDefault="008B1D1E" w:rsidP="001848FC">
            <w:pPr>
              <w:spacing w:after="0" w:line="240" w:lineRule="auto"/>
              <w:ind w:firstLine="222"/>
              <w:jc w:val="center"/>
              <w:rPr>
                <w:rFonts w:ascii="Times New Roman" w:hAnsi="Times New Roman"/>
                <w:sz w:val="24"/>
                <w:szCs w:val="24"/>
              </w:rPr>
            </w:pPr>
            <w:r w:rsidRPr="00297A1E">
              <w:rPr>
                <w:rFonts w:ascii="Times New Roman" w:hAnsi="Times New Roman"/>
                <w:sz w:val="24"/>
                <w:szCs w:val="24"/>
              </w:rPr>
              <w:t>1,5</w:t>
            </w:r>
          </w:p>
        </w:tc>
        <w:tc>
          <w:tcPr>
            <w:tcW w:w="1400" w:type="dxa"/>
            <w:vAlign w:val="center"/>
          </w:tcPr>
          <w:p w:rsidR="008B1D1E" w:rsidRPr="00297A1E" w:rsidRDefault="008B1D1E" w:rsidP="001848FC">
            <w:pPr>
              <w:spacing w:after="0" w:line="240" w:lineRule="auto"/>
              <w:ind w:firstLine="208"/>
              <w:jc w:val="center"/>
              <w:rPr>
                <w:rFonts w:ascii="Times New Roman" w:hAnsi="Times New Roman"/>
                <w:sz w:val="24"/>
                <w:szCs w:val="24"/>
              </w:rPr>
            </w:pPr>
            <w:r w:rsidRPr="00297A1E">
              <w:rPr>
                <w:rFonts w:ascii="Times New Roman" w:hAnsi="Times New Roman"/>
                <w:sz w:val="24"/>
                <w:szCs w:val="24"/>
              </w:rPr>
              <w:t>1,5</w:t>
            </w:r>
          </w:p>
        </w:tc>
        <w:tc>
          <w:tcPr>
            <w:tcW w:w="924" w:type="dxa"/>
            <w:vAlign w:val="center"/>
          </w:tcPr>
          <w:p w:rsidR="008B1D1E" w:rsidRPr="00297A1E" w:rsidRDefault="008B1D1E" w:rsidP="001848FC">
            <w:pPr>
              <w:spacing w:after="0" w:line="240" w:lineRule="auto"/>
              <w:ind w:firstLine="160"/>
              <w:jc w:val="center"/>
              <w:rPr>
                <w:rFonts w:ascii="Times New Roman" w:hAnsi="Times New Roman"/>
                <w:sz w:val="24"/>
                <w:szCs w:val="24"/>
              </w:rPr>
            </w:pPr>
            <w:r w:rsidRPr="00297A1E">
              <w:rPr>
                <w:rFonts w:ascii="Times New Roman" w:hAnsi="Times New Roman"/>
                <w:sz w:val="24"/>
                <w:szCs w:val="24"/>
              </w:rPr>
              <w:t>1,7</w:t>
            </w:r>
          </w:p>
        </w:tc>
      </w:tr>
      <w:tr w:rsidR="008B1D1E" w:rsidRPr="00297A1E" w:rsidTr="005B0D4F">
        <w:tc>
          <w:tcPr>
            <w:tcW w:w="2576" w:type="dxa"/>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Лейцин</w:t>
            </w:r>
            <w:r w:rsidR="005B0D4F" w:rsidRPr="00297A1E">
              <w:rPr>
                <w:rFonts w:ascii="Times New Roman" w:hAnsi="Times New Roman"/>
                <w:sz w:val="24"/>
                <w:szCs w:val="24"/>
              </w:rPr>
              <w:t xml:space="preserve">. </w:t>
            </w:r>
            <w:r w:rsidRPr="00297A1E">
              <w:rPr>
                <w:rFonts w:ascii="Times New Roman" w:hAnsi="Times New Roman"/>
                <w:sz w:val="24"/>
                <w:szCs w:val="24"/>
              </w:rPr>
              <w:t>Изолейцин</w:t>
            </w:r>
          </w:p>
        </w:tc>
        <w:tc>
          <w:tcPr>
            <w:tcW w:w="1022" w:type="dxa"/>
            <w:vAlign w:val="center"/>
          </w:tcPr>
          <w:p w:rsidR="008B1D1E" w:rsidRPr="00297A1E" w:rsidRDefault="008B1D1E" w:rsidP="001848FC">
            <w:pPr>
              <w:spacing w:after="0" w:line="240" w:lineRule="auto"/>
              <w:ind w:firstLine="209"/>
              <w:jc w:val="center"/>
              <w:rPr>
                <w:rFonts w:ascii="Times New Roman" w:hAnsi="Times New Roman"/>
                <w:sz w:val="24"/>
                <w:szCs w:val="24"/>
              </w:rPr>
            </w:pPr>
            <w:r w:rsidRPr="00297A1E">
              <w:rPr>
                <w:rFonts w:ascii="Times New Roman" w:hAnsi="Times New Roman"/>
                <w:sz w:val="24"/>
                <w:szCs w:val="24"/>
              </w:rPr>
              <w:t>14,5</w:t>
            </w:r>
          </w:p>
        </w:tc>
        <w:tc>
          <w:tcPr>
            <w:tcW w:w="1148" w:type="dxa"/>
            <w:vAlign w:val="center"/>
          </w:tcPr>
          <w:p w:rsidR="008B1D1E" w:rsidRPr="00297A1E" w:rsidRDefault="008B1D1E" w:rsidP="001848FC">
            <w:pPr>
              <w:spacing w:after="0" w:line="240" w:lineRule="auto"/>
              <w:ind w:firstLine="330"/>
              <w:jc w:val="center"/>
              <w:rPr>
                <w:rFonts w:ascii="Times New Roman" w:hAnsi="Times New Roman"/>
                <w:sz w:val="24"/>
                <w:szCs w:val="24"/>
              </w:rPr>
            </w:pPr>
            <w:r w:rsidRPr="00297A1E">
              <w:rPr>
                <w:rFonts w:ascii="Times New Roman" w:hAnsi="Times New Roman"/>
                <w:sz w:val="24"/>
                <w:szCs w:val="24"/>
              </w:rPr>
              <w:t>15,1</w:t>
            </w:r>
          </w:p>
        </w:tc>
        <w:tc>
          <w:tcPr>
            <w:tcW w:w="1455" w:type="dxa"/>
            <w:vAlign w:val="center"/>
          </w:tcPr>
          <w:p w:rsidR="008B1D1E" w:rsidRPr="00297A1E" w:rsidRDefault="008B1D1E" w:rsidP="001848FC">
            <w:pPr>
              <w:spacing w:after="0" w:line="240" w:lineRule="auto"/>
              <w:ind w:firstLine="302"/>
              <w:jc w:val="center"/>
              <w:rPr>
                <w:rFonts w:ascii="Times New Roman" w:hAnsi="Times New Roman"/>
                <w:sz w:val="24"/>
                <w:szCs w:val="24"/>
              </w:rPr>
            </w:pPr>
            <w:r w:rsidRPr="00297A1E">
              <w:rPr>
                <w:rFonts w:ascii="Times New Roman" w:hAnsi="Times New Roman"/>
                <w:sz w:val="24"/>
                <w:szCs w:val="24"/>
              </w:rPr>
              <w:t>16,3</w:t>
            </w:r>
          </w:p>
        </w:tc>
        <w:tc>
          <w:tcPr>
            <w:tcW w:w="1050" w:type="dxa"/>
            <w:vAlign w:val="center"/>
          </w:tcPr>
          <w:p w:rsidR="008B1D1E" w:rsidRPr="00297A1E" w:rsidRDefault="008B1D1E" w:rsidP="001848FC">
            <w:pPr>
              <w:spacing w:after="0" w:line="240" w:lineRule="auto"/>
              <w:ind w:firstLine="222"/>
              <w:jc w:val="center"/>
              <w:rPr>
                <w:rFonts w:ascii="Times New Roman" w:hAnsi="Times New Roman"/>
                <w:sz w:val="24"/>
                <w:szCs w:val="24"/>
              </w:rPr>
            </w:pPr>
            <w:r w:rsidRPr="00297A1E">
              <w:rPr>
                <w:rFonts w:ascii="Times New Roman" w:hAnsi="Times New Roman"/>
                <w:sz w:val="24"/>
                <w:szCs w:val="24"/>
              </w:rPr>
              <w:t>16,7</w:t>
            </w:r>
          </w:p>
        </w:tc>
        <w:tc>
          <w:tcPr>
            <w:tcW w:w="1400" w:type="dxa"/>
            <w:vAlign w:val="center"/>
          </w:tcPr>
          <w:p w:rsidR="008B1D1E" w:rsidRPr="00297A1E" w:rsidRDefault="008B1D1E" w:rsidP="001848FC">
            <w:pPr>
              <w:spacing w:after="0" w:line="240" w:lineRule="auto"/>
              <w:ind w:firstLine="208"/>
              <w:jc w:val="center"/>
              <w:rPr>
                <w:rFonts w:ascii="Times New Roman" w:hAnsi="Times New Roman"/>
                <w:sz w:val="24"/>
                <w:szCs w:val="24"/>
              </w:rPr>
            </w:pPr>
            <w:r w:rsidRPr="00297A1E">
              <w:rPr>
                <w:rFonts w:ascii="Times New Roman" w:hAnsi="Times New Roman"/>
                <w:sz w:val="24"/>
                <w:szCs w:val="24"/>
              </w:rPr>
              <w:t>16,9</w:t>
            </w:r>
          </w:p>
        </w:tc>
        <w:tc>
          <w:tcPr>
            <w:tcW w:w="924" w:type="dxa"/>
            <w:vAlign w:val="center"/>
          </w:tcPr>
          <w:p w:rsidR="008B1D1E" w:rsidRPr="00297A1E" w:rsidRDefault="008B1D1E" w:rsidP="001848FC">
            <w:pPr>
              <w:spacing w:after="0" w:line="240" w:lineRule="auto"/>
              <w:ind w:firstLine="160"/>
              <w:jc w:val="center"/>
              <w:rPr>
                <w:rFonts w:ascii="Times New Roman" w:hAnsi="Times New Roman"/>
                <w:sz w:val="24"/>
                <w:szCs w:val="24"/>
              </w:rPr>
            </w:pPr>
            <w:r w:rsidRPr="00297A1E">
              <w:rPr>
                <w:rFonts w:ascii="Times New Roman" w:hAnsi="Times New Roman"/>
                <w:sz w:val="24"/>
                <w:szCs w:val="24"/>
              </w:rPr>
              <w:t>16,7</w:t>
            </w:r>
          </w:p>
        </w:tc>
      </w:tr>
      <w:tr w:rsidR="008B1D1E" w:rsidRPr="00297A1E" w:rsidTr="005B0D4F">
        <w:trPr>
          <w:trHeight w:hRule="exact" w:val="312"/>
        </w:trPr>
        <w:tc>
          <w:tcPr>
            <w:tcW w:w="2576" w:type="dxa"/>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 xml:space="preserve">Аланин </w:t>
            </w:r>
          </w:p>
        </w:tc>
        <w:tc>
          <w:tcPr>
            <w:tcW w:w="1022" w:type="dxa"/>
            <w:vAlign w:val="center"/>
          </w:tcPr>
          <w:p w:rsidR="008B1D1E" w:rsidRPr="00297A1E" w:rsidRDefault="008B1D1E" w:rsidP="001848FC">
            <w:pPr>
              <w:spacing w:after="0" w:line="240" w:lineRule="auto"/>
              <w:ind w:firstLine="209"/>
              <w:jc w:val="center"/>
              <w:rPr>
                <w:rFonts w:ascii="Times New Roman" w:hAnsi="Times New Roman"/>
                <w:sz w:val="24"/>
                <w:szCs w:val="24"/>
              </w:rPr>
            </w:pPr>
            <w:r w:rsidRPr="00297A1E">
              <w:rPr>
                <w:rFonts w:ascii="Times New Roman" w:hAnsi="Times New Roman"/>
                <w:sz w:val="24"/>
                <w:szCs w:val="24"/>
              </w:rPr>
              <w:t>6,1</w:t>
            </w:r>
          </w:p>
        </w:tc>
        <w:tc>
          <w:tcPr>
            <w:tcW w:w="1148" w:type="dxa"/>
            <w:vAlign w:val="center"/>
          </w:tcPr>
          <w:p w:rsidR="008B1D1E" w:rsidRPr="00297A1E" w:rsidRDefault="008B1D1E" w:rsidP="001848FC">
            <w:pPr>
              <w:spacing w:after="0" w:line="240" w:lineRule="auto"/>
              <w:ind w:firstLine="330"/>
              <w:jc w:val="center"/>
              <w:rPr>
                <w:rFonts w:ascii="Times New Roman" w:hAnsi="Times New Roman"/>
                <w:sz w:val="24"/>
                <w:szCs w:val="24"/>
              </w:rPr>
            </w:pPr>
            <w:r w:rsidRPr="00297A1E">
              <w:rPr>
                <w:rFonts w:ascii="Times New Roman" w:hAnsi="Times New Roman"/>
                <w:sz w:val="24"/>
                <w:szCs w:val="24"/>
              </w:rPr>
              <w:t>5,9</w:t>
            </w:r>
          </w:p>
        </w:tc>
        <w:tc>
          <w:tcPr>
            <w:tcW w:w="1455" w:type="dxa"/>
            <w:vAlign w:val="center"/>
          </w:tcPr>
          <w:p w:rsidR="008B1D1E" w:rsidRPr="00297A1E" w:rsidRDefault="008B1D1E" w:rsidP="001848FC">
            <w:pPr>
              <w:spacing w:after="0" w:line="240" w:lineRule="auto"/>
              <w:ind w:firstLine="302"/>
              <w:jc w:val="center"/>
              <w:rPr>
                <w:rFonts w:ascii="Times New Roman" w:hAnsi="Times New Roman"/>
                <w:sz w:val="24"/>
                <w:szCs w:val="24"/>
              </w:rPr>
            </w:pPr>
            <w:r w:rsidRPr="00297A1E">
              <w:rPr>
                <w:rFonts w:ascii="Times New Roman" w:hAnsi="Times New Roman"/>
                <w:sz w:val="24"/>
                <w:szCs w:val="24"/>
              </w:rPr>
              <w:t>5,3</w:t>
            </w:r>
          </w:p>
        </w:tc>
        <w:tc>
          <w:tcPr>
            <w:tcW w:w="1050" w:type="dxa"/>
            <w:vAlign w:val="center"/>
          </w:tcPr>
          <w:p w:rsidR="008B1D1E" w:rsidRPr="00297A1E" w:rsidRDefault="008B1D1E" w:rsidP="001848FC">
            <w:pPr>
              <w:spacing w:after="0" w:line="240" w:lineRule="auto"/>
              <w:ind w:firstLine="222"/>
              <w:jc w:val="center"/>
              <w:rPr>
                <w:rFonts w:ascii="Times New Roman" w:hAnsi="Times New Roman"/>
                <w:sz w:val="24"/>
                <w:szCs w:val="24"/>
              </w:rPr>
            </w:pPr>
            <w:r w:rsidRPr="00297A1E">
              <w:rPr>
                <w:rFonts w:ascii="Times New Roman" w:hAnsi="Times New Roman"/>
                <w:sz w:val="24"/>
                <w:szCs w:val="24"/>
              </w:rPr>
              <w:t>5,4</w:t>
            </w:r>
          </w:p>
        </w:tc>
        <w:tc>
          <w:tcPr>
            <w:tcW w:w="1400" w:type="dxa"/>
            <w:vAlign w:val="center"/>
          </w:tcPr>
          <w:p w:rsidR="008B1D1E" w:rsidRPr="00297A1E" w:rsidRDefault="008B1D1E" w:rsidP="001848FC">
            <w:pPr>
              <w:spacing w:after="0" w:line="240" w:lineRule="auto"/>
              <w:ind w:firstLine="208"/>
              <w:jc w:val="center"/>
              <w:rPr>
                <w:rFonts w:ascii="Times New Roman" w:hAnsi="Times New Roman"/>
                <w:sz w:val="24"/>
                <w:szCs w:val="24"/>
              </w:rPr>
            </w:pPr>
            <w:r w:rsidRPr="00297A1E">
              <w:rPr>
                <w:rFonts w:ascii="Times New Roman" w:hAnsi="Times New Roman"/>
                <w:sz w:val="24"/>
                <w:szCs w:val="24"/>
              </w:rPr>
              <w:t>5,2</w:t>
            </w:r>
          </w:p>
        </w:tc>
        <w:tc>
          <w:tcPr>
            <w:tcW w:w="924" w:type="dxa"/>
            <w:vAlign w:val="center"/>
          </w:tcPr>
          <w:p w:rsidR="008B1D1E" w:rsidRPr="00297A1E" w:rsidRDefault="008B1D1E" w:rsidP="001848FC">
            <w:pPr>
              <w:spacing w:after="0" w:line="240" w:lineRule="auto"/>
              <w:ind w:firstLine="160"/>
              <w:jc w:val="center"/>
              <w:rPr>
                <w:rFonts w:ascii="Times New Roman" w:hAnsi="Times New Roman"/>
                <w:sz w:val="24"/>
                <w:szCs w:val="24"/>
              </w:rPr>
            </w:pPr>
            <w:r w:rsidRPr="00297A1E">
              <w:rPr>
                <w:rFonts w:ascii="Times New Roman" w:hAnsi="Times New Roman"/>
                <w:sz w:val="24"/>
                <w:szCs w:val="24"/>
              </w:rPr>
              <w:t>5,3</w:t>
            </w:r>
          </w:p>
        </w:tc>
      </w:tr>
      <w:tr w:rsidR="008B1D1E" w:rsidRPr="00297A1E" w:rsidTr="005B0D4F">
        <w:trPr>
          <w:trHeight w:hRule="exact" w:val="312"/>
        </w:trPr>
        <w:tc>
          <w:tcPr>
            <w:tcW w:w="2576" w:type="dxa"/>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Глицин</w:t>
            </w:r>
          </w:p>
        </w:tc>
        <w:tc>
          <w:tcPr>
            <w:tcW w:w="1022" w:type="dxa"/>
            <w:vAlign w:val="center"/>
          </w:tcPr>
          <w:p w:rsidR="008B1D1E" w:rsidRPr="00297A1E" w:rsidRDefault="008B1D1E" w:rsidP="001848FC">
            <w:pPr>
              <w:spacing w:after="0" w:line="240" w:lineRule="auto"/>
              <w:ind w:firstLine="209"/>
              <w:jc w:val="center"/>
              <w:rPr>
                <w:rFonts w:ascii="Times New Roman" w:hAnsi="Times New Roman"/>
                <w:sz w:val="24"/>
                <w:szCs w:val="24"/>
              </w:rPr>
            </w:pPr>
            <w:r w:rsidRPr="00297A1E">
              <w:rPr>
                <w:rFonts w:ascii="Times New Roman" w:hAnsi="Times New Roman"/>
                <w:sz w:val="24"/>
                <w:szCs w:val="24"/>
              </w:rPr>
              <w:t>7,4</w:t>
            </w:r>
          </w:p>
        </w:tc>
        <w:tc>
          <w:tcPr>
            <w:tcW w:w="1148" w:type="dxa"/>
            <w:vAlign w:val="center"/>
          </w:tcPr>
          <w:p w:rsidR="008B1D1E" w:rsidRPr="00297A1E" w:rsidRDefault="008B1D1E" w:rsidP="001848FC">
            <w:pPr>
              <w:spacing w:after="0" w:line="240" w:lineRule="auto"/>
              <w:ind w:firstLine="330"/>
              <w:jc w:val="center"/>
              <w:rPr>
                <w:rFonts w:ascii="Times New Roman" w:hAnsi="Times New Roman"/>
                <w:sz w:val="24"/>
                <w:szCs w:val="24"/>
              </w:rPr>
            </w:pPr>
            <w:r w:rsidRPr="00297A1E">
              <w:rPr>
                <w:rFonts w:ascii="Times New Roman" w:hAnsi="Times New Roman"/>
                <w:sz w:val="24"/>
                <w:szCs w:val="24"/>
              </w:rPr>
              <w:t>7,0</w:t>
            </w:r>
          </w:p>
        </w:tc>
        <w:tc>
          <w:tcPr>
            <w:tcW w:w="1455" w:type="dxa"/>
            <w:vAlign w:val="center"/>
          </w:tcPr>
          <w:p w:rsidR="008B1D1E" w:rsidRPr="00297A1E" w:rsidRDefault="008B1D1E" w:rsidP="001848FC">
            <w:pPr>
              <w:spacing w:after="0" w:line="240" w:lineRule="auto"/>
              <w:ind w:firstLine="302"/>
              <w:jc w:val="center"/>
              <w:rPr>
                <w:rFonts w:ascii="Times New Roman" w:hAnsi="Times New Roman"/>
                <w:sz w:val="24"/>
                <w:szCs w:val="24"/>
              </w:rPr>
            </w:pPr>
            <w:r w:rsidRPr="00297A1E">
              <w:rPr>
                <w:rFonts w:ascii="Times New Roman" w:hAnsi="Times New Roman"/>
                <w:sz w:val="24"/>
                <w:szCs w:val="24"/>
              </w:rPr>
              <w:t>6,8</w:t>
            </w:r>
          </w:p>
        </w:tc>
        <w:tc>
          <w:tcPr>
            <w:tcW w:w="1050" w:type="dxa"/>
            <w:vAlign w:val="center"/>
          </w:tcPr>
          <w:p w:rsidR="008B1D1E" w:rsidRPr="00297A1E" w:rsidRDefault="008B1D1E" w:rsidP="001848FC">
            <w:pPr>
              <w:spacing w:after="0" w:line="240" w:lineRule="auto"/>
              <w:ind w:firstLine="222"/>
              <w:jc w:val="center"/>
              <w:rPr>
                <w:rFonts w:ascii="Times New Roman" w:hAnsi="Times New Roman"/>
                <w:sz w:val="24"/>
                <w:szCs w:val="24"/>
              </w:rPr>
            </w:pPr>
            <w:r w:rsidRPr="00297A1E">
              <w:rPr>
                <w:rFonts w:ascii="Times New Roman" w:hAnsi="Times New Roman"/>
                <w:sz w:val="24"/>
                <w:szCs w:val="24"/>
              </w:rPr>
              <w:t>6,6</w:t>
            </w:r>
          </w:p>
        </w:tc>
        <w:tc>
          <w:tcPr>
            <w:tcW w:w="1400" w:type="dxa"/>
            <w:vAlign w:val="center"/>
          </w:tcPr>
          <w:p w:rsidR="008B1D1E" w:rsidRPr="00297A1E" w:rsidRDefault="008B1D1E" w:rsidP="001848FC">
            <w:pPr>
              <w:spacing w:after="0" w:line="240" w:lineRule="auto"/>
              <w:ind w:firstLine="208"/>
              <w:jc w:val="center"/>
              <w:rPr>
                <w:rFonts w:ascii="Times New Roman" w:hAnsi="Times New Roman"/>
                <w:sz w:val="24"/>
                <w:szCs w:val="24"/>
              </w:rPr>
            </w:pPr>
            <w:r w:rsidRPr="00297A1E">
              <w:rPr>
                <w:rFonts w:ascii="Times New Roman" w:hAnsi="Times New Roman"/>
                <w:sz w:val="24"/>
                <w:szCs w:val="24"/>
              </w:rPr>
              <w:t>6,6</w:t>
            </w:r>
          </w:p>
        </w:tc>
        <w:tc>
          <w:tcPr>
            <w:tcW w:w="924" w:type="dxa"/>
            <w:vAlign w:val="center"/>
          </w:tcPr>
          <w:p w:rsidR="008B1D1E" w:rsidRPr="00297A1E" w:rsidRDefault="008B1D1E" w:rsidP="001848FC">
            <w:pPr>
              <w:spacing w:after="0" w:line="240" w:lineRule="auto"/>
              <w:ind w:firstLine="160"/>
              <w:jc w:val="center"/>
              <w:rPr>
                <w:rFonts w:ascii="Times New Roman" w:hAnsi="Times New Roman"/>
                <w:sz w:val="24"/>
                <w:szCs w:val="24"/>
              </w:rPr>
            </w:pPr>
            <w:r w:rsidRPr="00297A1E">
              <w:rPr>
                <w:rFonts w:ascii="Times New Roman" w:hAnsi="Times New Roman"/>
                <w:sz w:val="24"/>
                <w:szCs w:val="24"/>
              </w:rPr>
              <w:t>6,7</w:t>
            </w:r>
          </w:p>
        </w:tc>
      </w:tr>
      <w:tr w:rsidR="008B1D1E" w:rsidRPr="00297A1E" w:rsidTr="005B0D4F">
        <w:tc>
          <w:tcPr>
            <w:tcW w:w="2576" w:type="dxa"/>
            <w:tcBorders>
              <w:bottom w:val="nil"/>
            </w:tcBorders>
          </w:tcPr>
          <w:p w:rsidR="008B1D1E" w:rsidRPr="00297A1E" w:rsidRDefault="008B1D1E" w:rsidP="001848FC">
            <w:pPr>
              <w:spacing w:after="0" w:line="240" w:lineRule="auto"/>
              <w:ind w:right="-80"/>
              <w:jc w:val="both"/>
              <w:rPr>
                <w:rFonts w:ascii="Times New Roman" w:hAnsi="Times New Roman"/>
                <w:sz w:val="24"/>
                <w:szCs w:val="24"/>
              </w:rPr>
            </w:pPr>
            <w:r w:rsidRPr="00297A1E">
              <w:rPr>
                <w:rFonts w:ascii="Times New Roman" w:hAnsi="Times New Roman"/>
                <w:sz w:val="24"/>
                <w:szCs w:val="24"/>
              </w:rPr>
              <w:t>Аспарагиновая кислота</w:t>
            </w:r>
          </w:p>
        </w:tc>
        <w:tc>
          <w:tcPr>
            <w:tcW w:w="1022" w:type="dxa"/>
            <w:tcBorders>
              <w:bottom w:val="nil"/>
            </w:tcBorders>
            <w:vAlign w:val="center"/>
          </w:tcPr>
          <w:p w:rsidR="008B1D1E" w:rsidRPr="00297A1E" w:rsidRDefault="008B1D1E" w:rsidP="001848FC">
            <w:pPr>
              <w:spacing w:after="0" w:line="240" w:lineRule="auto"/>
              <w:ind w:firstLine="209"/>
              <w:jc w:val="center"/>
              <w:rPr>
                <w:rFonts w:ascii="Times New Roman" w:hAnsi="Times New Roman"/>
                <w:sz w:val="24"/>
                <w:szCs w:val="24"/>
              </w:rPr>
            </w:pPr>
            <w:r w:rsidRPr="00297A1E">
              <w:rPr>
                <w:rFonts w:ascii="Times New Roman" w:hAnsi="Times New Roman"/>
                <w:sz w:val="24"/>
                <w:szCs w:val="24"/>
              </w:rPr>
              <w:t>11,4</w:t>
            </w:r>
          </w:p>
        </w:tc>
        <w:tc>
          <w:tcPr>
            <w:tcW w:w="1148" w:type="dxa"/>
            <w:tcBorders>
              <w:bottom w:val="nil"/>
            </w:tcBorders>
            <w:vAlign w:val="center"/>
          </w:tcPr>
          <w:p w:rsidR="008B1D1E" w:rsidRPr="00297A1E" w:rsidRDefault="008B1D1E" w:rsidP="001848FC">
            <w:pPr>
              <w:spacing w:after="0" w:line="240" w:lineRule="auto"/>
              <w:ind w:firstLine="330"/>
              <w:jc w:val="center"/>
              <w:rPr>
                <w:rFonts w:ascii="Times New Roman" w:hAnsi="Times New Roman"/>
                <w:sz w:val="24"/>
                <w:szCs w:val="24"/>
              </w:rPr>
            </w:pPr>
            <w:r w:rsidRPr="00297A1E">
              <w:rPr>
                <w:rFonts w:ascii="Times New Roman" w:hAnsi="Times New Roman"/>
                <w:sz w:val="24"/>
                <w:szCs w:val="24"/>
              </w:rPr>
              <w:t>12,3</w:t>
            </w:r>
          </w:p>
        </w:tc>
        <w:tc>
          <w:tcPr>
            <w:tcW w:w="1455" w:type="dxa"/>
            <w:tcBorders>
              <w:bottom w:val="nil"/>
            </w:tcBorders>
            <w:vAlign w:val="center"/>
          </w:tcPr>
          <w:p w:rsidR="008B1D1E" w:rsidRPr="00297A1E" w:rsidRDefault="008B1D1E" w:rsidP="001848FC">
            <w:pPr>
              <w:spacing w:after="0" w:line="240" w:lineRule="auto"/>
              <w:ind w:firstLine="302"/>
              <w:jc w:val="center"/>
              <w:rPr>
                <w:rFonts w:ascii="Times New Roman" w:hAnsi="Times New Roman"/>
                <w:sz w:val="24"/>
                <w:szCs w:val="24"/>
              </w:rPr>
            </w:pPr>
            <w:r w:rsidRPr="00297A1E">
              <w:rPr>
                <w:rFonts w:ascii="Times New Roman" w:hAnsi="Times New Roman"/>
                <w:sz w:val="24"/>
                <w:szCs w:val="24"/>
              </w:rPr>
              <w:t>11,3</w:t>
            </w:r>
          </w:p>
        </w:tc>
        <w:tc>
          <w:tcPr>
            <w:tcW w:w="1050" w:type="dxa"/>
            <w:tcBorders>
              <w:bottom w:val="nil"/>
            </w:tcBorders>
            <w:vAlign w:val="center"/>
          </w:tcPr>
          <w:p w:rsidR="008B1D1E" w:rsidRPr="00297A1E" w:rsidRDefault="008B1D1E" w:rsidP="001848FC">
            <w:pPr>
              <w:spacing w:after="0" w:line="240" w:lineRule="auto"/>
              <w:ind w:firstLine="222"/>
              <w:jc w:val="center"/>
              <w:rPr>
                <w:rFonts w:ascii="Times New Roman" w:hAnsi="Times New Roman"/>
                <w:sz w:val="24"/>
                <w:szCs w:val="24"/>
              </w:rPr>
            </w:pPr>
            <w:r w:rsidRPr="00297A1E">
              <w:rPr>
                <w:rFonts w:ascii="Times New Roman" w:hAnsi="Times New Roman"/>
                <w:sz w:val="24"/>
                <w:szCs w:val="24"/>
              </w:rPr>
              <w:t>11,8</w:t>
            </w:r>
          </w:p>
        </w:tc>
        <w:tc>
          <w:tcPr>
            <w:tcW w:w="1400" w:type="dxa"/>
            <w:tcBorders>
              <w:bottom w:val="nil"/>
            </w:tcBorders>
            <w:vAlign w:val="center"/>
          </w:tcPr>
          <w:p w:rsidR="008B1D1E" w:rsidRPr="00297A1E" w:rsidRDefault="008B1D1E" w:rsidP="001848FC">
            <w:pPr>
              <w:spacing w:after="0" w:line="240" w:lineRule="auto"/>
              <w:ind w:firstLine="208"/>
              <w:jc w:val="center"/>
              <w:rPr>
                <w:rFonts w:ascii="Times New Roman" w:hAnsi="Times New Roman"/>
                <w:sz w:val="24"/>
                <w:szCs w:val="24"/>
              </w:rPr>
            </w:pPr>
            <w:r w:rsidRPr="00297A1E">
              <w:rPr>
                <w:rFonts w:ascii="Times New Roman" w:hAnsi="Times New Roman"/>
                <w:sz w:val="24"/>
                <w:szCs w:val="24"/>
              </w:rPr>
              <w:t>11,5</w:t>
            </w:r>
          </w:p>
        </w:tc>
        <w:tc>
          <w:tcPr>
            <w:tcW w:w="924" w:type="dxa"/>
            <w:tcBorders>
              <w:bottom w:val="nil"/>
            </w:tcBorders>
            <w:vAlign w:val="center"/>
          </w:tcPr>
          <w:p w:rsidR="008B1D1E" w:rsidRPr="00297A1E" w:rsidRDefault="008B1D1E" w:rsidP="001848FC">
            <w:pPr>
              <w:spacing w:after="0" w:line="240" w:lineRule="auto"/>
              <w:ind w:firstLine="160"/>
              <w:jc w:val="center"/>
              <w:rPr>
                <w:rFonts w:ascii="Times New Roman" w:hAnsi="Times New Roman"/>
                <w:sz w:val="24"/>
                <w:szCs w:val="24"/>
              </w:rPr>
            </w:pPr>
            <w:r w:rsidRPr="00297A1E">
              <w:rPr>
                <w:rFonts w:ascii="Times New Roman" w:hAnsi="Times New Roman"/>
                <w:sz w:val="24"/>
                <w:szCs w:val="24"/>
              </w:rPr>
              <w:t>11,4</w:t>
            </w:r>
          </w:p>
        </w:tc>
      </w:tr>
      <w:tr w:rsidR="008B1D1E" w:rsidRPr="00297A1E" w:rsidTr="005B0D4F">
        <w:tc>
          <w:tcPr>
            <w:tcW w:w="2576" w:type="dxa"/>
            <w:tcBorders>
              <w:top w:val="single" w:sz="4" w:space="0" w:color="auto"/>
            </w:tcBorders>
          </w:tcPr>
          <w:p w:rsidR="008B1D1E" w:rsidRPr="00297A1E" w:rsidRDefault="008B1D1E" w:rsidP="001848FC">
            <w:pPr>
              <w:spacing w:after="0" w:line="240" w:lineRule="auto"/>
              <w:ind w:right="-94"/>
              <w:jc w:val="both"/>
              <w:rPr>
                <w:rFonts w:ascii="Times New Roman" w:hAnsi="Times New Roman"/>
                <w:sz w:val="24"/>
                <w:szCs w:val="24"/>
              </w:rPr>
            </w:pPr>
            <w:r w:rsidRPr="00297A1E">
              <w:rPr>
                <w:rFonts w:ascii="Times New Roman" w:hAnsi="Times New Roman"/>
                <w:sz w:val="24"/>
                <w:szCs w:val="24"/>
              </w:rPr>
              <w:t>Глютаминовая кислота</w:t>
            </w:r>
          </w:p>
        </w:tc>
        <w:tc>
          <w:tcPr>
            <w:tcW w:w="1022" w:type="dxa"/>
            <w:tcBorders>
              <w:top w:val="single" w:sz="4" w:space="0" w:color="auto"/>
            </w:tcBorders>
            <w:vAlign w:val="center"/>
          </w:tcPr>
          <w:p w:rsidR="008B1D1E" w:rsidRPr="00297A1E" w:rsidRDefault="008B1D1E" w:rsidP="001848FC">
            <w:pPr>
              <w:spacing w:after="0" w:line="240" w:lineRule="auto"/>
              <w:ind w:firstLine="209"/>
              <w:jc w:val="center"/>
              <w:rPr>
                <w:rFonts w:ascii="Times New Roman" w:hAnsi="Times New Roman"/>
                <w:sz w:val="24"/>
                <w:szCs w:val="24"/>
              </w:rPr>
            </w:pPr>
            <w:r w:rsidRPr="00297A1E">
              <w:rPr>
                <w:rFonts w:ascii="Times New Roman" w:hAnsi="Times New Roman"/>
                <w:sz w:val="24"/>
                <w:szCs w:val="24"/>
              </w:rPr>
              <w:t>7,0</w:t>
            </w:r>
          </w:p>
        </w:tc>
        <w:tc>
          <w:tcPr>
            <w:tcW w:w="1148" w:type="dxa"/>
            <w:tcBorders>
              <w:top w:val="single" w:sz="4" w:space="0" w:color="auto"/>
            </w:tcBorders>
            <w:vAlign w:val="center"/>
          </w:tcPr>
          <w:p w:rsidR="008B1D1E" w:rsidRPr="00297A1E" w:rsidRDefault="008B1D1E" w:rsidP="001848FC">
            <w:pPr>
              <w:spacing w:after="0" w:line="240" w:lineRule="auto"/>
              <w:ind w:firstLine="330"/>
              <w:jc w:val="center"/>
              <w:rPr>
                <w:rFonts w:ascii="Times New Roman" w:hAnsi="Times New Roman"/>
                <w:sz w:val="24"/>
                <w:szCs w:val="24"/>
              </w:rPr>
            </w:pPr>
            <w:r w:rsidRPr="00297A1E">
              <w:rPr>
                <w:rFonts w:ascii="Times New Roman" w:hAnsi="Times New Roman"/>
                <w:sz w:val="24"/>
                <w:szCs w:val="24"/>
              </w:rPr>
              <w:t>7,1</w:t>
            </w:r>
          </w:p>
        </w:tc>
        <w:tc>
          <w:tcPr>
            <w:tcW w:w="1455" w:type="dxa"/>
            <w:tcBorders>
              <w:top w:val="single" w:sz="4" w:space="0" w:color="auto"/>
            </w:tcBorders>
            <w:vAlign w:val="center"/>
          </w:tcPr>
          <w:p w:rsidR="008B1D1E" w:rsidRPr="00297A1E" w:rsidRDefault="008B1D1E" w:rsidP="001848FC">
            <w:pPr>
              <w:spacing w:after="0" w:line="240" w:lineRule="auto"/>
              <w:ind w:firstLine="302"/>
              <w:jc w:val="center"/>
              <w:rPr>
                <w:rFonts w:ascii="Times New Roman" w:hAnsi="Times New Roman"/>
                <w:sz w:val="24"/>
                <w:szCs w:val="24"/>
              </w:rPr>
            </w:pPr>
            <w:r w:rsidRPr="00297A1E">
              <w:rPr>
                <w:rFonts w:ascii="Times New Roman" w:hAnsi="Times New Roman"/>
                <w:sz w:val="24"/>
                <w:szCs w:val="24"/>
              </w:rPr>
              <w:t>7,7</w:t>
            </w:r>
          </w:p>
        </w:tc>
        <w:tc>
          <w:tcPr>
            <w:tcW w:w="1050" w:type="dxa"/>
            <w:tcBorders>
              <w:top w:val="single" w:sz="4" w:space="0" w:color="auto"/>
            </w:tcBorders>
            <w:vAlign w:val="center"/>
          </w:tcPr>
          <w:p w:rsidR="008B1D1E" w:rsidRPr="00297A1E" w:rsidRDefault="008B1D1E" w:rsidP="001848FC">
            <w:pPr>
              <w:spacing w:after="0" w:line="240" w:lineRule="auto"/>
              <w:ind w:firstLine="222"/>
              <w:jc w:val="center"/>
              <w:rPr>
                <w:rFonts w:ascii="Times New Roman" w:hAnsi="Times New Roman"/>
                <w:sz w:val="24"/>
                <w:szCs w:val="24"/>
              </w:rPr>
            </w:pPr>
            <w:r w:rsidRPr="00297A1E">
              <w:rPr>
                <w:rFonts w:ascii="Times New Roman" w:hAnsi="Times New Roman"/>
                <w:sz w:val="24"/>
                <w:szCs w:val="24"/>
              </w:rPr>
              <w:t>7,9</w:t>
            </w:r>
          </w:p>
        </w:tc>
        <w:tc>
          <w:tcPr>
            <w:tcW w:w="1400" w:type="dxa"/>
            <w:tcBorders>
              <w:top w:val="single" w:sz="4" w:space="0" w:color="auto"/>
            </w:tcBorders>
            <w:vAlign w:val="center"/>
          </w:tcPr>
          <w:p w:rsidR="008B1D1E" w:rsidRPr="00297A1E" w:rsidRDefault="008B1D1E" w:rsidP="001848FC">
            <w:pPr>
              <w:spacing w:after="0" w:line="240" w:lineRule="auto"/>
              <w:ind w:firstLine="208"/>
              <w:jc w:val="center"/>
              <w:rPr>
                <w:rFonts w:ascii="Times New Roman" w:hAnsi="Times New Roman"/>
                <w:sz w:val="24"/>
                <w:szCs w:val="24"/>
              </w:rPr>
            </w:pPr>
            <w:r w:rsidRPr="00297A1E">
              <w:rPr>
                <w:rFonts w:ascii="Times New Roman" w:hAnsi="Times New Roman"/>
                <w:sz w:val="24"/>
                <w:szCs w:val="24"/>
              </w:rPr>
              <w:t>7,9</w:t>
            </w:r>
          </w:p>
        </w:tc>
        <w:tc>
          <w:tcPr>
            <w:tcW w:w="924" w:type="dxa"/>
            <w:tcBorders>
              <w:top w:val="single" w:sz="4" w:space="0" w:color="auto"/>
            </w:tcBorders>
            <w:vAlign w:val="center"/>
          </w:tcPr>
          <w:p w:rsidR="008B1D1E" w:rsidRPr="00297A1E" w:rsidRDefault="008B1D1E" w:rsidP="001848FC">
            <w:pPr>
              <w:spacing w:after="0" w:line="240" w:lineRule="auto"/>
              <w:ind w:firstLine="160"/>
              <w:jc w:val="center"/>
              <w:rPr>
                <w:rFonts w:ascii="Times New Roman" w:hAnsi="Times New Roman"/>
                <w:sz w:val="24"/>
                <w:szCs w:val="24"/>
              </w:rPr>
            </w:pPr>
            <w:r w:rsidRPr="00297A1E">
              <w:rPr>
                <w:rFonts w:ascii="Times New Roman" w:hAnsi="Times New Roman"/>
                <w:sz w:val="24"/>
                <w:szCs w:val="24"/>
              </w:rPr>
              <w:t>7,8</w:t>
            </w:r>
          </w:p>
        </w:tc>
      </w:tr>
      <w:tr w:rsidR="008B1D1E" w:rsidRPr="00297A1E" w:rsidTr="005B0D4F">
        <w:tc>
          <w:tcPr>
            <w:tcW w:w="2576" w:type="dxa"/>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 xml:space="preserve">Серип </w:t>
            </w:r>
          </w:p>
        </w:tc>
        <w:tc>
          <w:tcPr>
            <w:tcW w:w="1022" w:type="dxa"/>
            <w:vAlign w:val="center"/>
          </w:tcPr>
          <w:p w:rsidR="008B1D1E" w:rsidRPr="00297A1E" w:rsidRDefault="008B1D1E" w:rsidP="001848FC">
            <w:pPr>
              <w:spacing w:after="0" w:line="240" w:lineRule="auto"/>
              <w:ind w:firstLine="209"/>
              <w:jc w:val="center"/>
              <w:rPr>
                <w:rFonts w:ascii="Times New Roman" w:hAnsi="Times New Roman"/>
                <w:sz w:val="24"/>
                <w:szCs w:val="24"/>
              </w:rPr>
            </w:pPr>
            <w:r w:rsidRPr="00297A1E">
              <w:rPr>
                <w:rFonts w:ascii="Times New Roman" w:hAnsi="Times New Roman"/>
                <w:sz w:val="24"/>
                <w:szCs w:val="24"/>
              </w:rPr>
              <w:t>3,2</w:t>
            </w:r>
          </w:p>
        </w:tc>
        <w:tc>
          <w:tcPr>
            <w:tcW w:w="1148" w:type="dxa"/>
            <w:vAlign w:val="center"/>
          </w:tcPr>
          <w:p w:rsidR="008B1D1E" w:rsidRPr="00297A1E" w:rsidRDefault="008B1D1E" w:rsidP="001848FC">
            <w:pPr>
              <w:spacing w:after="0" w:line="240" w:lineRule="auto"/>
              <w:ind w:firstLine="330"/>
              <w:jc w:val="center"/>
              <w:rPr>
                <w:rFonts w:ascii="Times New Roman" w:hAnsi="Times New Roman"/>
                <w:sz w:val="24"/>
                <w:szCs w:val="24"/>
              </w:rPr>
            </w:pPr>
            <w:r w:rsidRPr="00297A1E">
              <w:rPr>
                <w:rFonts w:ascii="Times New Roman" w:hAnsi="Times New Roman"/>
                <w:sz w:val="24"/>
                <w:szCs w:val="24"/>
              </w:rPr>
              <w:t>3,4</w:t>
            </w:r>
          </w:p>
        </w:tc>
        <w:tc>
          <w:tcPr>
            <w:tcW w:w="1455" w:type="dxa"/>
            <w:vAlign w:val="center"/>
          </w:tcPr>
          <w:p w:rsidR="008B1D1E" w:rsidRPr="00297A1E" w:rsidRDefault="008B1D1E" w:rsidP="001848FC">
            <w:pPr>
              <w:spacing w:after="0" w:line="240" w:lineRule="auto"/>
              <w:ind w:firstLine="302"/>
              <w:jc w:val="center"/>
              <w:rPr>
                <w:rFonts w:ascii="Times New Roman" w:hAnsi="Times New Roman"/>
                <w:sz w:val="24"/>
                <w:szCs w:val="24"/>
              </w:rPr>
            </w:pPr>
            <w:r w:rsidRPr="00297A1E">
              <w:rPr>
                <w:rFonts w:ascii="Times New Roman" w:hAnsi="Times New Roman"/>
                <w:sz w:val="24"/>
                <w:szCs w:val="24"/>
              </w:rPr>
              <w:t>3,5</w:t>
            </w:r>
          </w:p>
        </w:tc>
        <w:tc>
          <w:tcPr>
            <w:tcW w:w="1050" w:type="dxa"/>
            <w:vAlign w:val="center"/>
          </w:tcPr>
          <w:p w:rsidR="008B1D1E" w:rsidRPr="00297A1E" w:rsidRDefault="008B1D1E" w:rsidP="001848FC">
            <w:pPr>
              <w:spacing w:after="0" w:line="240" w:lineRule="auto"/>
              <w:ind w:firstLine="222"/>
              <w:jc w:val="center"/>
              <w:rPr>
                <w:rFonts w:ascii="Times New Roman" w:hAnsi="Times New Roman"/>
                <w:sz w:val="24"/>
                <w:szCs w:val="24"/>
              </w:rPr>
            </w:pPr>
            <w:r w:rsidRPr="00297A1E">
              <w:rPr>
                <w:rFonts w:ascii="Times New Roman" w:hAnsi="Times New Roman"/>
                <w:sz w:val="24"/>
                <w:szCs w:val="24"/>
              </w:rPr>
              <w:t>3,8</w:t>
            </w:r>
          </w:p>
        </w:tc>
        <w:tc>
          <w:tcPr>
            <w:tcW w:w="1400" w:type="dxa"/>
            <w:vAlign w:val="center"/>
          </w:tcPr>
          <w:p w:rsidR="008B1D1E" w:rsidRPr="00297A1E" w:rsidRDefault="008B1D1E" w:rsidP="001848FC">
            <w:pPr>
              <w:spacing w:after="0" w:line="240" w:lineRule="auto"/>
              <w:ind w:firstLine="208"/>
              <w:jc w:val="center"/>
              <w:rPr>
                <w:rFonts w:ascii="Times New Roman" w:hAnsi="Times New Roman"/>
                <w:sz w:val="24"/>
                <w:szCs w:val="24"/>
              </w:rPr>
            </w:pPr>
            <w:r w:rsidRPr="00297A1E">
              <w:rPr>
                <w:rFonts w:ascii="Times New Roman" w:hAnsi="Times New Roman"/>
                <w:sz w:val="24"/>
                <w:szCs w:val="24"/>
              </w:rPr>
              <w:t>3,7</w:t>
            </w:r>
          </w:p>
        </w:tc>
        <w:tc>
          <w:tcPr>
            <w:tcW w:w="924" w:type="dxa"/>
            <w:vAlign w:val="center"/>
          </w:tcPr>
          <w:p w:rsidR="008B1D1E" w:rsidRPr="00297A1E" w:rsidRDefault="008B1D1E" w:rsidP="001848FC">
            <w:pPr>
              <w:spacing w:after="0" w:line="240" w:lineRule="auto"/>
              <w:ind w:firstLine="160"/>
              <w:jc w:val="center"/>
              <w:rPr>
                <w:rFonts w:ascii="Times New Roman" w:hAnsi="Times New Roman"/>
                <w:sz w:val="24"/>
                <w:szCs w:val="24"/>
              </w:rPr>
            </w:pPr>
            <w:r w:rsidRPr="00297A1E">
              <w:rPr>
                <w:rFonts w:ascii="Times New Roman" w:hAnsi="Times New Roman"/>
                <w:sz w:val="24"/>
                <w:szCs w:val="24"/>
              </w:rPr>
              <w:t>3,5</w:t>
            </w:r>
          </w:p>
        </w:tc>
      </w:tr>
      <w:tr w:rsidR="008B1D1E" w:rsidRPr="00297A1E" w:rsidTr="005B0D4F">
        <w:tc>
          <w:tcPr>
            <w:tcW w:w="2576" w:type="dxa"/>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 xml:space="preserve">Тиразин </w:t>
            </w:r>
          </w:p>
        </w:tc>
        <w:tc>
          <w:tcPr>
            <w:tcW w:w="1022" w:type="dxa"/>
            <w:vAlign w:val="center"/>
          </w:tcPr>
          <w:p w:rsidR="008B1D1E" w:rsidRPr="00297A1E" w:rsidRDefault="008B1D1E" w:rsidP="001848FC">
            <w:pPr>
              <w:spacing w:after="0" w:line="240" w:lineRule="auto"/>
              <w:ind w:firstLine="209"/>
              <w:jc w:val="center"/>
              <w:rPr>
                <w:rFonts w:ascii="Times New Roman" w:hAnsi="Times New Roman"/>
                <w:sz w:val="24"/>
                <w:szCs w:val="24"/>
              </w:rPr>
            </w:pPr>
            <w:r w:rsidRPr="00297A1E">
              <w:rPr>
                <w:rFonts w:ascii="Times New Roman" w:hAnsi="Times New Roman"/>
                <w:sz w:val="24"/>
                <w:szCs w:val="24"/>
              </w:rPr>
              <w:t>2,7</w:t>
            </w:r>
          </w:p>
        </w:tc>
        <w:tc>
          <w:tcPr>
            <w:tcW w:w="1148" w:type="dxa"/>
            <w:vAlign w:val="center"/>
          </w:tcPr>
          <w:p w:rsidR="008B1D1E" w:rsidRPr="00297A1E" w:rsidRDefault="008B1D1E" w:rsidP="001848FC">
            <w:pPr>
              <w:spacing w:after="0" w:line="240" w:lineRule="auto"/>
              <w:ind w:firstLine="330"/>
              <w:jc w:val="center"/>
              <w:rPr>
                <w:rFonts w:ascii="Times New Roman" w:hAnsi="Times New Roman"/>
                <w:sz w:val="24"/>
                <w:szCs w:val="24"/>
              </w:rPr>
            </w:pPr>
            <w:r w:rsidRPr="00297A1E">
              <w:rPr>
                <w:rFonts w:ascii="Times New Roman" w:hAnsi="Times New Roman"/>
                <w:sz w:val="24"/>
                <w:szCs w:val="24"/>
              </w:rPr>
              <w:t>2,8</w:t>
            </w:r>
          </w:p>
        </w:tc>
        <w:tc>
          <w:tcPr>
            <w:tcW w:w="1455" w:type="dxa"/>
            <w:vAlign w:val="center"/>
          </w:tcPr>
          <w:p w:rsidR="008B1D1E" w:rsidRPr="00297A1E" w:rsidRDefault="008B1D1E" w:rsidP="001848FC">
            <w:pPr>
              <w:spacing w:after="0" w:line="240" w:lineRule="auto"/>
              <w:ind w:firstLine="302"/>
              <w:jc w:val="center"/>
              <w:rPr>
                <w:rFonts w:ascii="Times New Roman" w:hAnsi="Times New Roman"/>
                <w:sz w:val="24"/>
                <w:szCs w:val="24"/>
              </w:rPr>
            </w:pPr>
            <w:r w:rsidRPr="00297A1E">
              <w:rPr>
                <w:rFonts w:ascii="Times New Roman" w:hAnsi="Times New Roman"/>
                <w:sz w:val="24"/>
                <w:szCs w:val="24"/>
              </w:rPr>
              <w:t>2,8</w:t>
            </w:r>
          </w:p>
        </w:tc>
        <w:tc>
          <w:tcPr>
            <w:tcW w:w="1050" w:type="dxa"/>
            <w:vAlign w:val="center"/>
          </w:tcPr>
          <w:p w:rsidR="008B1D1E" w:rsidRPr="00297A1E" w:rsidRDefault="008B1D1E" w:rsidP="001848FC">
            <w:pPr>
              <w:spacing w:after="0" w:line="240" w:lineRule="auto"/>
              <w:ind w:firstLine="222"/>
              <w:jc w:val="center"/>
              <w:rPr>
                <w:rFonts w:ascii="Times New Roman" w:hAnsi="Times New Roman"/>
                <w:sz w:val="24"/>
                <w:szCs w:val="24"/>
              </w:rPr>
            </w:pPr>
            <w:r w:rsidRPr="00297A1E">
              <w:rPr>
                <w:rFonts w:ascii="Times New Roman" w:hAnsi="Times New Roman"/>
                <w:sz w:val="24"/>
                <w:szCs w:val="24"/>
              </w:rPr>
              <w:t>3,0</w:t>
            </w:r>
          </w:p>
        </w:tc>
        <w:tc>
          <w:tcPr>
            <w:tcW w:w="1400" w:type="dxa"/>
            <w:vAlign w:val="center"/>
          </w:tcPr>
          <w:p w:rsidR="008B1D1E" w:rsidRPr="00297A1E" w:rsidRDefault="008B1D1E" w:rsidP="001848FC">
            <w:pPr>
              <w:spacing w:after="0" w:line="240" w:lineRule="auto"/>
              <w:ind w:firstLine="208"/>
              <w:jc w:val="center"/>
              <w:rPr>
                <w:rFonts w:ascii="Times New Roman" w:hAnsi="Times New Roman"/>
                <w:sz w:val="24"/>
                <w:szCs w:val="24"/>
              </w:rPr>
            </w:pPr>
            <w:r w:rsidRPr="00297A1E">
              <w:rPr>
                <w:rFonts w:ascii="Times New Roman" w:hAnsi="Times New Roman"/>
                <w:sz w:val="24"/>
                <w:szCs w:val="24"/>
              </w:rPr>
              <w:t>3,2</w:t>
            </w:r>
          </w:p>
        </w:tc>
        <w:tc>
          <w:tcPr>
            <w:tcW w:w="924" w:type="dxa"/>
            <w:vAlign w:val="center"/>
          </w:tcPr>
          <w:p w:rsidR="008B1D1E" w:rsidRPr="00297A1E" w:rsidRDefault="008B1D1E" w:rsidP="001848FC">
            <w:pPr>
              <w:spacing w:after="0" w:line="240" w:lineRule="auto"/>
              <w:ind w:firstLine="160"/>
              <w:jc w:val="center"/>
              <w:rPr>
                <w:rFonts w:ascii="Times New Roman" w:hAnsi="Times New Roman"/>
                <w:sz w:val="24"/>
                <w:szCs w:val="24"/>
              </w:rPr>
            </w:pPr>
            <w:r w:rsidRPr="00297A1E">
              <w:rPr>
                <w:rFonts w:ascii="Times New Roman" w:hAnsi="Times New Roman"/>
                <w:sz w:val="24"/>
                <w:szCs w:val="24"/>
              </w:rPr>
              <w:t>3,3</w:t>
            </w:r>
          </w:p>
        </w:tc>
      </w:tr>
    </w:tbl>
    <w:p w:rsidR="00CF14FC" w:rsidRPr="00297A1E" w:rsidRDefault="00CF14FC"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lastRenderedPageBreak/>
        <w:t>Из приведенных данных видно, что солерастворимая фракция белков почти всех отрубов богата такими аминокислотами, как лизин, гистидин, аргинин. Все эти аминокислоты являются незаменимыми, входят в состав многих полноценных белков и выполняют важные биологические функции</w:t>
      </w:r>
      <w:r w:rsidR="009B279E" w:rsidRPr="00297A1E">
        <w:rPr>
          <w:rFonts w:ascii="Times New Roman" w:hAnsi="Times New Roman"/>
          <w:sz w:val="28"/>
          <w:szCs w:val="28"/>
        </w:rPr>
        <w:t>, повышающих качество сырья</w:t>
      </w:r>
      <w:r w:rsidRPr="00297A1E">
        <w:rPr>
          <w:rFonts w:ascii="Times New Roman" w:hAnsi="Times New Roman"/>
          <w:sz w:val="28"/>
          <w:szCs w:val="28"/>
        </w:rPr>
        <w:t xml:space="preserve">. Например, лизин необходим для образование гемоглобина, нормального роста мышечной и костной ткани. По содержанию лейцина и изолейцина белки конины очень близки к двум стандартным белкам: в белках куриного яйца этих аминокислот содержится 15,4%, женского молока – 17,3%. Лейцин необходим для построения плазматических белков, а изолейцин имеет большое значение для использования других аминокислот. Полное или частичное исключение из рациона этих аминокислот быстро – в течение 2-3 суток, приводит к глубокому расстройству обмена веществ, которое наблюдается при полном голодании. </w:t>
      </w:r>
    </w:p>
    <w:p w:rsidR="00CF14FC" w:rsidRPr="00297A1E" w:rsidRDefault="00CF14FC"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 xml:space="preserve">Белки конины очень близки к белкам куриного яйца и женского молока по содержанию триптофана, соответственно – 1,65; 1,9%. Известно, что триптофан является незаменимой аминокислотой и необходим для нормальной функции размножения, для синтеза гемоглобина. Экспериментальные данные показывают: при </w:t>
      </w:r>
      <w:r w:rsidR="009B279E" w:rsidRPr="00297A1E">
        <w:rPr>
          <w:rFonts w:ascii="Times New Roman" w:hAnsi="Times New Roman"/>
          <w:sz w:val="28"/>
          <w:szCs w:val="28"/>
        </w:rPr>
        <w:t>оценке качества</w:t>
      </w:r>
      <w:r w:rsidRPr="00297A1E">
        <w:rPr>
          <w:rFonts w:ascii="Times New Roman" w:hAnsi="Times New Roman"/>
          <w:sz w:val="28"/>
          <w:szCs w:val="28"/>
        </w:rPr>
        <w:t xml:space="preserve"> аминокислотного состава солерастворимой функции белков отрубов конских туш с аминокислотным составом белков куриного яйца наблюдается относительно низкое содержание, особенно в шейном и грудном отрубах, валина, метионина, фенилаланина + тирозина. </w:t>
      </w:r>
    </w:p>
    <w:p w:rsidR="008B1D1E" w:rsidRPr="00297A1E" w:rsidRDefault="008B1D1E" w:rsidP="001848FC">
      <w:pPr>
        <w:spacing w:after="0" w:line="240" w:lineRule="auto"/>
        <w:ind w:firstLine="567"/>
        <w:jc w:val="both"/>
        <w:rPr>
          <w:rFonts w:ascii="Times New Roman" w:hAnsi="Times New Roman"/>
          <w:sz w:val="28"/>
          <w:szCs w:val="28"/>
        </w:rPr>
      </w:pPr>
      <w:r w:rsidRPr="00297A1E">
        <w:rPr>
          <w:rFonts w:ascii="Times New Roman" w:hAnsi="Times New Roman"/>
          <w:sz w:val="28"/>
          <w:szCs w:val="28"/>
        </w:rPr>
        <w:t xml:space="preserve">Содержание лизина, гистидина, аргинина, триптофана и лейцина + изолейцина либо превалировало, либо было очень близким к стандарту. </w:t>
      </w:r>
    </w:p>
    <w:p w:rsidR="008B1D1E" w:rsidRPr="00297A1E" w:rsidRDefault="008B1D1E" w:rsidP="001848FC">
      <w:pPr>
        <w:spacing w:after="0" w:line="240" w:lineRule="auto"/>
        <w:ind w:firstLine="567"/>
        <w:jc w:val="both"/>
        <w:rPr>
          <w:rFonts w:ascii="Times New Roman" w:hAnsi="Times New Roman"/>
          <w:sz w:val="28"/>
          <w:szCs w:val="28"/>
        </w:rPr>
      </w:pPr>
      <w:r w:rsidRPr="00297A1E">
        <w:rPr>
          <w:rFonts w:ascii="Times New Roman" w:hAnsi="Times New Roman"/>
          <w:sz w:val="28"/>
          <w:szCs w:val="28"/>
        </w:rPr>
        <w:t>Содержание лизина, гистидина, аргинина в солерастворимых фракциях белков всех отрубов конских туш превалировало по сравнению с белками женского молока, количество метионина, валина, лейцина + изолейцина было очень близко к данному стандарту и только содержание фенилаланина и триптофана было относительно низким.</w:t>
      </w:r>
    </w:p>
    <w:p w:rsidR="008B1D1E" w:rsidRPr="00297A1E" w:rsidRDefault="008B1D1E" w:rsidP="001848FC">
      <w:pPr>
        <w:spacing w:after="0" w:line="240" w:lineRule="auto"/>
        <w:ind w:firstLine="567"/>
        <w:jc w:val="both"/>
        <w:rPr>
          <w:rFonts w:ascii="Times New Roman" w:hAnsi="Times New Roman"/>
          <w:sz w:val="28"/>
          <w:szCs w:val="28"/>
        </w:rPr>
      </w:pPr>
      <w:r w:rsidRPr="00297A1E">
        <w:rPr>
          <w:rFonts w:ascii="Times New Roman" w:hAnsi="Times New Roman"/>
          <w:sz w:val="28"/>
          <w:szCs w:val="28"/>
        </w:rPr>
        <w:t>Мясо конины обеспечивает сравнительно высокую</w:t>
      </w:r>
      <w:r w:rsidR="009B279E" w:rsidRPr="00297A1E">
        <w:rPr>
          <w:rFonts w:ascii="Times New Roman" w:hAnsi="Times New Roman"/>
          <w:sz w:val="28"/>
          <w:szCs w:val="28"/>
        </w:rPr>
        <w:t xml:space="preserve"> пищевую безопасность и </w:t>
      </w:r>
      <w:r w:rsidRPr="00297A1E">
        <w:rPr>
          <w:rFonts w:ascii="Times New Roman" w:hAnsi="Times New Roman"/>
          <w:sz w:val="28"/>
          <w:szCs w:val="28"/>
        </w:rPr>
        <w:t xml:space="preserve"> биологическую ценность продуктов. Кроме этого, </w:t>
      </w:r>
      <w:r w:rsidR="009B279E" w:rsidRPr="00297A1E">
        <w:rPr>
          <w:rFonts w:ascii="Times New Roman" w:hAnsi="Times New Roman"/>
          <w:sz w:val="28"/>
          <w:szCs w:val="28"/>
        </w:rPr>
        <w:t xml:space="preserve">ветеринарно-санитарная экспертиза показывает, что </w:t>
      </w:r>
      <w:r w:rsidRPr="00297A1E">
        <w:rPr>
          <w:rFonts w:ascii="Times New Roman" w:hAnsi="Times New Roman"/>
          <w:sz w:val="28"/>
          <w:szCs w:val="28"/>
        </w:rPr>
        <w:t>конина отличается высоким санитарным благополучием в результате невосприимчивости лошадей к инвазионным и некоторым инфекционным заболеваниям. Однако его резервные возможности до конца не исчерпаны. Так в сочетании с рядом других продуктов конина, а точнее продукты на его основе могут обладать</w:t>
      </w:r>
      <w:r w:rsidR="0070045C" w:rsidRPr="00297A1E">
        <w:rPr>
          <w:rFonts w:ascii="Times New Roman" w:hAnsi="Times New Roman"/>
          <w:sz w:val="28"/>
          <w:szCs w:val="28"/>
        </w:rPr>
        <w:t xml:space="preserve"> не только безопасным, но и</w:t>
      </w:r>
      <w:r w:rsidRPr="00297A1E">
        <w:rPr>
          <w:rFonts w:ascii="Times New Roman" w:hAnsi="Times New Roman"/>
          <w:sz w:val="28"/>
          <w:szCs w:val="28"/>
        </w:rPr>
        <w:t xml:space="preserve"> антисклеро</w:t>
      </w:r>
      <w:r w:rsidR="00776538" w:rsidRPr="00297A1E">
        <w:rPr>
          <w:rFonts w:ascii="Times New Roman" w:hAnsi="Times New Roman"/>
          <w:sz w:val="28"/>
          <w:szCs w:val="28"/>
        </w:rPr>
        <w:t>тическим, антиаллергическим</w:t>
      </w:r>
      <w:r w:rsidRPr="00297A1E">
        <w:rPr>
          <w:rFonts w:ascii="Times New Roman" w:hAnsi="Times New Roman"/>
          <w:sz w:val="28"/>
          <w:szCs w:val="28"/>
        </w:rPr>
        <w:t>, противораковым действием [1</w:t>
      </w:r>
      <w:r w:rsidR="00FB47B7" w:rsidRPr="00297A1E">
        <w:rPr>
          <w:rFonts w:ascii="Times New Roman" w:hAnsi="Times New Roman"/>
          <w:sz w:val="28"/>
          <w:szCs w:val="28"/>
        </w:rPr>
        <w:t>4</w:t>
      </w:r>
      <w:r w:rsidR="00D96A77" w:rsidRPr="00297A1E">
        <w:rPr>
          <w:rFonts w:ascii="Times New Roman" w:hAnsi="Times New Roman"/>
          <w:sz w:val="28"/>
          <w:szCs w:val="28"/>
          <w:lang w:val="kk-KZ"/>
        </w:rPr>
        <w:t>-</w:t>
      </w:r>
      <w:r w:rsidR="00FB47B7" w:rsidRPr="00297A1E">
        <w:rPr>
          <w:rFonts w:ascii="Times New Roman" w:hAnsi="Times New Roman"/>
          <w:sz w:val="28"/>
          <w:szCs w:val="28"/>
        </w:rPr>
        <w:t>16</w:t>
      </w:r>
      <w:r w:rsidRPr="00297A1E">
        <w:rPr>
          <w:rFonts w:ascii="Times New Roman" w:hAnsi="Times New Roman"/>
          <w:sz w:val="28"/>
          <w:szCs w:val="28"/>
        </w:rPr>
        <w:t>].</w:t>
      </w:r>
    </w:p>
    <w:p w:rsidR="008B1D1E" w:rsidRPr="00297A1E" w:rsidRDefault="008B1D1E" w:rsidP="001848FC">
      <w:pPr>
        <w:spacing w:after="0" w:line="240" w:lineRule="auto"/>
        <w:ind w:firstLine="567"/>
        <w:jc w:val="both"/>
        <w:rPr>
          <w:rFonts w:ascii="Times New Roman" w:hAnsi="Times New Roman"/>
          <w:sz w:val="28"/>
          <w:szCs w:val="28"/>
          <w:lang w:val="kk-KZ"/>
        </w:rPr>
      </w:pPr>
      <w:r w:rsidRPr="00297A1E">
        <w:rPr>
          <w:rFonts w:ascii="Times New Roman" w:hAnsi="Times New Roman"/>
          <w:sz w:val="28"/>
          <w:szCs w:val="28"/>
        </w:rPr>
        <w:t>Из-за этих уникальных качеств</w:t>
      </w:r>
      <w:r w:rsidR="0070045C" w:rsidRPr="00297A1E">
        <w:rPr>
          <w:rFonts w:ascii="Times New Roman" w:hAnsi="Times New Roman"/>
          <w:sz w:val="28"/>
          <w:szCs w:val="28"/>
        </w:rPr>
        <w:t xml:space="preserve"> и пищевой безопасности,</w:t>
      </w:r>
      <w:r w:rsidRPr="00297A1E">
        <w:rPr>
          <w:rFonts w:ascii="Times New Roman" w:hAnsi="Times New Roman"/>
          <w:sz w:val="28"/>
          <w:szCs w:val="28"/>
        </w:rPr>
        <w:t xml:space="preserve"> конина относится к продуктам питания, используемым при заболеваниях печени, а так же для диетотерапии сахарного диабета, ожирения, атеросклероза и других нарушениях холестеринового обмена</w:t>
      </w:r>
      <w:r w:rsidR="00AF303F" w:rsidRPr="00297A1E">
        <w:rPr>
          <w:rFonts w:ascii="Times New Roman" w:hAnsi="Times New Roman"/>
          <w:sz w:val="28"/>
          <w:szCs w:val="28"/>
        </w:rPr>
        <w:t xml:space="preserve"> </w:t>
      </w:r>
      <w:r w:rsidRPr="00297A1E">
        <w:rPr>
          <w:rFonts w:ascii="Times New Roman" w:hAnsi="Times New Roman"/>
          <w:sz w:val="28"/>
          <w:szCs w:val="28"/>
        </w:rPr>
        <w:t>[</w:t>
      </w:r>
      <w:r w:rsidR="00B06F62" w:rsidRPr="00297A1E">
        <w:rPr>
          <w:rFonts w:ascii="Times New Roman" w:hAnsi="Times New Roman"/>
          <w:sz w:val="28"/>
          <w:szCs w:val="28"/>
        </w:rPr>
        <w:t>17</w:t>
      </w:r>
      <w:r w:rsidRPr="00297A1E">
        <w:rPr>
          <w:rFonts w:ascii="Times New Roman" w:hAnsi="Times New Roman"/>
          <w:sz w:val="28"/>
          <w:szCs w:val="28"/>
        </w:rPr>
        <w:t>].</w:t>
      </w:r>
    </w:p>
    <w:p w:rsidR="00AF303F" w:rsidRPr="00297A1E" w:rsidRDefault="00AF303F" w:rsidP="001848FC">
      <w:pPr>
        <w:spacing w:after="0" w:line="240" w:lineRule="auto"/>
        <w:ind w:firstLine="567"/>
        <w:jc w:val="both"/>
        <w:rPr>
          <w:rFonts w:ascii="Times New Roman" w:hAnsi="Times New Roman"/>
          <w:sz w:val="28"/>
          <w:szCs w:val="28"/>
          <w:lang w:val="kk-KZ"/>
        </w:rPr>
      </w:pPr>
    </w:p>
    <w:p w:rsidR="005B0D4F" w:rsidRPr="00297A1E" w:rsidRDefault="005B0D4F" w:rsidP="001848FC">
      <w:pPr>
        <w:spacing w:after="0" w:line="240" w:lineRule="auto"/>
        <w:ind w:firstLine="567"/>
        <w:jc w:val="both"/>
        <w:rPr>
          <w:rFonts w:ascii="Times New Roman" w:hAnsi="Times New Roman"/>
          <w:sz w:val="28"/>
          <w:szCs w:val="28"/>
          <w:lang w:val="kk-KZ"/>
        </w:rPr>
      </w:pPr>
    </w:p>
    <w:p w:rsidR="005B0D4F" w:rsidRPr="00297A1E" w:rsidRDefault="005B0D4F" w:rsidP="001848FC">
      <w:pPr>
        <w:spacing w:after="0" w:line="240" w:lineRule="auto"/>
        <w:ind w:firstLine="567"/>
        <w:jc w:val="both"/>
        <w:rPr>
          <w:rFonts w:ascii="Times New Roman" w:hAnsi="Times New Roman"/>
          <w:sz w:val="28"/>
          <w:szCs w:val="28"/>
          <w:lang w:val="kk-KZ"/>
        </w:rPr>
      </w:pPr>
    </w:p>
    <w:p w:rsidR="008B1D1E" w:rsidRPr="00297A1E" w:rsidRDefault="008B1D1E" w:rsidP="001848FC">
      <w:pPr>
        <w:spacing w:after="0" w:line="240" w:lineRule="auto"/>
        <w:ind w:firstLine="567"/>
        <w:jc w:val="both"/>
        <w:rPr>
          <w:rFonts w:ascii="Times New Roman" w:hAnsi="Times New Roman"/>
          <w:sz w:val="28"/>
          <w:szCs w:val="28"/>
          <w:lang w:val="kk-KZ"/>
        </w:rPr>
      </w:pPr>
      <w:r w:rsidRPr="00297A1E">
        <w:rPr>
          <w:rFonts w:ascii="Times New Roman" w:hAnsi="Times New Roman"/>
          <w:b/>
          <w:sz w:val="28"/>
          <w:szCs w:val="28"/>
        </w:rPr>
        <w:lastRenderedPageBreak/>
        <w:t xml:space="preserve">1.3 </w:t>
      </w:r>
      <w:r w:rsidRPr="00297A1E">
        <w:rPr>
          <w:rStyle w:val="a9"/>
          <w:rFonts w:ascii="Times New Roman" w:hAnsi="Times New Roman"/>
          <w:sz w:val="28"/>
          <w:szCs w:val="28"/>
        </w:rPr>
        <w:t xml:space="preserve">Использование белковых обогатителей растительного и животного происхождения </w:t>
      </w:r>
      <w:r w:rsidR="0070045C" w:rsidRPr="00297A1E">
        <w:rPr>
          <w:rStyle w:val="a9"/>
          <w:rFonts w:ascii="Times New Roman" w:hAnsi="Times New Roman"/>
          <w:sz w:val="28"/>
          <w:szCs w:val="28"/>
        </w:rPr>
        <w:t xml:space="preserve">и оценка </w:t>
      </w:r>
      <w:r w:rsidR="008663DD" w:rsidRPr="00297A1E">
        <w:rPr>
          <w:rStyle w:val="a9"/>
          <w:rFonts w:ascii="Times New Roman" w:hAnsi="Times New Roman"/>
          <w:sz w:val="28"/>
          <w:szCs w:val="28"/>
        </w:rPr>
        <w:t>их качества</w:t>
      </w:r>
      <w:r w:rsidR="0070045C" w:rsidRPr="00297A1E">
        <w:rPr>
          <w:rStyle w:val="a9"/>
          <w:rFonts w:ascii="Times New Roman" w:hAnsi="Times New Roman"/>
          <w:sz w:val="28"/>
          <w:szCs w:val="28"/>
        </w:rPr>
        <w:t xml:space="preserve"> </w:t>
      </w:r>
      <w:r w:rsidRPr="00297A1E">
        <w:rPr>
          <w:rStyle w:val="a9"/>
          <w:rFonts w:ascii="Times New Roman" w:hAnsi="Times New Roman"/>
          <w:sz w:val="28"/>
          <w:szCs w:val="28"/>
        </w:rPr>
        <w:t>при производстве мясных продуктов</w:t>
      </w:r>
      <w:r w:rsidRPr="00297A1E">
        <w:rPr>
          <w:rFonts w:ascii="Times New Roman" w:hAnsi="Times New Roman"/>
          <w:b/>
          <w:sz w:val="28"/>
          <w:szCs w:val="28"/>
        </w:rPr>
        <w:t xml:space="preserve"> </w:t>
      </w:r>
    </w:p>
    <w:p w:rsidR="008B1D1E" w:rsidRPr="00297A1E" w:rsidRDefault="008B1D1E" w:rsidP="001848FC">
      <w:pPr>
        <w:spacing w:after="0" w:line="240" w:lineRule="auto"/>
        <w:ind w:firstLine="567"/>
        <w:jc w:val="both"/>
        <w:rPr>
          <w:rFonts w:ascii="Times New Roman" w:hAnsi="Times New Roman"/>
          <w:sz w:val="28"/>
          <w:szCs w:val="28"/>
          <w:lang w:val="kk-KZ"/>
        </w:rPr>
      </w:pPr>
      <w:r w:rsidRPr="00297A1E">
        <w:rPr>
          <w:rFonts w:ascii="Times New Roman" w:hAnsi="Times New Roman"/>
          <w:sz w:val="28"/>
          <w:szCs w:val="28"/>
        </w:rPr>
        <w:t xml:space="preserve">Применяемые в настоящее время в нашей стране и за рубежом белковые «обогатители» условно делят на две группы: аналоги и разбавители. Сырьем для производства аналогов могут быть: вторичное сырье, мясной и молочной промышленности (обрат, пахта, кровь убойных животных, субпродукты </w:t>
      </w:r>
      <w:r w:rsidRPr="00297A1E">
        <w:rPr>
          <w:rFonts w:ascii="Times New Roman" w:hAnsi="Times New Roman"/>
          <w:sz w:val="28"/>
          <w:szCs w:val="28"/>
          <w:lang w:val="en-US"/>
        </w:rPr>
        <w:t>II</w:t>
      </w:r>
      <w:r w:rsidRPr="00297A1E">
        <w:rPr>
          <w:rFonts w:ascii="Times New Roman" w:hAnsi="Times New Roman"/>
          <w:sz w:val="28"/>
          <w:szCs w:val="28"/>
        </w:rPr>
        <w:t xml:space="preserve"> категории), растительные белки масличных культур. Продукты, содержащие аналоги, достаточно полно имитируют структурно-механические и органолептические свойства натуральных мясных продуктов и обладают высокой биологической ценностью [1</w:t>
      </w:r>
      <w:r w:rsidR="00FB47B7" w:rsidRPr="00297A1E">
        <w:rPr>
          <w:rFonts w:ascii="Times New Roman" w:hAnsi="Times New Roman"/>
          <w:sz w:val="28"/>
          <w:szCs w:val="28"/>
        </w:rPr>
        <w:t>8</w:t>
      </w:r>
      <w:r w:rsidR="00AF303F" w:rsidRPr="00297A1E">
        <w:rPr>
          <w:rFonts w:ascii="Times New Roman" w:hAnsi="Times New Roman"/>
          <w:sz w:val="28"/>
          <w:szCs w:val="28"/>
        </w:rPr>
        <w:t>-</w:t>
      </w:r>
      <w:r w:rsidR="00FB47B7" w:rsidRPr="00297A1E">
        <w:rPr>
          <w:rFonts w:ascii="Times New Roman" w:hAnsi="Times New Roman"/>
          <w:sz w:val="28"/>
          <w:szCs w:val="28"/>
        </w:rPr>
        <w:t>20</w:t>
      </w:r>
      <w:r w:rsidRPr="00297A1E">
        <w:rPr>
          <w:rFonts w:ascii="Times New Roman" w:hAnsi="Times New Roman"/>
          <w:sz w:val="28"/>
          <w:szCs w:val="28"/>
        </w:rPr>
        <w:t>].</w:t>
      </w:r>
      <w:r w:rsidR="009B6669" w:rsidRPr="00297A1E">
        <w:rPr>
          <w:rFonts w:ascii="Times New Roman" w:hAnsi="Times New Roman"/>
          <w:sz w:val="28"/>
          <w:szCs w:val="28"/>
        </w:rPr>
        <w:t xml:space="preserve"> </w:t>
      </w:r>
      <w:r w:rsidR="0070045C" w:rsidRPr="00297A1E">
        <w:rPr>
          <w:rFonts w:ascii="Times New Roman" w:hAnsi="Times New Roman"/>
          <w:sz w:val="28"/>
          <w:szCs w:val="28"/>
        </w:rPr>
        <w:t>В этой связи необходимо изучить пищевую безопасность и качественные показатели производимых новых продуктов.</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Одной из важнейших задач, стоящих перед учеными в настоящее время, является поиск новых видов белоксодержащего сырья,</w:t>
      </w:r>
      <w:r w:rsidR="0070045C" w:rsidRPr="00297A1E">
        <w:rPr>
          <w:rFonts w:ascii="Times New Roman" w:hAnsi="Times New Roman"/>
          <w:sz w:val="28"/>
          <w:szCs w:val="28"/>
        </w:rPr>
        <w:t xml:space="preserve"> безопасных по качеству,</w:t>
      </w:r>
      <w:r w:rsidRPr="00297A1E">
        <w:rPr>
          <w:rFonts w:ascii="Times New Roman" w:hAnsi="Times New Roman"/>
          <w:sz w:val="28"/>
          <w:szCs w:val="28"/>
        </w:rPr>
        <w:t xml:space="preserve"> а также разработка эффективных приёмов использования нетрадиционного сырья. При этом важная роль отводится медико-биологическим исследованиям по выявлению особенностей влияния разрабатываемых продуктов питания на организм человека. В нашей стране и за рубежом проводятся широкомасштабные исследования по использованию продуктов переработки сои, пшеницы, семян подсолнечника, люпина, рапса, гороха, фасоли и др., а также нетрадиционного растительного сырья, в производстве комбинированных мясных продуктов для повышения их биологической ценности</w:t>
      </w:r>
      <w:r w:rsidR="0070045C" w:rsidRPr="00297A1E">
        <w:rPr>
          <w:rFonts w:ascii="Times New Roman" w:hAnsi="Times New Roman"/>
          <w:sz w:val="28"/>
          <w:szCs w:val="28"/>
        </w:rPr>
        <w:t xml:space="preserve"> и пищевой безопасности</w:t>
      </w:r>
      <w:r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Бобовые культуры – соя, горох, фасоль, чечевица, бобы, семена которых содержат в среднем 25-30% белка, отличаются хорошей сбалансированностью по количеству неизменимых аминокислот и высоким содержанием водорастворимых бел</w:t>
      </w:r>
      <w:r w:rsidR="00776538" w:rsidRPr="00297A1E">
        <w:rPr>
          <w:rFonts w:ascii="Times New Roman" w:hAnsi="Times New Roman"/>
          <w:sz w:val="28"/>
          <w:szCs w:val="28"/>
        </w:rPr>
        <w:t>к</w:t>
      </w:r>
      <w:r w:rsidRPr="00297A1E">
        <w:rPr>
          <w:rFonts w:ascii="Times New Roman" w:hAnsi="Times New Roman"/>
          <w:sz w:val="28"/>
          <w:szCs w:val="28"/>
        </w:rPr>
        <w:t>овых фракции [</w:t>
      </w:r>
      <w:r w:rsidR="00FB47B7" w:rsidRPr="00297A1E">
        <w:rPr>
          <w:rFonts w:ascii="Times New Roman" w:hAnsi="Times New Roman"/>
          <w:sz w:val="28"/>
          <w:szCs w:val="28"/>
        </w:rPr>
        <w:t>21</w:t>
      </w:r>
      <w:r w:rsidR="00AF303F" w:rsidRPr="00297A1E">
        <w:rPr>
          <w:rFonts w:ascii="Times New Roman" w:hAnsi="Times New Roman"/>
          <w:sz w:val="28"/>
          <w:szCs w:val="28"/>
        </w:rPr>
        <w:t>-</w:t>
      </w:r>
      <w:r w:rsidRPr="00297A1E">
        <w:rPr>
          <w:rFonts w:ascii="Times New Roman" w:hAnsi="Times New Roman"/>
          <w:sz w:val="28"/>
          <w:szCs w:val="28"/>
        </w:rPr>
        <w:t>2</w:t>
      </w:r>
      <w:r w:rsidR="00FB47B7" w:rsidRPr="00297A1E">
        <w:rPr>
          <w:rFonts w:ascii="Times New Roman" w:hAnsi="Times New Roman"/>
          <w:sz w:val="28"/>
          <w:szCs w:val="28"/>
        </w:rPr>
        <w:t>5</w:t>
      </w:r>
      <w:r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Несмотря на перспективу использования в качестве компонентов комбинированных мясных продуктов различного белкового сырья растительного происхождения, в настоящее время основное внимание уделяется продуктам, переработанных из сои [</w:t>
      </w:r>
      <w:r w:rsidR="00E66EFD" w:rsidRPr="00297A1E">
        <w:rPr>
          <w:rFonts w:ascii="Times New Roman" w:hAnsi="Times New Roman"/>
          <w:sz w:val="28"/>
          <w:szCs w:val="28"/>
        </w:rPr>
        <w:t>26</w:t>
      </w:r>
      <w:r w:rsidR="00AF303F" w:rsidRPr="00297A1E">
        <w:rPr>
          <w:rFonts w:ascii="Times New Roman" w:hAnsi="Times New Roman"/>
          <w:sz w:val="28"/>
          <w:szCs w:val="28"/>
        </w:rPr>
        <w:t>-</w:t>
      </w:r>
      <w:r w:rsidR="00E66EFD" w:rsidRPr="00297A1E">
        <w:rPr>
          <w:rFonts w:ascii="Times New Roman" w:hAnsi="Times New Roman"/>
          <w:sz w:val="28"/>
          <w:szCs w:val="28"/>
        </w:rPr>
        <w:t>32</w:t>
      </w:r>
      <w:r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Хотя значительные ресурсы соевых бобов и экономическая целесообразность их применения в производстве мясных продуктов не вызывает сомнения, в Казахстане производство соевых белков не приобрело должного масштаба.</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Поэтому использование растительных белковых добавок основано не только на и</w:t>
      </w:r>
      <w:r w:rsidR="00776538" w:rsidRPr="00297A1E">
        <w:rPr>
          <w:rFonts w:ascii="Times New Roman" w:hAnsi="Times New Roman"/>
          <w:sz w:val="28"/>
          <w:szCs w:val="28"/>
        </w:rPr>
        <w:t>х</w:t>
      </w:r>
      <w:r w:rsidRPr="00297A1E">
        <w:rPr>
          <w:rFonts w:ascii="Times New Roman" w:hAnsi="Times New Roman"/>
          <w:sz w:val="28"/>
          <w:szCs w:val="28"/>
        </w:rPr>
        <w:t xml:space="preserve"> биологической ценности, но и на наличии у них ряда полезных функционально-технологических свойств (растворимость, вязкость, влагосвязывающая способность и другие) влияющих положительно на</w:t>
      </w:r>
      <w:r w:rsidR="0070045C" w:rsidRPr="00297A1E">
        <w:rPr>
          <w:rFonts w:ascii="Times New Roman" w:hAnsi="Times New Roman"/>
          <w:sz w:val="28"/>
          <w:szCs w:val="28"/>
        </w:rPr>
        <w:t xml:space="preserve"> качество и безопасность</w:t>
      </w:r>
      <w:r w:rsidRPr="00297A1E">
        <w:rPr>
          <w:rFonts w:ascii="Times New Roman" w:hAnsi="Times New Roman"/>
          <w:sz w:val="28"/>
          <w:szCs w:val="28"/>
        </w:rPr>
        <w:t>, как полуфабриката, так и готового продукта.</w:t>
      </w:r>
    </w:p>
    <w:p w:rsidR="008B1D1E" w:rsidRPr="00297A1E" w:rsidRDefault="008B1D1E" w:rsidP="001848FC">
      <w:pPr>
        <w:spacing w:after="0" w:line="240" w:lineRule="auto"/>
        <w:ind w:firstLine="709"/>
        <w:jc w:val="both"/>
        <w:rPr>
          <w:rFonts w:ascii="Times New Roman" w:hAnsi="Times New Roman"/>
          <w:i/>
          <w:sz w:val="28"/>
          <w:szCs w:val="28"/>
        </w:rPr>
      </w:pPr>
      <w:r w:rsidRPr="00297A1E">
        <w:rPr>
          <w:rFonts w:ascii="Times New Roman" w:hAnsi="Times New Roman"/>
          <w:i/>
          <w:sz w:val="28"/>
          <w:szCs w:val="28"/>
        </w:rPr>
        <w:t xml:space="preserve">Характеристика животного белка и коллагенсодержащего сырья, их </w:t>
      </w:r>
      <w:r w:rsidR="0070045C" w:rsidRPr="00297A1E">
        <w:rPr>
          <w:rFonts w:ascii="Times New Roman" w:hAnsi="Times New Roman"/>
          <w:i/>
          <w:sz w:val="28"/>
          <w:szCs w:val="28"/>
        </w:rPr>
        <w:t xml:space="preserve">пищевая безопасность, </w:t>
      </w:r>
      <w:r w:rsidRPr="00297A1E">
        <w:rPr>
          <w:rFonts w:ascii="Times New Roman" w:hAnsi="Times New Roman"/>
          <w:i/>
          <w:sz w:val="28"/>
          <w:szCs w:val="28"/>
        </w:rPr>
        <w:t>свойства и способы использования в производстве м</w:t>
      </w:r>
      <w:r w:rsidR="00C44410">
        <w:rPr>
          <w:rFonts w:ascii="Times New Roman" w:hAnsi="Times New Roman"/>
          <w:i/>
          <w:sz w:val="28"/>
          <w:szCs w:val="28"/>
        </w:rPr>
        <w:t>ясных рублен</w:t>
      </w:r>
      <w:r w:rsidR="00BA4721" w:rsidRPr="00297A1E">
        <w:rPr>
          <w:rFonts w:ascii="Times New Roman" w:hAnsi="Times New Roman"/>
          <w:i/>
          <w:sz w:val="28"/>
          <w:szCs w:val="28"/>
        </w:rPr>
        <w:t>ых полуфабрикатов</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lastRenderedPageBreak/>
        <w:t>В последнее время из-за дефицита мясного сырья в Казахстане стоимость его постоянно повышается. Для снижения себестоимости продукции в процессе ее производства п</w:t>
      </w:r>
      <w:r w:rsidR="00776538" w:rsidRPr="00297A1E">
        <w:rPr>
          <w:rFonts w:ascii="Times New Roman" w:hAnsi="Times New Roman"/>
          <w:sz w:val="28"/>
          <w:szCs w:val="28"/>
        </w:rPr>
        <w:t>редприятия мясной промышленности</w:t>
      </w:r>
      <w:r w:rsidRPr="00297A1E">
        <w:rPr>
          <w:rFonts w:ascii="Times New Roman" w:hAnsi="Times New Roman"/>
          <w:sz w:val="28"/>
          <w:szCs w:val="28"/>
        </w:rPr>
        <w:t xml:space="preserve"> все больше стали использовать белки растительного и животного происхождения и коллагенсодержащее сырье</w:t>
      </w:r>
      <w:r w:rsidR="0077405C" w:rsidRPr="00297A1E">
        <w:rPr>
          <w:rFonts w:ascii="Times New Roman" w:hAnsi="Times New Roman"/>
          <w:sz w:val="28"/>
          <w:szCs w:val="28"/>
        </w:rPr>
        <w:t>.</w:t>
      </w:r>
      <w:r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Однако использование растительных белков не полностью восполняет потребности в незаменимых аминокислотах, поэтому последние разработки ученых в России и за рубежом связаны с возможностью выделения белков из источников животного происхождения. Их получают из субпродуктов 2 категории, соединительной ткани, молочной сыворотки и других видов сырья [3</w:t>
      </w:r>
      <w:r w:rsidR="00E66EFD" w:rsidRPr="00297A1E">
        <w:rPr>
          <w:rFonts w:ascii="Times New Roman" w:hAnsi="Times New Roman"/>
          <w:sz w:val="28"/>
          <w:szCs w:val="28"/>
        </w:rPr>
        <w:t>3</w:t>
      </w:r>
      <w:r w:rsidRPr="00297A1E">
        <w:rPr>
          <w:rFonts w:ascii="Times New Roman" w:hAnsi="Times New Roman"/>
          <w:sz w:val="28"/>
          <w:szCs w:val="28"/>
        </w:rPr>
        <w:t xml:space="preserve">]. Животные белки </w:t>
      </w:r>
      <w:r w:rsidR="009B6669" w:rsidRPr="00297A1E">
        <w:rPr>
          <w:rFonts w:ascii="Times New Roman" w:hAnsi="Times New Roman"/>
          <w:sz w:val="28"/>
          <w:szCs w:val="28"/>
        </w:rPr>
        <w:t>–</w:t>
      </w:r>
      <w:r w:rsidRPr="00297A1E">
        <w:rPr>
          <w:rFonts w:ascii="Times New Roman" w:hAnsi="Times New Roman"/>
          <w:sz w:val="28"/>
          <w:szCs w:val="28"/>
        </w:rPr>
        <w:t xml:space="preserve"> универсальные ингредиенты, имеющие высокую пищевую и би</w:t>
      </w:r>
      <w:r w:rsidR="0077405C" w:rsidRPr="00297A1E">
        <w:rPr>
          <w:rFonts w:ascii="Times New Roman" w:hAnsi="Times New Roman"/>
          <w:sz w:val="28"/>
          <w:szCs w:val="28"/>
        </w:rPr>
        <w:t>ологическую ценность, подтверждающих качество и пищевую безопасность</w:t>
      </w:r>
      <w:r w:rsidR="009B6669" w:rsidRPr="00297A1E">
        <w:rPr>
          <w:rFonts w:ascii="Times New Roman" w:hAnsi="Times New Roman"/>
          <w:sz w:val="28"/>
          <w:szCs w:val="28"/>
        </w:rPr>
        <w:t xml:space="preserve"> </w:t>
      </w:r>
      <w:r w:rsidR="0077405C" w:rsidRPr="00297A1E">
        <w:rPr>
          <w:rFonts w:ascii="Times New Roman" w:hAnsi="Times New Roman"/>
          <w:sz w:val="28"/>
          <w:szCs w:val="28"/>
        </w:rPr>
        <w:t>продуктов, изготовленных на их основе.</w:t>
      </w:r>
    </w:p>
    <w:p w:rsidR="008B1D1E" w:rsidRPr="00297A1E" w:rsidRDefault="008B1D1E" w:rsidP="001848FC">
      <w:pPr>
        <w:pStyle w:val="a8"/>
        <w:shd w:val="clear" w:color="auto" w:fill="FFFFFF"/>
        <w:spacing w:before="0" w:beforeAutospacing="0" w:after="0" w:afterAutospacing="0"/>
        <w:ind w:firstLine="709"/>
        <w:jc w:val="both"/>
        <w:rPr>
          <w:sz w:val="28"/>
          <w:szCs w:val="28"/>
        </w:rPr>
      </w:pPr>
      <w:r w:rsidRPr="00297A1E">
        <w:rPr>
          <w:sz w:val="28"/>
          <w:szCs w:val="28"/>
        </w:rPr>
        <w:t>В настоящее время происходит совершенствование различных способов модификации коллагенсодержащего сырья, которое было вызвано низкими функционально-технологическими свойствами. Коллаген входит в структуру практически всех тканей животных организмов и является одним из важных компонентов вторичных продуктов переработки сельскохозяйственных животных в условиях промышленных предприятий [32</w:t>
      </w:r>
      <w:r w:rsidR="009B6669" w:rsidRPr="00297A1E">
        <w:rPr>
          <w:sz w:val="28"/>
          <w:szCs w:val="28"/>
        </w:rPr>
        <w:t>, с.</w:t>
      </w:r>
      <w:r w:rsidR="00D96A77" w:rsidRPr="00297A1E">
        <w:rPr>
          <w:sz w:val="28"/>
          <w:szCs w:val="28"/>
          <w:lang w:val="kk-KZ"/>
        </w:rPr>
        <w:t xml:space="preserve"> </w:t>
      </w:r>
      <w:r w:rsidR="00E66EFD" w:rsidRPr="00297A1E">
        <w:rPr>
          <w:sz w:val="28"/>
          <w:szCs w:val="28"/>
        </w:rPr>
        <w:t>34</w:t>
      </w:r>
      <w:r w:rsidRPr="00297A1E">
        <w:rPr>
          <w:sz w:val="28"/>
          <w:szCs w:val="28"/>
        </w:rPr>
        <w:t>].</w:t>
      </w:r>
    </w:p>
    <w:p w:rsidR="0077405C"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Одним из видов коллагенсодержащего сырья являются свиные шкуры. Они являются перспективными для освоения их в технологии мясных продуктов</w:t>
      </w:r>
      <w:r w:rsidR="0077405C" w:rsidRPr="00297A1E">
        <w:rPr>
          <w:rFonts w:ascii="Times New Roman" w:hAnsi="Times New Roman"/>
          <w:sz w:val="28"/>
          <w:szCs w:val="28"/>
        </w:rPr>
        <w:t xml:space="preserve">, </w:t>
      </w:r>
      <w:r w:rsidR="00B21A74" w:rsidRPr="00297A1E">
        <w:rPr>
          <w:rFonts w:ascii="Times New Roman" w:hAnsi="Times New Roman"/>
          <w:sz w:val="28"/>
          <w:szCs w:val="28"/>
        </w:rPr>
        <w:t xml:space="preserve">по пищевой безопасности </w:t>
      </w:r>
      <w:r w:rsidR="0077405C" w:rsidRPr="00297A1E">
        <w:rPr>
          <w:rFonts w:ascii="Times New Roman" w:hAnsi="Times New Roman"/>
          <w:sz w:val="28"/>
          <w:szCs w:val="28"/>
        </w:rPr>
        <w:t>после предварительной тепловой обработки</w:t>
      </w:r>
      <w:r w:rsidRPr="00297A1E">
        <w:rPr>
          <w:rFonts w:ascii="Times New Roman" w:hAnsi="Times New Roman"/>
          <w:sz w:val="28"/>
          <w:szCs w:val="28"/>
        </w:rPr>
        <w:t xml:space="preserve">. В настоящее время возникают новые представления о роли коллагена в питании </w:t>
      </w:r>
      <w:r w:rsidR="00D96A77" w:rsidRPr="00297A1E">
        <w:rPr>
          <w:rFonts w:ascii="Times New Roman" w:hAnsi="Times New Roman"/>
          <w:sz w:val="28"/>
          <w:szCs w:val="28"/>
        </w:rPr>
        <w:t>–</w:t>
      </w:r>
      <w:r w:rsidRPr="00297A1E">
        <w:rPr>
          <w:rFonts w:ascii="Times New Roman" w:hAnsi="Times New Roman"/>
          <w:sz w:val="28"/>
          <w:szCs w:val="28"/>
        </w:rPr>
        <w:t xml:space="preserve"> создание оригинальных продуктов, развитие нетрадиционных и совершенствование имеющихся технологий коллагеновых субстанций различной функциональности, с одной стороны, и известный всевозрастающий дефицит животного белка и значительный объем малоценных</w:t>
      </w:r>
      <w:r w:rsidR="00776538" w:rsidRPr="00297A1E">
        <w:rPr>
          <w:rFonts w:ascii="Times New Roman" w:hAnsi="Times New Roman"/>
          <w:sz w:val="28"/>
          <w:szCs w:val="28"/>
        </w:rPr>
        <w:t xml:space="preserve">, </w:t>
      </w:r>
      <w:r w:rsidRPr="00297A1E">
        <w:rPr>
          <w:rFonts w:ascii="Times New Roman" w:hAnsi="Times New Roman"/>
          <w:sz w:val="28"/>
          <w:szCs w:val="28"/>
        </w:rPr>
        <w:t>и нерационально используемых</w:t>
      </w:r>
      <w:r w:rsidR="00776538" w:rsidRPr="00297A1E">
        <w:rPr>
          <w:rFonts w:ascii="Times New Roman" w:hAnsi="Times New Roman"/>
          <w:sz w:val="28"/>
          <w:szCs w:val="28"/>
        </w:rPr>
        <w:t xml:space="preserve"> ресурсов, с другой стороны,  требую</w:t>
      </w:r>
      <w:r w:rsidRPr="00297A1E">
        <w:rPr>
          <w:rFonts w:ascii="Times New Roman" w:hAnsi="Times New Roman"/>
          <w:sz w:val="28"/>
          <w:szCs w:val="28"/>
        </w:rPr>
        <w:t>т научного обоснования и реализации подходов в обеспечении максимальной трансформации коллаген содержащих ресурсов в полезные для человека продукты [</w:t>
      </w:r>
      <w:r w:rsidR="00AB649F" w:rsidRPr="00297A1E">
        <w:rPr>
          <w:rFonts w:ascii="Times New Roman" w:hAnsi="Times New Roman"/>
          <w:sz w:val="28"/>
          <w:szCs w:val="28"/>
        </w:rPr>
        <w:t>34,</w:t>
      </w:r>
      <w:r w:rsidR="00D96A77" w:rsidRPr="00297A1E">
        <w:rPr>
          <w:rFonts w:ascii="Times New Roman" w:hAnsi="Times New Roman"/>
          <w:sz w:val="28"/>
          <w:szCs w:val="28"/>
          <w:lang w:val="kk-KZ"/>
        </w:rPr>
        <w:t xml:space="preserve"> </w:t>
      </w:r>
      <w:r w:rsidR="00AB649F" w:rsidRPr="00297A1E">
        <w:rPr>
          <w:rFonts w:ascii="Times New Roman" w:hAnsi="Times New Roman"/>
          <w:sz w:val="28"/>
          <w:szCs w:val="28"/>
        </w:rPr>
        <w:t>35</w:t>
      </w:r>
      <w:r w:rsidRPr="00297A1E">
        <w:rPr>
          <w:rFonts w:ascii="Times New Roman" w:hAnsi="Times New Roman"/>
          <w:sz w:val="28"/>
          <w:szCs w:val="28"/>
        </w:rPr>
        <w:t>].</w:t>
      </w:r>
      <w:r w:rsidR="0077405C" w:rsidRPr="00297A1E">
        <w:rPr>
          <w:rFonts w:ascii="Times New Roman" w:hAnsi="Times New Roman"/>
          <w:sz w:val="28"/>
          <w:szCs w:val="28"/>
        </w:rPr>
        <w:t xml:space="preserve"> Для повышения качества и обеспечения пищевой безопасности продуктов применяют различные методы обработки сырьевых ресурсов.</w:t>
      </w:r>
    </w:p>
    <w:p w:rsidR="008B1D1E" w:rsidRPr="00297A1E" w:rsidRDefault="0077405C"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 </w:t>
      </w:r>
      <w:r w:rsidR="008B1D1E" w:rsidRPr="00297A1E">
        <w:rPr>
          <w:rFonts w:ascii="Times New Roman" w:hAnsi="Times New Roman"/>
          <w:sz w:val="28"/>
          <w:szCs w:val="28"/>
        </w:rPr>
        <w:t xml:space="preserve">Включение в рецептуру мясных рубленых изделий белков, произведенных из вторичного коллагенсодержащего сырья и на основе крови, </w:t>
      </w:r>
      <w:r w:rsidRPr="00297A1E">
        <w:rPr>
          <w:rFonts w:ascii="Times New Roman" w:hAnsi="Times New Roman"/>
          <w:sz w:val="28"/>
          <w:szCs w:val="28"/>
        </w:rPr>
        <w:t xml:space="preserve">после технологической обработки </w:t>
      </w:r>
      <w:r w:rsidR="008B1D1E" w:rsidRPr="00297A1E">
        <w:rPr>
          <w:rFonts w:ascii="Times New Roman" w:hAnsi="Times New Roman"/>
          <w:sz w:val="28"/>
          <w:szCs w:val="28"/>
        </w:rPr>
        <w:t>позволяет получить продукты хорошего качества с низкой себестоимостью [3</w:t>
      </w:r>
      <w:r w:rsidR="00591E3A" w:rsidRPr="00297A1E">
        <w:rPr>
          <w:rFonts w:ascii="Times New Roman" w:hAnsi="Times New Roman"/>
          <w:sz w:val="28"/>
          <w:szCs w:val="28"/>
        </w:rPr>
        <w:t>6</w:t>
      </w:r>
      <w:r w:rsidR="008B1D1E" w:rsidRPr="00297A1E">
        <w:rPr>
          <w:rFonts w:ascii="Times New Roman" w:hAnsi="Times New Roman"/>
          <w:sz w:val="28"/>
          <w:szCs w:val="28"/>
        </w:rPr>
        <w:t>,</w:t>
      </w:r>
      <w:r w:rsidR="00AF303F" w:rsidRPr="00297A1E">
        <w:rPr>
          <w:rFonts w:ascii="Times New Roman" w:hAnsi="Times New Roman"/>
          <w:sz w:val="28"/>
          <w:szCs w:val="28"/>
        </w:rPr>
        <w:t xml:space="preserve"> </w:t>
      </w:r>
      <w:r w:rsidR="008B1D1E" w:rsidRPr="00297A1E">
        <w:rPr>
          <w:rFonts w:ascii="Times New Roman" w:hAnsi="Times New Roman"/>
          <w:sz w:val="28"/>
          <w:szCs w:val="28"/>
        </w:rPr>
        <w:t>3</w:t>
      </w:r>
      <w:r w:rsidR="00591E3A" w:rsidRPr="00297A1E">
        <w:rPr>
          <w:rFonts w:ascii="Times New Roman" w:hAnsi="Times New Roman"/>
          <w:sz w:val="28"/>
          <w:szCs w:val="28"/>
        </w:rPr>
        <w:t>7</w:t>
      </w:r>
      <w:r w:rsidR="008B1D1E" w:rsidRPr="00297A1E">
        <w:rPr>
          <w:rFonts w:ascii="Times New Roman" w:hAnsi="Times New Roman"/>
          <w:sz w:val="28"/>
          <w:szCs w:val="28"/>
        </w:rPr>
        <w:t>]. Их используют для частичной замены мясного сырья при производстве колбасных изделий, мясных рубленых полуфабрикатов, которые не только улучшают их структуру, эмульгирующую способность, способствуют желированию, но и стабилизируют мясную систему [3</w:t>
      </w:r>
      <w:r w:rsidR="00591E3A" w:rsidRPr="00297A1E">
        <w:rPr>
          <w:rFonts w:ascii="Times New Roman" w:hAnsi="Times New Roman"/>
          <w:sz w:val="28"/>
          <w:szCs w:val="28"/>
        </w:rPr>
        <w:t>8</w:t>
      </w:r>
      <w:r w:rsidR="00AF303F" w:rsidRPr="00297A1E">
        <w:rPr>
          <w:rFonts w:ascii="Times New Roman" w:hAnsi="Times New Roman"/>
          <w:sz w:val="28"/>
          <w:szCs w:val="28"/>
        </w:rPr>
        <w:t>-</w:t>
      </w:r>
      <w:r w:rsidR="00591E3A" w:rsidRPr="00297A1E">
        <w:rPr>
          <w:rFonts w:ascii="Times New Roman" w:hAnsi="Times New Roman"/>
          <w:sz w:val="28"/>
          <w:szCs w:val="28"/>
        </w:rPr>
        <w:t>40</w:t>
      </w:r>
      <w:r w:rsidR="008B1D1E" w:rsidRPr="00297A1E">
        <w:rPr>
          <w:rFonts w:ascii="Times New Roman" w:hAnsi="Times New Roman"/>
          <w:sz w:val="28"/>
          <w:szCs w:val="28"/>
        </w:rPr>
        <w:t>].</w:t>
      </w:r>
    </w:p>
    <w:p w:rsidR="008B1D1E" w:rsidRPr="00297A1E" w:rsidRDefault="00D96A77"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lang w:val="kk-KZ"/>
        </w:rPr>
        <w:t xml:space="preserve">По </w:t>
      </w:r>
      <w:r w:rsidR="00E2013F" w:rsidRPr="00297A1E">
        <w:rPr>
          <w:rFonts w:ascii="Times New Roman" w:hAnsi="Times New Roman"/>
          <w:sz w:val="28"/>
          <w:szCs w:val="28"/>
          <w:lang w:val="kk-KZ"/>
        </w:rPr>
        <w:t xml:space="preserve">исследованию </w:t>
      </w:r>
      <w:r w:rsidRPr="00297A1E">
        <w:rPr>
          <w:rFonts w:ascii="Times New Roman" w:hAnsi="Times New Roman"/>
          <w:sz w:val="28"/>
          <w:szCs w:val="28"/>
          <w:lang w:val="kk-KZ"/>
        </w:rPr>
        <w:t>авторов Рогова И.А., Белов</w:t>
      </w:r>
      <w:r w:rsidR="000D6D15" w:rsidRPr="00297A1E">
        <w:rPr>
          <w:rFonts w:ascii="Times New Roman" w:hAnsi="Times New Roman"/>
          <w:sz w:val="28"/>
          <w:szCs w:val="28"/>
          <w:lang w:val="kk-KZ"/>
        </w:rPr>
        <w:t>ой</w:t>
      </w:r>
      <w:r w:rsidRPr="00297A1E">
        <w:rPr>
          <w:rFonts w:ascii="Times New Roman" w:hAnsi="Times New Roman"/>
          <w:sz w:val="28"/>
          <w:szCs w:val="28"/>
          <w:lang w:val="kk-KZ"/>
        </w:rPr>
        <w:t xml:space="preserve"> В.Ю. и др. </w:t>
      </w:r>
      <w:r w:rsidRPr="00297A1E">
        <w:rPr>
          <w:rFonts w:ascii="Times New Roman" w:hAnsi="Times New Roman"/>
          <w:sz w:val="28"/>
          <w:szCs w:val="28"/>
        </w:rPr>
        <w:t xml:space="preserve">применение </w:t>
      </w:r>
      <w:r w:rsidR="008B1D1E" w:rsidRPr="00297A1E">
        <w:rPr>
          <w:rFonts w:ascii="Times New Roman" w:hAnsi="Times New Roman"/>
          <w:sz w:val="28"/>
          <w:szCs w:val="28"/>
        </w:rPr>
        <w:t>животных белков из коллагенсодержащего сырья позволяет обогатить пищевыми волокнами, улучшить их структуру и консистенцию</w:t>
      </w:r>
      <w:r w:rsidR="00B21A74" w:rsidRPr="00297A1E">
        <w:rPr>
          <w:rFonts w:ascii="Times New Roman" w:hAnsi="Times New Roman"/>
          <w:sz w:val="28"/>
          <w:szCs w:val="28"/>
          <w:lang w:val="kk-KZ"/>
        </w:rPr>
        <w:t xml:space="preserve">, т.е. повысить </w:t>
      </w:r>
      <w:r w:rsidR="00B21A74" w:rsidRPr="00297A1E">
        <w:rPr>
          <w:rFonts w:ascii="Times New Roman" w:hAnsi="Times New Roman"/>
          <w:sz w:val="28"/>
          <w:szCs w:val="28"/>
          <w:lang w:val="kk-KZ"/>
        </w:rPr>
        <w:lastRenderedPageBreak/>
        <w:t>качественные показатели</w:t>
      </w:r>
      <w:r w:rsidR="00B21A74" w:rsidRPr="00297A1E">
        <w:rPr>
          <w:rFonts w:ascii="Times New Roman" w:hAnsi="Times New Roman"/>
          <w:sz w:val="28"/>
          <w:szCs w:val="28"/>
        </w:rPr>
        <w:t xml:space="preserve"> мясных продуктов и после обработки обеспечить пищевую безопасность.</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Однако опыты использования субпродуктов 2 категории, свиной шкурки, жилок и сухожилий, полученных при обвалке мяса и добавленные в фарш вареных колбас в виде белковых стабилизаторов в количестве до 10% к массе сырья, имеют свои негативные стороны с точки зрения органолептики.</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Известно, что</w:t>
      </w:r>
      <w:r w:rsidR="00776538" w:rsidRPr="00297A1E">
        <w:rPr>
          <w:rFonts w:ascii="Times New Roman" w:hAnsi="Times New Roman"/>
          <w:sz w:val="28"/>
          <w:szCs w:val="28"/>
        </w:rPr>
        <w:t xml:space="preserve"> в коллагеносодержащих продуктах</w:t>
      </w:r>
      <w:r w:rsidRPr="00297A1E">
        <w:rPr>
          <w:rFonts w:ascii="Times New Roman" w:hAnsi="Times New Roman"/>
          <w:sz w:val="28"/>
          <w:szCs w:val="28"/>
        </w:rPr>
        <w:t xml:space="preserve"> убоя в большом количестве содержится соединительная ткань, основные белки которой -коллаген и эластин </w:t>
      </w:r>
      <w:r w:rsidR="009B6669" w:rsidRPr="00297A1E">
        <w:rPr>
          <w:rFonts w:ascii="Times New Roman" w:hAnsi="Times New Roman"/>
          <w:sz w:val="28"/>
          <w:szCs w:val="28"/>
        </w:rPr>
        <w:t>–</w:t>
      </w:r>
      <w:r w:rsidRPr="00297A1E">
        <w:rPr>
          <w:rFonts w:ascii="Times New Roman" w:hAnsi="Times New Roman"/>
          <w:sz w:val="28"/>
          <w:szCs w:val="28"/>
        </w:rPr>
        <w:t xml:space="preserve"> являются разбалансированными по аминокислотному составу. Однако, несмотря на это, перевариваемость коллагена колеблется в пределах 75-90% </w:t>
      </w:r>
      <w:r w:rsidR="00D22547" w:rsidRPr="00297A1E">
        <w:rPr>
          <w:rFonts w:ascii="Times New Roman" w:hAnsi="Times New Roman"/>
          <w:sz w:val="28"/>
          <w:szCs w:val="28"/>
          <w:lang w:val="kk-KZ"/>
        </w:rPr>
        <w:t>(Белова В.Ю., Смодлев Н.А.)</w:t>
      </w:r>
      <w:r w:rsidRPr="00297A1E">
        <w:rPr>
          <w:rFonts w:ascii="Times New Roman" w:hAnsi="Times New Roman"/>
          <w:sz w:val="28"/>
          <w:szCs w:val="28"/>
        </w:rPr>
        <w:t>.</w:t>
      </w:r>
    </w:p>
    <w:p w:rsidR="008B1D1E" w:rsidRPr="00297A1E" w:rsidRDefault="00E2013F"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lang w:val="kk-KZ"/>
        </w:rPr>
        <w:t xml:space="preserve">Ученые </w:t>
      </w:r>
      <w:r w:rsidR="00D96A77" w:rsidRPr="00297A1E">
        <w:rPr>
          <w:rFonts w:ascii="Times New Roman" w:hAnsi="Times New Roman"/>
          <w:sz w:val="28"/>
          <w:szCs w:val="28"/>
          <w:lang w:val="kk-KZ"/>
        </w:rPr>
        <w:t xml:space="preserve">Антипова Л.В., Глотова И.А. </w:t>
      </w:r>
      <w:r w:rsidR="008B1D1E" w:rsidRPr="00297A1E">
        <w:rPr>
          <w:rFonts w:ascii="Times New Roman" w:hAnsi="Times New Roman"/>
          <w:sz w:val="28"/>
          <w:szCs w:val="28"/>
        </w:rPr>
        <w:t>установ</w:t>
      </w:r>
      <w:r w:rsidR="00D96A77" w:rsidRPr="00297A1E">
        <w:rPr>
          <w:rFonts w:ascii="Times New Roman" w:hAnsi="Times New Roman"/>
          <w:sz w:val="28"/>
          <w:szCs w:val="28"/>
          <w:lang w:val="kk-KZ"/>
        </w:rPr>
        <w:t>и</w:t>
      </w:r>
      <w:r w:rsidR="008B1D1E" w:rsidRPr="00297A1E">
        <w:rPr>
          <w:rFonts w:ascii="Times New Roman" w:hAnsi="Times New Roman"/>
          <w:sz w:val="28"/>
          <w:szCs w:val="28"/>
        </w:rPr>
        <w:t>л</w:t>
      </w:r>
      <w:r w:rsidR="00D96A77" w:rsidRPr="00297A1E">
        <w:rPr>
          <w:rFonts w:ascii="Times New Roman" w:hAnsi="Times New Roman"/>
          <w:sz w:val="28"/>
          <w:szCs w:val="28"/>
          <w:lang w:val="kk-KZ"/>
        </w:rPr>
        <w:t>и</w:t>
      </w:r>
      <w:r w:rsidR="008B1D1E" w:rsidRPr="00297A1E">
        <w:rPr>
          <w:rFonts w:ascii="Times New Roman" w:hAnsi="Times New Roman"/>
          <w:sz w:val="28"/>
          <w:szCs w:val="28"/>
        </w:rPr>
        <w:t xml:space="preserve">, что частичная замена (до 20%) мышечного белка на белок соединительной ткани </w:t>
      </w:r>
      <w:r w:rsidR="002B4823" w:rsidRPr="00297A1E">
        <w:rPr>
          <w:rFonts w:ascii="Times New Roman" w:hAnsi="Times New Roman"/>
          <w:sz w:val="28"/>
          <w:szCs w:val="28"/>
        </w:rPr>
        <w:t xml:space="preserve">после технологической обработки </w:t>
      </w:r>
      <w:r w:rsidR="008B1D1E" w:rsidRPr="00297A1E">
        <w:rPr>
          <w:rFonts w:ascii="Times New Roman" w:hAnsi="Times New Roman"/>
          <w:sz w:val="28"/>
          <w:szCs w:val="28"/>
        </w:rPr>
        <w:t>существенно</w:t>
      </w:r>
      <w:r w:rsidR="002B4823" w:rsidRPr="00297A1E">
        <w:rPr>
          <w:rFonts w:ascii="Times New Roman" w:hAnsi="Times New Roman"/>
          <w:sz w:val="28"/>
          <w:szCs w:val="28"/>
        </w:rPr>
        <w:t xml:space="preserve"> повышает его пищевую безопасность и </w:t>
      </w:r>
      <w:r w:rsidR="008B1D1E" w:rsidRPr="00297A1E">
        <w:rPr>
          <w:rFonts w:ascii="Times New Roman" w:hAnsi="Times New Roman"/>
          <w:sz w:val="28"/>
          <w:szCs w:val="28"/>
        </w:rPr>
        <w:t xml:space="preserve"> не снижает биологическую ценность мяса. Мышечные белки в сочетании с соединительнотканными стимулируют двигательную функцию желудка и кишечника, сокоотделение, оказывают благоприятное действие на состояние полезной микрофлоры кишечника</w:t>
      </w:r>
      <w:r w:rsidR="0043373B" w:rsidRPr="00297A1E">
        <w:rPr>
          <w:rFonts w:ascii="Times New Roman" w:hAnsi="Times New Roman"/>
          <w:sz w:val="28"/>
          <w:szCs w:val="28"/>
          <w:lang w:val="kk-KZ"/>
        </w:rPr>
        <w:t>.</w:t>
      </w:r>
    </w:p>
    <w:p w:rsidR="008B1D1E" w:rsidRPr="00297A1E" w:rsidRDefault="0015207F"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lang w:val="kk-KZ"/>
        </w:rPr>
        <w:t>По результатам исследований</w:t>
      </w:r>
      <w:r w:rsidR="00D96A77" w:rsidRPr="00297A1E">
        <w:rPr>
          <w:rFonts w:ascii="Times New Roman" w:hAnsi="Times New Roman"/>
          <w:sz w:val="28"/>
          <w:szCs w:val="28"/>
          <w:lang w:val="kk-KZ"/>
        </w:rPr>
        <w:t xml:space="preserve"> Белов</w:t>
      </w:r>
      <w:r w:rsidR="000D6D15" w:rsidRPr="00297A1E">
        <w:rPr>
          <w:rFonts w:ascii="Times New Roman" w:hAnsi="Times New Roman"/>
          <w:sz w:val="28"/>
          <w:szCs w:val="28"/>
          <w:lang w:val="kk-KZ"/>
        </w:rPr>
        <w:t>ой</w:t>
      </w:r>
      <w:r w:rsidR="00D96A77" w:rsidRPr="00297A1E">
        <w:rPr>
          <w:rFonts w:ascii="Times New Roman" w:hAnsi="Times New Roman"/>
          <w:sz w:val="28"/>
          <w:szCs w:val="28"/>
          <w:lang w:val="kk-KZ"/>
        </w:rPr>
        <w:t xml:space="preserve"> В.Ю., Смодлев</w:t>
      </w:r>
      <w:r w:rsidRPr="00297A1E">
        <w:rPr>
          <w:rFonts w:ascii="Times New Roman" w:hAnsi="Times New Roman"/>
          <w:sz w:val="28"/>
          <w:szCs w:val="28"/>
          <w:lang w:val="kk-KZ"/>
        </w:rPr>
        <w:t>а</w:t>
      </w:r>
      <w:r w:rsidR="00D96A77" w:rsidRPr="00297A1E">
        <w:rPr>
          <w:rFonts w:ascii="Times New Roman" w:hAnsi="Times New Roman"/>
          <w:sz w:val="28"/>
          <w:szCs w:val="28"/>
          <w:lang w:val="kk-KZ"/>
        </w:rPr>
        <w:t xml:space="preserve"> Н.А. </w:t>
      </w:r>
      <w:r w:rsidRPr="00297A1E">
        <w:rPr>
          <w:rFonts w:ascii="Times New Roman" w:hAnsi="Times New Roman"/>
          <w:sz w:val="28"/>
          <w:szCs w:val="28"/>
          <w:lang w:val="kk-KZ"/>
        </w:rPr>
        <w:t xml:space="preserve">разработаны </w:t>
      </w:r>
      <w:r w:rsidR="008B1D1E" w:rsidRPr="00297A1E">
        <w:rPr>
          <w:rFonts w:ascii="Times New Roman" w:hAnsi="Times New Roman"/>
          <w:sz w:val="28"/>
          <w:szCs w:val="28"/>
        </w:rPr>
        <w:t>рекомендации по использованию обогащенной коллагеном диеты в питании людей, находящихся в состоянии гипокинезии, имеющих избыточную массу тела, язвенную болезнь желудка и 12-перстной кишки, больных атеросклерозом, гипертонией и ишемией</w:t>
      </w:r>
      <w:r w:rsidR="00D96A77" w:rsidRPr="00297A1E">
        <w:rPr>
          <w:rFonts w:ascii="Times New Roman" w:hAnsi="Times New Roman"/>
          <w:sz w:val="28"/>
          <w:szCs w:val="28"/>
          <w:lang w:val="kk-KZ"/>
        </w:rPr>
        <w:t>.</w:t>
      </w:r>
    </w:p>
    <w:p w:rsidR="008B1D1E" w:rsidRPr="00297A1E" w:rsidRDefault="0043373B" w:rsidP="001848FC">
      <w:pPr>
        <w:pStyle w:val="a8"/>
        <w:shd w:val="clear" w:color="auto" w:fill="FFFFFF"/>
        <w:spacing w:before="0" w:beforeAutospacing="0" w:after="0" w:afterAutospacing="0"/>
        <w:ind w:firstLine="709"/>
        <w:jc w:val="both"/>
        <w:rPr>
          <w:sz w:val="28"/>
          <w:szCs w:val="28"/>
        </w:rPr>
      </w:pPr>
      <w:r w:rsidRPr="00297A1E">
        <w:rPr>
          <w:sz w:val="28"/>
          <w:szCs w:val="28"/>
          <w:lang w:val="kk-KZ"/>
        </w:rPr>
        <w:t xml:space="preserve">В своей работе Рогов И.А. и др. доказывают, что </w:t>
      </w:r>
      <w:r w:rsidRPr="00297A1E">
        <w:rPr>
          <w:sz w:val="28"/>
          <w:szCs w:val="28"/>
        </w:rPr>
        <w:t xml:space="preserve">теория </w:t>
      </w:r>
      <w:r w:rsidR="008B1D1E" w:rsidRPr="00297A1E">
        <w:rPr>
          <w:sz w:val="28"/>
          <w:szCs w:val="28"/>
        </w:rPr>
        <w:t>адекватного питания научно обосновала жизненно важную роль балластных веществ, и, прежде всего пищевых волокон, в метаболических процессах. Они формируют гелеобразные структуры, контролирующие процессы опорожнения желудка, их физико-химические свойства позволяют поддерживать нормальный обмен стероидных гормонов, холестерина</w:t>
      </w:r>
      <w:r w:rsidR="002B4823" w:rsidRPr="00297A1E">
        <w:rPr>
          <w:sz w:val="28"/>
          <w:szCs w:val="28"/>
        </w:rPr>
        <w:t>, повышают безопасность продукта</w:t>
      </w:r>
      <w:r w:rsidR="008B1D1E" w:rsidRPr="00297A1E">
        <w:rPr>
          <w:sz w:val="28"/>
          <w:szCs w:val="28"/>
        </w:rPr>
        <w:t xml:space="preserve"> и т.п. Пищевые волокна способствуют связыванию и выведению из организма металлов и канцерогенных веществ, являются источником существования микрофлоры, </w:t>
      </w:r>
      <w:r w:rsidR="002B4823" w:rsidRPr="00297A1E">
        <w:rPr>
          <w:sz w:val="28"/>
          <w:szCs w:val="28"/>
        </w:rPr>
        <w:t>чрезвычайно важной и безопасной для организма</w:t>
      </w:r>
      <w:r w:rsidR="008B1D1E" w:rsidRPr="00297A1E">
        <w:rPr>
          <w:sz w:val="28"/>
          <w:szCs w:val="28"/>
        </w:rPr>
        <w:t xml:space="preserve"> их роль в поддержание водносолевого баланса.</w:t>
      </w:r>
    </w:p>
    <w:p w:rsidR="008B1D1E" w:rsidRPr="00297A1E" w:rsidRDefault="008B1D1E" w:rsidP="001848FC">
      <w:pPr>
        <w:pStyle w:val="a8"/>
        <w:shd w:val="clear" w:color="auto" w:fill="FFFFFF"/>
        <w:spacing w:before="0" w:beforeAutospacing="0" w:after="0" w:afterAutospacing="0"/>
        <w:ind w:firstLine="709"/>
        <w:jc w:val="both"/>
        <w:rPr>
          <w:sz w:val="28"/>
          <w:szCs w:val="28"/>
        </w:rPr>
      </w:pPr>
      <w:r w:rsidRPr="00297A1E">
        <w:rPr>
          <w:sz w:val="28"/>
          <w:szCs w:val="28"/>
        </w:rPr>
        <w:t>Большой интерес к животным белкам объясняется уникал</w:t>
      </w:r>
      <w:r w:rsidR="00262B3C" w:rsidRPr="00297A1E">
        <w:rPr>
          <w:sz w:val="28"/>
          <w:szCs w:val="28"/>
        </w:rPr>
        <w:t>ьными свойствами этих продуктов –</w:t>
      </w:r>
      <w:r w:rsidR="00CE0142" w:rsidRPr="00297A1E">
        <w:rPr>
          <w:sz w:val="28"/>
          <w:szCs w:val="28"/>
        </w:rPr>
        <w:t xml:space="preserve"> </w:t>
      </w:r>
      <w:r w:rsidR="00262B3C" w:rsidRPr="00297A1E">
        <w:rPr>
          <w:sz w:val="28"/>
          <w:szCs w:val="28"/>
        </w:rPr>
        <w:t xml:space="preserve">высокими качественными показателями и их пищевой безопасностью, после необходимой обработки. </w:t>
      </w:r>
      <w:r w:rsidRPr="00297A1E">
        <w:rPr>
          <w:sz w:val="28"/>
          <w:szCs w:val="28"/>
        </w:rPr>
        <w:t>Животные белки</w:t>
      </w:r>
      <w:r w:rsidR="009B6669" w:rsidRPr="00297A1E">
        <w:rPr>
          <w:sz w:val="28"/>
          <w:szCs w:val="28"/>
        </w:rPr>
        <w:t xml:space="preserve"> –</w:t>
      </w:r>
      <w:r w:rsidRPr="00297A1E">
        <w:rPr>
          <w:sz w:val="28"/>
          <w:szCs w:val="28"/>
        </w:rPr>
        <w:t xml:space="preserve"> это натуральные продукты, производство которых основано исключительно на термических </w:t>
      </w:r>
      <w:r w:rsidR="00684312" w:rsidRPr="00297A1E">
        <w:rPr>
          <w:sz w:val="28"/>
          <w:szCs w:val="28"/>
        </w:rPr>
        <w:t>и механических процессах, обеспечивающих качество и пищевую безопасность.</w:t>
      </w:r>
      <w:r w:rsidRPr="00297A1E">
        <w:rPr>
          <w:sz w:val="28"/>
          <w:szCs w:val="28"/>
        </w:rPr>
        <w:t xml:space="preserve"> Полноценные животные белки значительно превосходят растительные по биологической активности, по сравнению с последними, они лучше сбалансированы по аминокислотному составу и в большей степени отвечают потребностям организма в незаменимых аминокислотах, предложенной Всемирной Организации Здравоохранения </w:t>
      </w:r>
      <w:r w:rsidR="00776538" w:rsidRPr="00297A1E">
        <w:rPr>
          <w:sz w:val="28"/>
          <w:szCs w:val="28"/>
        </w:rPr>
        <w:t xml:space="preserve">(ВОЗ) </w:t>
      </w:r>
      <w:r w:rsidRPr="00297A1E">
        <w:rPr>
          <w:sz w:val="28"/>
          <w:szCs w:val="28"/>
        </w:rPr>
        <w:t>(</w:t>
      </w:r>
      <w:r w:rsidR="00AF303F" w:rsidRPr="00297A1E">
        <w:rPr>
          <w:sz w:val="28"/>
          <w:szCs w:val="28"/>
        </w:rPr>
        <w:t>т</w:t>
      </w:r>
      <w:r w:rsidRPr="00297A1E">
        <w:rPr>
          <w:sz w:val="28"/>
          <w:szCs w:val="28"/>
        </w:rPr>
        <w:t>аблица 4)</w:t>
      </w:r>
      <w:r w:rsidR="00AF303F" w:rsidRPr="00297A1E">
        <w:rPr>
          <w:sz w:val="28"/>
          <w:szCs w:val="28"/>
        </w:rPr>
        <w:t>.</w:t>
      </w:r>
    </w:p>
    <w:p w:rsidR="009714A2" w:rsidRPr="00297A1E" w:rsidRDefault="009714A2" w:rsidP="001848FC">
      <w:pPr>
        <w:shd w:val="clear" w:color="auto" w:fill="FFFFFF"/>
        <w:spacing w:after="0" w:line="240" w:lineRule="auto"/>
        <w:jc w:val="both"/>
        <w:rPr>
          <w:rFonts w:ascii="Times New Roman" w:hAnsi="Times New Roman"/>
          <w:sz w:val="28"/>
          <w:szCs w:val="28"/>
        </w:rPr>
      </w:pPr>
    </w:p>
    <w:p w:rsidR="008B1D1E" w:rsidRPr="00297A1E" w:rsidRDefault="008B1D1E" w:rsidP="001848FC">
      <w:pPr>
        <w:shd w:val="clear" w:color="auto" w:fill="FFFFFF"/>
        <w:spacing w:after="0" w:line="240" w:lineRule="auto"/>
        <w:jc w:val="both"/>
        <w:rPr>
          <w:rFonts w:ascii="Times New Roman" w:hAnsi="Times New Roman"/>
          <w:sz w:val="28"/>
          <w:szCs w:val="28"/>
        </w:rPr>
      </w:pPr>
      <w:r w:rsidRPr="00297A1E">
        <w:rPr>
          <w:rFonts w:ascii="Times New Roman" w:hAnsi="Times New Roman"/>
          <w:sz w:val="28"/>
          <w:szCs w:val="28"/>
        </w:rPr>
        <w:lastRenderedPageBreak/>
        <w:t>Таблица 4 – Содержание аминокислот в концентрированном животным белке</w:t>
      </w:r>
    </w:p>
    <w:p w:rsidR="00AF303F" w:rsidRPr="00297A1E" w:rsidRDefault="00AF303F" w:rsidP="001848FC">
      <w:pPr>
        <w:shd w:val="clear" w:color="auto" w:fill="FFFFFF"/>
        <w:spacing w:after="0" w:line="240" w:lineRule="auto"/>
        <w:jc w:val="both"/>
        <w:rPr>
          <w:rFonts w:ascii="Times New Roman" w:hAnsi="Times New Roman"/>
          <w:sz w:val="16"/>
          <w:szCs w:val="16"/>
          <w:lang w:val="kk-KZ"/>
        </w:rPr>
      </w:pP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6"/>
        <w:gridCol w:w="3196"/>
        <w:gridCol w:w="3197"/>
      </w:tblGrid>
      <w:tr w:rsidR="008B1D1E" w:rsidRPr="00297A1E" w:rsidTr="0076352B">
        <w:trPr>
          <w:trHeight w:hRule="exact" w:val="352"/>
        </w:trPr>
        <w:tc>
          <w:tcPr>
            <w:tcW w:w="319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Наименование аминокислот</w:t>
            </w:r>
          </w:p>
        </w:tc>
        <w:tc>
          <w:tcPr>
            <w:tcW w:w="319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Животный белок, гАК/100</w:t>
            </w:r>
            <w:r w:rsidR="009B6669" w:rsidRPr="00297A1E">
              <w:rPr>
                <w:rFonts w:ascii="Times New Roman" w:hAnsi="Times New Roman"/>
                <w:sz w:val="24"/>
                <w:szCs w:val="24"/>
              </w:rPr>
              <w:t xml:space="preserve"> </w:t>
            </w:r>
            <w:r w:rsidRPr="00297A1E">
              <w:rPr>
                <w:rFonts w:ascii="Times New Roman" w:hAnsi="Times New Roman"/>
                <w:sz w:val="24"/>
                <w:szCs w:val="24"/>
              </w:rPr>
              <w:t>г</w:t>
            </w:r>
          </w:p>
        </w:tc>
        <w:tc>
          <w:tcPr>
            <w:tcW w:w="319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Рекомен. ВОЗ, гАК/100г</w:t>
            </w:r>
          </w:p>
        </w:tc>
      </w:tr>
      <w:tr w:rsidR="008B1D1E" w:rsidRPr="00297A1E" w:rsidTr="0076352B">
        <w:trPr>
          <w:trHeight w:hRule="exact" w:val="352"/>
        </w:trPr>
        <w:tc>
          <w:tcPr>
            <w:tcW w:w="9588" w:type="dxa"/>
            <w:gridSpan w:val="3"/>
            <w:vAlign w:val="center"/>
          </w:tcPr>
          <w:p w:rsidR="008B1D1E" w:rsidRPr="00297A1E" w:rsidRDefault="008B1D1E" w:rsidP="001848FC">
            <w:pPr>
              <w:spacing w:after="0" w:line="240" w:lineRule="auto"/>
              <w:ind w:firstLine="709"/>
              <w:jc w:val="center"/>
              <w:rPr>
                <w:rFonts w:ascii="Times New Roman" w:hAnsi="Times New Roman"/>
                <w:sz w:val="24"/>
                <w:szCs w:val="24"/>
              </w:rPr>
            </w:pPr>
            <w:r w:rsidRPr="00297A1E">
              <w:rPr>
                <w:rFonts w:ascii="Times New Roman" w:hAnsi="Times New Roman"/>
                <w:sz w:val="24"/>
                <w:szCs w:val="24"/>
              </w:rPr>
              <w:t>Незаменимые аминокислоты</w:t>
            </w:r>
          </w:p>
        </w:tc>
      </w:tr>
      <w:tr w:rsidR="008B1D1E" w:rsidRPr="00297A1E" w:rsidTr="0076352B">
        <w:trPr>
          <w:trHeight w:hRule="exact" w:val="352"/>
        </w:trPr>
        <w:tc>
          <w:tcPr>
            <w:tcW w:w="3196" w:type="dxa"/>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Триптофан</w:t>
            </w:r>
          </w:p>
        </w:tc>
        <w:tc>
          <w:tcPr>
            <w:tcW w:w="3196"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0,01</w:t>
            </w:r>
          </w:p>
        </w:tc>
        <w:tc>
          <w:tcPr>
            <w:tcW w:w="3197"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1,1</w:t>
            </w:r>
          </w:p>
        </w:tc>
      </w:tr>
      <w:tr w:rsidR="008B1D1E" w:rsidRPr="00297A1E" w:rsidTr="0076352B">
        <w:trPr>
          <w:trHeight w:hRule="exact" w:val="352"/>
        </w:trPr>
        <w:tc>
          <w:tcPr>
            <w:tcW w:w="3196" w:type="dxa"/>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Лейцин</w:t>
            </w:r>
          </w:p>
        </w:tc>
        <w:tc>
          <w:tcPr>
            <w:tcW w:w="3196"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2,7</w:t>
            </w:r>
          </w:p>
        </w:tc>
        <w:tc>
          <w:tcPr>
            <w:tcW w:w="3197"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7,2</w:t>
            </w:r>
          </w:p>
        </w:tc>
      </w:tr>
      <w:tr w:rsidR="008B1D1E" w:rsidRPr="00297A1E" w:rsidTr="0076352B">
        <w:trPr>
          <w:trHeight w:hRule="exact" w:val="352"/>
        </w:trPr>
        <w:tc>
          <w:tcPr>
            <w:tcW w:w="3196" w:type="dxa"/>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Изолейцин</w:t>
            </w:r>
          </w:p>
        </w:tc>
        <w:tc>
          <w:tcPr>
            <w:tcW w:w="3196"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1,5</w:t>
            </w:r>
          </w:p>
        </w:tc>
        <w:tc>
          <w:tcPr>
            <w:tcW w:w="3197"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4,3</w:t>
            </w:r>
          </w:p>
        </w:tc>
      </w:tr>
      <w:tr w:rsidR="008B1D1E" w:rsidRPr="00297A1E" w:rsidTr="0076352B">
        <w:trPr>
          <w:trHeight w:hRule="exact" w:val="352"/>
        </w:trPr>
        <w:tc>
          <w:tcPr>
            <w:tcW w:w="3196" w:type="dxa"/>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Валин</w:t>
            </w:r>
          </w:p>
        </w:tc>
        <w:tc>
          <w:tcPr>
            <w:tcW w:w="3196"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2,5</w:t>
            </w:r>
          </w:p>
        </w:tc>
        <w:tc>
          <w:tcPr>
            <w:tcW w:w="3197"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4,4</w:t>
            </w:r>
          </w:p>
        </w:tc>
      </w:tr>
      <w:tr w:rsidR="008B1D1E" w:rsidRPr="00297A1E" w:rsidTr="0076352B">
        <w:trPr>
          <w:trHeight w:hRule="exact" w:val="352"/>
        </w:trPr>
        <w:tc>
          <w:tcPr>
            <w:tcW w:w="3196" w:type="dxa"/>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Треонин</w:t>
            </w:r>
          </w:p>
        </w:tc>
        <w:tc>
          <w:tcPr>
            <w:tcW w:w="3196"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2,3</w:t>
            </w:r>
          </w:p>
        </w:tc>
        <w:tc>
          <w:tcPr>
            <w:tcW w:w="3197"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3,3</w:t>
            </w:r>
          </w:p>
        </w:tc>
      </w:tr>
      <w:tr w:rsidR="008B1D1E" w:rsidRPr="00297A1E" w:rsidTr="0076352B">
        <w:trPr>
          <w:trHeight w:hRule="exact" w:val="352"/>
        </w:trPr>
        <w:tc>
          <w:tcPr>
            <w:tcW w:w="3196" w:type="dxa"/>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Лизин</w:t>
            </w:r>
          </w:p>
        </w:tc>
        <w:tc>
          <w:tcPr>
            <w:tcW w:w="3196"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4,4</w:t>
            </w:r>
          </w:p>
        </w:tc>
        <w:tc>
          <w:tcPr>
            <w:tcW w:w="3197"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5,5</w:t>
            </w:r>
          </w:p>
        </w:tc>
      </w:tr>
      <w:tr w:rsidR="008B1D1E" w:rsidRPr="00297A1E" w:rsidTr="0076352B">
        <w:trPr>
          <w:trHeight w:hRule="exact" w:val="352"/>
        </w:trPr>
        <w:tc>
          <w:tcPr>
            <w:tcW w:w="3196" w:type="dxa"/>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Метионин</w:t>
            </w:r>
          </w:p>
        </w:tc>
        <w:tc>
          <w:tcPr>
            <w:tcW w:w="3196"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1,0</w:t>
            </w:r>
          </w:p>
        </w:tc>
        <w:tc>
          <w:tcPr>
            <w:tcW w:w="3197"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1,2</w:t>
            </w:r>
          </w:p>
        </w:tc>
      </w:tr>
      <w:tr w:rsidR="008B1D1E" w:rsidRPr="00297A1E" w:rsidTr="0076352B">
        <w:trPr>
          <w:trHeight w:hRule="exact" w:val="352"/>
        </w:trPr>
        <w:tc>
          <w:tcPr>
            <w:tcW w:w="3196" w:type="dxa"/>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 xml:space="preserve">Фенилаланин </w:t>
            </w:r>
          </w:p>
        </w:tc>
        <w:tc>
          <w:tcPr>
            <w:tcW w:w="3196"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2,4</w:t>
            </w:r>
          </w:p>
        </w:tc>
        <w:tc>
          <w:tcPr>
            <w:tcW w:w="3197"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4,6</w:t>
            </w:r>
          </w:p>
        </w:tc>
      </w:tr>
      <w:tr w:rsidR="008B1D1E" w:rsidRPr="00297A1E" w:rsidTr="0076352B">
        <w:trPr>
          <w:trHeight w:hRule="exact" w:val="352"/>
        </w:trPr>
        <w:tc>
          <w:tcPr>
            <w:tcW w:w="3196" w:type="dxa"/>
            <w:tcBorders>
              <w:bottom w:val="nil"/>
            </w:tcBorders>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Гистидин</w:t>
            </w:r>
          </w:p>
        </w:tc>
        <w:tc>
          <w:tcPr>
            <w:tcW w:w="3196" w:type="dxa"/>
            <w:tcBorders>
              <w:bottom w:val="nil"/>
            </w:tcBorders>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2,4</w:t>
            </w:r>
          </w:p>
        </w:tc>
        <w:tc>
          <w:tcPr>
            <w:tcW w:w="3197" w:type="dxa"/>
            <w:tcBorders>
              <w:bottom w:val="nil"/>
            </w:tcBorders>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2,3</w:t>
            </w:r>
          </w:p>
        </w:tc>
      </w:tr>
      <w:tr w:rsidR="008B1D1E" w:rsidRPr="00297A1E" w:rsidTr="0076352B">
        <w:trPr>
          <w:trHeight w:hRule="exact" w:val="352"/>
        </w:trPr>
        <w:tc>
          <w:tcPr>
            <w:tcW w:w="3196" w:type="dxa"/>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Аргинин</w:t>
            </w:r>
          </w:p>
        </w:tc>
        <w:tc>
          <w:tcPr>
            <w:tcW w:w="3196"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7,3</w:t>
            </w:r>
          </w:p>
        </w:tc>
        <w:tc>
          <w:tcPr>
            <w:tcW w:w="3197"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6,7</w:t>
            </w:r>
          </w:p>
        </w:tc>
      </w:tr>
      <w:tr w:rsidR="008B1D1E" w:rsidRPr="00297A1E" w:rsidTr="0076352B">
        <w:trPr>
          <w:trHeight w:val="115"/>
        </w:trPr>
        <w:tc>
          <w:tcPr>
            <w:tcW w:w="9588" w:type="dxa"/>
            <w:gridSpan w:val="3"/>
            <w:vAlign w:val="center"/>
          </w:tcPr>
          <w:p w:rsidR="008B1D1E" w:rsidRPr="00297A1E" w:rsidRDefault="008B1D1E" w:rsidP="001848FC">
            <w:pPr>
              <w:spacing w:after="0" w:line="240" w:lineRule="auto"/>
              <w:ind w:firstLine="709"/>
              <w:jc w:val="center"/>
              <w:rPr>
                <w:rFonts w:ascii="Times New Roman" w:hAnsi="Times New Roman"/>
                <w:sz w:val="24"/>
                <w:szCs w:val="24"/>
              </w:rPr>
            </w:pPr>
            <w:r w:rsidRPr="00297A1E">
              <w:rPr>
                <w:rFonts w:ascii="Times New Roman" w:hAnsi="Times New Roman"/>
                <w:sz w:val="24"/>
                <w:szCs w:val="24"/>
              </w:rPr>
              <w:t>Заменимые аминокислоты</w:t>
            </w:r>
          </w:p>
        </w:tc>
      </w:tr>
      <w:tr w:rsidR="008B1D1E" w:rsidRPr="00297A1E" w:rsidTr="0076352B">
        <w:trPr>
          <w:trHeight w:hRule="exact" w:val="352"/>
        </w:trPr>
        <w:tc>
          <w:tcPr>
            <w:tcW w:w="3196" w:type="dxa"/>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Цестин</w:t>
            </w:r>
          </w:p>
        </w:tc>
        <w:tc>
          <w:tcPr>
            <w:tcW w:w="3196"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0,3</w:t>
            </w:r>
          </w:p>
        </w:tc>
        <w:tc>
          <w:tcPr>
            <w:tcW w:w="3197"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1,1</w:t>
            </w:r>
          </w:p>
        </w:tc>
      </w:tr>
      <w:tr w:rsidR="008B1D1E" w:rsidRPr="00297A1E" w:rsidTr="0076352B">
        <w:trPr>
          <w:trHeight w:hRule="exact" w:val="352"/>
        </w:trPr>
        <w:tc>
          <w:tcPr>
            <w:tcW w:w="3196" w:type="dxa"/>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Тирозин</w:t>
            </w:r>
          </w:p>
        </w:tc>
        <w:tc>
          <w:tcPr>
            <w:tcW w:w="3196"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0,5</w:t>
            </w:r>
          </w:p>
        </w:tc>
        <w:tc>
          <w:tcPr>
            <w:tcW w:w="3197"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13,3</w:t>
            </w:r>
          </w:p>
        </w:tc>
      </w:tr>
      <w:tr w:rsidR="008B1D1E" w:rsidRPr="00297A1E" w:rsidTr="0076352B">
        <w:trPr>
          <w:trHeight w:hRule="exact" w:val="352"/>
        </w:trPr>
        <w:tc>
          <w:tcPr>
            <w:tcW w:w="3196" w:type="dxa"/>
            <w:tcBorders>
              <w:bottom w:val="nil"/>
            </w:tcBorders>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Аланин</w:t>
            </w:r>
          </w:p>
        </w:tc>
        <w:tc>
          <w:tcPr>
            <w:tcW w:w="3196" w:type="dxa"/>
            <w:tcBorders>
              <w:bottom w:val="nil"/>
            </w:tcBorders>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8,7</w:t>
            </w:r>
          </w:p>
        </w:tc>
        <w:tc>
          <w:tcPr>
            <w:tcW w:w="3197" w:type="dxa"/>
            <w:tcBorders>
              <w:bottom w:val="nil"/>
            </w:tcBorders>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3,8</w:t>
            </w:r>
          </w:p>
        </w:tc>
      </w:tr>
      <w:tr w:rsidR="008B1D1E" w:rsidRPr="00297A1E" w:rsidTr="0076352B">
        <w:trPr>
          <w:trHeight w:hRule="exact" w:val="352"/>
        </w:trPr>
        <w:tc>
          <w:tcPr>
            <w:tcW w:w="3196" w:type="dxa"/>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Серин</w:t>
            </w:r>
          </w:p>
        </w:tc>
        <w:tc>
          <w:tcPr>
            <w:tcW w:w="3196"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3,1</w:t>
            </w:r>
          </w:p>
        </w:tc>
        <w:tc>
          <w:tcPr>
            <w:tcW w:w="3197"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4,6</w:t>
            </w:r>
          </w:p>
        </w:tc>
      </w:tr>
      <w:tr w:rsidR="008B1D1E" w:rsidRPr="00297A1E" w:rsidTr="0076352B">
        <w:trPr>
          <w:trHeight w:hRule="exact" w:val="352"/>
        </w:trPr>
        <w:tc>
          <w:tcPr>
            <w:tcW w:w="3196" w:type="dxa"/>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Глутамоновая кислота</w:t>
            </w:r>
          </w:p>
        </w:tc>
        <w:tc>
          <w:tcPr>
            <w:tcW w:w="3196"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11,0</w:t>
            </w:r>
          </w:p>
        </w:tc>
        <w:tc>
          <w:tcPr>
            <w:tcW w:w="3197"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16,8</w:t>
            </w:r>
          </w:p>
        </w:tc>
      </w:tr>
      <w:tr w:rsidR="008B1D1E" w:rsidRPr="00297A1E" w:rsidTr="0076352B">
        <w:trPr>
          <w:trHeight w:hRule="exact" w:val="352"/>
        </w:trPr>
        <w:tc>
          <w:tcPr>
            <w:tcW w:w="3196" w:type="dxa"/>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Аспарагиновая кислота</w:t>
            </w:r>
          </w:p>
        </w:tc>
        <w:tc>
          <w:tcPr>
            <w:tcW w:w="3196"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6,3</w:t>
            </w:r>
          </w:p>
        </w:tc>
        <w:tc>
          <w:tcPr>
            <w:tcW w:w="3197"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10,2</w:t>
            </w:r>
          </w:p>
        </w:tc>
      </w:tr>
      <w:tr w:rsidR="008B1D1E" w:rsidRPr="00297A1E" w:rsidTr="0076352B">
        <w:trPr>
          <w:trHeight w:hRule="exact" w:val="352"/>
        </w:trPr>
        <w:tc>
          <w:tcPr>
            <w:tcW w:w="3196" w:type="dxa"/>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Пролин</w:t>
            </w:r>
          </w:p>
        </w:tc>
        <w:tc>
          <w:tcPr>
            <w:tcW w:w="3196"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11,5</w:t>
            </w:r>
          </w:p>
        </w:tc>
        <w:tc>
          <w:tcPr>
            <w:tcW w:w="3197" w:type="dxa"/>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4,5</w:t>
            </w:r>
          </w:p>
        </w:tc>
      </w:tr>
      <w:tr w:rsidR="008B1D1E" w:rsidRPr="00297A1E" w:rsidTr="001848FC">
        <w:trPr>
          <w:trHeight w:val="158"/>
        </w:trPr>
        <w:tc>
          <w:tcPr>
            <w:tcW w:w="3196" w:type="dxa"/>
            <w:tcBorders>
              <w:bottom w:val="single" w:sz="4" w:space="0" w:color="auto"/>
            </w:tcBorders>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Глицин</w:t>
            </w:r>
          </w:p>
        </w:tc>
        <w:tc>
          <w:tcPr>
            <w:tcW w:w="3196" w:type="dxa"/>
            <w:tcBorders>
              <w:bottom w:val="single" w:sz="4" w:space="0" w:color="auto"/>
            </w:tcBorders>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15,3</w:t>
            </w:r>
          </w:p>
        </w:tc>
        <w:tc>
          <w:tcPr>
            <w:tcW w:w="3197" w:type="dxa"/>
            <w:tcBorders>
              <w:bottom w:val="single" w:sz="4" w:space="0" w:color="auto"/>
            </w:tcBorders>
            <w:vAlign w:val="center"/>
          </w:tcPr>
          <w:p w:rsidR="008B1D1E" w:rsidRPr="00297A1E" w:rsidRDefault="008B1D1E"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3,7</w:t>
            </w:r>
          </w:p>
        </w:tc>
      </w:tr>
      <w:tr w:rsidR="008B1D1E" w:rsidRPr="00297A1E" w:rsidTr="001848FC">
        <w:trPr>
          <w:trHeight w:hRule="exact" w:val="352"/>
        </w:trPr>
        <w:tc>
          <w:tcPr>
            <w:tcW w:w="9588" w:type="dxa"/>
            <w:gridSpan w:val="3"/>
            <w:tcBorders>
              <w:bottom w:val="single" w:sz="4" w:space="0" w:color="auto"/>
            </w:tcBorders>
            <w:vAlign w:val="center"/>
          </w:tcPr>
          <w:p w:rsidR="008B1D1E" w:rsidRPr="00297A1E" w:rsidRDefault="00AF303F" w:rsidP="001848FC">
            <w:pPr>
              <w:shd w:val="clear" w:color="auto" w:fill="FFFFFF"/>
              <w:tabs>
                <w:tab w:val="left" w:pos="1283"/>
              </w:tabs>
              <w:spacing w:after="0" w:line="240" w:lineRule="auto"/>
              <w:ind w:firstLine="588"/>
              <w:rPr>
                <w:rFonts w:ascii="Times New Roman" w:hAnsi="Times New Roman"/>
                <w:sz w:val="24"/>
                <w:szCs w:val="24"/>
              </w:rPr>
            </w:pPr>
            <w:r w:rsidRPr="00297A1E">
              <w:rPr>
                <w:rFonts w:ascii="Times New Roman" w:hAnsi="Times New Roman"/>
                <w:sz w:val="24"/>
                <w:szCs w:val="24"/>
              </w:rPr>
              <w:t xml:space="preserve">Примечание – Составлено по источнику </w:t>
            </w:r>
            <w:r w:rsidR="00BE04FC" w:rsidRPr="00297A1E">
              <w:rPr>
                <w:rFonts w:ascii="Times New Roman" w:hAnsi="Times New Roman"/>
                <w:sz w:val="24"/>
                <w:szCs w:val="24"/>
              </w:rPr>
              <w:t>[41]</w:t>
            </w:r>
          </w:p>
        </w:tc>
      </w:tr>
    </w:tbl>
    <w:p w:rsidR="0043373B" w:rsidRPr="00297A1E" w:rsidRDefault="0043373B" w:rsidP="001848FC">
      <w:pPr>
        <w:shd w:val="clear" w:color="auto" w:fill="FFFFFF"/>
        <w:spacing w:after="0" w:line="240" w:lineRule="auto"/>
        <w:ind w:firstLine="709"/>
        <w:jc w:val="both"/>
        <w:rPr>
          <w:rFonts w:ascii="Times New Roman" w:hAnsi="Times New Roman"/>
          <w:sz w:val="28"/>
          <w:szCs w:val="28"/>
          <w:lang w:val="kk-KZ"/>
        </w:rPr>
      </w:pPr>
    </w:p>
    <w:p w:rsidR="00AF303F" w:rsidRPr="00297A1E" w:rsidRDefault="00AF303F" w:rsidP="001848FC">
      <w:pPr>
        <w:shd w:val="clear" w:color="auto" w:fill="FFFFFF"/>
        <w:spacing w:after="0" w:line="240" w:lineRule="auto"/>
        <w:ind w:firstLine="709"/>
        <w:jc w:val="both"/>
        <w:rPr>
          <w:rFonts w:ascii="Times New Roman" w:hAnsi="Times New Roman"/>
          <w:sz w:val="28"/>
          <w:szCs w:val="28"/>
        </w:rPr>
      </w:pPr>
      <w:r w:rsidRPr="00297A1E">
        <w:rPr>
          <w:rFonts w:ascii="Times New Roman" w:hAnsi="Times New Roman"/>
          <w:sz w:val="28"/>
          <w:szCs w:val="28"/>
        </w:rPr>
        <w:t>Функциональные животные белки обладают нейтральным запахом и вкусом, что выгодно отличает их от соевых белков, так как исключается необходимость использования модификаторов вкуса для нейтрализации характерного «соевого» запаха.</w:t>
      </w:r>
    </w:p>
    <w:p w:rsidR="00AF303F" w:rsidRPr="00297A1E" w:rsidRDefault="00AF303F" w:rsidP="001848FC">
      <w:pPr>
        <w:shd w:val="clear" w:color="auto" w:fill="FFFFFF"/>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Также животные белки существенно улучшают реологические свойства пищевых продуктов, и прежде всего их консистенцию, одновременно выполняя роль стабилизаторов, желеобразователей и студнеобразователей, улучшая </w:t>
      </w:r>
      <w:r w:rsidR="00684312" w:rsidRPr="00297A1E">
        <w:rPr>
          <w:rFonts w:ascii="Times New Roman" w:hAnsi="Times New Roman"/>
          <w:sz w:val="28"/>
          <w:szCs w:val="28"/>
        </w:rPr>
        <w:t>качество</w:t>
      </w:r>
      <w:r w:rsidRPr="00297A1E">
        <w:rPr>
          <w:rFonts w:ascii="Times New Roman" w:hAnsi="Times New Roman"/>
          <w:sz w:val="28"/>
          <w:szCs w:val="28"/>
        </w:rPr>
        <w:t xml:space="preserve"> изделий</w:t>
      </w:r>
      <w:r w:rsidR="00684312" w:rsidRPr="00297A1E">
        <w:rPr>
          <w:rFonts w:ascii="Times New Roman" w:hAnsi="Times New Roman"/>
          <w:sz w:val="28"/>
          <w:szCs w:val="28"/>
        </w:rPr>
        <w:t xml:space="preserve"> и повышая пищевую безопасность</w:t>
      </w:r>
      <w:r w:rsidRPr="00297A1E">
        <w:rPr>
          <w:rFonts w:ascii="Times New Roman" w:hAnsi="Times New Roman"/>
          <w:sz w:val="28"/>
          <w:szCs w:val="28"/>
        </w:rPr>
        <w:t>.</w:t>
      </w:r>
    </w:p>
    <w:p w:rsidR="00AF303F" w:rsidRPr="00297A1E" w:rsidRDefault="00D22547" w:rsidP="001848FC">
      <w:pPr>
        <w:shd w:val="clear" w:color="auto" w:fill="FFFFFF"/>
        <w:spacing w:after="0" w:line="240" w:lineRule="auto"/>
        <w:ind w:firstLine="709"/>
        <w:jc w:val="both"/>
        <w:rPr>
          <w:rFonts w:ascii="Times New Roman" w:hAnsi="Times New Roman"/>
          <w:sz w:val="28"/>
          <w:szCs w:val="28"/>
        </w:rPr>
      </w:pPr>
      <w:r w:rsidRPr="00297A1E">
        <w:rPr>
          <w:rFonts w:ascii="Times New Roman" w:hAnsi="Times New Roman"/>
          <w:sz w:val="28"/>
          <w:szCs w:val="28"/>
          <w:lang w:val="kk-KZ"/>
        </w:rPr>
        <w:t xml:space="preserve">Смодлев Н.А. в своей статье пишит о том что, </w:t>
      </w:r>
      <w:r w:rsidRPr="00297A1E">
        <w:rPr>
          <w:rFonts w:ascii="Times New Roman" w:hAnsi="Times New Roman"/>
          <w:sz w:val="28"/>
          <w:szCs w:val="28"/>
        </w:rPr>
        <w:t xml:space="preserve">гелеобразующая </w:t>
      </w:r>
      <w:r w:rsidR="00AF303F" w:rsidRPr="00297A1E">
        <w:rPr>
          <w:rFonts w:ascii="Times New Roman" w:hAnsi="Times New Roman"/>
          <w:sz w:val="28"/>
          <w:szCs w:val="28"/>
        </w:rPr>
        <w:t>способность денатурированных белковых препаратов, используемых в мясной промышленности, непосредственно влияет на качество готовой продукции. Они способны образовывать прочный гель и тем самым фиксировать структуру готовой продукции без специальной термической обработки. Водоудерживающие свойства живых белков, также как и соевых, резко вырастают после повышении температуры денатурации основных белковых компонентов.</w:t>
      </w:r>
    </w:p>
    <w:p w:rsidR="008B1D1E" w:rsidRPr="00297A1E" w:rsidRDefault="008B1D1E" w:rsidP="001848FC">
      <w:pPr>
        <w:shd w:val="clear" w:color="auto" w:fill="FFFFFF"/>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 xml:space="preserve">Учитывая универсальность животных белков, их можно использовать с растительными белками, что позволит уменьшить себестоимость продукции, а </w:t>
      </w:r>
      <w:r w:rsidRPr="00297A1E">
        <w:rPr>
          <w:rFonts w:ascii="Times New Roman" w:hAnsi="Times New Roman"/>
          <w:sz w:val="28"/>
          <w:szCs w:val="28"/>
        </w:rPr>
        <w:lastRenderedPageBreak/>
        <w:t xml:space="preserve">также обогатить конечный продукт полноценными животными белками, улучшить его </w:t>
      </w:r>
      <w:r w:rsidR="00684312" w:rsidRPr="00297A1E">
        <w:rPr>
          <w:rFonts w:ascii="Times New Roman" w:hAnsi="Times New Roman"/>
          <w:sz w:val="28"/>
          <w:szCs w:val="28"/>
        </w:rPr>
        <w:t>вкусовые качества и внешний вид, что благоприятно влияет на оценку качества готовой продукции.</w:t>
      </w:r>
      <w:r w:rsidRPr="00297A1E">
        <w:rPr>
          <w:rFonts w:ascii="Times New Roman" w:hAnsi="Times New Roman"/>
          <w:sz w:val="28"/>
          <w:szCs w:val="28"/>
        </w:rPr>
        <w:t xml:space="preserve"> </w:t>
      </w:r>
    </w:p>
    <w:p w:rsidR="008B1D1E" w:rsidRPr="00297A1E" w:rsidRDefault="008B1D1E" w:rsidP="001848FC">
      <w:pPr>
        <w:shd w:val="clear" w:color="auto" w:fill="FFFFFF"/>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Так же при производстве мясных продуктов хорошие технологические результаты дает применение белковых добавок на основе молока и молочных продуктов, в том числе сухого молока (серия «Батер-Бадс»), белков из цельного или обезжиренного молока – казеин и казеинаты (Элит Специаль, серии смесей Белмикс, Анисомин ВЕ), белковых препаратов на основе молочной сыворотки (Феблус, Лактобел, Полисомин-Ф, Типро 800, концентрат сухих белков подсырной сыворотки, концентрат сывороточных белков)</w:t>
      </w:r>
      <w:r w:rsidR="009B6669" w:rsidRPr="00297A1E">
        <w:rPr>
          <w:rFonts w:ascii="Times New Roman" w:hAnsi="Times New Roman"/>
          <w:sz w:val="28"/>
          <w:szCs w:val="28"/>
        </w:rPr>
        <w:t xml:space="preserve"> </w:t>
      </w:r>
      <w:r w:rsidRPr="00297A1E">
        <w:rPr>
          <w:rFonts w:ascii="Times New Roman" w:hAnsi="Times New Roman"/>
          <w:sz w:val="28"/>
          <w:szCs w:val="28"/>
        </w:rPr>
        <w:t>[4</w:t>
      </w:r>
      <w:r w:rsidR="00591E3A" w:rsidRPr="00297A1E">
        <w:rPr>
          <w:rFonts w:ascii="Times New Roman" w:hAnsi="Times New Roman"/>
          <w:sz w:val="28"/>
          <w:szCs w:val="28"/>
        </w:rPr>
        <w:t>2</w:t>
      </w:r>
      <w:r w:rsidRPr="00297A1E">
        <w:rPr>
          <w:rFonts w:ascii="Times New Roman" w:hAnsi="Times New Roman"/>
          <w:sz w:val="28"/>
          <w:szCs w:val="28"/>
        </w:rPr>
        <w:t>].</w:t>
      </w:r>
    </w:p>
    <w:p w:rsidR="008B1D1E" w:rsidRPr="00297A1E" w:rsidRDefault="008B1D1E" w:rsidP="001848FC">
      <w:pPr>
        <w:shd w:val="clear" w:color="auto" w:fill="FFFFFF"/>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Среди перечисленных групп молочных белковых добавок наибольшим спросом у производителей пользуются белки молочно</w:t>
      </w:r>
      <w:r w:rsidR="00776538" w:rsidRPr="00297A1E">
        <w:rPr>
          <w:rFonts w:ascii="Times New Roman" w:hAnsi="Times New Roman"/>
          <w:sz w:val="28"/>
          <w:szCs w:val="28"/>
        </w:rPr>
        <w:t>й сыворотки, обладающие высокой</w:t>
      </w:r>
      <w:r w:rsidRPr="00297A1E">
        <w:rPr>
          <w:rFonts w:ascii="Times New Roman" w:hAnsi="Times New Roman"/>
          <w:sz w:val="28"/>
          <w:szCs w:val="28"/>
        </w:rPr>
        <w:t xml:space="preserve"> биологической ценностью и функционально-технологическими свойствами [4</w:t>
      </w:r>
      <w:r w:rsidR="00721013" w:rsidRPr="00297A1E">
        <w:rPr>
          <w:rFonts w:ascii="Times New Roman" w:hAnsi="Times New Roman"/>
          <w:sz w:val="28"/>
          <w:szCs w:val="28"/>
        </w:rPr>
        <w:t>3</w:t>
      </w:r>
      <w:r w:rsidRPr="00297A1E">
        <w:rPr>
          <w:rFonts w:ascii="Times New Roman" w:hAnsi="Times New Roman"/>
          <w:sz w:val="28"/>
          <w:szCs w:val="28"/>
        </w:rPr>
        <w:t xml:space="preserve">]. Ильина Н.М., Антипова Л.В. и др. на основе своих исследований подтверждают, что высокая биологическая ценность указанных белков обусловлена содержащимися в них белковыми азотистыми соединениями, углеводами, минеральными солями, витаминами, органическими кислотами, ферментами, иммунными телами и микроэлементами. Данные ученые экспериментально подтвердили высокие влагосвязывающие и жироэмульгирующие показатели белков молочной сыворотки, их способность к образованию дисперсий, что подтверждает их </w:t>
      </w:r>
      <w:r w:rsidR="00684312" w:rsidRPr="00297A1E">
        <w:rPr>
          <w:rFonts w:ascii="Times New Roman" w:hAnsi="Times New Roman"/>
          <w:sz w:val="28"/>
          <w:szCs w:val="28"/>
        </w:rPr>
        <w:t xml:space="preserve">пищевую безопасность и </w:t>
      </w:r>
      <w:r w:rsidRPr="00297A1E">
        <w:rPr>
          <w:rFonts w:ascii="Times New Roman" w:hAnsi="Times New Roman"/>
          <w:sz w:val="28"/>
          <w:szCs w:val="28"/>
        </w:rPr>
        <w:t>универсальную функциональность</w:t>
      </w:r>
      <w:r w:rsidRPr="00297A1E">
        <w:rPr>
          <w:rFonts w:ascii="Times New Roman" w:hAnsi="Times New Roman"/>
          <w:color w:val="FF0000"/>
          <w:sz w:val="28"/>
          <w:szCs w:val="28"/>
        </w:rPr>
        <w:t>.</w:t>
      </w:r>
      <w:r w:rsidRPr="00297A1E">
        <w:rPr>
          <w:rFonts w:ascii="Times New Roman" w:hAnsi="Times New Roman"/>
          <w:sz w:val="28"/>
          <w:szCs w:val="28"/>
        </w:rPr>
        <w:t xml:space="preserve"> Применение данных белков позволяет улучшить консистенцию, сочность, товарный вид продукта, стабилизировать фаршевую эмульсию, снизить риск бульонно-жировых отеков, и, как следствие, повысить качество и выход мясной продукции [4</w:t>
      </w:r>
      <w:r w:rsidR="0063784D" w:rsidRPr="00297A1E">
        <w:rPr>
          <w:rFonts w:ascii="Times New Roman" w:hAnsi="Times New Roman"/>
          <w:sz w:val="28"/>
          <w:szCs w:val="28"/>
        </w:rPr>
        <w:t>4</w:t>
      </w:r>
      <w:r w:rsidRPr="00297A1E">
        <w:rPr>
          <w:rFonts w:ascii="Times New Roman" w:hAnsi="Times New Roman"/>
          <w:sz w:val="28"/>
          <w:szCs w:val="28"/>
        </w:rPr>
        <w:t>].</w:t>
      </w:r>
    </w:p>
    <w:p w:rsidR="008B1D1E" w:rsidRPr="00297A1E" w:rsidRDefault="008B1D1E" w:rsidP="001848FC">
      <w:pPr>
        <w:shd w:val="clear" w:color="auto" w:fill="FFFFFF"/>
        <w:spacing w:after="0" w:line="240" w:lineRule="auto"/>
        <w:ind w:firstLine="709"/>
        <w:jc w:val="both"/>
        <w:rPr>
          <w:rFonts w:ascii="Times New Roman" w:hAnsi="Times New Roman"/>
          <w:color w:val="FF0000"/>
          <w:sz w:val="28"/>
          <w:szCs w:val="28"/>
          <w:lang w:val="kk-KZ"/>
        </w:rPr>
      </w:pPr>
      <w:r w:rsidRPr="00297A1E">
        <w:rPr>
          <w:rFonts w:ascii="Times New Roman" w:hAnsi="Times New Roman"/>
          <w:sz w:val="28"/>
          <w:szCs w:val="28"/>
        </w:rPr>
        <w:t>Однако необходимо отметить, что из-за высокой стоимости широкое внедрение белковых добавок на основе молока и молочных продуктов с экономической точки зрения не всегда эффективн</w:t>
      </w:r>
      <w:r w:rsidR="00776538" w:rsidRPr="00297A1E">
        <w:rPr>
          <w:rFonts w:ascii="Times New Roman" w:hAnsi="Times New Roman"/>
          <w:sz w:val="28"/>
          <w:szCs w:val="28"/>
        </w:rPr>
        <w:t>о. Поэтому многие производители</w:t>
      </w:r>
      <w:r w:rsidRPr="00297A1E">
        <w:rPr>
          <w:rFonts w:ascii="Times New Roman" w:hAnsi="Times New Roman"/>
          <w:sz w:val="28"/>
          <w:szCs w:val="28"/>
        </w:rPr>
        <w:t xml:space="preserve"> используют вместо молочных белков смеси на их основе, содержащие в своем составе дополнительные ингредиенты [4</w:t>
      </w:r>
      <w:r w:rsidR="0063784D" w:rsidRPr="00297A1E">
        <w:rPr>
          <w:rFonts w:ascii="Times New Roman" w:hAnsi="Times New Roman"/>
          <w:sz w:val="28"/>
          <w:szCs w:val="28"/>
        </w:rPr>
        <w:t>5</w:t>
      </w:r>
      <w:r w:rsidRPr="00297A1E">
        <w:rPr>
          <w:rFonts w:ascii="Times New Roman" w:hAnsi="Times New Roman"/>
          <w:sz w:val="28"/>
          <w:szCs w:val="28"/>
        </w:rPr>
        <w:t>].</w:t>
      </w:r>
      <w:r w:rsidR="009B6669" w:rsidRPr="00297A1E">
        <w:rPr>
          <w:rFonts w:ascii="Times New Roman" w:hAnsi="Times New Roman"/>
          <w:sz w:val="28"/>
          <w:szCs w:val="28"/>
        </w:rPr>
        <w:t xml:space="preserve"> </w:t>
      </w:r>
    </w:p>
    <w:p w:rsidR="008B1D1E" w:rsidRPr="00297A1E" w:rsidRDefault="008B1D1E" w:rsidP="001848FC">
      <w:pPr>
        <w:shd w:val="clear" w:color="auto" w:fill="FFFFFF"/>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Альтернативой молочным белковым добавкам являются и белковые препараты на основе мясного сырья, обладающие более высокой пищевой ценностью</w:t>
      </w:r>
      <w:r w:rsidR="00684312" w:rsidRPr="00297A1E">
        <w:rPr>
          <w:rFonts w:ascii="Times New Roman" w:hAnsi="Times New Roman"/>
          <w:sz w:val="28"/>
          <w:szCs w:val="28"/>
        </w:rPr>
        <w:t>,</w:t>
      </w:r>
      <w:r w:rsidRPr="00297A1E">
        <w:rPr>
          <w:rFonts w:ascii="Times New Roman" w:hAnsi="Times New Roman"/>
          <w:sz w:val="28"/>
          <w:szCs w:val="28"/>
        </w:rPr>
        <w:t xml:space="preserve"> низкой себестоимостью. </w:t>
      </w:r>
    </w:p>
    <w:p w:rsidR="008B1D1E" w:rsidRPr="00297A1E" w:rsidRDefault="008B1D1E" w:rsidP="001848FC">
      <w:pPr>
        <w:shd w:val="clear" w:color="auto" w:fill="FFFFFF"/>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 xml:space="preserve">Сравнительно новым видом пищевых белковых добавок животного происхождения являются добавки в виде сухого порошка. Их применяют в качестве белковых обогатителей, регуляторов пищевой ценности, стабилизаторов консистенции, эмульгаторов. Кроме того, они способствуют повышению выхода готовой продукции. </w:t>
      </w:r>
    </w:p>
    <w:p w:rsidR="008B1D1E" w:rsidRPr="00297A1E" w:rsidRDefault="008B1D1E" w:rsidP="001848FC">
      <w:pPr>
        <w:shd w:val="clear" w:color="auto" w:fill="FFFFFF"/>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Включение в рецептуру мясных изделий белков, произведенных из вторичного коллогенсодержащего сырья, позволяет получить продукты хорошего качества с низкой себестоимостью. Их используют для</w:t>
      </w:r>
      <w:r w:rsidR="001D7B20" w:rsidRPr="00297A1E">
        <w:rPr>
          <w:rFonts w:ascii="Times New Roman" w:hAnsi="Times New Roman"/>
          <w:sz w:val="28"/>
          <w:szCs w:val="28"/>
        </w:rPr>
        <w:t xml:space="preserve"> </w:t>
      </w:r>
      <w:r w:rsidRPr="00297A1E">
        <w:rPr>
          <w:rFonts w:ascii="Times New Roman" w:hAnsi="Times New Roman"/>
          <w:sz w:val="28"/>
          <w:szCs w:val="28"/>
        </w:rPr>
        <w:t xml:space="preserve">частичной замены мясного сырья при производстве колбасных изделий, мясных полуфабрикатов, которые не только улучшают их структуру, змульгирующую </w:t>
      </w:r>
      <w:r w:rsidRPr="00297A1E">
        <w:rPr>
          <w:rFonts w:ascii="Times New Roman" w:hAnsi="Times New Roman"/>
          <w:sz w:val="28"/>
          <w:szCs w:val="28"/>
        </w:rPr>
        <w:lastRenderedPageBreak/>
        <w:t>способность, способствуют желированию, но и стабилизируют мясную систему [4</w:t>
      </w:r>
      <w:r w:rsidR="0063784D" w:rsidRPr="00297A1E">
        <w:rPr>
          <w:rFonts w:ascii="Times New Roman" w:hAnsi="Times New Roman"/>
          <w:sz w:val="28"/>
          <w:szCs w:val="28"/>
        </w:rPr>
        <w:t>6</w:t>
      </w:r>
      <w:r w:rsidR="009B6669" w:rsidRPr="00297A1E">
        <w:rPr>
          <w:rFonts w:ascii="Times New Roman" w:hAnsi="Times New Roman"/>
          <w:sz w:val="28"/>
          <w:szCs w:val="28"/>
        </w:rPr>
        <w:t>-</w:t>
      </w:r>
      <w:r w:rsidRPr="00297A1E">
        <w:rPr>
          <w:rFonts w:ascii="Times New Roman" w:hAnsi="Times New Roman"/>
          <w:sz w:val="28"/>
          <w:szCs w:val="28"/>
        </w:rPr>
        <w:t>4</w:t>
      </w:r>
      <w:r w:rsidR="0063784D" w:rsidRPr="00297A1E">
        <w:rPr>
          <w:rFonts w:ascii="Times New Roman" w:hAnsi="Times New Roman"/>
          <w:sz w:val="28"/>
          <w:szCs w:val="28"/>
        </w:rPr>
        <w:t>8</w:t>
      </w:r>
      <w:r w:rsidRPr="00297A1E">
        <w:rPr>
          <w:rFonts w:ascii="Times New Roman" w:hAnsi="Times New Roman"/>
          <w:sz w:val="28"/>
          <w:szCs w:val="28"/>
        </w:rPr>
        <w:t>].</w:t>
      </w:r>
    </w:p>
    <w:p w:rsidR="008B1D1E" w:rsidRPr="00297A1E" w:rsidRDefault="008B1D1E" w:rsidP="001848FC">
      <w:pPr>
        <w:shd w:val="clear" w:color="auto" w:fill="FFFFFF"/>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Белки на основе коллагенсодержащего сырья обладают высокой способностью к набуханию удерживанию влаги, что объясняется свойствами основного белка (коллагена) и продукта его гидролиза - желатина. Желатин очень хорошо растворяется в воде, причем с повышением температуры растворимость возрастает, а при охлаждении белковый раствор застудневает с образованием желе, в котором удерживается очень большое количества влаги. Кроме того, благодаря особой структуре желатин проявляет свойства стабилизатора в системе «вода-жир» и препятствует отеканию жира при тепловой обработке. Благодаря этим качествам, белковые добавки на основе коллагeнсодержащего сырья имеют большой технологический потенциал [4</w:t>
      </w:r>
      <w:r w:rsidR="0063784D" w:rsidRPr="00297A1E">
        <w:rPr>
          <w:rFonts w:ascii="Times New Roman" w:hAnsi="Times New Roman"/>
          <w:sz w:val="28"/>
          <w:szCs w:val="28"/>
        </w:rPr>
        <w:t>9</w:t>
      </w:r>
      <w:r w:rsidRPr="00297A1E">
        <w:rPr>
          <w:rFonts w:ascii="Times New Roman" w:hAnsi="Times New Roman"/>
          <w:sz w:val="28"/>
          <w:szCs w:val="28"/>
        </w:rPr>
        <w:t xml:space="preserve">]. </w:t>
      </w:r>
    </w:p>
    <w:p w:rsidR="008B1D1E" w:rsidRPr="00297A1E" w:rsidRDefault="008B1D1E" w:rsidP="001848FC">
      <w:pPr>
        <w:shd w:val="clear" w:color="auto" w:fill="FFFFFF"/>
        <w:spacing w:after="0" w:line="240" w:lineRule="auto"/>
        <w:ind w:firstLine="709"/>
        <w:jc w:val="both"/>
        <w:rPr>
          <w:rFonts w:ascii="Times New Roman" w:hAnsi="Times New Roman"/>
          <w:sz w:val="28"/>
          <w:szCs w:val="28"/>
        </w:rPr>
      </w:pPr>
      <w:r w:rsidRPr="00297A1E">
        <w:rPr>
          <w:rFonts w:ascii="Times New Roman" w:hAnsi="Times New Roman"/>
          <w:sz w:val="28"/>
          <w:szCs w:val="28"/>
        </w:rPr>
        <w:t>Известно, что биологическая ценность продукта – величина интегральная и зависит, прежде всего, от сбалансированности аминокислотного состава продукта, а не входящих в него отдельных белков. Поэтому необходимо подбирать такие варианты добавок белка из коллагенсодержащего сырья, которые не снизят, а</w:t>
      </w:r>
      <w:r w:rsidR="00776F78" w:rsidRPr="00297A1E">
        <w:rPr>
          <w:rFonts w:ascii="Times New Roman" w:hAnsi="Times New Roman"/>
          <w:sz w:val="28"/>
          <w:szCs w:val="28"/>
        </w:rPr>
        <w:t xml:space="preserve"> в</w:t>
      </w:r>
      <w:r w:rsidRPr="00297A1E">
        <w:rPr>
          <w:rFonts w:ascii="Times New Roman" w:hAnsi="Times New Roman"/>
          <w:sz w:val="28"/>
          <w:szCs w:val="28"/>
        </w:rPr>
        <w:t xml:space="preserve"> отдельных случаях повысят аминокислотную сбалансированность продукта</w:t>
      </w:r>
      <w:r w:rsidR="00776F78" w:rsidRPr="00297A1E">
        <w:rPr>
          <w:rFonts w:ascii="Times New Roman" w:hAnsi="Times New Roman"/>
          <w:sz w:val="28"/>
          <w:szCs w:val="28"/>
        </w:rPr>
        <w:t>, т.е. их качество</w:t>
      </w:r>
      <w:r w:rsidRPr="00297A1E">
        <w:rPr>
          <w:rFonts w:ascii="Times New Roman" w:hAnsi="Times New Roman"/>
          <w:sz w:val="28"/>
          <w:szCs w:val="28"/>
        </w:rPr>
        <w:t>. Вместе с тем, органолептические показатели является важным фактором, сдерживающим содержание балластных веществ в продукте, поскольку, как было отмечено выше, новая продукция с добавлением соединительнотканных белков не должна уступать традиционным мясным изделиям</w:t>
      </w:r>
      <w:r w:rsidR="00776F78" w:rsidRPr="00297A1E">
        <w:rPr>
          <w:rFonts w:ascii="Times New Roman" w:hAnsi="Times New Roman"/>
          <w:sz w:val="28"/>
          <w:szCs w:val="28"/>
        </w:rPr>
        <w:t xml:space="preserve"> по качеству и пищевой безопасности</w:t>
      </w:r>
      <w:r w:rsidR="008020AE" w:rsidRPr="00297A1E">
        <w:rPr>
          <w:rFonts w:ascii="Times New Roman" w:hAnsi="Times New Roman"/>
          <w:sz w:val="28"/>
          <w:szCs w:val="28"/>
        </w:rPr>
        <w:t xml:space="preserve"> </w:t>
      </w:r>
      <w:r w:rsidR="00F275F2" w:rsidRPr="00297A1E">
        <w:rPr>
          <w:rFonts w:ascii="Times New Roman" w:hAnsi="Times New Roman"/>
          <w:sz w:val="28"/>
          <w:szCs w:val="28"/>
        </w:rPr>
        <w:t>[</w:t>
      </w:r>
      <w:r w:rsidR="003B3855" w:rsidRPr="00297A1E">
        <w:rPr>
          <w:rFonts w:ascii="Times New Roman" w:hAnsi="Times New Roman"/>
          <w:sz w:val="28"/>
          <w:szCs w:val="28"/>
        </w:rPr>
        <w:t>50</w:t>
      </w:r>
      <w:r w:rsidR="00F275F2" w:rsidRPr="00297A1E">
        <w:rPr>
          <w:rFonts w:ascii="Times New Roman" w:hAnsi="Times New Roman"/>
          <w:sz w:val="28"/>
          <w:szCs w:val="28"/>
        </w:rPr>
        <w:t>]</w:t>
      </w:r>
      <w:r w:rsidRPr="00297A1E">
        <w:rPr>
          <w:rFonts w:ascii="Times New Roman" w:hAnsi="Times New Roman"/>
          <w:sz w:val="28"/>
          <w:szCs w:val="28"/>
        </w:rPr>
        <w:t xml:space="preserve">. </w:t>
      </w:r>
    </w:p>
    <w:p w:rsidR="00A46592" w:rsidRPr="00297A1E" w:rsidRDefault="00A46592" w:rsidP="001848FC">
      <w:pPr>
        <w:spacing w:after="0" w:line="240" w:lineRule="auto"/>
        <w:ind w:firstLine="709"/>
        <w:jc w:val="both"/>
        <w:rPr>
          <w:rFonts w:ascii="Times New Roman" w:hAnsi="Times New Roman"/>
          <w:color w:val="000000"/>
          <w:sz w:val="28"/>
          <w:szCs w:val="28"/>
        </w:rPr>
      </w:pPr>
      <w:r w:rsidRPr="00297A1E">
        <w:rPr>
          <w:rFonts w:ascii="Times New Roman" w:hAnsi="Times New Roman"/>
          <w:sz w:val="28"/>
          <w:szCs w:val="28"/>
          <w:lang w:val="kk-KZ"/>
        </w:rPr>
        <w:t>Асенова Б.К., Кажибаева Г.Т. и др. отметили</w:t>
      </w:r>
      <w:r w:rsidRPr="00297A1E">
        <w:rPr>
          <w:rFonts w:ascii="Times New Roman" w:hAnsi="Times New Roman"/>
          <w:color w:val="1D1B11" w:themeColor="background2" w:themeShade="1A"/>
          <w:sz w:val="28"/>
          <w:szCs w:val="28"/>
          <w:lang w:val="kk-KZ"/>
        </w:rPr>
        <w:t>, что определенное содержание коллагена в мясном сырье не снижает, а наоборот, повышает его пищевую ценность, делает его более адекватным пищеварительным процессом, происходящим в желудочно-кишечном тракте</w:t>
      </w:r>
      <w:r w:rsidR="00D22547" w:rsidRPr="00297A1E">
        <w:rPr>
          <w:rFonts w:ascii="Times New Roman" w:hAnsi="Times New Roman"/>
          <w:color w:val="1D1B11" w:themeColor="background2" w:themeShade="1A"/>
          <w:sz w:val="28"/>
          <w:szCs w:val="28"/>
          <w:lang w:val="kk-KZ"/>
        </w:rPr>
        <w:t xml:space="preserve"> </w:t>
      </w:r>
      <w:r w:rsidRPr="00297A1E">
        <w:rPr>
          <w:rFonts w:ascii="Times New Roman" w:hAnsi="Times New Roman"/>
          <w:color w:val="000000"/>
          <w:sz w:val="28"/>
          <w:szCs w:val="28"/>
        </w:rPr>
        <w:t>[</w:t>
      </w:r>
      <w:r w:rsidR="00BE66E0" w:rsidRPr="00297A1E">
        <w:rPr>
          <w:rFonts w:ascii="Times New Roman" w:hAnsi="Times New Roman"/>
          <w:color w:val="000000"/>
          <w:sz w:val="28"/>
          <w:szCs w:val="28"/>
        </w:rPr>
        <w:t>51,</w:t>
      </w:r>
      <w:r w:rsidR="00D22547" w:rsidRPr="00297A1E">
        <w:rPr>
          <w:rFonts w:ascii="Times New Roman" w:hAnsi="Times New Roman"/>
          <w:color w:val="000000"/>
          <w:sz w:val="28"/>
          <w:szCs w:val="28"/>
          <w:lang w:val="kk-KZ"/>
        </w:rPr>
        <w:t xml:space="preserve"> </w:t>
      </w:r>
      <w:r w:rsidR="00BE66E0" w:rsidRPr="00297A1E">
        <w:rPr>
          <w:rFonts w:ascii="Times New Roman" w:hAnsi="Times New Roman"/>
          <w:color w:val="000000"/>
          <w:sz w:val="28"/>
          <w:szCs w:val="28"/>
        </w:rPr>
        <w:t>52</w:t>
      </w:r>
      <w:r w:rsidRPr="00297A1E">
        <w:rPr>
          <w:rFonts w:ascii="Times New Roman" w:hAnsi="Times New Roman"/>
          <w:color w:val="000000"/>
          <w:sz w:val="28"/>
          <w:szCs w:val="28"/>
        </w:rPr>
        <w:t>]</w:t>
      </w:r>
      <w:r w:rsidRPr="00297A1E">
        <w:rPr>
          <w:rFonts w:ascii="Times New Roman" w:hAnsi="Times New Roman"/>
          <w:color w:val="1D1B11" w:themeColor="background2" w:themeShade="1A"/>
          <w:sz w:val="28"/>
          <w:szCs w:val="28"/>
          <w:lang w:val="kk-KZ"/>
        </w:rPr>
        <w:t>.</w:t>
      </w:r>
    </w:p>
    <w:p w:rsidR="008B1D1E" w:rsidRPr="00297A1E" w:rsidRDefault="008B1D1E" w:rsidP="001848FC">
      <w:pPr>
        <w:shd w:val="clear" w:color="auto" w:fill="FFFFFF"/>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Использование соединительнотканных белков позволяет вырабатывать продукты с заданными функционально-технологическими свойствами, а также продукцию с выражено-профилактическим характером, так как коллаген относится к пищевым волокнам [</w:t>
      </w:r>
      <w:r w:rsidR="00F275F2" w:rsidRPr="00297A1E">
        <w:rPr>
          <w:rFonts w:ascii="Times New Roman" w:hAnsi="Times New Roman"/>
          <w:sz w:val="28"/>
          <w:szCs w:val="28"/>
        </w:rPr>
        <w:t>53</w:t>
      </w:r>
      <w:r w:rsidRPr="00297A1E">
        <w:rPr>
          <w:rFonts w:ascii="Times New Roman" w:hAnsi="Times New Roman"/>
          <w:sz w:val="28"/>
          <w:szCs w:val="28"/>
        </w:rPr>
        <w:t>].</w:t>
      </w:r>
    </w:p>
    <w:p w:rsidR="008B1D1E" w:rsidRPr="00297A1E" w:rsidRDefault="008B1D1E" w:rsidP="001848FC">
      <w:pPr>
        <w:shd w:val="clear" w:color="auto" w:fill="FFFFFF"/>
        <w:spacing w:after="0" w:line="240" w:lineRule="auto"/>
        <w:ind w:firstLine="709"/>
        <w:jc w:val="both"/>
        <w:rPr>
          <w:rFonts w:ascii="Times New Roman" w:hAnsi="Times New Roman"/>
          <w:color w:val="FF0000"/>
          <w:sz w:val="28"/>
          <w:szCs w:val="28"/>
          <w:lang w:val="kk-KZ"/>
        </w:rPr>
      </w:pPr>
      <w:r w:rsidRPr="00297A1E">
        <w:rPr>
          <w:rFonts w:ascii="Times New Roman" w:hAnsi="Times New Roman"/>
          <w:sz w:val="28"/>
          <w:szCs w:val="28"/>
        </w:rPr>
        <w:t>Белки, выработанные на основе коллагенсодержащeго сырья, обладают высокой переваримостью, вследствие того, что перевариваемость коллагена колеблется в пределах 75-90% [</w:t>
      </w:r>
      <w:r w:rsidR="0063784D" w:rsidRPr="00297A1E">
        <w:rPr>
          <w:rFonts w:ascii="Times New Roman" w:hAnsi="Times New Roman"/>
          <w:sz w:val="28"/>
          <w:szCs w:val="28"/>
        </w:rPr>
        <w:t>54</w:t>
      </w:r>
      <w:r w:rsidR="001C1978" w:rsidRPr="00297A1E">
        <w:rPr>
          <w:rFonts w:ascii="Times New Roman" w:hAnsi="Times New Roman"/>
          <w:sz w:val="28"/>
          <w:szCs w:val="28"/>
        </w:rPr>
        <w:t>,</w:t>
      </w:r>
      <w:r w:rsidR="00D22547" w:rsidRPr="00297A1E">
        <w:rPr>
          <w:rFonts w:ascii="Times New Roman" w:hAnsi="Times New Roman"/>
          <w:sz w:val="28"/>
          <w:szCs w:val="28"/>
          <w:lang w:val="kk-KZ"/>
        </w:rPr>
        <w:t xml:space="preserve"> </w:t>
      </w:r>
      <w:r w:rsidR="0063784D" w:rsidRPr="00297A1E">
        <w:rPr>
          <w:rFonts w:ascii="Times New Roman" w:hAnsi="Times New Roman"/>
          <w:sz w:val="28"/>
          <w:szCs w:val="28"/>
        </w:rPr>
        <w:t>55</w:t>
      </w:r>
      <w:r w:rsidRPr="00297A1E">
        <w:rPr>
          <w:rFonts w:ascii="Times New Roman" w:hAnsi="Times New Roman"/>
          <w:sz w:val="28"/>
          <w:szCs w:val="28"/>
        </w:rPr>
        <w:t>]</w:t>
      </w:r>
      <w:r w:rsidR="009B6669" w:rsidRPr="00297A1E">
        <w:rPr>
          <w:rFonts w:ascii="Times New Roman" w:hAnsi="Times New Roman"/>
          <w:sz w:val="28"/>
          <w:szCs w:val="28"/>
        </w:rPr>
        <w:t xml:space="preserve">. </w:t>
      </w:r>
    </w:p>
    <w:p w:rsidR="008B1D1E" w:rsidRPr="00297A1E" w:rsidRDefault="008B1D1E" w:rsidP="001848FC">
      <w:pPr>
        <w:shd w:val="clear" w:color="auto" w:fill="FFFFFF"/>
        <w:spacing w:after="0" w:line="240" w:lineRule="auto"/>
        <w:ind w:firstLine="709"/>
        <w:jc w:val="both"/>
        <w:rPr>
          <w:rFonts w:ascii="Times New Roman" w:hAnsi="Times New Roman"/>
          <w:sz w:val="28"/>
          <w:szCs w:val="28"/>
          <w:lang w:val="kk-KZ"/>
        </w:rPr>
      </w:pPr>
      <w:r w:rsidRPr="00297A1E">
        <w:rPr>
          <w:rFonts w:ascii="Times New Roman" w:hAnsi="Times New Roman"/>
          <w:i/>
          <w:sz w:val="28"/>
          <w:szCs w:val="28"/>
        </w:rPr>
        <w:t>Коллаген,</w:t>
      </w:r>
      <w:r w:rsidRPr="00297A1E">
        <w:rPr>
          <w:rFonts w:ascii="Times New Roman" w:hAnsi="Times New Roman"/>
          <w:sz w:val="28"/>
          <w:szCs w:val="28"/>
        </w:rPr>
        <w:t xml:space="preserve"> являющийся главным компонентом соединительной ткани принадлежит к числу наиболее хорошо изученных белков. Он обладает высокоупорядоченной структурой, химической и термической стабильностью, может быть выделен в виде растворов или не растворимых волокон.</w:t>
      </w:r>
    </w:p>
    <w:p w:rsidR="008B1D1E" w:rsidRPr="00297A1E" w:rsidRDefault="008B1D1E" w:rsidP="001848FC">
      <w:pPr>
        <w:shd w:val="clear" w:color="auto" w:fill="FFFFFF"/>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Молекулы коллагена соединяясь «бок о бок» образуют макрофибриллы, из макрофибрилл формируются более толстые фибриллы, а из них коллагеновые волокна вместе с другими полимерными веществами составляют о</w:t>
      </w:r>
      <w:r w:rsidR="004C1E27" w:rsidRPr="00297A1E">
        <w:rPr>
          <w:rFonts w:ascii="Times New Roman" w:hAnsi="Times New Roman"/>
          <w:sz w:val="28"/>
          <w:szCs w:val="28"/>
        </w:rPr>
        <w:t>снову соединительной ткани обес</w:t>
      </w:r>
      <w:r w:rsidRPr="00297A1E">
        <w:rPr>
          <w:rFonts w:ascii="Times New Roman" w:hAnsi="Times New Roman"/>
          <w:sz w:val="28"/>
          <w:szCs w:val="28"/>
        </w:rPr>
        <w:t>печивающую ее опорную функцию [5</w:t>
      </w:r>
      <w:r w:rsidR="0063784D" w:rsidRPr="00297A1E">
        <w:rPr>
          <w:rFonts w:ascii="Times New Roman" w:hAnsi="Times New Roman"/>
          <w:sz w:val="28"/>
          <w:szCs w:val="28"/>
        </w:rPr>
        <w:t>6</w:t>
      </w:r>
      <w:r w:rsidRPr="00297A1E">
        <w:rPr>
          <w:rFonts w:ascii="Times New Roman" w:hAnsi="Times New Roman"/>
          <w:sz w:val="28"/>
          <w:szCs w:val="28"/>
        </w:rPr>
        <w:t>,</w:t>
      </w:r>
      <w:r w:rsidR="004C1E27" w:rsidRPr="00297A1E">
        <w:rPr>
          <w:rFonts w:ascii="Times New Roman" w:hAnsi="Times New Roman"/>
          <w:sz w:val="28"/>
          <w:szCs w:val="28"/>
        </w:rPr>
        <w:t xml:space="preserve"> </w:t>
      </w:r>
      <w:r w:rsidR="0063784D" w:rsidRPr="00297A1E">
        <w:rPr>
          <w:rFonts w:ascii="Times New Roman" w:hAnsi="Times New Roman"/>
          <w:sz w:val="28"/>
          <w:szCs w:val="28"/>
        </w:rPr>
        <w:t>57</w:t>
      </w:r>
      <w:r w:rsidRPr="00297A1E">
        <w:rPr>
          <w:rFonts w:ascii="Times New Roman" w:hAnsi="Times New Roman"/>
          <w:sz w:val="28"/>
          <w:szCs w:val="28"/>
        </w:rPr>
        <w:t>].</w:t>
      </w:r>
      <w:r w:rsidR="00434302" w:rsidRPr="00297A1E">
        <w:rPr>
          <w:rFonts w:ascii="Times New Roman" w:hAnsi="Times New Roman"/>
          <w:sz w:val="28"/>
          <w:szCs w:val="28"/>
        </w:rPr>
        <w:t xml:space="preserve"> </w:t>
      </w:r>
    </w:p>
    <w:p w:rsidR="008B1D1E" w:rsidRPr="00297A1E" w:rsidRDefault="008B1D1E" w:rsidP="001848FC">
      <w:pPr>
        <w:shd w:val="clear" w:color="auto" w:fill="FFFFFF"/>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По элементарному химическому составу колл</w:t>
      </w:r>
      <w:r w:rsidR="004C1E27" w:rsidRPr="00297A1E">
        <w:rPr>
          <w:rFonts w:ascii="Times New Roman" w:hAnsi="Times New Roman"/>
          <w:sz w:val="28"/>
          <w:szCs w:val="28"/>
        </w:rPr>
        <w:t>аген отличается от большин</w:t>
      </w:r>
      <w:r w:rsidRPr="00297A1E">
        <w:rPr>
          <w:rFonts w:ascii="Times New Roman" w:hAnsi="Times New Roman"/>
          <w:sz w:val="28"/>
          <w:szCs w:val="28"/>
        </w:rPr>
        <w:t xml:space="preserve">ства белков (например, альбуминов, глобулинов) повышенным </w:t>
      </w:r>
      <w:r w:rsidRPr="00297A1E">
        <w:rPr>
          <w:rFonts w:ascii="Times New Roman" w:hAnsi="Times New Roman"/>
          <w:sz w:val="28"/>
          <w:szCs w:val="28"/>
        </w:rPr>
        <w:lastRenderedPageBreak/>
        <w:t xml:space="preserve">содержанием азота </w:t>
      </w:r>
      <w:r w:rsidR="004C1E27" w:rsidRPr="00297A1E">
        <w:rPr>
          <w:rFonts w:ascii="Times New Roman" w:hAnsi="Times New Roman"/>
          <w:sz w:val="28"/>
          <w:szCs w:val="28"/>
        </w:rPr>
        <w:t>–</w:t>
      </w:r>
      <w:r w:rsidRPr="00297A1E">
        <w:rPr>
          <w:rFonts w:ascii="Times New Roman" w:hAnsi="Times New Roman"/>
          <w:sz w:val="28"/>
          <w:szCs w:val="28"/>
        </w:rPr>
        <w:t xml:space="preserve"> в среднем 17,6% (колебания от 17,0 до 18,3%). Химический состав коллагена (содержание химических элементов в белках, в % к абсолютно сухой ткани): вода </w:t>
      </w:r>
      <w:r w:rsidR="008C22A7" w:rsidRPr="00297A1E">
        <w:rPr>
          <w:rFonts w:ascii="Times New Roman" w:hAnsi="Times New Roman"/>
          <w:sz w:val="28"/>
          <w:szCs w:val="28"/>
        </w:rPr>
        <w:t xml:space="preserve">– </w:t>
      </w:r>
      <w:r w:rsidRPr="00297A1E">
        <w:rPr>
          <w:rFonts w:ascii="Times New Roman" w:hAnsi="Times New Roman"/>
          <w:sz w:val="28"/>
          <w:szCs w:val="28"/>
        </w:rPr>
        <w:t xml:space="preserve">20,0; азот </w:t>
      </w:r>
      <w:r w:rsidR="008C22A7" w:rsidRPr="00297A1E">
        <w:rPr>
          <w:rFonts w:ascii="Times New Roman" w:hAnsi="Times New Roman"/>
          <w:sz w:val="28"/>
          <w:szCs w:val="28"/>
        </w:rPr>
        <w:t>–</w:t>
      </w:r>
      <w:r w:rsidRPr="00297A1E">
        <w:rPr>
          <w:rFonts w:ascii="Times New Roman" w:hAnsi="Times New Roman"/>
          <w:sz w:val="28"/>
          <w:szCs w:val="28"/>
        </w:rPr>
        <w:t xml:space="preserve"> 17,6; углерод </w:t>
      </w:r>
      <w:r w:rsidR="008C22A7" w:rsidRPr="00297A1E">
        <w:rPr>
          <w:rFonts w:ascii="Times New Roman" w:hAnsi="Times New Roman"/>
          <w:sz w:val="28"/>
          <w:szCs w:val="28"/>
        </w:rPr>
        <w:t>–</w:t>
      </w:r>
      <w:r w:rsidRPr="00297A1E">
        <w:rPr>
          <w:rFonts w:ascii="Times New Roman" w:hAnsi="Times New Roman"/>
          <w:sz w:val="28"/>
          <w:szCs w:val="28"/>
        </w:rPr>
        <w:t xml:space="preserve"> 47,58; водород </w:t>
      </w:r>
      <w:r w:rsidR="008C22A7" w:rsidRPr="00297A1E">
        <w:rPr>
          <w:rFonts w:ascii="Times New Roman" w:hAnsi="Times New Roman"/>
          <w:sz w:val="28"/>
          <w:szCs w:val="28"/>
        </w:rPr>
        <w:t>–</w:t>
      </w:r>
      <w:r w:rsidRPr="00297A1E">
        <w:rPr>
          <w:rFonts w:ascii="Times New Roman" w:hAnsi="Times New Roman"/>
          <w:sz w:val="28"/>
          <w:szCs w:val="28"/>
        </w:rPr>
        <w:t xml:space="preserve"> 6,58; сера </w:t>
      </w:r>
      <w:r w:rsidR="008C22A7" w:rsidRPr="00297A1E">
        <w:rPr>
          <w:rFonts w:ascii="Times New Roman" w:hAnsi="Times New Roman"/>
          <w:sz w:val="28"/>
          <w:szCs w:val="28"/>
        </w:rPr>
        <w:t>–</w:t>
      </w:r>
      <w:r w:rsidRPr="00297A1E">
        <w:rPr>
          <w:rFonts w:ascii="Times New Roman" w:hAnsi="Times New Roman"/>
          <w:sz w:val="28"/>
          <w:szCs w:val="28"/>
        </w:rPr>
        <w:t xml:space="preserve"> 0,47 [5</w:t>
      </w:r>
      <w:r w:rsidR="0063784D" w:rsidRPr="00297A1E">
        <w:rPr>
          <w:rFonts w:ascii="Times New Roman" w:hAnsi="Times New Roman"/>
          <w:sz w:val="28"/>
          <w:szCs w:val="28"/>
        </w:rPr>
        <w:t>8</w:t>
      </w:r>
      <w:r w:rsidRPr="00297A1E">
        <w:rPr>
          <w:rFonts w:ascii="Times New Roman" w:hAnsi="Times New Roman"/>
          <w:sz w:val="28"/>
          <w:szCs w:val="28"/>
        </w:rPr>
        <w:t>,</w:t>
      </w:r>
      <w:r w:rsidR="008C22A7" w:rsidRPr="00297A1E">
        <w:rPr>
          <w:rFonts w:ascii="Times New Roman" w:hAnsi="Times New Roman"/>
          <w:sz w:val="28"/>
          <w:szCs w:val="28"/>
        </w:rPr>
        <w:t xml:space="preserve"> </w:t>
      </w:r>
      <w:r w:rsidRPr="00297A1E">
        <w:rPr>
          <w:rFonts w:ascii="Times New Roman" w:hAnsi="Times New Roman"/>
          <w:sz w:val="28"/>
          <w:szCs w:val="28"/>
        </w:rPr>
        <w:t>5</w:t>
      </w:r>
      <w:r w:rsidR="0063784D" w:rsidRPr="00297A1E">
        <w:rPr>
          <w:rFonts w:ascii="Times New Roman" w:hAnsi="Times New Roman"/>
          <w:sz w:val="28"/>
          <w:szCs w:val="28"/>
        </w:rPr>
        <w:t>9</w:t>
      </w:r>
      <w:r w:rsidRPr="00297A1E">
        <w:rPr>
          <w:rFonts w:ascii="Times New Roman" w:hAnsi="Times New Roman"/>
          <w:sz w:val="28"/>
          <w:szCs w:val="28"/>
        </w:rPr>
        <w:t>].</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Наряду с коллагеном в соединительной ткани содержится эластин, несколько отличающийся от коллагена по структуре и свойствам: в частности он более эластичен. Как и коллаген, эластин содержит много валина, даже больше, чем пролина. Эластин – основной компонент эластических волокон соединительной ткани. Способность коллагена к упругому растяжению невелика, в то время как эластин – резиноподобный полимер [</w:t>
      </w:r>
      <w:r w:rsidR="0063784D" w:rsidRPr="00297A1E">
        <w:rPr>
          <w:rFonts w:ascii="Times New Roman" w:hAnsi="Times New Roman"/>
          <w:sz w:val="28"/>
          <w:szCs w:val="28"/>
        </w:rPr>
        <w:t>60</w:t>
      </w:r>
      <w:r w:rsidRPr="00297A1E">
        <w:rPr>
          <w:rFonts w:ascii="Times New Roman" w:hAnsi="Times New Roman"/>
          <w:sz w:val="28"/>
          <w:szCs w:val="28"/>
        </w:rPr>
        <w:t>]</w:t>
      </w:r>
      <w:r w:rsidR="008C22A7" w:rsidRPr="00297A1E">
        <w:rPr>
          <w:rFonts w:ascii="Times New Roman" w:hAnsi="Times New Roman"/>
          <w:sz w:val="28"/>
          <w:szCs w:val="28"/>
        </w:rPr>
        <w:t>.</w:t>
      </w:r>
    </w:p>
    <w:p w:rsidR="008B1D1E" w:rsidRPr="00297A1E" w:rsidRDefault="008B1D1E" w:rsidP="001848FC">
      <w:pPr>
        <w:spacing w:after="0" w:line="240" w:lineRule="auto"/>
        <w:ind w:firstLine="708"/>
        <w:jc w:val="both"/>
        <w:rPr>
          <w:rFonts w:ascii="Times New Roman" w:hAnsi="Times New Roman"/>
          <w:b/>
          <w:sz w:val="28"/>
          <w:szCs w:val="28"/>
        </w:rPr>
      </w:pPr>
      <w:r w:rsidRPr="00297A1E">
        <w:rPr>
          <w:rFonts w:ascii="Times New Roman" w:hAnsi="Times New Roman"/>
          <w:sz w:val="28"/>
          <w:szCs w:val="28"/>
        </w:rPr>
        <w:t>Несмотря на не высокую биологическую ценность соединительной ткани Зининой О.В. установлено ее положительное действие на процесс пищеварения. Доказано, что коллаген, образующий при нагревании клейдающие вещества (глютин, желатин и др.), активно стимулирует секреторную и двигательную функции желудка и кишечника, оказывает благоприятное влияние на состояние и функцию полезной кишечной микрофлоры. Поэтому по современным представлениям сырье, содержащее соединительную ткань, относится к необходимым компонентам питания</w:t>
      </w:r>
      <w:r w:rsidR="00434302" w:rsidRPr="00297A1E">
        <w:rPr>
          <w:rFonts w:ascii="Times New Roman" w:hAnsi="Times New Roman"/>
          <w:sz w:val="28"/>
          <w:szCs w:val="28"/>
        </w:rPr>
        <w:t xml:space="preserve"> после ветеринарной экспертизы</w:t>
      </w:r>
      <w:r w:rsidRPr="00297A1E">
        <w:rPr>
          <w:rFonts w:ascii="Times New Roman" w:hAnsi="Times New Roman"/>
          <w:sz w:val="28"/>
          <w:szCs w:val="28"/>
        </w:rPr>
        <w:t xml:space="preserve"> [</w:t>
      </w:r>
      <w:r w:rsidR="00561267" w:rsidRPr="00297A1E">
        <w:rPr>
          <w:rFonts w:ascii="Times New Roman" w:hAnsi="Times New Roman"/>
          <w:sz w:val="28"/>
          <w:szCs w:val="28"/>
        </w:rPr>
        <w:t>61</w:t>
      </w:r>
      <w:r w:rsidRPr="00297A1E">
        <w:rPr>
          <w:rFonts w:ascii="Times New Roman" w:hAnsi="Times New Roman"/>
          <w:sz w:val="28"/>
          <w:szCs w:val="28"/>
        </w:rPr>
        <w:t>]</w:t>
      </w:r>
      <w:r w:rsidR="00AF303F" w:rsidRPr="00297A1E">
        <w:rPr>
          <w:rFonts w:ascii="Times New Roman" w:hAnsi="Times New Roman"/>
          <w:sz w:val="28"/>
          <w:szCs w:val="28"/>
        </w:rPr>
        <w:t>.</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 xml:space="preserve">Это дает основание утверждать, что балансируя соотношение мяса и отдельных вторичных продуктов, можно получить новые комбинированные мясные продукты, которые по содержанию многих незаменимых веществ соответствовали бы </w:t>
      </w:r>
      <w:r w:rsidR="00434302" w:rsidRPr="00297A1E">
        <w:rPr>
          <w:rFonts w:ascii="Times New Roman" w:hAnsi="Times New Roman"/>
          <w:sz w:val="28"/>
          <w:szCs w:val="28"/>
        </w:rPr>
        <w:t>безопасным</w:t>
      </w:r>
      <w:r w:rsidRPr="00297A1E">
        <w:rPr>
          <w:rFonts w:ascii="Times New Roman" w:hAnsi="Times New Roman"/>
          <w:sz w:val="28"/>
          <w:szCs w:val="28"/>
        </w:rPr>
        <w:t xml:space="preserve"> формам подобных мясных продуктов.</w:t>
      </w:r>
    </w:p>
    <w:p w:rsidR="004A0BAB" w:rsidRPr="00297A1E" w:rsidRDefault="004A0BAB" w:rsidP="001848FC">
      <w:pPr>
        <w:spacing w:after="0" w:line="240" w:lineRule="auto"/>
        <w:ind w:firstLine="708"/>
        <w:jc w:val="both"/>
        <w:rPr>
          <w:rFonts w:ascii="Times New Roman" w:hAnsi="Times New Roman"/>
          <w:b/>
          <w:sz w:val="28"/>
          <w:szCs w:val="28"/>
        </w:rPr>
      </w:pPr>
      <w:r w:rsidRPr="00297A1E">
        <w:rPr>
          <w:rFonts w:ascii="Times New Roman" w:hAnsi="Times New Roman"/>
          <w:sz w:val="28"/>
          <w:szCs w:val="28"/>
        </w:rPr>
        <w:t>Наиболее ценным компонентом мясного сырья являются белки. Побочные продукты и отходы переработки мяса могут быть собраны в качестве источника белка [</w:t>
      </w:r>
      <w:r w:rsidR="005C3EC5" w:rsidRPr="00297A1E">
        <w:rPr>
          <w:rFonts w:ascii="Times New Roman" w:hAnsi="Times New Roman"/>
          <w:sz w:val="28"/>
          <w:szCs w:val="28"/>
        </w:rPr>
        <w:t>62,</w:t>
      </w:r>
      <w:r w:rsidR="00CE0142" w:rsidRPr="00297A1E">
        <w:rPr>
          <w:rFonts w:ascii="Times New Roman" w:hAnsi="Times New Roman"/>
          <w:sz w:val="28"/>
          <w:szCs w:val="28"/>
        </w:rPr>
        <w:t xml:space="preserve"> </w:t>
      </w:r>
      <w:r w:rsidR="005C3EC5" w:rsidRPr="00297A1E">
        <w:rPr>
          <w:rFonts w:ascii="Times New Roman" w:hAnsi="Times New Roman"/>
          <w:sz w:val="28"/>
          <w:szCs w:val="28"/>
        </w:rPr>
        <w:t>63</w:t>
      </w:r>
      <w:r w:rsidRPr="00297A1E">
        <w:rPr>
          <w:rFonts w:ascii="Times New Roman" w:hAnsi="Times New Roman"/>
          <w:sz w:val="28"/>
          <w:szCs w:val="28"/>
        </w:rPr>
        <w:t>].</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Таким образом, проблема наиболее полного использования коллагенсодержащего сырья приобретает особое значение. Анализ научно -технической информации доказывает целесообразность использования коллагенсодержащего сырья при производстве комбинированных продуктов (мясных начинок, паштетов, рубленных полуфабрикатов)</w:t>
      </w:r>
      <w:r w:rsidR="008D3735">
        <w:rPr>
          <w:rFonts w:ascii="Times New Roman" w:hAnsi="Times New Roman"/>
          <w:sz w:val="28"/>
          <w:szCs w:val="28"/>
        </w:rPr>
        <w:t xml:space="preserve">, с </w:t>
      </w:r>
      <w:r w:rsidR="00EB0968" w:rsidRPr="00297A1E">
        <w:rPr>
          <w:rFonts w:ascii="Times New Roman" w:hAnsi="Times New Roman"/>
          <w:sz w:val="28"/>
          <w:szCs w:val="28"/>
        </w:rPr>
        <w:t>высокими качественными показателями  и пищевой безопасностью</w:t>
      </w:r>
      <w:r w:rsidRPr="00297A1E">
        <w:rPr>
          <w:rFonts w:ascii="Times New Roman" w:hAnsi="Times New Roman"/>
          <w:sz w:val="28"/>
          <w:szCs w:val="28"/>
        </w:rPr>
        <w:t>.</w:t>
      </w:r>
    </w:p>
    <w:p w:rsidR="008B1D1E" w:rsidRPr="00297A1E" w:rsidRDefault="008B1D1E" w:rsidP="001848FC">
      <w:pPr>
        <w:spacing w:after="0" w:line="240" w:lineRule="auto"/>
        <w:ind w:firstLine="708"/>
        <w:jc w:val="both"/>
        <w:rPr>
          <w:rFonts w:ascii="Times New Roman" w:hAnsi="Times New Roman"/>
          <w:b/>
          <w:sz w:val="28"/>
          <w:szCs w:val="28"/>
        </w:rPr>
      </w:pPr>
    </w:p>
    <w:p w:rsidR="008B1D1E" w:rsidRPr="00297A1E" w:rsidRDefault="008B1D1E" w:rsidP="001848FC">
      <w:pPr>
        <w:spacing w:after="0" w:line="240" w:lineRule="auto"/>
        <w:ind w:firstLine="709"/>
        <w:jc w:val="both"/>
        <w:rPr>
          <w:rStyle w:val="10"/>
          <w:rFonts w:ascii="Times New Roman" w:eastAsia="Calibri" w:hAnsi="Times New Roman"/>
          <w:b w:val="0"/>
          <w:i w:val="0"/>
          <w:sz w:val="28"/>
          <w:szCs w:val="28"/>
        </w:rPr>
      </w:pPr>
      <w:r w:rsidRPr="00297A1E">
        <w:rPr>
          <w:rStyle w:val="10"/>
          <w:rFonts w:ascii="Times New Roman" w:eastAsia="Calibri" w:hAnsi="Times New Roman"/>
          <w:b w:val="0"/>
          <w:i w:val="0"/>
          <w:sz w:val="28"/>
          <w:szCs w:val="28"/>
        </w:rPr>
        <w:t xml:space="preserve">1.3.1 </w:t>
      </w:r>
      <w:r w:rsidR="00417EC7" w:rsidRPr="00297A1E">
        <w:rPr>
          <w:rStyle w:val="10"/>
          <w:rFonts w:ascii="Times New Roman" w:eastAsia="Calibri" w:hAnsi="Times New Roman"/>
          <w:b w:val="0"/>
          <w:i w:val="0"/>
          <w:sz w:val="28"/>
          <w:szCs w:val="28"/>
        </w:rPr>
        <w:t>Субпродукты птиц</w:t>
      </w:r>
      <w:r w:rsidR="008663DD" w:rsidRPr="00297A1E">
        <w:rPr>
          <w:rStyle w:val="10"/>
          <w:rFonts w:ascii="Times New Roman" w:eastAsia="Calibri" w:hAnsi="Times New Roman"/>
          <w:b w:val="0"/>
          <w:i w:val="0"/>
          <w:sz w:val="28"/>
          <w:szCs w:val="28"/>
        </w:rPr>
        <w:t>,</w:t>
      </w:r>
      <w:r w:rsidR="00417EC7" w:rsidRPr="00297A1E">
        <w:rPr>
          <w:rStyle w:val="10"/>
          <w:rFonts w:ascii="Times New Roman" w:eastAsia="Calibri" w:hAnsi="Times New Roman"/>
          <w:b w:val="0"/>
          <w:i w:val="0"/>
          <w:sz w:val="28"/>
          <w:szCs w:val="28"/>
        </w:rPr>
        <w:t xml:space="preserve"> как </w:t>
      </w:r>
      <w:r w:rsidR="008663DD" w:rsidRPr="00297A1E">
        <w:rPr>
          <w:rStyle w:val="10"/>
          <w:rFonts w:ascii="Times New Roman" w:eastAsia="Calibri" w:hAnsi="Times New Roman"/>
          <w:b w:val="0"/>
          <w:i w:val="0"/>
          <w:sz w:val="28"/>
          <w:szCs w:val="28"/>
        </w:rPr>
        <w:t xml:space="preserve">безопасное </w:t>
      </w:r>
      <w:r w:rsidR="00417EC7" w:rsidRPr="00297A1E">
        <w:rPr>
          <w:rStyle w:val="10"/>
          <w:rFonts w:ascii="Times New Roman" w:eastAsia="Calibri" w:hAnsi="Times New Roman"/>
          <w:b w:val="0"/>
          <w:i w:val="0"/>
          <w:sz w:val="28"/>
          <w:szCs w:val="28"/>
        </w:rPr>
        <w:t xml:space="preserve">сырье для </w:t>
      </w:r>
      <w:r w:rsidR="002E2137">
        <w:rPr>
          <w:rStyle w:val="10"/>
          <w:rFonts w:ascii="Times New Roman" w:eastAsia="Calibri" w:hAnsi="Times New Roman"/>
          <w:b w:val="0"/>
          <w:i w:val="0"/>
          <w:sz w:val="28"/>
          <w:szCs w:val="28"/>
        </w:rPr>
        <w:t xml:space="preserve">получения </w:t>
      </w:r>
      <w:r w:rsidR="00417EC7" w:rsidRPr="00297A1E">
        <w:rPr>
          <w:rStyle w:val="10"/>
          <w:rFonts w:ascii="Times New Roman" w:eastAsia="Calibri" w:hAnsi="Times New Roman"/>
          <w:b w:val="0"/>
          <w:i w:val="0"/>
          <w:sz w:val="28"/>
          <w:szCs w:val="28"/>
        </w:rPr>
        <w:t>белкового обогатителя</w:t>
      </w:r>
    </w:p>
    <w:p w:rsidR="008B1D1E" w:rsidRPr="00297A1E" w:rsidRDefault="008B1D1E" w:rsidP="001848FC">
      <w:pPr>
        <w:spacing w:after="0" w:line="240" w:lineRule="auto"/>
        <w:ind w:firstLine="708"/>
        <w:jc w:val="both"/>
        <w:rPr>
          <w:rFonts w:ascii="Times New Roman" w:eastAsia="Calibri" w:hAnsi="Times New Roman"/>
          <w:b/>
          <w:sz w:val="28"/>
          <w:szCs w:val="28"/>
        </w:rPr>
      </w:pPr>
      <w:r w:rsidRPr="00297A1E">
        <w:rPr>
          <w:rFonts w:ascii="Times New Roman" w:hAnsi="Times New Roman"/>
          <w:sz w:val="28"/>
          <w:szCs w:val="28"/>
          <w:shd w:val="clear" w:color="auto" w:fill="FFFFFF"/>
        </w:rPr>
        <w:t xml:space="preserve">В Казахстане выпуск мяса птицы с каждым годом возрастает. </w:t>
      </w:r>
      <w:r w:rsidRPr="00297A1E">
        <w:rPr>
          <w:rFonts w:ascii="Times New Roman" w:hAnsi="Times New Roman"/>
          <w:sz w:val="28"/>
          <w:szCs w:val="28"/>
        </w:rPr>
        <w:t>Основная часть поголовья птицы сосредоточена в Алматинской, Акмолинской, Костанайской, Восточно-Казахстанской, Северо-Казахстанской, Южно-Казахстанской и Карагандинской областях.</w:t>
      </w:r>
    </w:p>
    <w:p w:rsidR="008B1D1E" w:rsidRPr="00297A1E" w:rsidRDefault="008B1D1E" w:rsidP="001848FC">
      <w:pPr>
        <w:spacing w:after="0" w:line="240" w:lineRule="auto"/>
        <w:ind w:firstLine="709"/>
        <w:jc w:val="both"/>
        <w:rPr>
          <w:szCs w:val="28"/>
        </w:rPr>
      </w:pPr>
      <w:r w:rsidRPr="00297A1E">
        <w:rPr>
          <w:rFonts w:ascii="Times New Roman" w:hAnsi="Times New Roman"/>
          <w:bCs/>
          <w:sz w:val="28"/>
          <w:szCs w:val="28"/>
        </w:rPr>
        <w:t>По данным Комитета по статистике Министерства национальной экономики Республики Казахстан общее поголовье птицы по состоянию на 1 января 20</w:t>
      </w:r>
      <w:r w:rsidR="003D0F9D" w:rsidRPr="00297A1E">
        <w:rPr>
          <w:rFonts w:ascii="Times New Roman" w:hAnsi="Times New Roman"/>
          <w:bCs/>
          <w:sz w:val="28"/>
          <w:szCs w:val="28"/>
        </w:rPr>
        <w:t>20</w:t>
      </w:r>
      <w:r w:rsidR="002A65B5" w:rsidRPr="00297A1E">
        <w:rPr>
          <w:rFonts w:ascii="Times New Roman" w:hAnsi="Times New Roman"/>
          <w:bCs/>
          <w:sz w:val="28"/>
          <w:szCs w:val="28"/>
          <w:lang w:val="kk-KZ"/>
        </w:rPr>
        <w:t xml:space="preserve"> </w:t>
      </w:r>
      <w:r w:rsidR="00872804" w:rsidRPr="00297A1E">
        <w:rPr>
          <w:rFonts w:ascii="Times New Roman" w:hAnsi="Times New Roman"/>
          <w:bCs/>
          <w:sz w:val="28"/>
          <w:szCs w:val="28"/>
        </w:rPr>
        <w:t>года составило 45</w:t>
      </w:r>
      <w:r w:rsidRPr="00297A1E">
        <w:rPr>
          <w:rFonts w:ascii="Times New Roman" w:hAnsi="Times New Roman"/>
          <w:bCs/>
          <w:sz w:val="28"/>
          <w:szCs w:val="28"/>
        </w:rPr>
        <w:t xml:space="preserve"> млн. голов, что на </w:t>
      </w:r>
      <w:r w:rsidR="00872804" w:rsidRPr="00297A1E">
        <w:rPr>
          <w:rFonts w:ascii="Times New Roman" w:hAnsi="Times New Roman"/>
          <w:bCs/>
          <w:sz w:val="28"/>
          <w:szCs w:val="28"/>
        </w:rPr>
        <w:t>700000</w:t>
      </w:r>
      <w:r w:rsidRPr="00297A1E">
        <w:rPr>
          <w:rFonts w:ascii="Times New Roman" w:hAnsi="Times New Roman"/>
          <w:bCs/>
          <w:sz w:val="28"/>
          <w:szCs w:val="28"/>
        </w:rPr>
        <w:t xml:space="preserve"> голов больше показ</w:t>
      </w:r>
      <w:r w:rsidR="00872804" w:rsidRPr="00297A1E">
        <w:rPr>
          <w:rFonts w:ascii="Times New Roman" w:hAnsi="Times New Roman"/>
          <w:bCs/>
          <w:sz w:val="28"/>
          <w:szCs w:val="28"/>
        </w:rPr>
        <w:t>ателя 2019 года. По сравнению 2017 годом рост составил 19,1</w:t>
      </w:r>
      <w:r w:rsidRPr="00297A1E">
        <w:rPr>
          <w:rFonts w:ascii="Times New Roman" w:hAnsi="Times New Roman"/>
          <w:bCs/>
          <w:sz w:val="28"/>
          <w:szCs w:val="28"/>
        </w:rPr>
        <w:t xml:space="preserve">% </w:t>
      </w:r>
      <w:r w:rsidRPr="00297A1E">
        <w:rPr>
          <w:rFonts w:ascii="Times New Roman" w:hAnsi="Times New Roman"/>
          <w:sz w:val="28"/>
          <w:szCs w:val="28"/>
        </w:rPr>
        <w:t>[6</w:t>
      </w:r>
      <w:r w:rsidR="00561267" w:rsidRPr="00297A1E">
        <w:rPr>
          <w:rFonts w:ascii="Times New Roman" w:hAnsi="Times New Roman"/>
          <w:sz w:val="28"/>
          <w:szCs w:val="28"/>
        </w:rPr>
        <w:t>4</w:t>
      </w:r>
      <w:r w:rsidRPr="00297A1E">
        <w:rPr>
          <w:rFonts w:ascii="Times New Roman" w:hAnsi="Times New Roman"/>
          <w:sz w:val="28"/>
          <w:szCs w:val="28"/>
        </w:rPr>
        <w:t>].</w:t>
      </w:r>
      <w:r w:rsidRPr="00297A1E">
        <w:rPr>
          <w:szCs w:val="28"/>
        </w:rPr>
        <w:t xml:space="preserve"> </w:t>
      </w:r>
    </w:p>
    <w:p w:rsidR="008B1D1E" w:rsidRPr="00297A1E" w:rsidRDefault="008B1D1E" w:rsidP="001848FC">
      <w:pPr>
        <w:shd w:val="clear" w:color="auto" w:fill="FFFFFF"/>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Одним из приоритетных направлений развития пищевой промышленности Республики Казахстан является разработка новых пищевых продуктов, основанная на обогащение нутриентными веществами</w:t>
      </w:r>
      <w:r w:rsidR="0067741C" w:rsidRPr="00297A1E">
        <w:rPr>
          <w:rFonts w:ascii="Times New Roman" w:hAnsi="Times New Roman"/>
          <w:sz w:val="28"/>
          <w:szCs w:val="28"/>
        </w:rPr>
        <w:t xml:space="preserve"> и повышенной пищевой безопасностью,</w:t>
      </w:r>
      <w:r w:rsidRPr="00297A1E">
        <w:rPr>
          <w:rFonts w:ascii="Times New Roman" w:hAnsi="Times New Roman"/>
          <w:sz w:val="28"/>
          <w:szCs w:val="28"/>
        </w:rPr>
        <w:t xml:space="preserve"> на основе разработок смешанного состава.</w:t>
      </w:r>
    </w:p>
    <w:p w:rsidR="008B1D1E" w:rsidRPr="00297A1E" w:rsidRDefault="008B1D1E" w:rsidP="001848FC">
      <w:pPr>
        <w:shd w:val="clear" w:color="auto" w:fill="FFFFFF"/>
        <w:spacing w:after="0" w:line="240" w:lineRule="auto"/>
        <w:ind w:firstLine="709"/>
        <w:jc w:val="both"/>
        <w:rPr>
          <w:rFonts w:ascii="Times New Roman" w:hAnsi="Times New Roman"/>
          <w:sz w:val="28"/>
          <w:szCs w:val="28"/>
        </w:rPr>
      </w:pPr>
      <w:r w:rsidRPr="00297A1E">
        <w:rPr>
          <w:rFonts w:ascii="Times New Roman" w:hAnsi="Times New Roman"/>
          <w:sz w:val="28"/>
          <w:szCs w:val="28"/>
        </w:rPr>
        <w:t>Огромный вклад в изучении свойств практически всех малоценных продуктов мясной и птицеперерабатывающей промышленности</w:t>
      </w:r>
      <w:r w:rsidR="0067741C" w:rsidRPr="00297A1E">
        <w:rPr>
          <w:rFonts w:ascii="Times New Roman" w:hAnsi="Times New Roman"/>
          <w:sz w:val="28"/>
          <w:szCs w:val="28"/>
        </w:rPr>
        <w:t xml:space="preserve"> и по их пищевой безопасности</w:t>
      </w:r>
      <w:r w:rsidRPr="00297A1E">
        <w:rPr>
          <w:rFonts w:ascii="Times New Roman" w:hAnsi="Times New Roman"/>
          <w:sz w:val="28"/>
          <w:szCs w:val="28"/>
        </w:rPr>
        <w:t xml:space="preserve"> внесли ученые Е.Т. Тулеуов,</w:t>
      </w:r>
      <w:r w:rsidR="0084307F" w:rsidRPr="00297A1E">
        <w:rPr>
          <w:rFonts w:ascii="Times New Roman" w:hAnsi="Times New Roman"/>
          <w:sz w:val="28"/>
          <w:szCs w:val="28"/>
        </w:rPr>
        <w:t xml:space="preserve"> </w:t>
      </w:r>
      <w:r w:rsidRPr="00297A1E">
        <w:rPr>
          <w:rFonts w:ascii="Times New Roman" w:hAnsi="Times New Roman"/>
          <w:sz w:val="28"/>
          <w:szCs w:val="28"/>
        </w:rPr>
        <w:t>Л.В. Антипова, И.А.</w:t>
      </w:r>
      <w:r w:rsidR="00CE0142" w:rsidRPr="00297A1E">
        <w:rPr>
          <w:rFonts w:ascii="Times New Roman" w:hAnsi="Times New Roman"/>
          <w:sz w:val="28"/>
          <w:szCs w:val="28"/>
          <w:lang w:val="en-US"/>
        </w:rPr>
        <w:t> </w:t>
      </w:r>
      <w:r w:rsidRPr="00297A1E">
        <w:rPr>
          <w:rFonts w:ascii="Times New Roman" w:hAnsi="Times New Roman"/>
          <w:sz w:val="28"/>
          <w:szCs w:val="28"/>
        </w:rPr>
        <w:t>Глотова.</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В основном вторичные продукты птицепереработки идут на технические цели. В литературных источниках обнаружены лишь не многочисленные сведения</w:t>
      </w:r>
      <w:r w:rsidR="00DB3399" w:rsidRPr="00297A1E">
        <w:rPr>
          <w:rFonts w:ascii="Times New Roman" w:hAnsi="Times New Roman"/>
          <w:sz w:val="28"/>
          <w:szCs w:val="28"/>
        </w:rPr>
        <w:t xml:space="preserve"> о пищевой безопасности и</w:t>
      </w:r>
      <w:r w:rsidRPr="00297A1E">
        <w:rPr>
          <w:rFonts w:ascii="Times New Roman" w:hAnsi="Times New Roman"/>
          <w:sz w:val="28"/>
          <w:szCs w:val="28"/>
        </w:rPr>
        <w:t xml:space="preserve"> использовании куриных гребней в питании</w:t>
      </w:r>
      <w:r w:rsidR="0067741C" w:rsidRPr="00297A1E">
        <w:rPr>
          <w:rFonts w:ascii="Times New Roman" w:hAnsi="Times New Roman"/>
          <w:sz w:val="28"/>
          <w:szCs w:val="28"/>
        </w:rPr>
        <w:t>.</w:t>
      </w:r>
    </w:p>
    <w:p w:rsidR="008B1D1E" w:rsidRPr="00297A1E" w:rsidRDefault="008B1D1E" w:rsidP="001848FC">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297A1E">
        <w:rPr>
          <w:rFonts w:ascii="Times New Roman" w:hAnsi="Times New Roman"/>
          <w:sz w:val="28"/>
          <w:szCs w:val="28"/>
        </w:rPr>
        <w:t>Субпродукты птицы (головы, ноги, гребень, шея, мышечные желудки,</w:t>
      </w:r>
      <w:r w:rsidR="0084307F" w:rsidRPr="00297A1E">
        <w:rPr>
          <w:rFonts w:ascii="Times New Roman" w:hAnsi="Times New Roman"/>
          <w:sz w:val="28"/>
          <w:szCs w:val="28"/>
        </w:rPr>
        <w:t xml:space="preserve"> </w:t>
      </w:r>
      <w:r w:rsidRPr="00297A1E">
        <w:rPr>
          <w:rFonts w:ascii="Times New Roman" w:hAnsi="Times New Roman"/>
          <w:sz w:val="28"/>
          <w:szCs w:val="28"/>
        </w:rPr>
        <w:t xml:space="preserve">сердце, печень) являются богатым источником пищевых веществ (таблица </w:t>
      </w:r>
      <w:r w:rsidR="00FB1AB4" w:rsidRPr="00297A1E">
        <w:rPr>
          <w:rFonts w:ascii="Times New Roman" w:hAnsi="Times New Roman"/>
          <w:sz w:val="28"/>
          <w:szCs w:val="28"/>
          <w:lang w:val="kk-KZ"/>
        </w:rPr>
        <w:t>5</w:t>
      </w:r>
      <w:r w:rsidRPr="00297A1E">
        <w:rPr>
          <w:rFonts w:ascii="Times New Roman" w:hAnsi="Times New Roman"/>
          <w:sz w:val="28"/>
          <w:szCs w:val="28"/>
        </w:rPr>
        <w:t>).</w:t>
      </w:r>
    </w:p>
    <w:p w:rsidR="0084307F" w:rsidRPr="00297A1E" w:rsidRDefault="0084307F" w:rsidP="001848FC">
      <w:pPr>
        <w:shd w:val="clear" w:color="auto" w:fill="FFFFFF"/>
        <w:autoSpaceDE w:val="0"/>
        <w:autoSpaceDN w:val="0"/>
        <w:adjustRightInd w:val="0"/>
        <w:spacing w:after="0" w:line="240" w:lineRule="auto"/>
        <w:ind w:firstLine="709"/>
        <w:jc w:val="both"/>
        <w:rPr>
          <w:rFonts w:ascii="Times New Roman" w:hAnsi="Times New Roman"/>
          <w:sz w:val="28"/>
          <w:szCs w:val="28"/>
        </w:rPr>
      </w:pPr>
    </w:p>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Таблица </w:t>
      </w:r>
      <w:r w:rsidR="00FB1AB4" w:rsidRPr="00297A1E">
        <w:rPr>
          <w:rFonts w:ascii="Times New Roman" w:hAnsi="Times New Roman"/>
          <w:sz w:val="28"/>
          <w:szCs w:val="28"/>
          <w:lang w:val="kk-KZ"/>
        </w:rPr>
        <w:t>5</w:t>
      </w:r>
      <w:r w:rsidRPr="00297A1E">
        <w:rPr>
          <w:rFonts w:ascii="Times New Roman" w:hAnsi="Times New Roman"/>
          <w:sz w:val="28"/>
          <w:szCs w:val="28"/>
        </w:rPr>
        <w:t xml:space="preserve"> –</w:t>
      </w:r>
      <w:r w:rsidR="00477862" w:rsidRPr="00297A1E">
        <w:rPr>
          <w:rFonts w:ascii="Times New Roman" w:hAnsi="Times New Roman"/>
          <w:sz w:val="28"/>
          <w:szCs w:val="28"/>
        </w:rPr>
        <w:t xml:space="preserve"> </w:t>
      </w:r>
      <w:r w:rsidR="00DB3399" w:rsidRPr="00297A1E">
        <w:rPr>
          <w:rFonts w:ascii="Times New Roman" w:hAnsi="Times New Roman"/>
          <w:sz w:val="28"/>
          <w:szCs w:val="28"/>
        </w:rPr>
        <w:t xml:space="preserve">Оценка качества </w:t>
      </w:r>
      <w:r w:rsidRPr="00297A1E">
        <w:rPr>
          <w:rFonts w:ascii="Times New Roman" w:hAnsi="Times New Roman"/>
          <w:sz w:val="28"/>
          <w:szCs w:val="28"/>
        </w:rPr>
        <w:t xml:space="preserve">субпродуктов птиц </w:t>
      </w:r>
      <w:r w:rsidR="00DB3399" w:rsidRPr="00297A1E">
        <w:rPr>
          <w:rFonts w:ascii="Times New Roman" w:hAnsi="Times New Roman"/>
          <w:sz w:val="28"/>
          <w:szCs w:val="28"/>
        </w:rPr>
        <w:t>(в г на 100 г)</w:t>
      </w:r>
    </w:p>
    <w:p w:rsidR="0084307F" w:rsidRPr="00297A1E" w:rsidRDefault="0084307F" w:rsidP="001848FC">
      <w:pPr>
        <w:spacing w:after="0" w:line="240" w:lineRule="auto"/>
        <w:jc w:val="both"/>
        <w:rPr>
          <w:sz w:val="16"/>
          <w:szCs w:val="16"/>
        </w:rPr>
      </w:pPr>
    </w:p>
    <w:tbl>
      <w:tblPr>
        <w:tblW w:w="0" w:type="auto"/>
        <w:tblInd w:w="158" w:type="dxa"/>
        <w:tblCellMar>
          <w:left w:w="0" w:type="dxa"/>
          <w:right w:w="0" w:type="dxa"/>
        </w:tblCellMar>
        <w:tblLook w:val="04A0" w:firstRow="1" w:lastRow="0" w:firstColumn="1" w:lastColumn="0" w:noHBand="0" w:noVBand="1"/>
      </w:tblPr>
      <w:tblGrid>
        <w:gridCol w:w="2660"/>
        <w:gridCol w:w="1802"/>
        <w:gridCol w:w="1895"/>
        <w:gridCol w:w="3198"/>
      </w:tblGrid>
      <w:tr w:rsidR="008B1D1E" w:rsidRPr="00297A1E" w:rsidTr="00CE0142">
        <w:tc>
          <w:tcPr>
            <w:tcW w:w="266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vAlign w:val="cente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Наименование субпродукта</w:t>
            </w:r>
          </w:p>
        </w:tc>
        <w:tc>
          <w:tcPr>
            <w:tcW w:w="18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vAlign w:val="cente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Белок, г, не менее</w:t>
            </w:r>
          </w:p>
        </w:tc>
        <w:tc>
          <w:tcPr>
            <w:tcW w:w="18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vAlign w:val="cente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Жир, г, не более</w:t>
            </w:r>
          </w:p>
        </w:tc>
        <w:tc>
          <w:tcPr>
            <w:tcW w:w="31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vAlign w:val="cente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Энергетическая ценность, ккал</w:t>
            </w:r>
          </w:p>
        </w:tc>
      </w:tr>
      <w:tr w:rsidR="008B1D1E" w:rsidRPr="00297A1E" w:rsidTr="00CE0142">
        <w:tc>
          <w:tcPr>
            <w:tcW w:w="266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textAlignment w:val="baseline"/>
              <w:rPr>
                <w:rFonts w:ascii="Times New Roman" w:hAnsi="Times New Roman"/>
                <w:sz w:val="24"/>
                <w:szCs w:val="24"/>
              </w:rPr>
            </w:pPr>
            <w:r w:rsidRPr="00297A1E">
              <w:rPr>
                <w:rFonts w:ascii="Times New Roman" w:hAnsi="Times New Roman"/>
                <w:sz w:val="24"/>
                <w:szCs w:val="24"/>
              </w:rPr>
              <w:t>Печень</w:t>
            </w:r>
          </w:p>
        </w:tc>
        <w:tc>
          <w:tcPr>
            <w:tcW w:w="18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18</w:t>
            </w:r>
          </w:p>
        </w:tc>
        <w:tc>
          <w:tcPr>
            <w:tcW w:w="18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10</w:t>
            </w:r>
          </w:p>
        </w:tc>
        <w:tc>
          <w:tcPr>
            <w:tcW w:w="31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162</w:t>
            </w:r>
          </w:p>
        </w:tc>
      </w:tr>
      <w:tr w:rsidR="008B1D1E" w:rsidRPr="00297A1E" w:rsidTr="00CE0142">
        <w:tc>
          <w:tcPr>
            <w:tcW w:w="266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textAlignment w:val="baseline"/>
              <w:rPr>
                <w:rFonts w:ascii="Times New Roman" w:hAnsi="Times New Roman"/>
                <w:sz w:val="24"/>
                <w:szCs w:val="24"/>
              </w:rPr>
            </w:pPr>
            <w:r w:rsidRPr="00297A1E">
              <w:rPr>
                <w:rFonts w:ascii="Times New Roman" w:hAnsi="Times New Roman"/>
                <w:sz w:val="24"/>
                <w:szCs w:val="24"/>
              </w:rPr>
              <w:t>Сердце</w:t>
            </w:r>
          </w:p>
        </w:tc>
        <w:tc>
          <w:tcPr>
            <w:tcW w:w="18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15</w:t>
            </w:r>
          </w:p>
        </w:tc>
        <w:tc>
          <w:tcPr>
            <w:tcW w:w="18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10</w:t>
            </w:r>
          </w:p>
        </w:tc>
        <w:tc>
          <w:tcPr>
            <w:tcW w:w="31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150</w:t>
            </w:r>
          </w:p>
        </w:tc>
      </w:tr>
      <w:tr w:rsidR="008B1D1E" w:rsidRPr="00297A1E" w:rsidTr="00CE0142">
        <w:tc>
          <w:tcPr>
            <w:tcW w:w="266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textAlignment w:val="baseline"/>
              <w:rPr>
                <w:rFonts w:ascii="Times New Roman" w:hAnsi="Times New Roman"/>
                <w:sz w:val="24"/>
                <w:szCs w:val="24"/>
              </w:rPr>
            </w:pPr>
            <w:r w:rsidRPr="00297A1E">
              <w:rPr>
                <w:rFonts w:ascii="Times New Roman" w:hAnsi="Times New Roman"/>
                <w:sz w:val="24"/>
                <w:szCs w:val="24"/>
              </w:rPr>
              <w:t>Мышечные желудки</w:t>
            </w:r>
          </w:p>
        </w:tc>
        <w:tc>
          <w:tcPr>
            <w:tcW w:w="18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20</w:t>
            </w:r>
          </w:p>
        </w:tc>
        <w:tc>
          <w:tcPr>
            <w:tcW w:w="18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7</w:t>
            </w:r>
          </w:p>
        </w:tc>
        <w:tc>
          <w:tcPr>
            <w:tcW w:w="31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143</w:t>
            </w:r>
          </w:p>
        </w:tc>
      </w:tr>
      <w:tr w:rsidR="008B1D1E" w:rsidRPr="00297A1E" w:rsidTr="00CE0142">
        <w:tc>
          <w:tcPr>
            <w:tcW w:w="266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textAlignment w:val="baseline"/>
              <w:rPr>
                <w:rFonts w:ascii="Times New Roman" w:hAnsi="Times New Roman"/>
                <w:sz w:val="24"/>
                <w:szCs w:val="24"/>
              </w:rPr>
            </w:pPr>
            <w:r w:rsidRPr="00297A1E">
              <w:rPr>
                <w:rFonts w:ascii="Times New Roman" w:hAnsi="Times New Roman"/>
                <w:sz w:val="24"/>
                <w:szCs w:val="24"/>
              </w:rPr>
              <w:t>Шея</w:t>
            </w:r>
          </w:p>
        </w:tc>
        <w:tc>
          <w:tcPr>
            <w:tcW w:w="18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14</w:t>
            </w:r>
          </w:p>
        </w:tc>
        <w:tc>
          <w:tcPr>
            <w:tcW w:w="18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13</w:t>
            </w:r>
          </w:p>
        </w:tc>
        <w:tc>
          <w:tcPr>
            <w:tcW w:w="31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173</w:t>
            </w:r>
          </w:p>
        </w:tc>
      </w:tr>
      <w:tr w:rsidR="008B1D1E" w:rsidRPr="00297A1E" w:rsidTr="00CE0142">
        <w:tc>
          <w:tcPr>
            <w:tcW w:w="266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textAlignment w:val="baseline"/>
              <w:rPr>
                <w:rFonts w:ascii="Times New Roman" w:hAnsi="Times New Roman"/>
                <w:sz w:val="24"/>
                <w:szCs w:val="24"/>
              </w:rPr>
            </w:pPr>
            <w:r w:rsidRPr="00297A1E">
              <w:rPr>
                <w:rFonts w:ascii="Times New Roman" w:hAnsi="Times New Roman"/>
                <w:sz w:val="24"/>
                <w:szCs w:val="24"/>
              </w:rPr>
              <w:t>Ноги</w:t>
            </w:r>
          </w:p>
        </w:tc>
        <w:tc>
          <w:tcPr>
            <w:tcW w:w="18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9</w:t>
            </w:r>
          </w:p>
        </w:tc>
        <w:tc>
          <w:tcPr>
            <w:tcW w:w="18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8</w:t>
            </w:r>
          </w:p>
        </w:tc>
        <w:tc>
          <w:tcPr>
            <w:tcW w:w="31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108</w:t>
            </w:r>
          </w:p>
        </w:tc>
      </w:tr>
      <w:tr w:rsidR="008B1D1E" w:rsidRPr="00297A1E" w:rsidTr="00CE0142">
        <w:tc>
          <w:tcPr>
            <w:tcW w:w="266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textAlignment w:val="baseline"/>
              <w:rPr>
                <w:rFonts w:ascii="Times New Roman" w:hAnsi="Times New Roman"/>
                <w:sz w:val="24"/>
                <w:szCs w:val="24"/>
              </w:rPr>
            </w:pPr>
            <w:r w:rsidRPr="00297A1E">
              <w:rPr>
                <w:rFonts w:ascii="Times New Roman" w:hAnsi="Times New Roman"/>
                <w:sz w:val="24"/>
                <w:szCs w:val="24"/>
              </w:rPr>
              <w:t>Головы</w:t>
            </w:r>
          </w:p>
        </w:tc>
        <w:tc>
          <w:tcPr>
            <w:tcW w:w="18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8</w:t>
            </w:r>
          </w:p>
        </w:tc>
        <w:tc>
          <w:tcPr>
            <w:tcW w:w="18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8</w:t>
            </w:r>
          </w:p>
        </w:tc>
        <w:tc>
          <w:tcPr>
            <w:tcW w:w="31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104</w:t>
            </w:r>
          </w:p>
        </w:tc>
      </w:tr>
      <w:tr w:rsidR="008B1D1E" w:rsidRPr="00297A1E" w:rsidTr="00CE0142">
        <w:tc>
          <w:tcPr>
            <w:tcW w:w="266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textAlignment w:val="baseline"/>
              <w:rPr>
                <w:rFonts w:ascii="Times New Roman" w:hAnsi="Times New Roman"/>
                <w:sz w:val="24"/>
                <w:szCs w:val="24"/>
              </w:rPr>
            </w:pPr>
            <w:r w:rsidRPr="00297A1E">
              <w:rPr>
                <w:rFonts w:ascii="Times New Roman" w:hAnsi="Times New Roman"/>
                <w:sz w:val="24"/>
                <w:szCs w:val="24"/>
              </w:rPr>
              <w:t>Гребни</w:t>
            </w:r>
          </w:p>
        </w:tc>
        <w:tc>
          <w:tcPr>
            <w:tcW w:w="1802"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9</w:t>
            </w:r>
          </w:p>
        </w:tc>
        <w:tc>
          <w:tcPr>
            <w:tcW w:w="1895"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5</w:t>
            </w:r>
          </w:p>
        </w:tc>
        <w:tc>
          <w:tcPr>
            <w:tcW w:w="319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8B1D1E" w:rsidRPr="00297A1E" w:rsidRDefault="008B1D1E" w:rsidP="001848FC">
            <w:pPr>
              <w:spacing w:after="0" w:line="240" w:lineRule="auto"/>
              <w:jc w:val="center"/>
              <w:textAlignment w:val="baseline"/>
              <w:rPr>
                <w:rFonts w:ascii="Times New Roman" w:hAnsi="Times New Roman"/>
                <w:sz w:val="24"/>
                <w:szCs w:val="24"/>
              </w:rPr>
            </w:pPr>
            <w:r w:rsidRPr="00297A1E">
              <w:rPr>
                <w:rFonts w:ascii="Times New Roman" w:hAnsi="Times New Roman"/>
                <w:sz w:val="24"/>
                <w:szCs w:val="24"/>
              </w:rPr>
              <w:t>81</w:t>
            </w:r>
          </w:p>
        </w:tc>
      </w:tr>
      <w:tr w:rsidR="002A65B5" w:rsidRPr="00297A1E" w:rsidTr="00CE0142">
        <w:tc>
          <w:tcPr>
            <w:tcW w:w="9555" w:type="dxa"/>
            <w:gridSpan w:val="4"/>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tcPr>
          <w:p w:rsidR="002A65B5" w:rsidRPr="00297A1E" w:rsidRDefault="002A65B5" w:rsidP="001848FC">
            <w:pPr>
              <w:spacing w:after="0" w:line="240" w:lineRule="auto"/>
              <w:ind w:firstLine="635"/>
              <w:jc w:val="both"/>
              <w:textAlignment w:val="baseline"/>
              <w:rPr>
                <w:rFonts w:ascii="Times New Roman" w:hAnsi="Times New Roman"/>
                <w:sz w:val="24"/>
                <w:szCs w:val="24"/>
                <w:lang w:val="kk-KZ"/>
              </w:rPr>
            </w:pPr>
            <w:r w:rsidRPr="00297A1E">
              <w:rPr>
                <w:rFonts w:ascii="Times New Roman" w:hAnsi="Times New Roman"/>
                <w:sz w:val="24"/>
                <w:szCs w:val="24"/>
                <w:lang w:val="kk-KZ"/>
              </w:rPr>
              <w:t xml:space="preserve">Примечание – Составлено по источнику </w:t>
            </w:r>
            <w:r w:rsidRPr="00297A1E">
              <w:rPr>
                <w:rFonts w:ascii="Times New Roman" w:hAnsi="Times New Roman"/>
                <w:sz w:val="24"/>
                <w:szCs w:val="24"/>
              </w:rPr>
              <w:t>[65]</w:t>
            </w:r>
          </w:p>
        </w:tc>
      </w:tr>
    </w:tbl>
    <w:p w:rsidR="008B1D1E" w:rsidRPr="00297A1E" w:rsidRDefault="008B1D1E" w:rsidP="001848FC">
      <w:pPr>
        <w:shd w:val="clear" w:color="auto" w:fill="FFFFFF"/>
        <w:autoSpaceDE w:val="0"/>
        <w:autoSpaceDN w:val="0"/>
        <w:adjustRightInd w:val="0"/>
        <w:spacing w:after="0" w:line="240" w:lineRule="auto"/>
        <w:ind w:firstLine="709"/>
        <w:jc w:val="both"/>
        <w:rPr>
          <w:rFonts w:ascii="Times New Roman" w:hAnsi="Times New Roman"/>
          <w:sz w:val="28"/>
          <w:szCs w:val="28"/>
        </w:rPr>
      </w:pPr>
    </w:p>
    <w:p w:rsidR="008B1D1E" w:rsidRPr="00297A1E" w:rsidRDefault="008B1D1E" w:rsidP="001848FC">
      <w:pPr>
        <w:autoSpaceDE w:val="0"/>
        <w:autoSpaceDN w:val="0"/>
        <w:adjustRightInd w:val="0"/>
        <w:spacing w:after="0" w:line="240" w:lineRule="auto"/>
        <w:ind w:firstLine="708"/>
        <w:jc w:val="both"/>
        <w:rPr>
          <w:rFonts w:ascii="Times New Roman" w:hAnsi="Times New Roman"/>
          <w:sz w:val="28"/>
          <w:szCs w:val="28"/>
        </w:rPr>
      </w:pPr>
      <w:r w:rsidRPr="00297A1E">
        <w:rPr>
          <w:rFonts w:ascii="Times New Roman" w:hAnsi="Times New Roman"/>
          <w:sz w:val="28"/>
          <w:szCs w:val="28"/>
        </w:rPr>
        <w:t>К группе вторичных (сопутствующих) продуктов переработки птицы отнесены субпродукты, которые довольно широко используются в промышленном производстве полуфабрикатов и консервов, в меньшей степени в колбасном производстве, при выработке сухих белковых концентратов или в медицинских целях. В действующую нормативную документацию на субпродукты также включены гребни кур, до настоящего времени не применяемых для выработки пищевых продуктов</w:t>
      </w:r>
      <w:r w:rsidR="0067741C" w:rsidRPr="00297A1E">
        <w:rPr>
          <w:rFonts w:ascii="Times New Roman" w:hAnsi="Times New Roman"/>
          <w:sz w:val="28"/>
          <w:szCs w:val="28"/>
        </w:rPr>
        <w:t>.</w:t>
      </w:r>
    </w:p>
    <w:p w:rsidR="008B1D1E" w:rsidRPr="00297A1E" w:rsidRDefault="008B1D1E" w:rsidP="001848FC">
      <w:pPr>
        <w:pStyle w:val="a8"/>
        <w:spacing w:before="0" w:beforeAutospacing="0" w:after="0" w:afterAutospacing="0"/>
        <w:ind w:firstLine="709"/>
        <w:jc w:val="both"/>
        <w:rPr>
          <w:b/>
          <w:i/>
          <w:sz w:val="28"/>
          <w:szCs w:val="28"/>
        </w:rPr>
      </w:pPr>
      <w:r w:rsidRPr="00297A1E">
        <w:rPr>
          <w:sz w:val="28"/>
          <w:szCs w:val="28"/>
        </w:rPr>
        <w:t>Основой продукта куриных гребней является белок, которого в нем 9 граммов, жира немного меньше – 5 граммов.</w:t>
      </w:r>
      <w:r w:rsidRPr="00297A1E">
        <w:rPr>
          <w:rStyle w:val="a9"/>
          <w:sz w:val="28"/>
          <w:szCs w:val="28"/>
        </w:rPr>
        <w:t xml:space="preserve"> </w:t>
      </w:r>
      <w:r w:rsidRPr="00297A1E">
        <w:rPr>
          <w:rStyle w:val="a9"/>
          <w:b w:val="0"/>
          <w:i/>
          <w:sz w:val="28"/>
          <w:szCs w:val="28"/>
        </w:rPr>
        <w:t>Куриные гребни – источники гиалуроновой кислоты, что необходима для хрящевой и соединительной ткани.</w:t>
      </w:r>
    </w:p>
    <w:p w:rsidR="008B1D1E" w:rsidRPr="00297A1E" w:rsidRDefault="008B1D1E" w:rsidP="001848FC">
      <w:pPr>
        <w:shd w:val="clear" w:color="auto" w:fill="FFFFFF"/>
        <w:spacing w:after="0" w:line="240" w:lineRule="auto"/>
        <w:ind w:firstLine="709"/>
        <w:jc w:val="both"/>
        <w:rPr>
          <w:rFonts w:ascii="Times New Roman" w:hAnsi="Times New Roman"/>
          <w:sz w:val="28"/>
          <w:szCs w:val="28"/>
        </w:rPr>
      </w:pPr>
      <w:r w:rsidRPr="00297A1E">
        <w:rPr>
          <w:rFonts w:ascii="Times New Roman" w:hAnsi="Times New Roman"/>
          <w:sz w:val="28"/>
          <w:szCs w:val="28"/>
        </w:rPr>
        <w:t>В кухнях некоторых народов куриный гребешок является повседневным блюдом. Его подают тушеным, жареным, начиненным, маринованным, а также как часть супа или салата. Данный продукт состоит из хрящевой ткани, поэтому ему характерна определенная жесткость. Некоторые отзывы свидетельствуют о схожести его вкусовых качеств со свиными ушами. Для других гребни курицы похожи на белые грибы [6</w:t>
      </w:r>
      <w:r w:rsidR="00561267" w:rsidRPr="00297A1E">
        <w:rPr>
          <w:rFonts w:ascii="Times New Roman" w:hAnsi="Times New Roman"/>
          <w:sz w:val="28"/>
          <w:szCs w:val="28"/>
        </w:rPr>
        <w:t>6</w:t>
      </w:r>
      <w:r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Гребни могут использоваться  для производства форм коллагена, который высоко ценится из-за уникальных функциональных свойств. Сырье содержит</w:t>
      </w:r>
      <w:r w:rsidR="00477862" w:rsidRPr="00297A1E">
        <w:rPr>
          <w:rFonts w:ascii="Times New Roman" w:hAnsi="Times New Roman"/>
          <w:sz w:val="28"/>
          <w:szCs w:val="28"/>
        </w:rPr>
        <w:t xml:space="preserve"> </w:t>
      </w:r>
      <w:r w:rsidRPr="00297A1E">
        <w:rPr>
          <w:rFonts w:ascii="Times New Roman" w:hAnsi="Times New Roman"/>
          <w:sz w:val="28"/>
          <w:szCs w:val="28"/>
        </w:rPr>
        <w:t>75%</w:t>
      </w:r>
      <w:r w:rsidR="00477862" w:rsidRPr="00297A1E">
        <w:rPr>
          <w:rFonts w:ascii="Times New Roman" w:hAnsi="Times New Roman"/>
          <w:sz w:val="28"/>
          <w:szCs w:val="28"/>
        </w:rPr>
        <w:t xml:space="preserve"> </w:t>
      </w:r>
      <w:r w:rsidRPr="00297A1E">
        <w:rPr>
          <w:rFonts w:ascii="Times New Roman" w:hAnsi="Times New Roman"/>
          <w:sz w:val="28"/>
          <w:szCs w:val="28"/>
        </w:rPr>
        <w:t>коллагена</w:t>
      </w:r>
      <w:r w:rsidR="00477862" w:rsidRPr="00297A1E">
        <w:rPr>
          <w:rFonts w:ascii="Times New Roman" w:hAnsi="Times New Roman"/>
          <w:sz w:val="28"/>
          <w:szCs w:val="28"/>
        </w:rPr>
        <w:t xml:space="preserve"> </w:t>
      </w:r>
      <w:r w:rsidRPr="00297A1E">
        <w:rPr>
          <w:rFonts w:ascii="Times New Roman" w:hAnsi="Times New Roman"/>
          <w:sz w:val="28"/>
          <w:szCs w:val="28"/>
        </w:rPr>
        <w:t>I</w:t>
      </w:r>
      <w:r w:rsidR="00477862" w:rsidRPr="00297A1E">
        <w:rPr>
          <w:rFonts w:ascii="Times New Roman" w:hAnsi="Times New Roman"/>
          <w:sz w:val="28"/>
          <w:szCs w:val="28"/>
        </w:rPr>
        <w:t xml:space="preserve"> </w:t>
      </w:r>
      <w:r w:rsidRPr="00297A1E">
        <w:rPr>
          <w:rFonts w:ascii="Times New Roman" w:hAnsi="Times New Roman"/>
          <w:sz w:val="28"/>
          <w:szCs w:val="28"/>
        </w:rPr>
        <w:t>типа</w:t>
      </w:r>
      <w:r w:rsidR="00477862" w:rsidRPr="00297A1E">
        <w:rPr>
          <w:rFonts w:ascii="Times New Roman" w:hAnsi="Times New Roman"/>
          <w:sz w:val="28"/>
          <w:szCs w:val="28"/>
        </w:rPr>
        <w:t xml:space="preserve"> </w:t>
      </w:r>
      <w:r w:rsidRPr="00297A1E">
        <w:rPr>
          <w:rFonts w:ascii="Times New Roman" w:hAnsi="Times New Roman"/>
          <w:sz w:val="28"/>
          <w:szCs w:val="28"/>
        </w:rPr>
        <w:t xml:space="preserve">(наиболее прочная архетипичная форма </w:t>
      </w:r>
      <w:r w:rsidR="00477862" w:rsidRPr="00297A1E">
        <w:rPr>
          <w:rFonts w:ascii="Times New Roman" w:hAnsi="Times New Roman"/>
          <w:sz w:val="28"/>
          <w:szCs w:val="28"/>
        </w:rPr>
        <w:t>–</w:t>
      </w:r>
      <w:r w:rsidRPr="00297A1E">
        <w:rPr>
          <w:rFonts w:ascii="Times New Roman" w:hAnsi="Times New Roman"/>
          <w:sz w:val="28"/>
          <w:szCs w:val="28"/>
        </w:rPr>
        <w:t xml:space="preserve"> фибриллярный тримерный белок, собирающийся в тройные спирали без разрывов) и 15% </w:t>
      </w:r>
      <w:r w:rsidR="0084307F" w:rsidRPr="00297A1E">
        <w:rPr>
          <w:rFonts w:ascii="Times New Roman" w:hAnsi="Times New Roman"/>
          <w:sz w:val="28"/>
          <w:szCs w:val="28"/>
        </w:rPr>
        <w:t>–</w:t>
      </w:r>
      <w:r w:rsidRPr="00297A1E">
        <w:rPr>
          <w:rFonts w:ascii="Times New Roman" w:hAnsi="Times New Roman"/>
          <w:sz w:val="28"/>
          <w:szCs w:val="28"/>
        </w:rPr>
        <w:t xml:space="preserve"> коллагена III типа (коллаген дермы эмбриона). Т</w:t>
      </w:r>
      <w:r w:rsidR="00672747" w:rsidRPr="00297A1E">
        <w:rPr>
          <w:rFonts w:ascii="Times New Roman" w:hAnsi="Times New Roman"/>
          <w:sz w:val="28"/>
          <w:szCs w:val="28"/>
        </w:rPr>
        <w:t>аким образом, гребни птицы служа</w:t>
      </w:r>
      <w:r w:rsidRPr="00297A1E">
        <w:rPr>
          <w:rFonts w:ascii="Times New Roman" w:hAnsi="Times New Roman"/>
          <w:sz w:val="28"/>
          <w:szCs w:val="28"/>
        </w:rPr>
        <w:t>т хорошим альтернативным источнико</w:t>
      </w:r>
      <w:r w:rsidR="0067741C" w:rsidRPr="00297A1E">
        <w:rPr>
          <w:rFonts w:ascii="Times New Roman" w:hAnsi="Times New Roman"/>
          <w:sz w:val="28"/>
          <w:szCs w:val="28"/>
        </w:rPr>
        <w:t>м высококачественного коллагена, после технологической обработки, которые обладают достаточно приемлемыми для организма качеством и пищевой безопасностью.</w:t>
      </w:r>
      <w:r w:rsidRPr="00297A1E">
        <w:rPr>
          <w:rFonts w:ascii="Times New Roman" w:hAnsi="Times New Roman"/>
          <w:sz w:val="28"/>
          <w:szCs w:val="28"/>
        </w:rPr>
        <w:t xml:space="preserve"> </w:t>
      </w:r>
    </w:p>
    <w:p w:rsidR="008B1D1E" w:rsidRPr="00297A1E" w:rsidRDefault="008B1D1E" w:rsidP="001848FC">
      <w:pPr>
        <w:shd w:val="clear" w:color="auto" w:fill="FFFFFF"/>
        <w:spacing w:after="0" w:line="240" w:lineRule="auto"/>
        <w:ind w:firstLine="709"/>
        <w:jc w:val="both"/>
        <w:rPr>
          <w:rFonts w:ascii="Times New Roman" w:hAnsi="Times New Roman"/>
          <w:sz w:val="28"/>
          <w:szCs w:val="28"/>
        </w:rPr>
      </w:pPr>
      <w:r w:rsidRPr="00297A1E">
        <w:rPr>
          <w:rFonts w:ascii="Times New Roman" w:hAnsi="Times New Roman"/>
          <w:color w:val="000000"/>
          <w:sz w:val="28"/>
          <w:szCs w:val="28"/>
        </w:rPr>
        <w:t xml:space="preserve">В связи с этим приобретает популярность создание высокопитательных продуктов на основе коллагена, особенно в сочетании с мышечными белками. При этом повышается показатель чистого усвоения </w:t>
      </w:r>
      <w:r w:rsidR="00247D60" w:rsidRPr="00297A1E">
        <w:rPr>
          <w:rFonts w:ascii="Times New Roman" w:hAnsi="Times New Roman"/>
          <w:sz w:val="28"/>
          <w:szCs w:val="28"/>
        </w:rPr>
        <w:t>белков [6</w:t>
      </w:r>
      <w:r w:rsidR="00381A2D" w:rsidRPr="00297A1E">
        <w:rPr>
          <w:rFonts w:ascii="Times New Roman" w:hAnsi="Times New Roman"/>
          <w:sz w:val="28"/>
          <w:szCs w:val="28"/>
        </w:rPr>
        <w:t>7</w:t>
      </w:r>
      <w:r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color w:val="000000"/>
          <w:sz w:val="28"/>
          <w:szCs w:val="28"/>
        </w:rPr>
      </w:pPr>
      <w:r w:rsidRPr="00297A1E">
        <w:rPr>
          <w:rFonts w:ascii="Times New Roman" w:hAnsi="Times New Roman"/>
          <w:sz w:val="28"/>
          <w:szCs w:val="28"/>
        </w:rPr>
        <w:t xml:space="preserve">Вместе с тем выявлено много положительных сторон у мясных изделий </w:t>
      </w:r>
      <w:r w:rsidRPr="00297A1E">
        <w:rPr>
          <w:rFonts w:ascii="Times New Roman" w:hAnsi="Times New Roman"/>
          <w:color w:val="000000"/>
          <w:sz w:val="28"/>
          <w:szCs w:val="28"/>
        </w:rPr>
        <w:t>с высоким содержанием соединительной ткани. Продукты распада коллагена (глютин, желатин и др.) обладают свойствами пищевого волокна, стимулируя сокоотделение и перистальтику кишечника,</w:t>
      </w:r>
      <w:r w:rsidR="002A65B5" w:rsidRPr="00297A1E">
        <w:rPr>
          <w:rFonts w:ascii="Times New Roman" w:hAnsi="Times New Roman"/>
          <w:color w:val="000000"/>
          <w:sz w:val="28"/>
          <w:szCs w:val="28"/>
          <w:lang w:val="kk-KZ"/>
        </w:rPr>
        <w:t xml:space="preserve"> </w:t>
      </w:r>
      <w:r w:rsidRPr="00297A1E">
        <w:rPr>
          <w:rFonts w:ascii="Times New Roman" w:hAnsi="Times New Roman"/>
          <w:color w:val="000000"/>
          <w:sz w:val="28"/>
          <w:szCs w:val="28"/>
        </w:rPr>
        <w:t>оказывают благоприятное влияние на состояние и функцию полезной микрофлоры.</w:t>
      </w:r>
    </w:p>
    <w:p w:rsidR="003035B5" w:rsidRPr="00297A1E" w:rsidRDefault="008B1D1E" w:rsidP="001848FC">
      <w:pPr>
        <w:pStyle w:val="a8"/>
        <w:spacing w:before="0" w:beforeAutospacing="0" w:after="0" w:afterAutospacing="0"/>
        <w:ind w:firstLine="709"/>
        <w:jc w:val="both"/>
        <w:rPr>
          <w:sz w:val="28"/>
          <w:szCs w:val="28"/>
        </w:rPr>
      </w:pPr>
      <w:r w:rsidRPr="00297A1E">
        <w:rPr>
          <w:sz w:val="28"/>
          <w:szCs w:val="28"/>
        </w:rPr>
        <w:t xml:space="preserve">При правильной организации производства использования вторичного сырья птицепереработки, именно гребней дает возможность получить </w:t>
      </w:r>
      <w:r w:rsidR="0067741C" w:rsidRPr="00297A1E">
        <w:rPr>
          <w:sz w:val="28"/>
          <w:szCs w:val="28"/>
        </w:rPr>
        <w:t xml:space="preserve">не только </w:t>
      </w:r>
      <w:r w:rsidRPr="00297A1E">
        <w:rPr>
          <w:sz w:val="28"/>
          <w:szCs w:val="28"/>
        </w:rPr>
        <w:t>вы</w:t>
      </w:r>
      <w:r w:rsidR="0067741C" w:rsidRPr="00297A1E">
        <w:rPr>
          <w:sz w:val="28"/>
          <w:szCs w:val="28"/>
        </w:rPr>
        <w:t xml:space="preserve">сокопитательный пищевой продукт, но и безопасный по всем нормативным требованиям </w:t>
      </w:r>
      <w:r w:rsidR="003035B5" w:rsidRPr="00297A1E">
        <w:rPr>
          <w:sz w:val="28"/>
          <w:szCs w:val="28"/>
        </w:rPr>
        <w:t>Республики Казахстан.</w:t>
      </w:r>
      <w:r w:rsidRPr="00297A1E">
        <w:rPr>
          <w:sz w:val="28"/>
          <w:szCs w:val="28"/>
        </w:rPr>
        <w:t xml:space="preserve"> Благодаря высокой биологической ценности сырья, польза при употреблении блюд из данного продукта доказана многими любителями деликатесов. Калорийность 100 граммов продукта составляет 81 Ккал. </w:t>
      </w:r>
    </w:p>
    <w:p w:rsidR="008B1D1E" w:rsidRPr="00297A1E" w:rsidRDefault="008B1D1E" w:rsidP="001848FC">
      <w:pPr>
        <w:autoSpaceDE w:val="0"/>
        <w:autoSpaceDN w:val="0"/>
        <w:adjustRightInd w:val="0"/>
        <w:spacing w:after="0" w:line="240" w:lineRule="auto"/>
        <w:ind w:firstLine="708"/>
        <w:jc w:val="both"/>
        <w:rPr>
          <w:rFonts w:ascii="Times New Roman" w:hAnsi="Times New Roman"/>
          <w:color w:val="FF0000"/>
          <w:sz w:val="28"/>
          <w:szCs w:val="28"/>
          <w:lang w:val="kk-KZ"/>
        </w:rPr>
      </w:pPr>
      <w:r w:rsidRPr="00297A1E">
        <w:rPr>
          <w:rFonts w:ascii="Times New Roman" w:hAnsi="Times New Roman"/>
          <w:sz w:val="28"/>
          <w:szCs w:val="28"/>
        </w:rPr>
        <w:t>Проведенные исследования позволили охарактеризовать гребни как полноценный пищевой продукт</w:t>
      </w:r>
      <w:r w:rsidR="00F37A12" w:rsidRPr="00297A1E">
        <w:rPr>
          <w:rFonts w:ascii="Times New Roman" w:hAnsi="Times New Roman"/>
          <w:sz w:val="28"/>
          <w:szCs w:val="28"/>
        </w:rPr>
        <w:t xml:space="preserve">. </w:t>
      </w:r>
      <w:r w:rsidRPr="00297A1E">
        <w:rPr>
          <w:rFonts w:ascii="Times New Roman" w:hAnsi="Times New Roman"/>
          <w:sz w:val="28"/>
          <w:szCs w:val="28"/>
        </w:rPr>
        <w:t>Однако использование в рецептурах рубленых полуфабрикатов сырья с высоким содержанием коллагена возможно и без отрицательного влияния на качество готовой продукции. Для этого рекомендована предварительная технологическая обработка данного сырья, позволяющая улучшить функционально</w:t>
      </w:r>
      <w:r w:rsidR="008020AE" w:rsidRPr="00297A1E">
        <w:rPr>
          <w:rFonts w:ascii="Times New Roman" w:hAnsi="Times New Roman"/>
          <w:sz w:val="28"/>
          <w:szCs w:val="28"/>
        </w:rPr>
        <w:t>-</w:t>
      </w:r>
      <w:r w:rsidRPr="00297A1E">
        <w:rPr>
          <w:rFonts w:ascii="Times New Roman" w:hAnsi="Times New Roman"/>
          <w:sz w:val="28"/>
          <w:szCs w:val="28"/>
        </w:rPr>
        <w:t xml:space="preserve">технологические показатели, повысить пищевую </w:t>
      </w:r>
      <w:r w:rsidR="003035B5" w:rsidRPr="00297A1E">
        <w:rPr>
          <w:rFonts w:ascii="Times New Roman" w:hAnsi="Times New Roman"/>
          <w:sz w:val="28"/>
          <w:szCs w:val="28"/>
        </w:rPr>
        <w:t>безопасность и оценку качества мясопродуктов</w:t>
      </w:r>
      <w:r w:rsidRPr="00297A1E">
        <w:rPr>
          <w:rFonts w:ascii="Times New Roman" w:hAnsi="Times New Roman"/>
          <w:sz w:val="28"/>
          <w:szCs w:val="28"/>
        </w:rPr>
        <w:t xml:space="preserve"> [</w:t>
      </w:r>
      <w:r w:rsidR="006959F4" w:rsidRPr="00297A1E">
        <w:rPr>
          <w:rFonts w:ascii="Times New Roman" w:hAnsi="Times New Roman"/>
          <w:sz w:val="28"/>
          <w:szCs w:val="28"/>
        </w:rPr>
        <w:t>68</w:t>
      </w:r>
      <w:r w:rsidR="00F56A71" w:rsidRPr="00297A1E">
        <w:rPr>
          <w:rFonts w:ascii="Times New Roman" w:hAnsi="Times New Roman"/>
          <w:sz w:val="28"/>
          <w:szCs w:val="28"/>
        </w:rPr>
        <w:t>,</w:t>
      </w:r>
      <w:r w:rsidR="002A65B5" w:rsidRPr="00297A1E">
        <w:rPr>
          <w:rFonts w:ascii="Times New Roman" w:hAnsi="Times New Roman"/>
          <w:sz w:val="28"/>
          <w:szCs w:val="28"/>
          <w:lang w:val="kk-KZ"/>
        </w:rPr>
        <w:t xml:space="preserve"> </w:t>
      </w:r>
      <w:r w:rsidR="006959F4" w:rsidRPr="00297A1E">
        <w:rPr>
          <w:rFonts w:ascii="Times New Roman" w:hAnsi="Times New Roman"/>
          <w:sz w:val="28"/>
          <w:szCs w:val="28"/>
        </w:rPr>
        <w:t>69</w:t>
      </w:r>
      <w:r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b/>
          <w:sz w:val="28"/>
          <w:szCs w:val="28"/>
          <w:lang w:val="kk-KZ"/>
        </w:rPr>
      </w:pP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1.3.2 Биотехнологическая обработка коллагенсодержащего сырья</w:t>
      </w:r>
      <w:r w:rsidR="003035B5" w:rsidRPr="00297A1E">
        <w:rPr>
          <w:rFonts w:ascii="Times New Roman" w:hAnsi="Times New Roman"/>
          <w:sz w:val="28"/>
          <w:szCs w:val="28"/>
        </w:rPr>
        <w:t>, с целью повышения пищевой безопасности</w:t>
      </w:r>
    </w:p>
    <w:p w:rsidR="008B1D1E" w:rsidRPr="00297A1E" w:rsidRDefault="008B1D1E" w:rsidP="001848FC">
      <w:pPr>
        <w:spacing w:after="0" w:line="240" w:lineRule="auto"/>
        <w:ind w:firstLine="709"/>
        <w:jc w:val="both"/>
        <w:rPr>
          <w:rFonts w:ascii="Times New Roman" w:hAnsi="Times New Roman"/>
          <w:b/>
          <w:sz w:val="28"/>
          <w:szCs w:val="28"/>
          <w:lang w:val="kk-KZ"/>
        </w:rPr>
      </w:pPr>
      <w:r w:rsidRPr="00297A1E">
        <w:rPr>
          <w:rFonts w:ascii="Times New Roman" w:hAnsi="Times New Roman"/>
          <w:sz w:val="28"/>
          <w:szCs w:val="28"/>
        </w:rPr>
        <w:t xml:space="preserve">Разработка способов модификации коллагеносодержащих субпродуктов </w:t>
      </w:r>
      <w:r w:rsidRPr="00297A1E">
        <w:rPr>
          <w:rFonts w:ascii="Times New Roman" w:hAnsi="Times New Roman"/>
          <w:sz w:val="28"/>
          <w:szCs w:val="28"/>
          <w:lang w:val="en-US"/>
        </w:rPr>
        <w:t>II</w:t>
      </w:r>
      <w:r w:rsidRPr="00297A1E">
        <w:rPr>
          <w:rFonts w:ascii="Times New Roman" w:hAnsi="Times New Roman"/>
          <w:sz w:val="28"/>
          <w:szCs w:val="28"/>
        </w:rPr>
        <w:t xml:space="preserve"> категории, для получения из него белкового продукта, </w:t>
      </w:r>
      <w:r w:rsidR="00A905FF" w:rsidRPr="00297A1E">
        <w:rPr>
          <w:rFonts w:ascii="Times New Roman" w:hAnsi="Times New Roman"/>
          <w:sz w:val="28"/>
          <w:szCs w:val="28"/>
        </w:rPr>
        <w:t xml:space="preserve">повышенной пищевой безопасности, </w:t>
      </w:r>
      <w:r w:rsidRPr="00297A1E">
        <w:rPr>
          <w:rFonts w:ascii="Times New Roman" w:hAnsi="Times New Roman"/>
          <w:sz w:val="28"/>
          <w:szCs w:val="28"/>
        </w:rPr>
        <w:t xml:space="preserve">основная часть которого будет представлена коллагеном с улучшенными по сравнению с исходным сырьем технологическими и потребительскими свойствами, может способствовать решению вопросов рационального использования </w:t>
      </w:r>
      <w:r w:rsidR="00A905FF" w:rsidRPr="00297A1E">
        <w:rPr>
          <w:rFonts w:ascii="Times New Roman" w:hAnsi="Times New Roman"/>
          <w:sz w:val="28"/>
          <w:szCs w:val="28"/>
        </w:rPr>
        <w:t xml:space="preserve">безопасного </w:t>
      </w:r>
      <w:r w:rsidRPr="00297A1E">
        <w:rPr>
          <w:rFonts w:ascii="Times New Roman" w:hAnsi="Times New Roman"/>
          <w:sz w:val="28"/>
          <w:szCs w:val="28"/>
        </w:rPr>
        <w:t>сырья и внедрению эффективных безотходных технологий.</w:t>
      </w:r>
    </w:p>
    <w:p w:rsidR="008B1D1E" w:rsidRPr="00297A1E" w:rsidRDefault="008B1D1E" w:rsidP="001848FC">
      <w:pPr>
        <w:spacing w:after="0" w:line="240" w:lineRule="auto"/>
        <w:ind w:firstLine="709"/>
        <w:jc w:val="both"/>
        <w:rPr>
          <w:rFonts w:ascii="Times New Roman" w:hAnsi="Times New Roman"/>
          <w:b/>
          <w:sz w:val="28"/>
          <w:szCs w:val="28"/>
          <w:lang w:val="kk-KZ"/>
        </w:rPr>
      </w:pPr>
      <w:r w:rsidRPr="00297A1E">
        <w:rPr>
          <w:rFonts w:ascii="Times New Roman" w:hAnsi="Times New Roman"/>
          <w:sz w:val="28"/>
          <w:szCs w:val="28"/>
        </w:rPr>
        <w:t xml:space="preserve">Для обоснования наиболее </w:t>
      </w:r>
      <w:r w:rsidR="00A905FF" w:rsidRPr="00297A1E">
        <w:rPr>
          <w:rFonts w:ascii="Times New Roman" w:hAnsi="Times New Roman"/>
          <w:sz w:val="28"/>
          <w:szCs w:val="28"/>
        </w:rPr>
        <w:t xml:space="preserve">безопасных </w:t>
      </w:r>
      <w:r w:rsidRPr="00297A1E">
        <w:rPr>
          <w:rFonts w:ascii="Times New Roman" w:hAnsi="Times New Roman"/>
          <w:sz w:val="28"/>
          <w:szCs w:val="28"/>
        </w:rPr>
        <w:t>путей использования сырья необходима систематизация коллагенсодержащих ресурсов мясной отрасли и формирование дифференцированных подходов, способов, методов их переработки</w:t>
      </w:r>
      <w:r w:rsidR="002A65B5" w:rsidRPr="00297A1E">
        <w:rPr>
          <w:rFonts w:ascii="Times New Roman" w:hAnsi="Times New Roman"/>
          <w:sz w:val="28"/>
          <w:szCs w:val="28"/>
          <w:lang w:val="kk-KZ"/>
        </w:rPr>
        <w:t>.</w:t>
      </w:r>
      <w:r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Fonts w:ascii="Times New Roman" w:hAnsi="Times New Roman"/>
          <w:b/>
          <w:sz w:val="28"/>
          <w:szCs w:val="28"/>
          <w:lang w:val="kk-KZ"/>
        </w:rPr>
      </w:pPr>
      <w:r w:rsidRPr="00297A1E">
        <w:rPr>
          <w:rFonts w:ascii="Times New Roman" w:hAnsi="Times New Roman"/>
          <w:sz w:val="28"/>
          <w:szCs w:val="28"/>
        </w:rPr>
        <w:lastRenderedPageBreak/>
        <w:t>Модификация коллагена может быть гидротермической (обработка в водной среде под давлением в течением длительного времени), химической (обработка кислотами и щелочами) и ферментативной (использование для обработки ферментных препаратов).</w:t>
      </w:r>
    </w:p>
    <w:p w:rsidR="008B1D1E" w:rsidRPr="00297A1E" w:rsidRDefault="008B1D1E" w:rsidP="001848FC">
      <w:pPr>
        <w:spacing w:after="0" w:line="240" w:lineRule="auto"/>
        <w:ind w:firstLine="709"/>
        <w:jc w:val="both"/>
        <w:rPr>
          <w:rFonts w:ascii="Times New Roman" w:hAnsi="Times New Roman"/>
          <w:b/>
          <w:strike/>
          <w:sz w:val="28"/>
          <w:szCs w:val="28"/>
          <w:lang w:val="kk-KZ"/>
        </w:rPr>
      </w:pPr>
      <w:r w:rsidRPr="00297A1E">
        <w:rPr>
          <w:rFonts w:ascii="Times New Roman" w:hAnsi="Times New Roman"/>
          <w:sz w:val="28"/>
          <w:szCs w:val="28"/>
        </w:rPr>
        <w:t>Отечественный и мировой опыт свидетельствуют о целесообразности применения в мясной промышленности ферментов, обеспечивающих ускорение процессов созревания и смягчения массы в 2,0-2,5 раза, повышение сортности полуфабрикатов, осветление крови, удаление с костей мякотных прирезей, обезволашивание и обработку шкур, а также получение высококачественных биологически полноценных гидролизатов и продуктов питания</w:t>
      </w:r>
      <w:r w:rsidR="00A905FF" w:rsidRPr="00297A1E">
        <w:rPr>
          <w:rFonts w:ascii="Times New Roman" w:hAnsi="Times New Roman"/>
          <w:sz w:val="28"/>
          <w:szCs w:val="28"/>
        </w:rPr>
        <w:t>, повышенной пищевой безопасности</w:t>
      </w:r>
      <w:r w:rsidR="00450F4E" w:rsidRPr="00297A1E">
        <w:rPr>
          <w:rFonts w:ascii="Times New Roman" w:hAnsi="Times New Roman"/>
          <w:sz w:val="28"/>
          <w:szCs w:val="28"/>
        </w:rPr>
        <w:t xml:space="preserve"> [7</w:t>
      </w:r>
      <w:r w:rsidR="005B7404" w:rsidRPr="00297A1E">
        <w:rPr>
          <w:rFonts w:ascii="Times New Roman" w:hAnsi="Times New Roman"/>
          <w:sz w:val="28"/>
          <w:szCs w:val="28"/>
        </w:rPr>
        <w:t>0</w:t>
      </w:r>
      <w:r w:rsidR="00450F4E" w:rsidRPr="00297A1E">
        <w:rPr>
          <w:rFonts w:ascii="Times New Roman" w:hAnsi="Times New Roman"/>
          <w:sz w:val="28"/>
          <w:szCs w:val="28"/>
        </w:rPr>
        <w:t>].</w:t>
      </w:r>
      <w:r w:rsidR="0084307F"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В решении задач для полного и рационального использования сырья животного происхождения, в частности вторичного и малоценного, а также отходов, большая роль принадлежит целенаправленным биотехнологическим методам модификации сырья.</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 xml:space="preserve">Методы биотехнологии имеют большие перспективы с различных точек зрения. Прежде всего, модификация низкосортного сырья и дальнейшее его привлечение в технологию мясопродуктов, что позволит существенно расширить сырьевую базу и увеличить ресурсы трудно возобновляемого животного белка </w:t>
      </w:r>
      <w:r w:rsidR="002A65B5" w:rsidRPr="00297A1E">
        <w:rPr>
          <w:rFonts w:ascii="Times New Roman" w:hAnsi="Times New Roman"/>
          <w:sz w:val="28"/>
          <w:szCs w:val="28"/>
        </w:rPr>
        <w:t>[</w:t>
      </w:r>
      <w:r w:rsidR="006959F4" w:rsidRPr="00297A1E">
        <w:rPr>
          <w:rFonts w:ascii="Times New Roman" w:hAnsi="Times New Roman"/>
          <w:sz w:val="28"/>
          <w:szCs w:val="28"/>
        </w:rPr>
        <w:t>71</w:t>
      </w:r>
      <w:r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 xml:space="preserve">Один из перспективных приемов </w:t>
      </w:r>
      <w:r w:rsidR="00A905FF" w:rsidRPr="00297A1E">
        <w:rPr>
          <w:rFonts w:ascii="Times New Roman" w:hAnsi="Times New Roman"/>
          <w:sz w:val="28"/>
          <w:szCs w:val="28"/>
        </w:rPr>
        <w:t xml:space="preserve">повышения пищевой безопасности </w:t>
      </w:r>
      <w:r w:rsidRPr="00297A1E">
        <w:rPr>
          <w:rFonts w:ascii="Times New Roman" w:hAnsi="Times New Roman"/>
          <w:sz w:val="28"/>
          <w:szCs w:val="28"/>
          <w:lang w:val="kk-KZ"/>
        </w:rPr>
        <w:t xml:space="preserve"> – </w:t>
      </w:r>
      <w:r w:rsidR="00A905FF" w:rsidRPr="00297A1E">
        <w:rPr>
          <w:rFonts w:ascii="Times New Roman" w:hAnsi="Times New Roman"/>
          <w:sz w:val="28"/>
          <w:szCs w:val="28"/>
          <w:lang w:val="kk-KZ"/>
        </w:rPr>
        <w:t xml:space="preserve">это </w:t>
      </w:r>
      <w:r w:rsidRPr="00297A1E">
        <w:rPr>
          <w:rFonts w:ascii="Times New Roman" w:hAnsi="Times New Roman"/>
          <w:sz w:val="28"/>
          <w:szCs w:val="28"/>
        </w:rPr>
        <w:t>ферментативный гидролиз с применением живых культур микроорганизмов. Ферментативная переработка позволяет практически полностью сохранять все незаменимые аминокислоты</w:t>
      </w:r>
      <w:r w:rsidR="00A905FF" w:rsidRPr="00297A1E">
        <w:rPr>
          <w:rFonts w:ascii="Times New Roman" w:hAnsi="Times New Roman"/>
          <w:sz w:val="28"/>
          <w:szCs w:val="28"/>
        </w:rPr>
        <w:t>, тем самым повышая качество продуктов. И</w:t>
      </w:r>
      <w:r w:rsidRPr="00297A1E">
        <w:rPr>
          <w:rFonts w:ascii="Times New Roman" w:hAnsi="Times New Roman"/>
          <w:sz w:val="28"/>
          <w:szCs w:val="28"/>
        </w:rPr>
        <w:t>спользование готовых ферментных препаратов в промышленных масштабах может быть дорогостоящим и затратным, тогда как внесение живой культуры микроорганизмов позволит снизить стоимость переработки коллагенового сырья [</w:t>
      </w:r>
      <w:r w:rsidR="006959F4" w:rsidRPr="00297A1E">
        <w:rPr>
          <w:rFonts w:ascii="Times New Roman" w:hAnsi="Times New Roman"/>
          <w:sz w:val="28"/>
          <w:szCs w:val="28"/>
        </w:rPr>
        <w:t>72</w:t>
      </w:r>
      <w:r w:rsidRPr="00297A1E">
        <w:rPr>
          <w:rFonts w:ascii="Times New Roman" w:hAnsi="Times New Roman"/>
          <w:sz w:val="28"/>
          <w:szCs w:val="28"/>
        </w:rPr>
        <w:t>,</w:t>
      </w:r>
      <w:r w:rsidR="0084307F" w:rsidRPr="00297A1E">
        <w:rPr>
          <w:rFonts w:ascii="Times New Roman" w:hAnsi="Times New Roman"/>
          <w:sz w:val="28"/>
          <w:szCs w:val="28"/>
        </w:rPr>
        <w:t xml:space="preserve"> </w:t>
      </w:r>
      <w:r w:rsidR="006959F4" w:rsidRPr="00297A1E">
        <w:rPr>
          <w:rFonts w:ascii="Times New Roman" w:hAnsi="Times New Roman"/>
          <w:sz w:val="28"/>
          <w:szCs w:val="28"/>
        </w:rPr>
        <w:t>73</w:t>
      </w:r>
      <w:r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Одним из способов проведения ферментации является обработка сырья заквасками бактерий. Наиболее часто для этих целей в мясной промышленности используют молочнокислые, пропионовокислые и бифидобактерии [</w:t>
      </w:r>
      <w:r w:rsidR="006959F4" w:rsidRPr="00297A1E">
        <w:rPr>
          <w:rFonts w:ascii="Times New Roman" w:hAnsi="Times New Roman"/>
          <w:sz w:val="28"/>
          <w:szCs w:val="28"/>
        </w:rPr>
        <w:t>74</w:t>
      </w:r>
      <w:r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Биотехнологическая обработка коллагенсодержащего сырья описано во многих научных трудах. Так, например, в работе Витренко О.Н. предложено использовать биомодифицированную композицию на основе коллагенсодержащего сырья в качестве мясной составляющей в технологии мясорастительных экструдатов. Для биомодификации предлагается использовать препарат «Биоантибут», который является комбинированной симбиотической закваской молочнокислых бактерий [</w:t>
      </w:r>
      <w:r w:rsidR="006959F4" w:rsidRPr="00297A1E">
        <w:rPr>
          <w:rFonts w:ascii="Times New Roman" w:hAnsi="Times New Roman"/>
          <w:sz w:val="28"/>
          <w:szCs w:val="28"/>
        </w:rPr>
        <w:t>75</w:t>
      </w:r>
      <w:r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Ушаковой И.А. предложено использовать рубец после обработки ферментным препаратом Протосубтилин Г 20 Х в комплексе с молочнокислыми бактериями бакпрепарата «Лактоплан» в производстве полуфабрикатов рубленых [</w:t>
      </w:r>
      <w:r w:rsidR="006959F4" w:rsidRPr="00297A1E">
        <w:rPr>
          <w:rFonts w:ascii="Times New Roman" w:hAnsi="Times New Roman"/>
          <w:sz w:val="28"/>
          <w:szCs w:val="28"/>
        </w:rPr>
        <w:t>76</w:t>
      </w:r>
      <w:r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Крыловой В.Б. предложены рецептуры и технология мясорастительных паштетов в полимерной таре на основе белково</w:t>
      </w:r>
      <w:r w:rsidR="00CE0142" w:rsidRPr="00297A1E">
        <w:rPr>
          <w:rFonts w:ascii="Times New Roman" w:hAnsi="Times New Roman"/>
          <w:sz w:val="28"/>
          <w:szCs w:val="28"/>
        </w:rPr>
        <w:t>-</w:t>
      </w:r>
      <w:r w:rsidRPr="00297A1E">
        <w:rPr>
          <w:rFonts w:ascii="Times New Roman" w:hAnsi="Times New Roman"/>
          <w:sz w:val="28"/>
          <w:szCs w:val="28"/>
        </w:rPr>
        <w:t>жировых композиций с растительно-мясными экструдатами смесей говядины и коллагенсодержащего сырья с ячменной, пшеничной и чечевичной мукой. Разработаны и обоснованы параметры биомодификации коллагенсодержащего сырья промышленными препаратами молочнокислых бактерий. Доказано, что модификация сырья в смеси с источниками углеводного питания микроорганизмов в течение 36</w:t>
      </w:r>
      <w:r w:rsidR="0084307F" w:rsidRPr="00297A1E">
        <w:rPr>
          <w:rFonts w:ascii="Times New Roman" w:hAnsi="Times New Roman"/>
          <w:sz w:val="28"/>
          <w:szCs w:val="28"/>
        </w:rPr>
        <w:t>-</w:t>
      </w:r>
      <w:r w:rsidRPr="00297A1E">
        <w:rPr>
          <w:rFonts w:ascii="Times New Roman" w:hAnsi="Times New Roman"/>
          <w:sz w:val="28"/>
          <w:szCs w:val="28"/>
        </w:rPr>
        <w:t>48 ч приводит к положительным изменениям органолептических, функционально</w:t>
      </w:r>
      <w:r w:rsidR="00477862" w:rsidRPr="00297A1E">
        <w:rPr>
          <w:rFonts w:ascii="Times New Roman" w:hAnsi="Times New Roman"/>
          <w:sz w:val="28"/>
          <w:szCs w:val="28"/>
        </w:rPr>
        <w:t>-</w:t>
      </w:r>
      <w:r w:rsidRPr="00297A1E">
        <w:rPr>
          <w:rFonts w:ascii="Times New Roman" w:hAnsi="Times New Roman"/>
          <w:sz w:val="28"/>
          <w:szCs w:val="28"/>
        </w:rPr>
        <w:t>технологических и микроструктурных характеристик и создает возможность использования модифицированной белковой композиции в технологии растительно</w:t>
      </w:r>
      <w:r w:rsidR="00477862" w:rsidRPr="00297A1E">
        <w:rPr>
          <w:rFonts w:ascii="Times New Roman" w:hAnsi="Times New Roman"/>
          <w:sz w:val="28"/>
          <w:szCs w:val="28"/>
        </w:rPr>
        <w:t>-</w:t>
      </w:r>
      <w:r w:rsidRPr="00297A1E">
        <w:rPr>
          <w:rFonts w:ascii="Times New Roman" w:hAnsi="Times New Roman"/>
          <w:sz w:val="28"/>
          <w:szCs w:val="28"/>
        </w:rPr>
        <w:t>мясных экструдатов по принципу взаимозаменяемости сырья</w:t>
      </w:r>
      <w:r w:rsidR="0084307F" w:rsidRPr="00297A1E">
        <w:rPr>
          <w:rFonts w:ascii="Times New Roman" w:hAnsi="Times New Roman"/>
          <w:sz w:val="28"/>
          <w:szCs w:val="28"/>
        </w:rPr>
        <w:t xml:space="preserve"> </w:t>
      </w:r>
      <w:r w:rsidRPr="00297A1E">
        <w:rPr>
          <w:rFonts w:ascii="Times New Roman" w:hAnsi="Times New Roman"/>
          <w:sz w:val="28"/>
          <w:szCs w:val="28"/>
        </w:rPr>
        <w:t>[7</w:t>
      </w:r>
      <w:r w:rsidR="006959F4" w:rsidRPr="00297A1E">
        <w:rPr>
          <w:rFonts w:ascii="Times New Roman" w:hAnsi="Times New Roman"/>
          <w:sz w:val="28"/>
          <w:szCs w:val="28"/>
        </w:rPr>
        <w:t>7</w:t>
      </w:r>
      <w:r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Действие микроорганизмов на ткани оценивают по изменению функциональных, технологических, физико</w:t>
      </w:r>
      <w:r w:rsidR="00477862" w:rsidRPr="00297A1E">
        <w:rPr>
          <w:rFonts w:ascii="Times New Roman" w:hAnsi="Times New Roman"/>
          <w:sz w:val="28"/>
          <w:szCs w:val="28"/>
        </w:rPr>
        <w:t>-</w:t>
      </w:r>
      <w:r w:rsidRPr="00297A1E">
        <w:rPr>
          <w:rFonts w:ascii="Times New Roman" w:hAnsi="Times New Roman"/>
          <w:sz w:val="28"/>
          <w:szCs w:val="28"/>
        </w:rPr>
        <w:t>химических и морфологических свойств, пищевой и биологической ценности продукта. Эффективность обработки заквасками микроорганизмов на отдельные структурные элементы тканей, в частности на коллагеновые волокна, подтвердили микроструктурные исследования с использованием гистологических препаратов</w:t>
      </w:r>
      <w:r w:rsidR="0084307F" w:rsidRPr="00297A1E">
        <w:rPr>
          <w:rFonts w:ascii="Times New Roman" w:hAnsi="Times New Roman"/>
          <w:sz w:val="28"/>
          <w:szCs w:val="28"/>
        </w:rPr>
        <w:t xml:space="preserve"> </w:t>
      </w:r>
      <w:r w:rsidRPr="00297A1E">
        <w:rPr>
          <w:rFonts w:ascii="Times New Roman" w:hAnsi="Times New Roman"/>
          <w:sz w:val="28"/>
          <w:szCs w:val="28"/>
        </w:rPr>
        <w:t>[7</w:t>
      </w:r>
      <w:r w:rsidR="006959F4" w:rsidRPr="00297A1E">
        <w:rPr>
          <w:rFonts w:ascii="Times New Roman" w:hAnsi="Times New Roman"/>
          <w:sz w:val="28"/>
          <w:szCs w:val="28"/>
        </w:rPr>
        <w:t>8</w:t>
      </w:r>
      <w:r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Молочнокислые бактерии, к примеру, Lactobacillus casei, обладают способностью интенсивно расщеплять легкоусвояемые белки мышечной ткани и параллельно расщеплять трудноусвояемые белки соединительной ткани. При этом выделяются продукты роста жизнедеятельности бактерий в виде экзоферментов, чем и обусловлен прирост массы аминного азота – в три раза интенсивнее убыли водорастворимого белка. Устойчивая динамика снижения рН свидетельствует о накоплении молочной кислоты [7</w:t>
      </w:r>
      <w:r w:rsidR="006959F4" w:rsidRPr="00297A1E">
        <w:rPr>
          <w:rFonts w:ascii="Times New Roman" w:hAnsi="Times New Roman"/>
          <w:sz w:val="28"/>
          <w:szCs w:val="28"/>
        </w:rPr>
        <w:t>9</w:t>
      </w:r>
      <w:r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Получены данные об улучшении консистенции готового продукта благодаря введению смеси бактериальных культур Lactobacterium acidophillum и Streptococcus thermophillus, которые обладают протеолитической активностью за счет выделения протеолитических ферментов, гидролизующих мышечную и соединительную ткани за короткий промежуток времени.</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Биотехнологические методы обработки сырья мясной отрасли связаны с созданием прогрессивных технологий. Отечественный и мировой опыт свидетельствуют</w:t>
      </w:r>
      <w:r w:rsidR="00672747" w:rsidRPr="00297A1E">
        <w:rPr>
          <w:rFonts w:ascii="Times New Roman" w:hAnsi="Times New Roman"/>
          <w:sz w:val="28"/>
          <w:szCs w:val="28"/>
        </w:rPr>
        <w:t xml:space="preserve"> о</w:t>
      </w:r>
      <w:r w:rsidRPr="00297A1E">
        <w:rPr>
          <w:rFonts w:ascii="Times New Roman" w:hAnsi="Times New Roman"/>
          <w:sz w:val="28"/>
          <w:szCs w:val="28"/>
        </w:rPr>
        <w:t xml:space="preserve"> целесообразности применения в мясной промышленности ферментов, обеспечивающих ускорение процессов созревания, повышение сортности полуфабрикатов, осветление крови, удаление с костей мякотных прирезей, обезволашивание и обработку шкур, а также получение высококачественных биологически полноценных гидролизатов и продуктов питания</w:t>
      </w:r>
      <w:r w:rsidR="007616AC" w:rsidRPr="00297A1E">
        <w:rPr>
          <w:rFonts w:ascii="Times New Roman" w:hAnsi="Times New Roman"/>
          <w:sz w:val="28"/>
          <w:szCs w:val="28"/>
        </w:rPr>
        <w:t>, положительно, влияющих на оценку качества продуктов и их пищевую безопасность.</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Анализ литературных источников позволяет сделать вывод о положительном влиянии ферментных препаратов микробного происхождения не только на формирование физико-химических, микроструктурных, микробиологических, структурно-механических показателей, но и на </w:t>
      </w:r>
      <w:r w:rsidR="00C705C0" w:rsidRPr="00297A1E">
        <w:rPr>
          <w:rFonts w:ascii="Times New Roman" w:hAnsi="Times New Roman"/>
          <w:sz w:val="28"/>
          <w:szCs w:val="28"/>
        </w:rPr>
        <w:t xml:space="preserve">пищевую безопасность и </w:t>
      </w:r>
      <w:r w:rsidRPr="00297A1E">
        <w:rPr>
          <w:rFonts w:ascii="Times New Roman" w:hAnsi="Times New Roman"/>
          <w:sz w:val="28"/>
          <w:szCs w:val="28"/>
        </w:rPr>
        <w:t>качественные характеристики готового продукта.</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Коллаген как и полисахариды, обладает катион обменными свойствами и выводит из</w:t>
      </w:r>
      <w:r w:rsidR="00C705C0" w:rsidRPr="00297A1E">
        <w:rPr>
          <w:rFonts w:ascii="Times New Roman" w:hAnsi="Times New Roman"/>
          <w:sz w:val="28"/>
          <w:szCs w:val="28"/>
        </w:rPr>
        <w:t xml:space="preserve"> организма токсичные соединения, что характеризует его высокую пищевую безопасность.</w:t>
      </w:r>
    </w:p>
    <w:p w:rsidR="0084307F" w:rsidRPr="00297A1E" w:rsidRDefault="0084307F" w:rsidP="001848FC">
      <w:pPr>
        <w:spacing w:after="0" w:line="240" w:lineRule="auto"/>
        <w:ind w:firstLine="709"/>
        <w:jc w:val="both"/>
        <w:rPr>
          <w:rFonts w:ascii="Times New Roman" w:hAnsi="Times New Roman"/>
          <w:sz w:val="28"/>
          <w:szCs w:val="28"/>
          <w:lang w:val="kk-KZ"/>
        </w:rPr>
      </w:pPr>
    </w:p>
    <w:p w:rsidR="008B1D1E" w:rsidRPr="00297A1E" w:rsidRDefault="008B1D1E"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1.3.3</w:t>
      </w:r>
      <w:r w:rsidR="009714A2" w:rsidRPr="00297A1E">
        <w:rPr>
          <w:rFonts w:ascii="Times New Roman" w:hAnsi="Times New Roman"/>
          <w:sz w:val="28"/>
          <w:szCs w:val="28"/>
        </w:rPr>
        <w:t xml:space="preserve"> </w:t>
      </w:r>
      <w:r w:rsidRPr="00297A1E">
        <w:rPr>
          <w:rFonts w:ascii="Times New Roman" w:hAnsi="Times New Roman"/>
          <w:sz w:val="28"/>
          <w:szCs w:val="28"/>
        </w:rPr>
        <w:t xml:space="preserve">Обоснование использования </w:t>
      </w:r>
      <w:r w:rsidR="00C705C0" w:rsidRPr="00297A1E">
        <w:rPr>
          <w:rFonts w:ascii="Times New Roman" w:hAnsi="Times New Roman"/>
          <w:sz w:val="28"/>
          <w:szCs w:val="28"/>
        </w:rPr>
        <w:t xml:space="preserve">и оценка качества </w:t>
      </w:r>
      <w:r w:rsidR="008E4E91" w:rsidRPr="00297A1E">
        <w:rPr>
          <w:rFonts w:ascii="Times New Roman" w:hAnsi="Times New Roman"/>
          <w:sz w:val="28"/>
          <w:szCs w:val="28"/>
        </w:rPr>
        <w:t>растительного (хлопкового) масла</w:t>
      </w:r>
      <w:r w:rsidRPr="00297A1E">
        <w:rPr>
          <w:rFonts w:ascii="Times New Roman" w:hAnsi="Times New Roman"/>
          <w:sz w:val="28"/>
          <w:szCs w:val="28"/>
        </w:rPr>
        <w:t xml:space="preserve"> в производстве белкового обогатителя</w:t>
      </w:r>
      <w:r w:rsidR="00C705C0" w:rsidRPr="00297A1E">
        <w:rPr>
          <w:rFonts w:ascii="Times New Roman" w:hAnsi="Times New Roman"/>
          <w:sz w:val="28"/>
          <w:szCs w:val="28"/>
        </w:rPr>
        <w:t xml:space="preserve"> </w:t>
      </w:r>
    </w:p>
    <w:p w:rsidR="008B1D1E" w:rsidRPr="00297A1E" w:rsidRDefault="008B1D1E"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С точки зрения функционального питания представляет интерес содержание</w:t>
      </w:r>
      <w:r w:rsidR="00672747" w:rsidRPr="00297A1E">
        <w:rPr>
          <w:rFonts w:ascii="Times New Roman" w:hAnsi="Times New Roman"/>
          <w:sz w:val="28"/>
          <w:szCs w:val="28"/>
        </w:rPr>
        <w:t xml:space="preserve"> ненасыщенных жирных кислот</w:t>
      </w:r>
      <w:r w:rsidRPr="00297A1E">
        <w:rPr>
          <w:rFonts w:ascii="Times New Roman" w:hAnsi="Times New Roman"/>
          <w:sz w:val="28"/>
          <w:szCs w:val="28"/>
        </w:rPr>
        <w:t xml:space="preserve"> в жирах, в особенности полиненасыщенных, обладающих наибольшей биологической активностью. В растительных маслах(хлопковое) содержится витамин Е, антиокислитель для синтезируемой в организме из линолевой кислоты, арахидоновой кислоты, являющейся наиболее ненасыщенной и биологически активной. В этих маслах содержится лецитин, благоприятно влияющий на обмен холестерина и обладающий липотропными свойствами. В связи с указанными свойствами очень важно включение растительного масла</w:t>
      </w:r>
      <w:r w:rsidR="002A65B5" w:rsidRPr="00297A1E">
        <w:rPr>
          <w:rFonts w:ascii="Times New Roman" w:hAnsi="Times New Roman"/>
          <w:sz w:val="28"/>
          <w:szCs w:val="28"/>
          <w:lang w:val="kk-KZ"/>
        </w:rPr>
        <w:t xml:space="preserve"> </w:t>
      </w:r>
      <w:r w:rsidRPr="00297A1E">
        <w:rPr>
          <w:rFonts w:ascii="Times New Roman" w:hAnsi="Times New Roman"/>
          <w:sz w:val="28"/>
          <w:szCs w:val="28"/>
        </w:rPr>
        <w:t xml:space="preserve">(хлопкового) во все диеты в пределах примерно 30% общего количества жира. Состав жирных кислот в некоторых основных жирах растительного происхождения, а также количество минеральных веществ и витаминов масличного сырья приведены в таблице </w:t>
      </w:r>
      <w:r w:rsidR="00FB1AB4" w:rsidRPr="00297A1E">
        <w:rPr>
          <w:rFonts w:ascii="Times New Roman" w:hAnsi="Times New Roman"/>
          <w:sz w:val="28"/>
          <w:szCs w:val="28"/>
          <w:lang w:val="kk-KZ"/>
        </w:rPr>
        <w:t>6</w:t>
      </w:r>
      <w:r w:rsidRPr="00297A1E">
        <w:rPr>
          <w:rFonts w:ascii="Times New Roman" w:hAnsi="Times New Roman"/>
          <w:sz w:val="28"/>
          <w:szCs w:val="28"/>
        </w:rPr>
        <w:t>.</w:t>
      </w:r>
    </w:p>
    <w:p w:rsidR="002A65B5" w:rsidRPr="00297A1E" w:rsidRDefault="002A65B5" w:rsidP="001848FC">
      <w:pPr>
        <w:spacing w:after="0" w:line="240" w:lineRule="auto"/>
        <w:ind w:firstLine="708"/>
        <w:jc w:val="both"/>
        <w:rPr>
          <w:rFonts w:ascii="Times New Roman" w:hAnsi="Times New Roman"/>
          <w:sz w:val="28"/>
          <w:szCs w:val="28"/>
          <w:lang w:val="kk-KZ"/>
        </w:rPr>
      </w:pPr>
    </w:p>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Таблица </w:t>
      </w:r>
      <w:r w:rsidR="00FB1AB4" w:rsidRPr="00297A1E">
        <w:rPr>
          <w:rFonts w:ascii="Times New Roman" w:hAnsi="Times New Roman"/>
          <w:sz w:val="28"/>
          <w:szCs w:val="28"/>
          <w:lang w:val="kk-KZ"/>
        </w:rPr>
        <w:t>6</w:t>
      </w:r>
      <w:r w:rsidRPr="00297A1E">
        <w:rPr>
          <w:rFonts w:ascii="Times New Roman" w:hAnsi="Times New Roman"/>
          <w:sz w:val="28"/>
          <w:szCs w:val="28"/>
        </w:rPr>
        <w:t xml:space="preserve"> – Состав жирных кислот в основных жирах растительного происхождения и количество минеральных веществ и витаминов в масличном сырье</w:t>
      </w:r>
    </w:p>
    <w:p w:rsidR="009714A2" w:rsidRPr="00297A1E" w:rsidRDefault="009714A2" w:rsidP="001848FC">
      <w:pPr>
        <w:spacing w:after="0" w:line="240" w:lineRule="auto"/>
        <w:jc w:val="both"/>
        <w:rPr>
          <w:rFonts w:ascii="Times New Roman" w:hAnsi="Times New Roman"/>
          <w:sz w:val="16"/>
          <w:szCs w:val="16"/>
        </w:rPr>
      </w:pPr>
    </w:p>
    <w:tbl>
      <w:tblPr>
        <w:tblW w:w="961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38"/>
        <w:gridCol w:w="756"/>
        <w:gridCol w:w="798"/>
        <w:gridCol w:w="686"/>
        <w:gridCol w:w="772"/>
        <w:gridCol w:w="908"/>
        <w:gridCol w:w="867"/>
        <w:gridCol w:w="826"/>
        <w:gridCol w:w="812"/>
        <w:gridCol w:w="714"/>
        <w:gridCol w:w="834"/>
      </w:tblGrid>
      <w:tr w:rsidR="008B1D1E" w:rsidRPr="00297A1E" w:rsidTr="00CE0142">
        <w:trPr>
          <w:cantSplit/>
          <w:trHeight w:val="91"/>
        </w:trPr>
        <w:tc>
          <w:tcPr>
            <w:tcW w:w="1638" w:type="dxa"/>
            <w:vMerge w:val="restart"/>
            <w:vAlign w:val="center"/>
          </w:tcPr>
          <w:p w:rsidR="008B1D1E" w:rsidRPr="00297A1E" w:rsidRDefault="00672747" w:rsidP="001848FC">
            <w:pPr>
              <w:pStyle w:val="ab"/>
              <w:spacing w:after="0"/>
              <w:ind w:left="-94" w:right="-66"/>
              <w:jc w:val="center"/>
              <w:rPr>
                <w:sz w:val="24"/>
                <w:szCs w:val="24"/>
              </w:rPr>
            </w:pPr>
            <w:r w:rsidRPr="00297A1E">
              <w:rPr>
                <w:sz w:val="24"/>
                <w:szCs w:val="24"/>
              </w:rPr>
              <w:t>Наименование</w:t>
            </w:r>
          </w:p>
        </w:tc>
        <w:tc>
          <w:tcPr>
            <w:tcW w:w="2240" w:type="dxa"/>
            <w:gridSpan w:val="3"/>
            <w:vMerge w:val="restart"/>
            <w:vAlign w:val="center"/>
          </w:tcPr>
          <w:p w:rsidR="008B1D1E" w:rsidRPr="00297A1E" w:rsidRDefault="008B1D1E" w:rsidP="001848FC">
            <w:pPr>
              <w:pStyle w:val="ab"/>
              <w:spacing w:after="0"/>
              <w:ind w:left="-42"/>
              <w:jc w:val="center"/>
              <w:rPr>
                <w:sz w:val="24"/>
                <w:szCs w:val="24"/>
              </w:rPr>
            </w:pPr>
            <w:r w:rsidRPr="00297A1E">
              <w:rPr>
                <w:sz w:val="24"/>
                <w:szCs w:val="24"/>
              </w:rPr>
              <w:t>Состав жирных кислот</w:t>
            </w:r>
          </w:p>
        </w:tc>
        <w:tc>
          <w:tcPr>
            <w:tcW w:w="5733" w:type="dxa"/>
            <w:gridSpan w:val="7"/>
            <w:vAlign w:val="center"/>
          </w:tcPr>
          <w:p w:rsidR="008B1D1E" w:rsidRPr="00297A1E" w:rsidRDefault="008B1D1E" w:rsidP="001848FC">
            <w:pPr>
              <w:pStyle w:val="ab"/>
              <w:spacing w:after="0"/>
              <w:jc w:val="center"/>
              <w:rPr>
                <w:sz w:val="24"/>
                <w:szCs w:val="24"/>
              </w:rPr>
            </w:pPr>
            <w:r w:rsidRPr="00297A1E">
              <w:rPr>
                <w:sz w:val="24"/>
                <w:szCs w:val="24"/>
              </w:rPr>
              <w:t>Содержание в исходном масличном сырье, мг</w:t>
            </w:r>
          </w:p>
        </w:tc>
      </w:tr>
      <w:tr w:rsidR="008B1D1E" w:rsidRPr="00297A1E" w:rsidTr="00CE0142">
        <w:trPr>
          <w:cantSplit/>
          <w:trHeight w:val="62"/>
        </w:trPr>
        <w:tc>
          <w:tcPr>
            <w:tcW w:w="1638" w:type="dxa"/>
            <w:vMerge/>
            <w:vAlign w:val="center"/>
          </w:tcPr>
          <w:p w:rsidR="008B1D1E" w:rsidRPr="00297A1E" w:rsidRDefault="008B1D1E" w:rsidP="001848FC">
            <w:pPr>
              <w:pStyle w:val="ab"/>
              <w:spacing w:after="0"/>
              <w:jc w:val="center"/>
              <w:rPr>
                <w:sz w:val="24"/>
                <w:szCs w:val="24"/>
              </w:rPr>
            </w:pPr>
          </w:p>
        </w:tc>
        <w:tc>
          <w:tcPr>
            <w:tcW w:w="2240" w:type="dxa"/>
            <w:gridSpan w:val="3"/>
            <w:vMerge/>
            <w:vAlign w:val="center"/>
          </w:tcPr>
          <w:p w:rsidR="008B1D1E" w:rsidRPr="00297A1E" w:rsidRDefault="008B1D1E" w:rsidP="001848FC">
            <w:pPr>
              <w:pStyle w:val="ab"/>
              <w:spacing w:after="0"/>
              <w:jc w:val="center"/>
              <w:rPr>
                <w:sz w:val="24"/>
                <w:szCs w:val="24"/>
              </w:rPr>
            </w:pPr>
          </w:p>
        </w:tc>
        <w:tc>
          <w:tcPr>
            <w:tcW w:w="3373" w:type="dxa"/>
            <w:gridSpan w:val="4"/>
            <w:vAlign w:val="center"/>
          </w:tcPr>
          <w:p w:rsidR="008B1D1E" w:rsidRPr="00297A1E" w:rsidRDefault="009714A2" w:rsidP="001848FC">
            <w:pPr>
              <w:pStyle w:val="ab"/>
              <w:spacing w:after="0"/>
              <w:ind w:left="14"/>
              <w:jc w:val="center"/>
              <w:rPr>
                <w:sz w:val="24"/>
                <w:szCs w:val="24"/>
              </w:rPr>
            </w:pPr>
            <w:r w:rsidRPr="00297A1E">
              <w:rPr>
                <w:sz w:val="24"/>
                <w:szCs w:val="24"/>
              </w:rPr>
              <w:t>минеральных веществ</w:t>
            </w:r>
          </w:p>
        </w:tc>
        <w:tc>
          <w:tcPr>
            <w:tcW w:w="2360" w:type="dxa"/>
            <w:gridSpan w:val="3"/>
            <w:vAlign w:val="center"/>
          </w:tcPr>
          <w:p w:rsidR="008B1D1E" w:rsidRPr="00297A1E" w:rsidRDefault="009714A2" w:rsidP="001848FC">
            <w:pPr>
              <w:pStyle w:val="ab"/>
              <w:spacing w:after="0"/>
              <w:ind w:left="-94"/>
              <w:jc w:val="center"/>
              <w:rPr>
                <w:sz w:val="24"/>
                <w:szCs w:val="24"/>
              </w:rPr>
            </w:pPr>
            <w:r w:rsidRPr="00297A1E">
              <w:rPr>
                <w:sz w:val="24"/>
                <w:szCs w:val="24"/>
              </w:rPr>
              <w:t>витаминов</w:t>
            </w:r>
          </w:p>
        </w:tc>
      </w:tr>
      <w:tr w:rsidR="008B1D1E" w:rsidRPr="00297A1E" w:rsidTr="00CE0142">
        <w:trPr>
          <w:cantSplit/>
        </w:trPr>
        <w:tc>
          <w:tcPr>
            <w:tcW w:w="1638" w:type="dxa"/>
            <w:vMerge/>
            <w:vAlign w:val="center"/>
          </w:tcPr>
          <w:p w:rsidR="008B1D1E" w:rsidRPr="00297A1E" w:rsidRDefault="008B1D1E" w:rsidP="001848FC">
            <w:pPr>
              <w:pStyle w:val="ab"/>
              <w:spacing w:after="0"/>
              <w:jc w:val="center"/>
              <w:rPr>
                <w:sz w:val="24"/>
                <w:szCs w:val="24"/>
              </w:rPr>
            </w:pPr>
          </w:p>
        </w:tc>
        <w:tc>
          <w:tcPr>
            <w:tcW w:w="756" w:type="dxa"/>
            <w:vAlign w:val="center"/>
          </w:tcPr>
          <w:p w:rsidR="008B1D1E" w:rsidRPr="00297A1E" w:rsidRDefault="008B1D1E" w:rsidP="001848FC">
            <w:pPr>
              <w:pStyle w:val="ab"/>
              <w:spacing w:after="0"/>
              <w:ind w:left="-52"/>
              <w:jc w:val="center"/>
              <w:rPr>
                <w:sz w:val="24"/>
                <w:szCs w:val="24"/>
              </w:rPr>
            </w:pPr>
            <w:r w:rsidRPr="00297A1E">
              <w:rPr>
                <w:sz w:val="24"/>
                <w:szCs w:val="24"/>
              </w:rPr>
              <w:t>НЖК</w:t>
            </w:r>
          </w:p>
        </w:tc>
        <w:tc>
          <w:tcPr>
            <w:tcW w:w="798" w:type="dxa"/>
            <w:vAlign w:val="center"/>
          </w:tcPr>
          <w:p w:rsidR="008B1D1E" w:rsidRPr="00297A1E" w:rsidRDefault="008B1D1E" w:rsidP="001848FC">
            <w:pPr>
              <w:pStyle w:val="ab"/>
              <w:spacing w:after="0"/>
              <w:ind w:left="0"/>
              <w:jc w:val="center"/>
              <w:rPr>
                <w:sz w:val="24"/>
                <w:szCs w:val="24"/>
              </w:rPr>
            </w:pPr>
            <w:r w:rsidRPr="00297A1E">
              <w:rPr>
                <w:sz w:val="24"/>
                <w:szCs w:val="24"/>
              </w:rPr>
              <w:t>МНЖК</w:t>
            </w:r>
          </w:p>
        </w:tc>
        <w:tc>
          <w:tcPr>
            <w:tcW w:w="686" w:type="dxa"/>
            <w:vAlign w:val="center"/>
          </w:tcPr>
          <w:p w:rsidR="008B1D1E" w:rsidRPr="00297A1E" w:rsidRDefault="008B1D1E" w:rsidP="001848FC">
            <w:pPr>
              <w:pStyle w:val="ab"/>
              <w:spacing w:after="0"/>
              <w:ind w:left="0"/>
              <w:jc w:val="center"/>
              <w:rPr>
                <w:sz w:val="24"/>
                <w:szCs w:val="24"/>
              </w:rPr>
            </w:pPr>
            <w:r w:rsidRPr="00297A1E">
              <w:rPr>
                <w:sz w:val="24"/>
                <w:szCs w:val="24"/>
              </w:rPr>
              <w:t>ПНЖК</w:t>
            </w:r>
          </w:p>
        </w:tc>
        <w:tc>
          <w:tcPr>
            <w:tcW w:w="772" w:type="dxa"/>
            <w:vAlign w:val="center"/>
          </w:tcPr>
          <w:p w:rsidR="008B1D1E" w:rsidRPr="00297A1E" w:rsidRDefault="0084307F" w:rsidP="001848FC">
            <w:pPr>
              <w:pStyle w:val="ab"/>
              <w:spacing w:after="0"/>
              <w:ind w:left="0"/>
              <w:jc w:val="center"/>
              <w:rPr>
                <w:sz w:val="24"/>
                <w:szCs w:val="24"/>
              </w:rPr>
            </w:pPr>
            <w:r w:rsidRPr="00297A1E">
              <w:rPr>
                <w:sz w:val="24"/>
                <w:szCs w:val="24"/>
              </w:rPr>
              <w:t>ка лий</w:t>
            </w:r>
          </w:p>
        </w:tc>
        <w:tc>
          <w:tcPr>
            <w:tcW w:w="908" w:type="dxa"/>
            <w:vAlign w:val="center"/>
          </w:tcPr>
          <w:p w:rsidR="008B1D1E" w:rsidRPr="00297A1E" w:rsidRDefault="0084307F" w:rsidP="001848FC">
            <w:pPr>
              <w:pStyle w:val="ab"/>
              <w:spacing w:after="0"/>
              <w:ind w:left="0"/>
              <w:jc w:val="center"/>
              <w:rPr>
                <w:sz w:val="24"/>
                <w:szCs w:val="24"/>
              </w:rPr>
            </w:pPr>
            <w:r w:rsidRPr="00297A1E">
              <w:rPr>
                <w:sz w:val="24"/>
                <w:szCs w:val="24"/>
              </w:rPr>
              <w:t>каль ций</w:t>
            </w:r>
          </w:p>
        </w:tc>
        <w:tc>
          <w:tcPr>
            <w:tcW w:w="867" w:type="dxa"/>
            <w:vAlign w:val="center"/>
          </w:tcPr>
          <w:p w:rsidR="008B1D1E" w:rsidRPr="00297A1E" w:rsidRDefault="0084307F" w:rsidP="001848FC">
            <w:pPr>
              <w:pStyle w:val="ab"/>
              <w:spacing w:after="0"/>
              <w:ind w:left="0"/>
              <w:jc w:val="center"/>
              <w:rPr>
                <w:sz w:val="24"/>
                <w:szCs w:val="24"/>
              </w:rPr>
            </w:pPr>
            <w:r w:rsidRPr="00297A1E">
              <w:rPr>
                <w:sz w:val="24"/>
                <w:szCs w:val="24"/>
              </w:rPr>
              <w:t>фос фор</w:t>
            </w:r>
          </w:p>
        </w:tc>
        <w:tc>
          <w:tcPr>
            <w:tcW w:w="826" w:type="dxa"/>
            <w:vAlign w:val="center"/>
          </w:tcPr>
          <w:p w:rsidR="008B1D1E" w:rsidRPr="00297A1E" w:rsidRDefault="0084307F" w:rsidP="001848FC">
            <w:pPr>
              <w:pStyle w:val="ab"/>
              <w:spacing w:after="0"/>
              <w:ind w:left="0"/>
              <w:jc w:val="center"/>
              <w:rPr>
                <w:sz w:val="24"/>
                <w:szCs w:val="24"/>
              </w:rPr>
            </w:pPr>
            <w:r w:rsidRPr="00297A1E">
              <w:rPr>
                <w:sz w:val="24"/>
                <w:szCs w:val="24"/>
              </w:rPr>
              <w:t>желе зо</w:t>
            </w:r>
          </w:p>
        </w:tc>
        <w:tc>
          <w:tcPr>
            <w:tcW w:w="812" w:type="dxa"/>
            <w:vAlign w:val="center"/>
          </w:tcPr>
          <w:p w:rsidR="008B1D1E" w:rsidRPr="00297A1E" w:rsidRDefault="008B1D1E" w:rsidP="001848FC">
            <w:pPr>
              <w:pStyle w:val="ab"/>
              <w:spacing w:after="0"/>
              <w:ind w:left="0"/>
              <w:jc w:val="center"/>
              <w:rPr>
                <w:sz w:val="24"/>
                <w:szCs w:val="24"/>
              </w:rPr>
            </w:pPr>
            <w:r w:rsidRPr="00297A1E">
              <w:rPr>
                <w:sz w:val="24"/>
                <w:szCs w:val="24"/>
              </w:rPr>
              <w:t>В</w:t>
            </w:r>
            <w:r w:rsidRPr="00297A1E">
              <w:rPr>
                <w:sz w:val="24"/>
                <w:szCs w:val="24"/>
                <w:vertAlign w:val="subscript"/>
              </w:rPr>
              <w:t>1</w:t>
            </w:r>
          </w:p>
        </w:tc>
        <w:tc>
          <w:tcPr>
            <w:tcW w:w="714" w:type="dxa"/>
            <w:vAlign w:val="center"/>
          </w:tcPr>
          <w:p w:rsidR="008B1D1E" w:rsidRPr="00297A1E" w:rsidRDefault="008B1D1E" w:rsidP="001848FC">
            <w:pPr>
              <w:pStyle w:val="ab"/>
              <w:spacing w:after="0"/>
              <w:ind w:left="0"/>
              <w:jc w:val="center"/>
              <w:rPr>
                <w:sz w:val="24"/>
                <w:szCs w:val="24"/>
              </w:rPr>
            </w:pPr>
            <w:r w:rsidRPr="00297A1E">
              <w:rPr>
                <w:sz w:val="24"/>
                <w:szCs w:val="24"/>
              </w:rPr>
              <w:t>В</w:t>
            </w:r>
            <w:r w:rsidRPr="00297A1E">
              <w:rPr>
                <w:sz w:val="24"/>
                <w:szCs w:val="24"/>
                <w:vertAlign w:val="subscript"/>
              </w:rPr>
              <w:t>2</w:t>
            </w:r>
          </w:p>
        </w:tc>
        <w:tc>
          <w:tcPr>
            <w:tcW w:w="834" w:type="dxa"/>
            <w:vAlign w:val="center"/>
          </w:tcPr>
          <w:p w:rsidR="008B1D1E" w:rsidRPr="00297A1E" w:rsidRDefault="008B1D1E" w:rsidP="001848FC">
            <w:pPr>
              <w:pStyle w:val="ab"/>
              <w:spacing w:after="0"/>
              <w:ind w:left="0"/>
              <w:jc w:val="center"/>
              <w:rPr>
                <w:sz w:val="24"/>
                <w:szCs w:val="24"/>
              </w:rPr>
            </w:pPr>
            <w:r w:rsidRPr="00297A1E">
              <w:rPr>
                <w:sz w:val="24"/>
                <w:szCs w:val="24"/>
              </w:rPr>
              <w:t>Рр</w:t>
            </w:r>
          </w:p>
        </w:tc>
      </w:tr>
      <w:tr w:rsidR="008B1D1E" w:rsidRPr="00297A1E" w:rsidTr="00CE0142">
        <w:trPr>
          <w:cantSplit/>
          <w:trHeight w:hRule="exact" w:val="340"/>
        </w:trPr>
        <w:tc>
          <w:tcPr>
            <w:tcW w:w="1638" w:type="dxa"/>
            <w:vAlign w:val="center"/>
          </w:tcPr>
          <w:p w:rsidR="008B1D1E" w:rsidRPr="00297A1E" w:rsidRDefault="008B1D1E" w:rsidP="001848FC">
            <w:pPr>
              <w:pStyle w:val="ab"/>
              <w:spacing w:after="0"/>
              <w:ind w:left="35" w:right="-108"/>
              <w:rPr>
                <w:sz w:val="24"/>
                <w:szCs w:val="24"/>
              </w:rPr>
            </w:pPr>
            <w:r w:rsidRPr="00297A1E">
              <w:rPr>
                <w:sz w:val="24"/>
                <w:szCs w:val="24"/>
              </w:rPr>
              <w:t>Подсолнечное</w:t>
            </w:r>
          </w:p>
        </w:tc>
        <w:tc>
          <w:tcPr>
            <w:tcW w:w="756" w:type="dxa"/>
            <w:vAlign w:val="center"/>
          </w:tcPr>
          <w:p w:rsidR="008B1D1E" w:rsidRPr="00297A1E" w:rsidRDefault="008B1D1E" w:rsidP="001848FC">
            <w:pPr>
              <w:pStyle w:val="ab"/>
              <w:spacing w:after="0"/>
              <w:ind w:left="0"/>
              <w:jc w:val="center"/>
              <w:rPr>
                <w:sz w:val="24"/>
                <w:szCs w:val="24"/>
              </w:rPr>
            </w:pPr>
            <w:r w:rsidRPr="00297A1E">
              <w:rPr>
                <w:sz w:val="24"/>
                <w:szCs w:val="24"/>
              </w:rPr>
              <w:t>10</w:t>
            </w:r>
          </w:p>
        </w:tc>
        <w:tc>
          <w:tcPr>
            <w:tcW w:w="798" w:type="dxa"/>
            <w:vAlign w:val="center"/>
          </w:tcPr>
          <w:p w:rsidR="008B1D1E" w:rsidRPr="00297A1E" w:rsidRDefault="008B1D1E" w:rsidP="001848FC">
            <w:pPr>
              <w:pStyle w:val="ab"/>
              <w:spacing w:after="0"/>
              <w:ind w:left="0"/>
              <w:jc w:val="center"/>
              <w:rPr>
                <w:sz w:val="24"/>
                <w:szCs w:val="24"/>
              </w:rPr>
            </w:pPr>
            <w:r w:rsidRPr="00297A1E">
              <w:rPr>
                <w:sz w:val="24"/>
                <w:szCs w:val="24"/>
              </w:rPr>
              <w:t>30</w:t>
            </w:r>
          </w:p>
        </w:tc>
        <w:tc>
          <w:tcPr>
            <w:tcW w:w="686" w:type="dxa"/>
            <w:vAlign w:val="center"/>
          </w:tcPr>
          <w:p w:rsidR="008B1D1E" w:rsidRPr="00297A1E" w:rsidRDefault="008B1D1E" w:rsidP="001848FC">
            <w:pPr>
              <w:pStyle w:val="ab"/>
              <w:spacing w:after="0"/>
              <w:ind w:left="0"/>
              <w:jc w:val="center"/>
              <w:rPr>
                <w:sz w:val="24"/>
                <w:szCs w:val="24"/>
              </w:rPr>
            </w:pPr>
            <w:r w:rsidRPr="00297A1E">
              <w:rPr>
                <w:sz w:val="24"/>
                <w:szCs w:val="24"/>
              </w:rPr>
              <w:t>60</w:t>
            </w:r>
          </w:p>
        </w:tc>
        <w:tc>
          <w:tcPr>
            <w:tcW w:w="772" w:type="dxa"/>
            <w:vAlign w:val="center"/>
          </w:tcPr>
          <w:p w:rsidR="008B1D1E" w:rsidRPr="00297A1E" w:rsidRDefault="008B1D1E" w:rsidP="001848FC">
            <w:pPr>
              <w:pStyle w:val="ab"/>
              <w:spacing w:after="0"/>
              <w:ind w:left="0"/>
              <w:jc w:val="center"/>
              <w:rPr>
                <w:sz w:val="24"/>
                <w:szCs w:val="24"/>
              </w:rPr>
            </w:pPr>
            <w:r w:rsidRPr="00297A1E">
              <w:rPr>
                <w:sz w:val="24"/>
                <w:szCs w:val="24"/>
              </w:rPr>
              <w:t>647</w:t>
            </w:r>
          </w:p>
        </w:tc>
        <w:tc>
          <w:tcPr>
            <w:tcW w:w="908" w:type="dxa"/>
            <w:vAlign w:val="center"/>
          </w:tcPr>
          <w:p w:rsidR="008B1D1E" w:rsidRPr="00297A1E" w:rsidRDefault="008B1D1E" w:rsidP="001848FC">
            <w:pPr>
              <w:pStyle w:val="ab"/>
              <w:spacing w:after="0"/>
              <w:ind w:left="0"/>
              <w:jc w:val="center"/>
              <w:rPr>
                <w:sz w:val="24"/>
                <w:szCs w:val="24"/>
              </w:rPr>
            </w:pPr>
            <w:r w:rsidRPr="00297A1E">
              <w:rPr>
                <w:sz w:val="24"/>
                <w:szCs w:val="24"/>
              </w:rPr>
              <w:t>367</w:t>
            </w:r>
          </w:p>
        </w:tc>
        <w:tc>
          <w:tcPr>
            <w:tcW w:w="867" w:type="dxa"/>
            <w:vAlign w:val="center"/>
          </w:tcPr>
          <w:p w:rsidR="008B1D1E" w:rsidRPr="00297A1E" w:rsidRDefault="008B1D1E" w:rsidP="001848FC">
            <w:pPr>
              <w:pStyle w:val="ab"/>
              <w:spacing w:after="0"/>
              <w:ind w:left="0"/>
              <w:jc w:val="center"/>
              <w:rPr>
                <w:sz w:val="24"/>
                <w:szCs w:val="24"/>
              </w:rPr>
            </w:pPr>
            <w:r w:rsidRPr="00297A1E">
              <w:rPr>
                <w:sz w:val="24"/>
                <w:szCs w:val="24"/>
              </w:rPr>
              <w:t>530</w:t>
            </w:r>
          </w:p>
        </w:tc>
        <w:tc>
          <w:tcPr>
            <w:tcW w:w="826" w:type="dxa"/>
            <w:vAlign w:val="center"/>
          </w:tcPr>
          <w:p w:rsidR="008B1D1E" w:rsidRPr="00297A1E" w:rsidRDefault="008B1D1E" w:rsidP="001848FC">
            <w:pPr>
              <w:pStyle w:val="ab"/>
              <w:spacing w:after="0"/>
              <w:ind w:left="0"/>
              <w:jc w:val="center"/>
              <w:rPr>
                <w:sz w:val="24"/>
                <w:szCs w:val="24"/>
              </w:rPr>
            </w:pPr>
            <w:r w:rsidRPr="00297A1E">
              <w:rPr>
                <w:sz w:val="24"/>
                <w:szCs w:val="24"/>
              </w:rPr>
              <w:t>61</w:t>
            </w:r>
          </w:p>
        </w:tc>
        <w:tc>
          <w:tcPr>
            <w:tcW w:w="812" w:type="dxa"/>
            <w:vAlign w:val="center"/>
          </w:tcPr>
          <w:p w:rsidR="008B1D1E" w:rsidRPr="00297A1E" w:rsidRDefault="008B1D1E" w:rsidP="001848FC">
            <w:pPr>
              <w:pStyle w:val="ab"/>
              <w:spacing w:after="0"/>
              <w:ind w:left="0"/>
              <w:jc w:val="center"/>
              <w:rPr>
                <w:sz w:val="24"/>
                <w:szCs w:val="24"/>
              </w:rPr>
            </w:pPr>
            <w:r w:rsidRPr="00297A1E">
              <w:rPr>
                <w:sz w:val="24"/>
                <w:szCs w:val="24"/>
              </w:rPr>
              <w:t>1,84</w:t>
            </w:r>
          </w:p>
        </w:tc>
        <w:tc>
          <w:tcPr>
            <w:tcW w:w="714" w:type="dxa"/>
            <w:vAlign w:val="center"/>
          </w:tcPr>
          <w:p w:rsidR="008B1D1E" w:rsidRPr="00297A1E" w:rsidRDefault="008B1D1E" w:rsidP="001848FC">
            <w:pPr>
              <w:pStyle w:val="ab"/>
              <w:spacing w:after="0"/>
              <w:ind w:left="0"/>
              <w:jc w:val="center"/>
              <w:rPr>
                <w:sz w:val="24"/>
                <w:szCs w:val="24"/>
              </w:rPr>
            </w:pPr>
            <w:r w:rsidRPr="00297A1E">
              <w:rPr>
                <w:sz w:val="24"/>
                <w:szCs w:val="24"/>
              </w:rPr>
              <w:t>0,18</w:t>
            </w:r>
          </w:p>
        </w:tc>
        <w:tc>
          <w:tcPr>
            <w:tcW w:w="834" w:type="dxa"/>
            <w:vAlign w:val="center"/>
          </w:tcPr>
          <w:p w:rsidR="008B1D1E" w:rsidRPr="00297A1E" w:rsidRDefault="008B1D1E" w:rsidP="001848FC">
            <w:pPr>
              <w:pStyle w:val="ab"/>
              <w:spacing w:after="0"/>
              <w:ind w:left="0"/>
              <w:jc w:val="center"/>
              <w:rPr>
                <w:sz w:val="24"/>
                <w:szCs w:val="24"/>
              </w:rPr>
            </w:pPr>
            <w:r w:rsidRPr="00297A1E">
              <w:rPr>
                <w:sz w:val="24"/>
                <w:szCs w:val="24"/>
              </w:rPr>
              <w:t>10,1</w:t>
            </w:r>
          </w:p>
        </w:tc>
      </w:tr>
      <w:tr w:rsidR="008B1D1E" w:rsidRPr="00297A1E" w:rsidTr="00CE0142">
        <w:trPr>
          <w:cantSplit/>
          <w:trHeight w:hRule="exact" w:val="340"/>
        </w:trPr>
        <w:tc>
          <w:tcPr>
            <w:tcW w:w="1638" w:type="dxa"/>
            <w:vAlign w:val="center"/>
          </w:tcPr>
          <w:p w:rsidR="008B1D1E" w:rsidRPr="00297A1E" w:rsidRDefault="008B1D1E" w:rsidP="001848FC">
            <w:pPr>
              <w:pStyle w:val="ab"/>
              <w:spacing w:after="0"/>
              <w:ind w:left="35"/>
              <w:rPr>
                <w:sz w:val="24"/>
                <w:szCs w:val="24"/>
              </w:rPr>
            </w:pPr>
            <w:r w:rsidRPr="00297A1E">
              <w:rPr>
                <w:sz w:val="24"/>
                <w:szCs w:val="24"/>
              </w:rPr>
              <w:t>Арахисовое</w:t>
            </w:r>
          </w:p>
        </w:tc>
        <w:tc>
          <w:tcPr>
            <w:tcW w:w="756" w:type="dxa"/>
            <w:vAlign w:val="center"/>
          </w:tcPr>
          <w:p w:rsidR="008B1D1E" w:rsidRPr="00297A1E" w:rsidRDefault="008B1D1E" w:rsidP="001848FC">
            <w:pPr>
              <w:pStyle w:val="ab"/>
              <w:spacing w:after="0"/>
              <w:ind w:left="0"/>
              <w:jc w:val="center"/>
              <w:rPr>
                <w:sz w:val="24"/>
                <w:szCs w:val="24"/>
              </w:rPr>
            </w:pPr>
            <w:r w:rsidRPr="00297A1E">
              <w:rPr>
                <w:sz w:val="24"/>
                <w:szCs w:val="24"/>
              </w:rPr>
              <w:t>18</w:t>
            </w:r>
          </w:p>
        </w:tc>
        <w:tc>
          <w:tcPr>
            <w:tcW w:w="798" w:type="dxa"/>
            <w:vAlign w:val="center"/>
          </w:tcPr>
          <w:p w:rsidR="008B1D1E" w:rsidRPr="00297A1E" w:rsidRDefault="008B1D1E" w:rsidP="001848FC">
            <w:pPr>
              <w:pStyle w:val="ab"/>
              <w:spacing w:after="0"/>
              <w:ind w:left="0"/>
              <w:jc w:val="center"/>
              <w:rPr>
                <w:sz w:val="24"/>
                <w:szCs w:val="24"/>
              </w:rPr>
            </w:pPr>
            <w:r w:rsidRPr="00297A1E">
              <w:rPr>
                <w:sz w:val="24"/>
                <w:szCs w:val="24"/>
              </w:rPr>
              <w:t>56</w:t>
            </w:r>
          </w:p>
        </w:tc>
        <w:tc>
          <w:tcPr>
            <w:tcW w:w="686" w:type="dxa"/>
            <w:vAlign w:val="center"/>
          </w:tcPr>
          <w:p w:rsidR="008B1D1E" w:rsidRPr="00297A1E" w:rsidRDefault="008B1D1E" w:rsidP="001848FC">
            <w:pPr>
              <w:pStyle w:val="ab"/>
              <w:spacing w:after="0"/>
              <w:ind w:left="0"/>
              <w:jc w:val="center"/>
              <w:rPr>
                <w:sz w:val="24"/>
                <w:szCs w:val="24"/>
              </w:rPr>
            </w:pPr>
            <w:r w:rsidRPr="00297A1E">
              <w:rPr>
                <w:sz w:val="24"/>
                <w:szCs w:val="24"/>
              </w:rPr>
              <w:t>26</w:t>
            </w:r>
          </w:p>
        </w:tc>
        <w:tc>
          <w:tcPr>
            <w:tcW w:w="772" w:type="dxa"/>
            <w:vAlign w:val="center"/>
          </w:tcPr>
          <w:p w:rsidR="008B1D1E" w:rsidRPr="00297A1E" w:rsidRDefault="008B1D1E" w:rsidP="001848FC">
            <w:pPr>
              <w:pStyle w:val="ab"/>
              <w:spacing w:after="0"/>
              <w:ind w:left="0"/>
              <w:jc w:val="center"/>
              <w:rPr>
                <w:sz w:val="24"/>
                <w:szCs w:val="24"/>
              </w:rPr>
            </w:pPr>
            <w:r w:rsidRPr="00297A1E">
              <w:rPr>
                <w:sz w:val="24"/>
                <w:szCs w:val="24"/>
              </w:rPr>
              <w:t>658</w:t>
            </w:r>
          </w:p>
        </w:tc>
        <w:tc>
          <w:tcPr>
            <w:tcW w:w="908" w:type="dxa"/>
            <w:vAlign w:val="center"/>
          </w:tcPr>
          <w:p w:rsidR="008B1D1E" w:rsidRPr="00297A1E" w:rsidRDefault="008B1D1E" w:rsidP="001848FC">
            <w:pPr>
              <w:pStyle w:val="ab"/>
              <w:spacing w:after="0"/>
              <w:ind w:left="0"/>
              <w:jc w:val="center"/>
              <w:rPr>
                <w:sz w:val="24"/>
                <w:szCs w:val="24"/>
              </w:rPr>
            </w:pPr>
            <w:r w:rsidRPr="00297A1E">
              <w:rPr>
                <w:sz w:val="24"/>
                <w:szCs w:val="24"/>
              </w:rPr>
              <w:t>76</w:t>
            </w:r>
          </w:p>
        </w:tc>
        <w:tc>
          <w:tcPr>
            <w:tcW w:w="867" w:type="dxa"/>
            <w:vAlign w:val="center"/>
          </w:tcPr>
          <w:p w:rsidR="008B1D1E" w:rsidRPr="00297A1E" w:rsidRDefault="008B1D1E" w:rsidP="001848FC">
            <w:pPr>
              <w:pStyle w:val="ab"/>
              <w:spacing w:after="0"/>
              <w:ind w:left="0"/>
              <w:jc w:val="center"/>
              <w:rPr>
                <w:sz w:val="24"/>
                <w:szCs w:val="24"/>
              </w:rPr>
            </w:pPr>
            <w:r w:rsidRPr="00297A1E">
              <w:rPr>
                <w:sz w:val="24"/>
                <w:szCs w:val="24"/>
              </w:rPr>
              <w:t>350</w:t>
            </w:r>
          </w:p>
        </w:tc>
        <w:tc>
          <w:tcPr>
            <w:tcW w:w="826" w:type="dxa"/>
            <w:vAlign w:val="center"/>
          </w:tcPr>
          <w:p w:rsidR="008B1D1E" w:rsidRPr="00297A1E" w:rsidRDefault="008B1D1E" w:rsidP="001848FC">
            <w:pPr>
              <w:pStyle w:val="ab"/>
              <w:spacing w:after="0"/>
              <w:ind w:left="0"/>
              <w:jc w:val="center"/>
              <w:rPr>
                <w:sz w:val="24"/>
                <w:szCs w:val="24"/>
              </w:rPr>
            </w:pPr>
            <w:r w:rsidRPr="00297A1E">
              <w:rPr>
                <w:sz w:val="24"/>
                <w:szCs w:val="24"/>
              </w:rPr>
              <w:t>5</w:t>
            </w:r>
          </w:p>
        </w:tc>
        <w:tc>
          <w:tcPr>
            <w:tcW w:w="812" w:type="dxa"/>
            <w:vAlign w:val="center"/>
          </w:tcPr>
          <w:p w:rsidR="008B1D1E" w:rsidRPr="00297A1E" w:rsidRDefault="008B1D1E" w:rsidP="001848FC">
            <w:pPr>
              <w:pStyle w:val="ab"/>
              <w:spacing w:after="0"/>
              <w:ind w:left="0"/>
              <w:jc w:val="center"/>
              <w:rPr>
                <w:sz w:val="24"/>
                <w:szCs w:val="24"/>
              </w:rPr>
            </w:pPr>
            <w:r w:rsidRPr="00297A1E">
              <w:rPr>
                <w:sz w:val="24"/>
                <w:szCs w:val="24"/>
              </w:rPr>
              <w:t>0,74</w:t>
            </w:r>
          </w:p>
        </w:tc>
        <w:tc>
          <w:tcPr>
            <w:tcW w:w="714" w:type="dxa"/>
            <w:vAlign w:val="center"/>
          </w:tcPr>
          <w:p w:rsidR="008B1D1E" w:rsidRPr="00297A1E" w:rsidRDefault="008B1D1E" w:rsidP="001848FC">
            <w:pPr>
              <w:pStyle w:val="ab"/>
              <w:spacing w:after="0"/>
              <w:ind w:left="0"/>
              <w:jc w:val="center"/>
              <w:rPr>
                <w:sz w:val="24"/>
                <w:szCs w:val="24"/>
              </w:rPr>
            </w:pPr>
            <w:r w:rsidRPr="00297A1E">
              <w:rPr>
                <w:sz w:val="24"/>
                <w:szCs w:val="24"/>
              </w:rPr>
              <w:t>0,11</w:t>
            </w:r>
          </w:p>
        </w:tc>
        <w:tc>
          <w:tcPr>
            <w:tcW w:w="834" w:type="dxa"/>
            <w:vAlign w:val="center"/>
          </w:tcPr>
          <w:p w:rsidR="008B1D1E" w:rsidRPr="00297A1E" w:rsidRDefault="008B1D1E" w:rsidP="001848FC">
            <w:pPr>
              <w:pStyle w:val="ab"/>
              <w:spacing w:after="0"/>
              <w:ind w:left="0"/>
              <w:jc w:val="center"/>
              <w:rPr>
                <w:sz w:val="24"/>
                <w:szCs w:val="24"/>
              </w:rPr>
            </w:pPr>
            <w:r w:rsidRPr="00297A1E">
              <w:rPr>
                <w:sz w:val="24"/>
                <w:szCs w:val="24"/>
              </w:rPr>
              <w:t>13,2</w:t>
            </w:r>
          </w:p>
        </w:tc>
      </w:tr>
      <w:tr w:rsidR="008B1D1E" w:rsidRPr="00297A1E" w:rsidTr="00CE0142">
        <w:trPr>
          <w:cantSplit/>
          <w:trHeight w:hRule="exact" w:val="340"/>
        </w:trPr>
        <w:tc>
          <w:tcPr>
            <w:tcW w:w="1638" w:type="dxa"/>
            <w:vAlign w:val="center"/>
          </w:tcPr>
          <w:p w:rsidR="008B1D1E" w:rsidRPr="00297A1E" w:rsidRDefault="008B1D1E" w:rsidP="001848FC">
            <w:pPr>
              <w:pStyle w:val="ab"/>
              <w:spacing w:after="0"/>
              <w:ind w:left="35"/>
              <w:rPr>
                <w:sz w:val="24"/>
                <w:szCs w:val="24"/>
              </w:rPr>
            </w:pPr>
            <w:r w:rsidRPr="00297A1E">
              <w:rPr>
                <w:sz w:val="24"/>
                <w:szCs w:val="24"/>
              </w:rPr>
              <w:t>Кунжутное</w:t>
            </w:r>
          </w:p>
        </w:tc>
        <w:tc>
          <w:tcPr>
            <w:tcW w:w="756" w:type="dxa"/>
            <w:vAlign w:val="center"/>
          </w:tcPr>
          <w:p w:rsidR="008B1D1E" w:rsidRPr="00297A1E" w:rsidRDefault="008B1D1E" w:rsidP="001848FC">
            <w:pPr>
              <w:pStyle w:val="ab"/>
              <w:spacing w:after="0"/>
              <w:ind w:left="0"/>
              <w:jc w:val="center"/>
              <w:rPr>
                <w:sz w:val="24"/>
                <w:szCs w:val="24"/>
              </w:rPr>
            </w:pPr>
            <w:r w:rsidRPr="00297A1E">
              <w:rPr>
                <w:sz w:val="24"/>
                <w:szCs w:val="24"/>
              </w:rPr>
              <w:t>12</w:t>
            </w:r>
          </w:p>
        </w:tc>
        <w:tc>
          <w:tcPr>
            <w:tcW w:w="798" w:type="dxa"/>
            <w:vAlign w:val="center"/>
          </w:tcPr>
          <w:p w:rsidR="008B1D1E" w:rsidRPr="00297A1E" w:rsidRDefault="008B1D1E" w:rsidP="001848FC">
            <w:pPr>
              <w:pStyle w:val="ab"/>
              <w:spacing w:after="0"/>
              <w:ind w:left="0"/>
              <w:jc w:val="center"/>
              <w:rPr>
                <w:sz w:val="24"/>
                <w:szCs w:val="24"/>
              </w:rPr>
            </w:pPr>
            <w:r w:rsidRPr="00297A1E">
              <w:rPr>
                <w:sz w:val="24"/>
                <w:szCs w:val="24"/>
              </w:rPr>
              <w:t>45</w:t>
            </w:r>
          </w:p>
        </w:tc>
        <w:tc>
          <w:tcPr>
            <w:tcW w:w="686" w:type="dxa"/>
            <w:vAlign w:val="center"/>
          </w:tcPr>
          <w:p w:rsidR="008B1D1E" w:rsidRPr="00297A1E" w:rsidRDefault="008B1D1E" w:rsidP="001848FC">
            <w:pPr>
              <w:pStyle w:val="ab"/>
              <w:spacing w:after="0"/>
              <w:ind w:left="0"/>
              <w:jc w:val="center"/>
              <w:rPr>
                <w:sz w:val="24"/>
                <w:szCs w:val="24"/>
              </w:rPr>
            </w:pPr>
            <w:r w:rsidRPr="00297A1E">
              <w:rPr>
                <w:sz w:val="24"/>
                <w:szCs w:val="24"/>
              </w:rPr>
              <w:t>43</w:t>
            </w:r>
          </w:p>
        </w:tc>
        <w:tc>
          <w:tcPr>
            <w:tcW w:w="772" w:type="dxa"/>
            <w:vAlign w:val="center"/>
          </w:tcPr>
          <w:p w:rsidR="008B1D1E" w:rsidRPr="00297A1E" w:rsidRDefault="008B1D1E" w:rsidP="001848FC">
            <w:pPr>
              <w:pStyle w:val="ab"/>
              <w:spacing w:after="0"/>
              <w:ind w:left="0"/>
              <w:jc w:val="center"/>
              <w:rPr>
                <w:sz w:val="24"/>
                <w:szCs w:val="24"/>
              </w:rPr>
            </w:pPr>
            <w:r w:rsidRPr="00297A1E">
              <w:rPr>
                <w:sz w:val="24"/>
                <w:szCs w:val="24"/>
              </w:rPr>
              <w:t>497</w:t>
            </w:r>
          </w:p>
        </w:tc>
        <w:tc>
          <w:tcPr>
            <w:tcW w:w="908" w:type="dxa"/>
            <w:vAlign w:val="center"/>
          </w:tcPr>
          <w:p w:rsidR="008B1D1E" w:rsidRPr="00297A1E" w:rsidRDefault="008B1D1E" w:rsidP="001848FC">
            <w:pPr>
              <w:pStyle w:val="ab"/>
              <w:spacing w:after="0"/>
              <w:ind w:left="0"/>
              <w:jc w:val="center"/>
              <w:rPr>
                <w:sz w:val="24"/>
                <w:szCs w:val="24"/>
              </w:rPr>
            </w:pPr>
            <w:r w:rsidRPr="00297A1E">
              <w:rPr>
                <w:sz w:val="24"/>
                <w:szCs w:val="24"/>
              </w:rPr>
              <w:t>1474</w:t>
            </w:r>
          </w:p>
        </w:tc>
        <w:tc>
          <w:tcPr>
            <w:tcW w:w="867" w:type="dxa"/>
            <w:vAlign w:val="center"/>
          </w:tcPr>
          <w:p w:rsidR="008B1D1E" w:rsidRPr="00297A1E" w:rsidRDefault="008B1D1E" w:rsidP="001848FC">
            <w:pPr>
              <w:pStyle w:val="ab"/>
              <w:spacing w:after="0"/>
              <w:ind w:left="0"/>
              <w:jc w:val="center"/>
              <w:rPr>
                <w:sz w:val="24"/>
                <w:szCs w:val="24"/>
              </w:rPr>
            </w:pPr>
            <w:r w:rsidRPr="00297A1E">
              <w:rPr>
                <w:sz w:val="24"/>
                <w:szCs w:val="24"/>
              </w:rPr>
              <w:t>720</w:t>
            </w:r>
          </w:p>
        </w:tc>
        <w:tc>
          <w:tcPr>
            <w:tcW w:w="826" w:type="dxa"/>
            <w:vAlign w:val="center"/>
          </w:tcPr>
          <w:p w:rsidR="008B1D1E" w:rsidRPr="00297A1E" w:rsidRDefault="008B1D1E" w:rsidP="001848FC">
            <w:pPr>
              <w:pStyle w:val="ab"/>
              <w:spacing w:after="0"/>
              <w:ind w:left="0"/>
              <w:jc w:val="center"/>
              <w:rPr>
                <w:sz w:val="24"/>
                <w:szCs w:val="24"/>
              </w:rPr>
            </w:pPr>
            <w:r w:rsidRPr="00297A1E">
              <w:rPr>
                <w:sz w:val="24"/>
                <w:szCs w:val="24"/>
              </w:rPr>
              <w:t>91</w:t>
            </w:r>
          </w:p>
        </w:tc>
        <w:tc>
          <w:tcPr>
            <w:tcW w:w="812" w:type="dxa"/>
            <w:vAlign w:val="center"/>
          </w:tcPr>
          <w:p w:rsidR="008B1D1E" w:rsidRPr="00297A1E" w:rsidRDefault="008B1D1E" w:rsidP="001848FC">
            <w:pPr>
              <w:pStyle w:val="ab"/>
              <w:spacing w:after="0"/>
              <w:ind w:left="0"/>
              <w:jc w:val="center"/>
              <w:rPr>
                <w:sz w:val="24"/>
                <w:szCs w:val="24"/>
              </w:rPr>
            </w:pPr>
            <w:r w:rsidRPr="00297A1E">
              <w:rPr>
                <w:sz w:val="24"/>
                <w:szCs w:val="24"/>
              </w:rPr>
              <w:t>1,27</w:t>
            </w:r>
          </w:p>
        </w:tc>
        <w:tc>
          <w:tcPr>
            <w:tcW w:w="714" w:type="dxa"/>
            <w:vAlign w:val="center"/>
          </w:tcPr>
          <w:p w:rsidR="008B1D1E" w:rsidRPr="00297A1E" w:rsidRDefault="008B1D1E" w:rsidP="001848FC">
            <w:pPr>
              <w:pStyle w:val="ab"/>
              <w:spacing w:after="0"/>
              <w:ind w:left="0"/>
              <w:jc w:val="center"/>
              <w:rPr>
                <w:sz w:val="24"/>
                <w:szCs w:val="24"/>
              </w:rPr>
            </w:pPr>
            <w:r w:rsidRPr="00297A1E">
              <w:rPr>
                <w:sz w:val="24"/>
                <w:szCs w:val="24"/>
              </w:rPr>
              <w:t>0,36</w:t>
            </w:r>
          </w:p>
        </w:tc>
        <w:tc>
          <w:tcPr>
            <w:tcW w:w="834" w:type="dxa"/>
            <w:vAlign w:val="center"/>
          </w:tcPr>
          <w:p w:rsidR="008B1D1E" w:rsidRPr="00297A1E" w:rsidRDefault="008B1D1E" w:rsidP="001848FC">
            <w:pPr>
              <w:pStyle w:val="ab"/>
              <w:spacing w:after="0"/>
              <w:ind w:left="0"/>
              <w:jc w:val="center"/>
              <w:rPr>
                <w:sz w:val="24"/>
                <w:szCs w:val="24"/>
              </w:rPr>
            </w:pPr>
            <w:r w:rsidRPr="00297A1E">
              <w:rPr>
                <w:sz w:val="24"/>
                <w:szCs w:val="24"/>
              </w:rPr>
              <w:t>4,0</w:t>
            </w:r>
          </w:p>
        </w:tc>
      </w:tr>
      <w:tr w:rsidR="008B1D1E" w:rsidRPr="00297A1E" w:rsidTr="00CE0142">
        <w:trPr>
          <w:cantSplit/>
          <w:trHeight w:hRule="exact" w:val="340"/>
        </w:trPr>
        <w:tc>
          <w:tcPr>
            <w:tcW w:w="1638" w:type="dxa"/>
            <w:vAlign w:val="center"/>
          </w:tcPr>
          <w:p w:rsidR="008B1D1E" w:rsidRPr="00297A1E" w:rsidRDefault="008B1D1E" w:rsidP="001848FC">
            <w:pPr>
              <w:pStyle w:val="ab"/>
              <w:spacing w:after="0"/>
              <w:ind w:left="35"/>
              <w:rPr>
                <w:sz w:val="24"/>
                <w:szCs w:val="24"/>
              </w:rPr>
            </w:pPr>
            <w:r w:rsidRPr="00297A1E">
              <w:rPr>
                <w:sz w:val="24"/>
                <w:szCs w:val="24"/>
              </w:rPr>
              <w:t>Соевое</w:t>
            </w:r>
          </w:p>
        </w:tc>
        <w:tc>
          <w:tcPr>
            <w:tcW w:w="756" w:type="dxa"/>
            <w:vAlign w:val="center"/>
          </w:tcPr>
          <w:p w:rsidR="008B1D1E" w:rsidRPr="00297A1E" w:rsidRDefault="008B1D1E" w:rsidP="001848FC">
            <w:pPr>
              <w:pStyle w:val="ab"/>
              <w:spacing w:after="0"/>
              <w:ind w:left="0"/>
              <w:jc w:val="center"/>
              <w:rPr>
                <w:sz w:val="24"/>
                <w:szCs w:val="24"/>
              </w:rPr>
            </w:pPr>
            <w:r w:rsidRPr="00297A1E">
              <w:rPr>
                <w:sz w:val="24"/>
                <w:szCs w:val="24"/>
              </w:rPr>
              <w:t>14</w:t>
            </w:r>
          </w:p>
        </w:tc>
        <w:tc>
          <w:tcPr>
            <w:tcW w:w="798" w:type="dxa"/>
            <w:vAlign w:val="center"/>
          </w:tcPr>
          <w:p w:rsidR="008B1D1E" w:rsidRPr="00297A1E" w:rsidRDefault="008B1D1E" w:rsidP="001848FC">
            <w:pPr>
              <w:pStyle w:val="ab"/>
              <w:spacing w:after="0"/>
              <w:ind w:left="0"/>
              <w:jc w:val="center"/>
              <w:rPr>
                <w:sz w:val="24"/>
                <w:szCs w:val="24"/>
              </w:rPr>
            </w:pPr>
            <w:r w:rsidRPr="00297A1E">
              <w:rPr>
                <w:sz w:val="24"/>
                <w:szCs w:val="24"/>
              </w:rPr>
              <w:t>35</w:t>
            </w:r>
          </w:p>
        </w:tc>
        <w:tc>
          <w:tcPr>
            <w:tcW w:w="686" w:type="dxa"/>
            <w:vAlign w:val="center"/>
          </w:tcPr>
          <w:p w:rsidR="008B1D1E" w:rsidRPr="00297A1E" w:rsidRDefault="008B1D1E" w:rsidP="001848FC">
            <w:pPr>
              <w:pStyle w:val="ab"/>
              <w:spacing w:after="0"/>
              <w:ind w:left="0"/>
              <w:jc w:val="center"/>
              <w:rPr>
                <w:sz w:val="24"/>
                <w:szCs w:val="24"/>
              </w:rPr>
            </w:pPr>
            <w:r w:rsidRPr="00297A1E">
              <w:rPr>
                <w:sz w:val="24"/>
                <w:szCs w:val="24"/>
              </w:rPr>
              <w:t>51</w:t>
            </w:r>
          </w:p>
        </w:tc>
        <w:tc>
          <w:tcPr>
            <w:tcW w:w="772" w:type="dxa"/>
            <w:vAlign w:val="center"/>
          </w:tcPr>
          <w:p w:rsidR="008B1D1E" w:rsidRPr="00297A1E" w:rsidRDefault="008B1D1E" w:rsidP="001848FC">
            <w:pPr>
              <w:pStyle w:val="ab"/>
              <w:spacing w:after="0"/>
              <w:ind w:left="0"/>
              <w:jc w:val="center"/>
              <w:rPr>
                <w:sz w:val="24"/>
                <w:szCs w:val="24"/>
              </w:rPr>
            </w:pPr>
            <w:r w:rsidRPr="00297A1E">
              <w:rPr>
                <w:sz w:val="24"/>
                <w:szCs w:val="24"/>
              </w:rPr>
              <w:t>1607</w:t>
            </w:r>
          </w:p>
        </w:tc>
        <w:tc>
          <w:tcPr>
            <w:tcW w:w="908" w:type="dxa"/>
            <w:vAlign w:val="center"/>
          </w:tcPr>
          <w:p w:rsidR="008B1D1E" w:rsidRPr="00297A1E" w:rsidRDefault="008B1D1E" w:rsidP="001848FC">
            <w:pPr>
              <w:pStyle w:val="ab"/>
              <w:spacing w:after="0"/>
              <w:ind w:left="0"/>
              <w:jc w:val="center"/>
              <w:rPr>
                <w:sz w:val="24"/>
                <w:szCs w:val="24"/>
              </w:rPr>
            </w:pPr>
            <w:r w:rsidRPr="00297A1E">
              <w:rPr>
                <w:sz w:val="24"/>
                <w:szCs w:val="24"/>
              </w:rPr>
              <w:t>348</w:t>
            </w:r>
          </w:p>
        </w:tc>
        <w:tc>
          <w:tcPr>
            <w:tcW w:w="867" w:type="dxa"/>
            <w:vAlign w:val="center"/>
          </w:tcPr>
          <w:p w:rsidR="008B1D1E" w:rsidRPr="00297A1E" w:rsidRDefault="008B1D1E" w:rsidP="001848FC">
            <w:pPr>
              <w:pStyle w:val="ab"/>
              <w:spacing w:after="0"/>
              <w:ind w:left="0"/>
              <w:jc w:val="center"/>
              <w:rPr>
                <w:sz w:val="24"/>
                <w:szCs w:val="24"/>
              </w:rPr>
            </w:pPr>
            <w:r w:rsidRPr="00297A1E">
              <w:rPr>
                <w:sz w:val="24"/>
                <w:szCs w:val="24"/>
              </w:rPr>
              <w:t>510</w:t>
            </w:r>
          </w:p>
        </w:tc>
        <w:tc>
          <w:tcPr>
            <w:tcW w:w="826" w:type="dxa"/>
            <w:vAlign w:val="center"/>
          </w:tcPr>
          <w:p w:rsidR="008B1D1E" w:rsidRPr="00297A1E" w:rsidRDefault="008B1D1E" w:rsidP="001848FC">
            <w:pPr>
              <w:pStyle w:val="ab"/>
              <w:spacing w:after="0"/>
              <w:ind w:left="0"/>
              <w:jc w:val="center"/>
              <w:rPr>
                <w:sz w:val="24"/>
                <w:szCs w:val="24"/>
              </w:rPr>
            </w:pPr>
            <w:r w:rsidRPr="00297A1E">
              <w:rPr>
                <w:sz w:val="24"/>
                <w:szCs w:val="24"/>
              </w:rPr>
              <w:t>11,8</w:t>
            </w:r>
          </w:p>
        </w:tc>
        <w:tc>
          <w:tcPr>
            <w:tcW w:w="812" w:type="dxa"/>
            <w:vAlign w:val="center"/>
          </w:tcPr>
          <w:p w:rsidR="008B1D1E" w:rsidRPr="00297A1E" w:rsidRDefault="008B1D1E" w:rsidP="001848FC">
            <w:pPr>
              <w:pStyle w:val="ab"/>
              <w:spacing w:after="0"/>
              <w:ind w:left="0"/>
              <w:jc w:val="center"/>
              <w:rPr>
                <w:sz w:val="24"/>
                <w:szCs w:val="24"/>
              </w:rPr>
            </w:pPr>
            <w:r w:rsidRPr="00297A1E">
              <w:rPr>
                <w:sz w:val="24"/>
                <w:szCs w:val="24"/>
              </w:rPr>
              <w:t>0,94</w:t>
            </w:r>
          </w:p>
        </w:tc>
        <w:tc>
          <w:tcPr>
            <w:tcW w:w="714" w:type="dxa"/>
            <w:vAlign w:val="center"/>
          </w:tcPr>
          <w:p w:rsidR="008B1D1E" w:rsidRPr="00297A1E" w:rsidRDefault="008B1D1E" w:rsidP="001848FC">
            <w:pPr>
              <w:pStyle w:val="ab"/>
              <w:spacing w:after="0"/>
              <w:ind w:left="0"/>
              <w:jc w:val="center"/>
              <w:rPr>
                <w:sz w:val="24"/>
                <w:szCs w:val="24"/>
              </w:rPr>
            </w:pPr>
            <w:r w:rsidRPr="00297A1E">
              <w:rPr>
                <w:sz w:val="24"/>
                <w:szCs w:val="24"/>
              </w:rPr>
              <w:t>0,22</w:t>
            </w:r>
          </w:p>
        </w:tc>
        <w:tc>
          <w:tcPr>
            <w:tcW w:w="834" w:type="dxa"/>
            <w:vAlign w:val="center"/>
          </w:tcPr>
          <w:p w:rsidR="008B1D1E" w:rsidRPr="00297A1E" w:rsidRDefault="008B1D1E" w:rsidP="001848FC">
            <w:pPr>
              <w:pStyle w:val="ab"/>
              <w:spacing w:after="0"/>
              <w:ind w:left="0"/>
              <w:jc w:val="center"/>
              <w:rPr>
                <w:sz w:val="24"/>
                <w:szCs w:val="24"/>
              </w:rPr>
            </w:pPr>
            <w:r w:rsidRPr="00297A1E">
              <w:rPr>
                <w:sz w:val="24"/>
                <w:szCs w:val="24"/>
              </w:rPr>
              <w:t>2,2</w:t>
            </w:r>
          </w:p>
        </w:tc>
      </w:tr>
      <w:tr w:rsidR="008B1D1E" w:rsidRPr="00297A1E" w:rsidTr="00CE0142">
        <w:trPr>
          <w:cantSplit/>
          <w:trHeight w:hRule="exact" w:val="340"/>
        </w:trPr>
        <w:tc>
          <w:tcPr>
            <w:tcW w:w="1638" w:type="dxa"/>
            <w:vAlign w:val="center"/>
          </w:tcPr>
          <w:p w:rsidR="008B1D1E" w:rsidRPr="00297A1E" w:rsidRDefault="008B1D1E" w:rsidP="001848FC">
            <w:pPr>
              <w:pStyle w:val="ab"/>
              <w:spacing w:after="0"/>
              <w:ind w:left="35"/>
              <w:rPr>
                <w:sz w:val="24"/>
                <w:szCs w:val="24"/>
              </w:rPr>
            </w:pPr>
            <w:r w:rsidRPr="00297A1E">
              <w:rPr>
                <w:sz w:val="24"/>
                <w:szCs w:val="24"/>
              </w:rPr>
              <w:t>Кукурузное</w:t>
            </w:r>
          </w:p>
        </w:tc>
        <w:tc>
          <w:tcPr>
            <w:tcW w:w="756" w:type="dxa"/>
            <w:vAlign w:val="center"/>
          </w:tcPr>
          <w:p w:rsidR="008B1D1E" w:rsidRPr="00297A1E" w:rsidRDefault="008B1D1E" w:rsidP="001848FC">
            <w:pPr>
              <w:pStyle w:val="ab"/>
              <w:spacing w:after="0"/>
              <w:ind w:left="0"/>
              <w:jc w:val="center"/>
              <w:rPr>
                <w:sz w:val="24"/>
                <w:szCs w:val="24"/>
              </w:rPr>
            </w:pPr>
            <w:r w:rsidRPr="00297A1E">
              <w:rPr>
                <w:sz w:val="24"/>
                <w:szCs w:val="24"/>
              </w:rPr>
              <w:t>11</w:t>
            </w:r>
          </w:p>
        </w:tc>
        <w:tc>
          <w:tcPr>
            <w:tcW w:w="798" w:type="dxa"/>
            <w:vAlign w:val="center"/>
          </w:tcPr>
          <w:p w:rsidR="008B1D1E" w:rsidRPr="00297A1E" w:rsidRDefault="008B1D1E" w:rsidP="001848FC">
            <w:pPr>
              <w:pStyle w:val="ab"/>
              <w:spacing w:after="0"/>
              <w:ind w:left="0"/>
              <w:jc w:val="center"/>
              <w:rPr>
                <w:sz w:val="24"/>
                <w:szCs w:val="24"/>
              </w:rPr>
            </w:pPr>
            <w:r w:rsidRPr="00297A1E">
              <w:rPr>
                <w:sz w:val="24"/>
                <w:szCs w:val="24"/>
              </w:rPr>
              <w:t>30</w:t>
            </w:r>
          </w:p>
        </w:tc>
        <w:tc>
          <w:tcPr>
            <w:tcW w:w="686" w:type="dxa"/>
            <w:vAlign w:val="center"/>
          </w:tcPr>
          <w:p w:rsidR="008B1D1E" w:rsidRPr="00297A1E" w:rsidRDefault="008B1D1E" w:rsidP="001848FC">
            <w:pPr>
              <w:pStyle w:val="ab"/>
              <w:spacing w:after="0"/>
              <w:ind w:left="0"/>
              <w:jc w:val="center"/>
              <w:rPr>
                <w:sz w:val="24"/>
                <w:szCs w:val="24"/>
              </w:rPr>
            </w:pPr>
            <w:r w:rsidRPr="00297A1E">
              <w:rPr>
                <w:sz w:val="24"/>
                <w:szCs w:val="24"/>
              </w:rPr>
              <w:t>57</w:t>
            </w:r>
          </w:p>
        </w:tc>
        <w:tc>
          <w:tcPr>
            <w:tcW w:w="772" w:type="dxa"/>
            <w:vAlign w:val="center"/>
          </w:tcPr>
          <w:p w:rsidR="008B1D1E" w:rsidRPr="00297A1E" w:rsidRDefault="008B1D1E" w:rsidP="001848FC">
            <w:pPr>
              <w:pStyle w:val="ab"/>
              <w:spacing w:after="0"/>
              <w:ind w:left="0"/>
              <w:jc w:val="center"/>
              <w:rPr>
                <w:sz w:val="24"/>
                <w:szCs w:val="24"/>
              </w:rPr>
            </w:pPr>
            <w:r w:rsidRPr="00297A1E">
              <w:rPr>
                <w:sz w:val="24"/>
                <w:szCs w:val="24"/>
              </w:rPr>
              <w:t>292</w:t>
            </w:r>
          </w:p>
        </w:tc>
        <w:tc>
          <w:tcPr>
            <w:tcW w:w="908" w:type="dxa"/>
            <w:vAlign w:val="center"/>
          </w:tcPr>
          <w:p w:rsidR="008B1D1E" w:rsidRPr="00297A1E" w:rsidRDefault="008B1D1E" w:rsidP="001848FC">
            <w:pPr>
              <w:pStyle w:val="ab"/>
              <w:spacing w:after="0"/>
              <w:ind w:left="0"/>
              <w:jc w:val="center"/>
              <w:rPr>
                <w:sz w:val="24"/>
                <w:szCs w:val="24"/>
              </w:rPr>
            </w:pPr>
            <w:r w:rsidRPr="00297A1E">
              <w:rPr>
                <w:sz w:val="24"/>
                <w:szCs w:val="24"/>
              </w:rPr>
              <w:t>46</w:t>
            </w:r>
          </w:p>
        </w:tc>
        <w:tc>
          <w:tcPr>
            <w:tcW w:w="867" w:type="dxa"/>
            <w:vAlign w:val="center"/>
          </w:tcPr>
          <w:p w:rsidR="008B1D1E" w:rsidRPr="00297A1E" w:rsidRDefault="008B1D1E" w:rsidP="001848FC">
            <w:pPr>
              <w:pStyle w:val="ab"/>
              <w:spacing w:after="0"/>
              <w:ind w:left="0"/>
              <w:jc w:val="center"/>
              <w:rPr>
                <w:sz w:val="24"/>
                <w:szCs w:val="24"/>
              </w:rPr>
            </w:pPr>
            <w:r w:rsidRPr="00297A1E">
              <w:rPr>
                <w:sz w:val="24"/>
                <w:szCs w:val="24"/>
              </w:rPr>
              <w:t>1100</w:t>
            </w:r>
          </w:p>
        </w:tc>
        <w:tc>
          <w:tcPr>
            <w:tcW w:w="826" w:type="dxa"/>
            <w:vAlign w:val="center"/>
          </w:tcPr>
          <w:p w:rsidR="008B1D1E" w:rsidRPr="00297A1E" w:rsidRDefault="008B1D1E" w:rsidP="001848FC">
            <w:pPr>
              <w:pStyle w:val="ab"/>
              <w:spacing w:after="0"/>
              <w:ind w:left="0"/>
              <w:jc w:val="center"/>
              <w:rPr>
                <w:sz w:val="24"/>
                <w:szCs w:val="24"/>
              </w:rPr>
            </w:pPr>
            <w:r w:rsidRPr="00297A1E">
              <w:rPr>
                <w:sz w:val="24"/>
                <w:szCs w:val="24"/>
              </w:rPr>
              <w:t>10,0</w:t>
            </w:r>
          </w:p>
        </w:tc>
        <w:tc>
          <w:tcPr>
            <w:tcW w:w="812" w:type="dxa"/>
            <w:vAlign w:val="center"/>
          </w:tcPr>
          <w:p w:rsidR="008B1D1E" w:rsidRPr="00297A1E" w:rsidRDefault="008B1D1E" w:rsidP="001848FC">
            <w:pPr>
              <w:pStyle w:val="ab"/>
              <w:spacing w:after="0"/>
              <w:ind w:left="0"/>
              <w:jc w:val="center"/>
              <w:rPr>
                <w:sz w:val="24"/>
                <w:szCs w:val="24"/>
              </w:rPr>
            </w:pPr>
            <w:r w:rsidRPr="00297A1E">
              <w:rPr>
                <w:sz w:val="24"/>
                <w:szCs w:val="24"/>
              </w:rPr>
              <w:t>1,43</w:t>
            </w:r>
          </w:p>
        </w:tc>
        <w:tc>
          <w:tcPr>
            <w:tcW w:w="714" w:type="dxa"/>
            <w:vAlign w:val="center"/>
          </w:tcPr>
          <w:p w:rsidR="008B1D1E" w:rsidRPr="00297A1E" w:rsidRDefault="008B1D1E" w:rsidP="001848FC">
            <w:pPr>
              <w:pStyle w:val="ab"/>
              <w:spacing w:after="0"/>
              <w:ind w:left="0"/>
              <w:jc w:val="center"/>
              <w:rPr>
                <w:sz w:val="24"/>
                <w:szCs w:val="24"/>
              </w:rPr>
            </w:pPr>
            <w:r w:rsidRPr="00297A1E">
              <w:rPr>
                <w:sz w:val="24"/>
                <w:szCs w:val="24"/>
              </w:rPr>
              <w:t>0,39</w:t>
            </w:r>
          </w:p>
        </w:tc>
        <w:tc>
          <w:tcPr>
            <w:tcW w:w="834" w:type="dxa"/>
            <w:vAlign w:val="center"/>
          </w:tcPr>
          <w:p w:rsidR="008B1D1E" w:rsidRPr="00297A1E" w:rsidRDefault="008B1D1E" w:rsidP="001848FC">
            <w:pPr>
              <w:pStyle w:val="ab"/>
              <w:spacing w:after="0"/>
              <w:ind w:left="0"/>
              <w:jc w:val="center"/>
              <w:rPr>
                <w:sz w:val="24"/>
                <w:szCs w:val="24"/>
              </w:rPr>
            </w:pPr>
            <w:r w:rsidRPr="00297A1E">
              <w:rPr>
                <w:sz w:val="24"/>
                <w:szCs w:val="24"/>
              </w:rPr>
              <w:t>2,1</w:t>
            </w:r>
          </w:p>
        </w:tc>
      </w:tr>
      <w:tr w:rsidR="008B1D1E" w:rsidRPr="00297A1E" w:rsidTr="00CE0142">
        <w:trPr>
          <w:cantSplit/>
          <w:trHeight w:hRule="exact" w:val="340"/>
        </w:trPr>
        <w:tc>
          <w:tcPr>
            <w:tcW w:w="1638" w:type="dxa"/>
            <w:vAlign w:val="center"/>
          </w:tcPr>
          <w:p w:rsidR="008B1D1E" w:rsidRPr="00297A1E" w:rsidRDefault="008B1D1E" w:rsidP="001848FC">
            <w:pPr>
              <w:pStyle w:val="ab"/>
              <w:spacing w:after="0"/>
              <w:ind w:left="35"/>
              <w:rPr>
                <w:sz w:val="24"/>
                <w:szCs w:val="24"/>
              </w:rPr>
            </w:pPr>
            <w:r w:rsidRPr="00297A1E">
              <w:rPr>
                <w:sz w:val="24"/>
                <w:szCs w:val="24"/>
              </w:rPr>
              <w:t>Хлопковое</w:t>
            </w:r>
          </w:p>
        </w:tc>
        <w:tc>
          <w:tcPr>
            <w:tcW w:w="756" w:type="dxa"/>
            <w:vAlign w:val="center"/>
          </w:tcPr>
          <w:p w:rsidR="008B1D1E" w:rsidRPr="00297A1E" w:rsidRDefault="008B1D1E" w:rsidP="001848FC">
            <w:pPr>
              <w:pStyle w:val="ab"/>
              <w:spacing w:after="0"/>
              <w:ind w:left="0"/>
              <w:jc w:val="center"/>
              <w:rPr>
                <w:sz w:val="24"/>
                <w:szCs w:val="24"/>
              </w:rPr>
            </w:pPr>
            <w:r w:rsidRPr="00297A1E">
              <w:rPr>
                <w:sz w:val="24"/>
                <w:szCs w:val="24"/>
              </w:rPr>
              <w:t>25</w:t>
            </w:r>
          </w:p>
        </w:tc>
        <w:tc>
          <w:tcPr>
            <w:tcW w:w="798" w:type="dxa"/>
            <w:vAlign w:val="center"/>
          </w:tcPr>
          <w:p w:rsidR="008B1D1E" w:rsidRPr="00297A1E" w:rsidRDefault="008B1D1E" w:rsidP="001848FC">
            <w:pPr>
              <w:pStyle w:val="ab"/>
              <w:spacing w:after="0"/>
              <w:ind w:left="0"/>
              <w:jc w:val="center"/>
              <w:rPr>
                <w:sz w:val="24"/>
                <w:szCs w:val="24"/>
              </w:rPr>
            </w:pPr>
            <w:r w:rsidRPr="00297A1E">
              <w:rPr>
                <w:sz w:val="24"/>
                <w:szCs w:val="24"/>
              </w:rPr>
              <w:t>25</w:t>
            </w:r>
          </w:p>
        </w:tc>
        <w:tc>
          <w:tcPr>
            <w:tcW w:w="686" w:type="dxa"/>
            <w:vAlign w:val="center"/>
          </w:tcPr>
          <w:p w:rsidR="008B1D1E" w:rsidRPr="00297A1E" w:rsidRDefault="008B1D1E" w:rsidP="001848FC">
            <w:pPr>
              <w:pStyle w:val="ab"/>
              <w:spacing w:after="0"/>
              <w:ind w:left="0"/>
              <w:jc w:val="center"/>
              <w:rPr>
                <w:sz w:val="24"/>
                <w:szCs w:val="24"/>
              </w:rPr>
            </w:pPr>
            <w:r w:rsidRPr="00297A1E">
              <w:rPr>
                <w:sz w:val="24"/>
                <w:szCs w:val="24"/>
              </w:rPr>
              <w:t>50</w:t>
            </w:r>
          </w:p>
        </w:tc>
        <w:tc>
          <w:tcPr>
            <w:tcW w:w="772" w:type="dxa"/>
            <w:vAlign w:val="center"/>
          </w:tcPr>
          <w:p w:rsidR="008B1D1E" w:rsidRPr="00297A1E" w:rsidRDefault="008B1D1E" w:rsidP="001848FC">
            <w:pPr>
              <w:pStyle w:val="ab"/>
              <w:spacing w:after="0"/>
              <w:ind w:left="0"/>
              <w:jc w:val="center"/>
              <w:rPr>
                <w:sz w:val="24"/>
                <w:szCs w:val="24"/>
              </w:rPr>
            </w:pPr>
            <w:r w:rsidRPr="00297A1E">
              <w:rPr>
                <w:sz w:val="24"/>
                <w:szCs w:val="24"/>
              </w:rPr>
              <w:t>1100</w:t>
            </w:r>
          </w:p>
        </w:tc>
        <w:tc>
          <w:tcPr>
            <w:tcW w:w="908" w:type="dxa"/>
            <w:vAlign w:val="center"/>
          </w:tcPr>
          <w:p w:rsidR="008B1D1E" w:rsidRPr="00297A1E" w:rsidRDefault="008B1D1E" w:rsidP="001848FC">
            <w:pPr>
              <w:pStyle w:val="ab"/>
              <w:spacing w:after="0"/>
              <w:ind w:left="0"/>
              <w:jc w:val="center"/>
              <w:rPr>
                <w:sz w:val="24"/>
                <w:szCs w:val="24"/>
              </w:rPr>
            </w:pPr>
            <w:r w:rsidRPr="00297A1E">
              <w:rPr>
                <w:sz w:val="24"/>
                <w:szCs w:val="24"/>
              </w:rPr>
              <w:t>171</w:t>
            </w:r>
          </w:p>
        </w:tc>
        <w:tc>
          <w:tcPr>
            <w:tcW w:w="867" w:type="dxa"/>
            <w:vAlign w:val="center"/>
          </w:tcPr>
          <w:p w:rsidR="008B1D1E" w:rsidRPr="00297A1E" w:rsidRDefault="008B1D1E" w:rsidP="001848FC">
            <w:pPr>
              <w:pStyle w:val="ab"/>
              <w:spacing w:after="0"/>
              <w:ind w:left="0"/>
              <w:jc w:val="center"/>
              <w:rPr>
                <w:sz w:val="24"/>
                <w:szCs w:val="24"/>
              </w:rPr>
            </w:pPr>
            <w:r w:rsidRPr="00297A1E">
              <w:rPr>
                <w:sz w:val="24"/>
                <w:szCs w:val="24"/>
              </w:rPr>
              <w:t>1100</w:t>
            </w:r>
          </w:p>
        </w:tc>
        <w:tc>
          <w:tcPr>
            <w:tcW w:w="826" w:type="dxa"/>
            <w:vAlign w:val="center"/>
          </w:tcPr>
          <w:p w:rsidR="008B1D1E" w:rsidRPr="00297A1E" w:rsidRDefault="008B1D1E" w:rsidP="001848FC">
            <w:pPr>
              <w:pStyle w:val="ab"/>
              <w:spacing w:after="0"/>
              <w:ind w:left="0"/>
              <w:jc w:val="center"/>
              <w:rPr>
                <w:sz w:val="24"/>
                <w:szCs w:val="24"/>
              </w:rPr>
            </w:pPr>
            <w:r w:rsidRPr="00297A1E">
              <w:rPr>
                <w:sz w:val="24"/>
                <w:szCs w:val="24"/>
              </w:rPr>
              <w:t>10,0</w:t>
            </w:r>
          </w:p>
        </w:tc>
        <w:tc>
          <w:tcPr>
            <w:tcW w:w="812" w:type="dxa"/>
            <w:vAlign w:val="center"/>
          </w:tcPr>
          <w:p w:rsidR="008B1D1E" w:rsidRPr="00297A1E" w:rsidRDefault="008B1D1E" w:rsidP="001848FC">
            <w:pPr>
              <w:pStyle w:val="ab"/>
              <w:spacing w:after="0"/>
              <w:ind w:left="0"/>
              <w:jc w:val="center"/>
              <w:rPr>
                <w:sz w:val="24"/>
                <w:szCs w:val="24"/>
              </w:rPr>
            </w:pPr>
            <w:r w:rsidRPr="00297A1E">
              <w:rPr>
                <w:sz w:val="24"/>
                <w:szCs w:val="24"/>
              </w:rPr>
              <w:t>1,47</w:t>
            </w:r>
          </w:p>
        </w:tc>
        <w:tc>
          <w:tcPr>
            <w:tcW w:w="714" w:type="dxa"/>
            <w:vAlign w:val="center"/>
          </w:tcPr>
          <w:p w:rsidR="008B1D1E" w:rsidRPr="00297A1E" w:rsidRDefault="008B1D1E" w:rsidP="001848FC">
            <w:pPr>
              <w:pStyle w:val="ab"/>
              <w:spacing w:after="0"/>
              <w:ind w:left="0"/>
              <w:jc w:val="center"/>
              <w:rPr>
                <w:sz w:val="24"/>
                <w:szCs w:val="24"/>
              </w:rPr>
            </w:pPr>
            <w:r w:rsidRPr="00297A1E">
              <w:rPr>
                <w:sz w:val="24"/>
                <w:szCs w:val="24"/>
              </w:rPr>
              <w:t>0,39</w:t>
            </w:r>
          </w:p>
        </w:tc>
        <w:tc>
          <w:tcPr>
            <w:tcW w:w="834" w:type="dxa"/>
            <w:vAlign w:val="center"/>
          </w:tcPr>
          <w:p w:rsidR="008B1D1E" w:rsidRPr="00297A1E" w:rsidRDefault="008B1D1E" w:rsidP="001848FC">
            <w:pPr>
              <w:pStyle w:val="ab"/>
              <w:spacing w:after="0"/>
              <w:ind w:left="0"/>
              <w:jc w:val="center"/>
              <w:rPr>
                <w:sz w:val="24"/>
                <w:szCs w:val="24"/>
              </w:rPr>
            </w:pPr>
            <w:r w:rsidRPr="00297A1E">
              <w:rPr>
                <w:sz w:val="24"/>
                <w:szCs w:val="24"/>
              </w:rPr>
              <w:t>2,7</w:t>
            </w:r>
          </w:p>
        </w:tc>
      </w:tr>
      <w:tr w:rsidR="008B1D1E" w:rsidRPr="00297A1E" w:rsidTr="00CE0142">
        <w:trPr>
          <w:cantSplit/>
        </w:trPr>
        <w:tc>
          <w:tcPr>
            <w:tcW w:w="9611" w:type="dxa"/>
            <w:gridSpan w:val="11"/>
          </w:tcPr>
          <w:p w:rsidR="008B1D1E" w:rsidRPr="00297A1E" w:rsidRDefault="0084307F" w:rsidP="001848FC">
            <w:pPr>
              <w:pStyle w:val="ab"/>
              <w:spacing w:after="0"/>
              <w:ind w:left="0" w:firstLine="564"/>
              <w:jc w:val="both"/>
              <w:rPr>
                <w:sz w:val="24"/>
                <w:szCs w:val="24"/>
                <w:lang w:val="kk-KZ"/>
              </w:rPr>
            </w:pPr>
            <w:r w:rsidRPr="00297A1E">
              <w:rPr>
                <w:sz w:val="24"/>
                <w:szCs w:val="24"/>
              </w:rPr>
              <w:t>Примечание – Составлено по источнику [</w:t>
            </w:r>
            <w:r w:rsidR="00FD7696" w:rsidRPr="00297A1E">
              <w:rPr>
                <w:sz w:val="24"/>
                <w:szCs w:val="24"/>
              </w:rPr>
              <w:t>80</w:t>
            </w:r>
            <w:r w:rsidRPr="00297A1E">
              <w:rPr>
                <w:sz w:val="24"/>
                <w:szCs w:val="24"/>
              </w:rPr>
              <w:t>]</w:t>
            </w:r>
          </w:p>
        </w:tc>
      </w:tr>
    </w:tbl>
    <w:p w:rsidR="008B1D1E" w:rsidRPr="00297A1E" w:rsidRDefault="008B1D1E" w:rsidP="001848FC">
      <w:pPr>
        <w:pStyle w:val="ab"/>
        <w:spacing w:after="0"/>
        <w:ind w:left="0" w:firstLine="708"/>
        <w:jc w:val="both"/>
        <w:rPr>
          <w:sz w:val="28"/>
          <w:szCs w:val="28"/>
        </w:rPr>
      </w:pPr>
    </w:p>
    <w:p w:rsidR="008B1D1E" w:rsidRPr="00297A1E" w:rsidRDefault="008B1D1E" w:rsidP="001848FC">
      <w:pPr>
        <w:pStyle w:val="ab"/>
        <w:spacing w:after="0"/>
        <w:ind w:left="0" w:firstLine="708"/>
        <w:jc w:val="both"/>
        <w:rPr>
          <w:sz w:val="28"/>
          <w:szCs w:val="28"/>
          <w:lang w:val="kk-KZ"/>
        </w:rPr>
      </w:pPr>
      <w:r w:rsidRPr="00297A1E">
        <w:rPr>
          <w:sz w:val="28"/>
          <w:szCs w:val="28"/>
        </w:rPr>
        <w:t>Подсолнечное масло содержит 0,1</w:t>
      </w:r>
      <w:r w:rsidR="00533889" w:rsidRPr="00297A1E">
        <w:rPr>
          <w:sz w:val="28"/>
          <w:szCs w:val="28"/>
          <w:lang w:val="kk-KZ"/>
        </w:rPr>
        <w:t>-</w:t>
      </w:r>
      <w:r w:rsidRPr="00297A1E">
        <w:rPr>
          <w:sz w:val="28"/>
          <w:szCs w:val="28"/>
        </w:rPr>
        <w:t>0,2% воды, 99,9% жиров. Магния больше всего в семенах кунжута (540 мг), натрия в семенах хлопчатника, фосфора – в кукурузном масле, в семенах сои есть провитамин А (0,07 мг). По различным данным,</w:t>
      </w:r>
      <w:r w:rsidR="0084307F" w:rsidRPr="00297A1E">
        <w:rPr>
          <w:sz w:val="28"/>
          <w:szCs w:val="28"/>
        </w:rPr>
        <w:t xml:space="preserve"> </w:t>
      </w:r>
      <w:r w:rsidRPr="00297A1E">
        <w:rPr>
          <w:sz w:val="28"/>
          <w:szCs w:val="28"/>
        </w:rPr>
        <w:t>лецитинов в подсолнечном масле содержится от 700 до 1400 мг, в хлопковом от 1500 до 2000 мг, в соевом – от 1500 до 3900 мг</w:t>
      </w:r>
      <w:r w:rsidR="00533889" w:rsidRPr="00297A1E">
        <w:rPr>
          <w:sz w:val="28"/>
          <w:szCs w:val="28"/>
          <w:lang w:val="kk-KZ"/>
        </w:rPr>
        <w:t xml:space="preserve"> </w:t>
      </w:r>
      <w:r w:rsidR="0036451B" w:rsidRPr="00297A1E">
        <w:rPr>
          <w:sz w:val="28"/>
          <w:szCs w:val="28"/>
        </w:rPr>
        <w:t>[</w:t>
      </w:r>
      <w:r w:rsidR="00FD7696" w:rsidRPr="00297A1E">
        <w:rPr>
          <w:sz w:val="28"/>
          <w:szCs w:val="28"/>
        </w:rPr>
        <w:t>81</w:t>
      </w:r>
      <w:r w:rsidR="0036451B" w:rsidRPr="00297A1E">
        <w:rPr>
          <w:sz w:val="28"/>
          <w:szCs w:val="28"/>
        </w:rPr>
        <w:t>]</w:t>
      </w:r>
      <w:r w:rsidRPr="00297A1E">
        <w:rPr>
          <w:sz w:val="28"/>
          <w:szCs w:val="28"/>
        </w:rPr>
        <w:t>.</w:t>
      </w:r>
    </w:p>
    <w:p w:rsidR="008B1D1E" w:rsidRPr="00297A1E" w:rsidRDefault="008B1D1E" w:rsidP="001848FC">
      <w:pPr>
        <w:pStyle w:val="ab"/>
        <w:spacing w:after="0"/>
        <w:ind w:left="0" w:firstLine="708"/>
        <w:jc w:val="both"/>
        <w:rPr>
          <w:sz w:val="28"/>
          <w:szCs w:val="28"/>
          <w:lang w:val="kk-KZ"/>
        </w:rPr>
      </w:pPr>
      <w:r w:rsidRPr="00297A1E">
        <w:rPr>
          <w:sz w:val="28"/>
          <w:szCs w:val="28"/>
        </w:rPr>
        <w:t xml:space="preserve">С учетом индивидуальных характеристик рецептурных компонентов, учитывая химический состав, а также такие факторы как адекватная биологическая ценность, для создания белкового обогатителя рекомендуют использовать растительное масло (хлопковое). </w:t>
      </w:r>
    </w:p>
    <w:p w:rsidR="0084307F" w:rsidRPr="00297A1E" w:rsidRDefault="0084307F" w:rsidP="001848FC">
      <w:pPr>
        <w:spacing w:after="0" w:line="240" w:lineRule="auto"/>
        <w:ind w:firstLine="709"/>
        <w:jc w:val="both"/>
        <w:rPr>
          <w:rFonts w:ascii="Times New Roman" w:hAnsi="Times New Roman"/>
          <w:b/>
          <w:sz w:val="28"/>
          <w:szCs w:val="28"/>
          <w:lang w:val="kk-KZ"/>
        </w:rPr>
      </w:pPr>
    </w:p>
    <w:p w:rsidR="002E2137" w:rsidRDefault="008B1D1E" w:rsidP="001848FC">
      <w:pPr>
        <w:spacing w:after="0" w:line="240" w:lineRule="auto"/>
        <w:ind w:firstLine="709"/>
        <w:jc w:val="both"/>
        <w:rPr>
          <w:rFonts w:ascii="Times New Roman" w:hAnsi="Times New Roman"/>
          <w:b/>
          <w:sz w:val="28"/>
          <w:szCs w:val="28"/>
          <w:lang w:val="kk-KZ"/>
        </w:rPr>
      </w:pPr>
      <w:r w:rsidRPr="00297A1E">
        <w:rPr>
          <w:rFonts w:ascii="Times New Roman" w:hAnsi="Times New Roman"/>
          <w:b/>
          <w:sz w:val="28"/>
          <w:szCs w:val="28"/>
          <w:lang w:val="kk-KZ"/>
        </w:rPr>
        <w:lastRenderedPageBreak/>
        <w:t xml:space="preserve">1.4 Современные тенденции </w:t>
      </w:r>
      <w:r w:rsidR="00A06C62" w:rsidRPr="00297A1E">
        <w:rPr>
          <w:rFonts w:ascii="Times New Roman" w:hAnsi="Times New Roman"/>
          <w:b/>
          <w:sz w:val="28"/>
          <w:szCs w:val="28"/>
          <w:lang w:val="kk-KZ"/>
        </w:rPr>
        <w:t xml:space="preserve">к </w:t>
      </w:r>
      <w:r w:rsidRPr="00297A1E">
        <w:rPr>
          <w:rFonts w:ascii="Times New Roman" w:hAnsi="Times New Roman"/>
          <w:b/>
          <w:sz w:val="28"/>
          <w:szCs w:val="28"/>
          <w:lang w:val="kk-KZ"/>
        </w:rPr>
        <w:t>использовани</w:t>
      </w:r>
      <w:r w:rsidR="00A06C62" w:rsidRPr="00297A1E">
        <w:rPr>
          <w:rFonts w:ascii="Times New Roman" w:hAnsi="Times New Roman"/>
          <w:b/>
          <w:sz w:val="28"/>
          <w:szCs w:val="28"/>
          <w:lang w:val="kk-KZ"/>
        </w:rPr>
        <w:t>ю</w:t>
      </w:r>
      <w:r w:rsidRPr="00297A1E">
        <w:rPr>
          <w:rFonts w:ascii="Times New Roman" w:hAnsi="Times New Roman"/>
          <w:b/>
          <w:sz w:val="28"/>
          <w:szCs w:val="28"/>
          <w:lang w:val="kk-KZ"/>
        </w:rPr>
        <w:t xml:space="preserve"> белковых </w:t>
      </w:r>
      <w:r w:rsidR="008E4E91" w:rsidRPr="00297A1E">
        <w:rPr>
          <w:rFonts w:ascii="Times New Roman" w:hAnsi="Times New Roman"/>
          <w:b/>
          <w:sz w:val="28"/>
          <w:szCs w:val="28"/>
          <w:lang w:val="kk-KZ"/>
        </w:rPr>
        <w:t xml:space="preserve">обогатителей </w:t>
      </w:r>
      <w:r w:rsidRPr="00297A1E">
        <w:rPr>
          <w:rFonts w:ascii="Times New Roman" w:hAnsi="Times New Roman"/>
          <w:b/>
          <w:sz w:val="28"/>
          <w:szCs w:val="28"/>
          <w:lang w:val="kk-KZ"/>
        </w:rPr>
        <w:t xml:space="preserve">и белково-жировых эмульсий при производстве </w:t>
      </w:r>
      <w:r w:rsidR="002E2137">
        <w:rPr>
          <w:rFonts w:ascii="Times New Roman" w:hAnsi="Times New Roman"/>
          <w:b/>
          <w:sz w:val="28"/>
          <w:szCs w:val="28"/>
          <w:lang w:val="kk-KZ"/>
        </w:rPr>
        <w:t>мясопродуктов</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Работами отечественных и зарубежных исследователей доказана перспективность комплексного использования белков,</w:t>
      </w:r>
      <w:r w:rsidR="0084307F" w:rsidRPr="00297A1E">
        <w:rPr>
          <w:rFonts w:ascii="Times New Roman" w:hAnsi="Times New Roman"/>
          <w:sz w:val="28"/>
          <w:szCs w:val="28"/>
        </w:rPr>
        <w:t xml:space="preserve"> </w:t>
      </w:r>
      <w:r w:rsidRPr="00297A1E">
        <w:rPr>
          <w:rFonts w:ascii="Times New Roman" w:hAnsi="Times New Roman"/>
          <w:sz w:val="28"/>
          <w:szCs w:val="28"/>
        </w:rPr>
        <w:t>как растительного, так и животного происхождения, позволяющих рационально использовать функциональные свойства белковых препаратов,</w:t>
      </w:r>
      <w:r w:rsidR="0084307F" w:rsidRPr="00297A1E">
        <w:rPr>
          <w:rFonts w:ascii="Times New Roman" w:hAnsi="Times New Roman"/>
          <w:sz w:val="28"/>
          <w:szCs w:val="28"/>
        </w:rPr>
        <w:t xml:space="preserve"> </w:t>
      </w:r>
      <w:r w:rsidRPr="00297A1E">
        <w:rPr>
          <w:rFonts w:ascii="Times New Roman" w:hAnsi="Times New Roman"/>
          <w:sz w:val="28"/>
          <w:szCs w:val="28"/>
        </w:rPr>
        <w:t>т.е</w:t>
      </w:r>
      <w:r w:rsidR="00477862" w:rsidRPr="00297A1E">
        <w:rPr>
          <w:rFonts w:ascii="Times New Roman" w:hAnsi="Times New Roman"/>
          <w:sz w:val="28"/>
          <w:szCs w:val="28"/>
        </w:rPr>
        <w:t>.</w:t>
      </w:r>
      <w:r w:rsidRPr="00297A1E">
        <w:rPr>
          <w:rFonts w:ascii="Times New Roman" w:hAnsi="Times New Roman"/>
          <w:sz w:val="28"/>
          <w:szCs w:val="28"/>
        </w:rPr>
        <w:t xml:space="preserve"> введение в их состав мясопродуктов в виде многокомпонентных композиций эмульсионного, структурообразующего или структурированного типов.</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 xml:space="preserve">Вовлечение в производство вторичного сырья мясной промышленности способствует решению экологических задач, расширению ассортимента продуктов питания и улучшению их качества. Низкосортное, в том числе коллагенсодержащее сырье содержит в значительных количествах ценный белок. </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При анализе дефицита животного белка в кормовых и пищевых рационах установлено, что производство животного белка вполне достаточно для обеспечения научно-обоснованных норм питания, рекомендуемых отечественной наукой. В то же время нерациональное или недостаточно полное использование вторичных белоксодержащих ресурсов является причиной создавшегося положения с продовольствием и обеспечением кормами, экологического неблагополучия на предприятиях отрасли [</w:t>
      </w:r>
      <w:r w:rsidR="006959F4" w:rsidRPr="00297A1E">
        <w:rPr>
          <w:rFonts w:ascii="Times New Roman" w:hAnsi="Times New Roman"/>
          <w:sz w:val="28"/>
          <w:szCs w:val="28"/>
        </w:rPr>
        <w:t>82</w:t>
      </w:r>
      <w:r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Американские ученые отмечают экономическую целесообразность эффективного использования вторичных продуктов убоя животных.</w:t>
      </w:r>
      <w:r w:rsidRPr="00297A1E">
        <w:rPr>
          <w:rFonts w:ascii="Times New Roman" w:hAnsi="Times New Roman"/>
          <w:sz w:val="28"/>
          <w:szCs w:val="28"/>
          <w:lang w:val="kk-KZ"/>
        </w:rPr>
        <w:t xml:space="preserve"> </w:t>
      </w:r>
      <w:r w:rsidRPr="00297A1E">
        <w:rPr>
          <w:rFonts w:ascii="Times New Roman" w:hAnsi="Times New Roman"/>
          <w:sz w:val="28"/>
          <w:szCs w:val="28"/>
        </w:rPr>
        <w:t>Затраты</w:t>
      </w:r>
      <w:r w:rsidRPr="00297A1E">
        <w:rPr>
          <w:rFonts w:ascii="Times New Roman" w:hAnsi="Times New Roman"/>
          <w:sz w:val="28"/>
          <w:szCs w:val="28"/>
          <w:lang w:val="kk-KZ"/>
        </w:rPr>
        <w:t xml:space="preserve"> </w:t>
      </w:r>
      <w:r w:rsidRPr="00297A1E">
        <w:rPr>
          <w:rFonts w:ascii="Times New Roman" w:hAnsi="Times New Roman"/>
          <w:sz w:val="28"/>
          <w:szCs w:val="28"/>
        </w:rPr>
        <w:t>на утилизацию, а также ее отрицательное воздействие на окружающую среду являются дополнительным стимулом для более эффективного использования мясных субпродуктов и других видов вторичного сырья [</w:t>
      </w:r>
      <w:r w:rsidR="006959F4" w:rsidRPr="00297A1E">
        <w:rPr>
          <w:rFonts w:ascii="Times New Roman" w:hAnsi="Times New Roman"/>
          <w:sz w:val="28"/>
          <w:szCs w:val="28"/>
        </w:rPr>
        <w:t>83</w:t>
      </w:r>
      <w:r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Анализ отечественных и зарубежных литературных источников, в том числе патентов, показал, что в настоящее время сложились разные направления использования коллагенсодержащего сырья и его отходов. Одним из основных направлений можно выделить получение белково</w:t>
      </w:r>
      <w:r w:rsidRPr="00297A1E">
        <w:rPr>
          <w:rFonts w:ascii="Times New Roman" w:hAnsi="Times New Roman"/>
          <w:sz w:val="28"/>
          <w:szCs w:val="28"/>
          <w:lang w:val="kk-KZ"/>
        </w:rPr>
        <w:t>-</w:t>
      </w:r>
      <w:r w:rsidRPr="00297A1E">
        <w:rPr>
          <w:rFonts w:ascii="Times New Roman" w:hAnsi="Times New Roman"/>
          <w:sz w:val="28"/>
          <w:szCs w:val="28"/>
        </w:rPr>
        <w:t>жировых добавок, эмульсий, гидролизатов; многофункциональных препаратов; структурированных продуктов (типа чипсов, экструдатов); желатина.</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 xml:space="preserve">В США приблизительно 50% животного сырья не используется в питании людей и возникает необходимость его переработки, в частности в корма для домашних животных. Около 25% вторичного сырья, получаемого при переработке мяса, направляется на производство кормов для домашних животных. Американская мясная промышленность производит приблизительно 44 миллиарда фунтов вторичных продуктов убоя ежегодно. </w:t>
      </w:r>
    </w:p>
    <w:p w:rsidR="008B1D1E" w:rsidRPr="00297A1E" w:rsidRDefault="008B1D1E" w:rsidP="001848FC">
      <w:pPr>
        <w:tabs>
          <w:tab w:val="left" w:pos="993"/>
        </w:tabs>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 xml:space="preserve">Вторичное мясное сырье используется в четырех основных секторах экономики США: </w:t>
      </w:r>
    </w:p>
    <w:p w:rsidR="008B1D1E" w:rsidRPr="00297A1E" w:rsidRDefault="008B1D1E" w:rsidP="001848FC">
      <w:pPr>
        <w:pStyle w:val="af3"/>
        <w:numPr>
          <w:ilvl w:val="0"/>
          <w:numId w:val="17"/>
        </w:numPr>
        <w:tabs>
          <w:tab w:val="left" w:pos="993"/>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 xml:space="preserve">производство кормов для непродуктивных и сельскохозяйственных животных; </w:t>
      </w:r>
    </w:p>
    <w:p w:rsidR="008B1D1E" w:rsidRPr="00297A1E" w:rsidRDefault="008B1D1E" w:rsidP="001848FC">
      <w:pPr>
        <w:pStyle w:val="af3"/>
        <w:numPr>
          <w:ilvl w:val="0"/>
          <w:numId w:val="17"/>
        </w:numPr>
        <w:tabs>
          <w:tab w:val="left" w:pos="993"/>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 xml:space="preserve">промышленное производство металлов, резины, пестицидов и удобрений; </w:t>
      </w:r>
    </w:p>
    <w:p w:rsidR="008B1D1E" w:rsidRPr="00297A1E" w:rsidRDefault="008B1D1E" w:rsidP="001848FC">
      <w:pPr>
        <w:pStyle w:val="af3"/>
        <w:numPr>
          <w:ilvl w:val="0"/>
          <w:numId w:val="17"/>
        </w:numPr>
        <w:tabs>
          <w:tab w:val="left" w:pos="993"/>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производство продуктов по уходу за собой, в том числе мыла;</w:t>
      </w:r>
    </w:p>
    <w:p w:rsidR="008B1D1E" w:rsidRPr="00297A1E" w:rsidRDefault="008B1D1E" w:rsidP="001848FC">
      <w:pPr>
        <w:pStyle w:val="af3"/>
        <w:numPr>
          <w:ilvl w:val="0"/>
          <w:numId w:val="17"/>
        </w:numPr>
        <w:tabs>
          <w:tab w:val="left" w:pos="993"/>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lastRenderedPageBreak/>
        <w:t>производство пищевых продуктов (пищевые жиры, желатин и др.) [</w:t>
      </w:r>
      <w:r w:rsidR="006959F4" w:rsidRPr="00297A1E">
        <w:rPr>
          <w:rFonts w:ascii="Times New Roman" w:hAnsi="Times New Roman"/>
          <w:sz w:val="28"/>
          <w:szCs w:val="28"/>
        </w:rPr>
        <w:t>84</w:t>
      </w:r>
      <w:r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В Германии также одним из основных направлений переработки вторичного сырья является производство кормов для непродуктивных и сельскохозяйственных животных [</w:t>
      </w:r>
      <w:r w:rsidR="006959F4" w:rsidRPr="00297A1E">
        <w:rPr>
          <w:rFonts w:ascii="Times New Roman" w:hAnsi="Times New Roman"/>
          <w:sz w:val="28"/>
          <w:szCs w:val="28"/>
        </w:rPr>
        <w:t>85</w:t>
      </w:r>
      <w:r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При обосновании рациональных путей использования вторичных коллагенсодержащих ресурсов мясной отрасли в производстве пищевых продуктов целесообразна их систематизация по микроструктурным характеристикам и соотношению белок</w:t>
      </w:r>
      <w:r w:rsidRPr="00297A1E">
        <w:rPr>
          <w:rFonts w:ascii="Times New Roman" w:hAnsi="Times New Roman"/>
          <w:sz w:val="28"/>
          <w:szCs w:val="28"/>
          <w:lang w:val="kk-KZ"/>
        </w:rPr>
        <w:t xml:space="preserve"> – </w:t>
      </w:r>
      <w:r w:rsidRPr="00297A1E">
        <w:rPr>
          <w:rFonts w:ascii="Times New Roman" w:hAnsi="Times New Roman"/>
          <w:sz w:val="28"/>
          <w:szCs w:val="28"/>
        </w:rPr>
        <w:t xml:space="preserve">жир для формирования дифференцированных подходов, способов, методов переработки в пищевые добавки либо функциональные коллагеновые субстанции. </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Субпродукты ІІ категории по пищевой и биологической ценности приближаются к жилованному мясу І сорта. Они содержат значительное количество незаменимых аминокислот.</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Белковые препараты, полученные из субпродуктов, обладают высокой биологической ценностью, хорошими водосвязывающими и эмульгирующими свойствами.</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shd w:val="clear" w:color="auto" w:fill="FFFFFF"/>
          <w:lang w:val="kk-KZ"/>
        </w:rPr>
        <w:t xml:space="preserve">Белковые добавки </w:t>
      </w:r>
      <w:r w:rsidR="00477862" w:rsidRPr="00297A1E">
        <w:rPr>
          <w:rFonts w:ascii="Times New Roman" w:hAnsi="Times New Roman"/>
          <w:sz w:val="28"/>
          <w:szCs w:val="28"/>
          <w:shd w:val="clear" w:color="auto" w:fill="FFFFFF"/>
          <w:lang w:val="kk-KZ"/>
        </w:rPr>
        <w:t>–</w:t>
      </w:r>
      <w:r w:rsidRPr="00297A1E">
        <w:rPr>
          <w:rFonts w:ascii="Times New Roman" w:hAnsi="Times New Roman"/>
          <w:sz w:val="28"/>
          <w:szCs w:val="28"/>
          <w:shd w:val="clear" w:color="auto" w:fill="FFFFFF"/>
          <w:lang w:val="kk-KZ"/>
        </w:rPr>
        <w:t xml:space="preserve"> это вещества, не предусмотренные как обязательные в рецептуре и вводимые в мясные колбасные изделия или другие мясные продукты для улучшения качества или рационального использования сырья. Их используют при выработке некоторых видов колбасных изделий, котлет, паштетов, так как в них часто нарушается в оптимальное соотношение между белком и жиром в сторону повышения содержания жира.</w:t>
      </w:r>
    </w:p>
    <w:p w:rsidR="008B1D1E" w:rsidRPr="00297A1E" w:rsidRDefault="008B1D1E" w:rsidP="001848FC">
      <w:pPr>
        <w:spacing w:after="0" w:line="240" w:lineRule="auto"/>
        <w:ind w:firstLine="709"/>
        <w:jc w:val="both"/>
        <w:rPr>
          <w:rFonts w:ascii="Times New Roman" w:hAnsi="Times New Roman"/>
          <w:sz w:val="28"/>
          <w:szCs w:val="28"/>
          <w:shd w:val="clear" w:color="auto" w:fill="FFFFFF"/>
          <w:lang w:val="kk-KZ"/>
        </w:rPr>
      </w:pPr>
      <w:r w:rsidRPr="00297A1E">
        <w:rPr>
          <w:rFonts w:ascii="Times New Roman" w:hAnsi="Times New Roman"/>
          <w:sz w:val="28"/>
          <w:szCs w:val="28"/>
          <w:shd w:val="clear" w:color="auto" w:fill="FFFFFF"/>
          <w:lang w:val="kk-KZ"/>
        </w:rPr>
        <w:t>При применении того или иного вида белковых добавок следует учитывать их влияние на продукт и особенно на качественный состав белка, который в значительно мере зависит от состава, находящихся в нем незаменимых аминокислот. Путем сочетания белков, на основе их взаимного обогащения, имеется возможность улучшить аминокислотный состав белков продукта. </w:t>
      </w:r>
    </w:p>
    <w:p w:rsidR="008B1D1E" w:rsidRPr="00297A1E" w:rsidRDefault="008B1D1E" w:rsidP="001848FC">
      <w:pPr>
        <w:spacing w:after="0" w:line="240" w:lineRule="auto"/>
        <w:ind w:firstLine="709"/>
        <w:jc w:val="both"/>
        <w:rPr>
          <w:rFonts w:ascii="Times New Roman" w:hAnsi="Times New Roman"/>
          <w:sz w:val="28"/>
          <w:szCs w:val="28"/>
          <w:shd w:val="clear" w:color="auto" w:fill="FFFFFF"/>
          <w:lang w:val="kk-KZ"/>
        </w:rPr>
      </w:pPr>
      <w:r w:rsidRPr="00297A1E">
        <w:rPr>
          <w:rFonts w:ascii="Times New Roman" w:hAnsi="Times New Roman"/>
          <w:sz w:val="28"/>
          <w:szCs w:val="28"/>
          <w:shd w:val="clear" w:color="auto" w:fill="FFFFFF"/>
          <w:lang w:val="kk-KZ"/>
        </w:rPr>
        <w:t>Огромный вклад в установлении химического состава и изучении свойств практически всех малоценных продуктов мясной и птицеперерабатывающей промышленности внесли Е.Т. Тулеуов,</w:t>
      </w:r>
      <w:r w:rsidR="0084307F" w:rsidRPr="00297A1E">
        <w:rPr>
          <w:rFonts w:ascii="Times New Roman" w:hAnsi="Times New Roman"/>
          <w:sz w:val="28"/>
          <w:szCs w:val="28"/>
          <w:shd w:val="clear" w:color="auto" w:fill="FFFFFF"/>
          <w:lang w:val="kk-KZ"/>
        </w:rPr>
        <w:t xml:space="preserve"> </w:t>
      </w:r>
      <w:r w:rsidRPr="00297A1E">
        <w:rPr>
          <w:rFonts w:ascii="Times New Roman" w:hAnsi="Times New Roman"/>
          <w:sz w:val="28"/>
          <w:szCs w:val="28"/>
          <w:shd w:val="clear" w:color="auto" w:fill="FFFFFF"/>
          <w:lang w:val="kk-KZ"/>
        </w:rPr>
        <w:t>Л.В. Антипова, И.А. Глотова.</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Тулеуовым Е.Т.</w:t>
      </w:r>
      <w:r w:rsidR="00CC6850" w:rsidRPr="00297A1E">
        <w:rPr>
          <w:rFonts w:ascii="Times New Roman" w:hAnsi="Times New Roman"/>
          <w:sz w:val="28"/>
          <w:szCs w:val="28"/>
        </w:rPr>
        <w:t xml:space="preserve"> </w:t>
      </w:r>
      <w:r w:rsidRPr="00297A1E">
        <w:rPr>
          <w:rFonts w:ascii="Times New Roman" w:hAnsi="Times New Roman"/>
          <w:sz w:val="28"/>
          <w:szCs w:val="28"/>
        </w:rPr>
        <w:t>предложен способ получения белкового обогатителя мясных продуктов.</w:t>
      </w:r>
      <w:r w:rsidR="00CC6850" w:rsidRPr="00297A1E">
        <w:rPr>
          <w:rFonts w:ascii="Times New Roman" w:hAnsi="Times New Roman"/>
          <w:sz w:val="28"/>
          <w:szCs w:val="28"/>
        </w:rPr>
        <w:t xml:space="preserve"> </w:t>
      </w:r>
      <w:r w:rsidRPr="00297A1E">
        <w:rPr>
          <w:rFonts w:ascii="Times New Roman" w:hAnsi="Times New Roman"/>
          <w:sz w:val="28"/>
          <w:szCs w:val="28"/>
        </w:rPr>
        <w:t xml:space="preserve">Новизна исследований достигается тем, что в способе получения белкового обогатителя мясных продуктов новым является то, что в качестве сырья используют вторичные коллагенсодержащие </w:t>
      </w:r>
      <w:r w:rsidR="008F506D">
        <w:rPr>
          <w:rFonts w:ascii="Times New Roman" w:hAnsi="Times New Roman"/>
          <w:sz w:val="28"/>
          <w:szCs w:val="28"/>
        </w:rPr>
        <w:t>отходы</w:t>
      </w:r>
      <w:r w:rsidRPr="00297A1E">
        <w:rPr>
          <w:rFonts w:ascii="Times New Roman" w:hAnsi="Times New Roman"/>
          <w:sz w:val="28"/>
          <w:szCs w:val="28"/>
        </w:rPr>
        <w:t xml:space="preserve"> птицеперерабатывающей промышленности, а именно </w:t>
      </w:r>
      <w:r w:rsidR="008F506D">
        <w:rPr>
          <w:rFonts w:ascii="Times New Roman" w:hAnsi="Times New Roman"/>
          <w:sz w:val="28"/>
          <w:szCs w:val="28"/>
        </w:rPr>
        <w:t xml:space="preserve">кости и </w:t>
      </w:r>
      <w:r w:rsidRPr="00297A1E">
        <w:rPr>
          <w:rFonts w:ascii="Times New Roman" w:hAnsi="Times New Roman"/>
          <w:sz w:val="28"/>
          <w:szCs w:val="28"/>
        </w:rPr>
        <w:t xml:space="preserve">кожу </w:t>
      </w:r>
      <w:r w:rsidR="00694EC7">
        <w:rPr>
          <w:rFonts w:ascii="Times New Roman" w:hAnsi="Times New Roman"/>
          <w:sz w:val="28"/>
          <w:szCs w:val="28"/>
        </w:rPr>
        <w:t xml:space="preserve">в соотношении 3:1 </w:t>
      </w:r>
      <w:r w:rsidR="00694EC7" w:rsidRPr="00297A1E">
        <w:rPr>
          <w:sz w:val="28"/>
          <w:szCs w:val="28"/>
          <w:shd w:val="clear" w:color="auto" w:fill="FFFFFF"/>
        </w:rPr>
        <w:t>[</w:t>
      </w:r>
      <w:r w:rsidR="006959F4" w:rsidRPr="00297A1E">
        <w:rPr>
          <w:rFonts w:ascii="Times New Roman" w:hAnsi="Times New Roman"/>
          <w:sz w:val="28"/>
          <w:szCs w:val="28"/>
        </w:rPr>
        <w:t>86</w:t>
      </w:r>
      <w:r w:rsidR="008E4E91" w:rsidRPr="00297A1E">
        <w:rPr>
          <w:rFonts w:ascii="Times New Roman" w:hAnsi="Times New Roman"/>
          <w:sz w:val="28"/>
          <w:szCs w:val="28"/>
        </w:rPr>
        <w:t>]</w:t>
      </w:r>
      <w:r w:rsidR="00477862" w:rsidRPr="00297A1E">
        <w:rPr>
          <w:rFonts w:ascii="Times New Roman" w:hAnsi="Times New Roman"/>
          <w:sz w:val="28"/>
          <w:szCs w:val="28"/>
        </w:rPr>
        <w:t>.</w:t>
      </w:r>
    </w:p>
    <w:p w:rsidR="008B1D1E" w:rsidRPr="00297A1E" w:rsidRDefault="008B1D1E" w:rsidP="001848FC">
      <w:pPr>
        <w:pStyle w:val="a8"/>
        <w:spacing w:before="0" w:beforeAutospacing="0" w:after="0" w:afterAutospacing="0"/>
        <w:ind w:firstLine="709"/>
        <w:jc w:val="both"/>
        <w:rPr>
          <w:sz w:val="28"/>
          <w:szCs w:val="28"/>
          <w:shd w:val="clear" w:color="auto" w:fill="FFFFFF"/>
        </w:rPr>
      </w:pPr>
      <w:r w:rsidRPr="00297A1E">
        <w:rPr>
          <w:sz w:val="28"/>
          <w:szCs w:val="28"/>
          <w:shd w:val="clear" w:color="auto" w:fill="FFFFFF"/>
        </w:rPr>
        <w:t>Уразбаевым Ж.З. получен белковый обогатитель на основе цельной крови лошади, пищевого бульона от варки слизистых субпродуктов, сухой молочной смеси, жира костного топленого или свиного, муки пшеничной 1 сорта, меланжа. Результаты исследований показали, что при выработке традиционных и диетических продуктов можно ис</w:t>
      </w:r>
      <w:r w:rsidR="00CC6850" w:rsidRPr="00297A1E">
        <w:rPr>
          <w:sz w:val="28"/>
          <w:szCs w:val="28"/>
          <w:shd w:val="clear" w:color="auto" w:fill="FFFFFF"/>
        </w:rPr>
        <w:t xml:space="preserve">пользовать цельную кровь лошади </w:t>
      </w:r>
      <w:r w:rsidR="008E4E91" w:rsidRPr="00297A1E">
        <w:rPr>
          <w:sz w:val="28"/>
          <w:szCs w:val="28"/>
          <w:shd w:val="clear" w:color="auto" w:fill="FFFFFF"/>
        </w:rPr>
        <w:t>[</w:t>
      </w:r>
      <w:r w:rsidR="006959F4" w:rsidRPr="00297A1E">
        <w:rPr>
          <w:sz w:val="28"/>
          <w:szCs w:val="28"/>
          <w:shd w:val="clear" w:color="auto" w:fill="FFFFFF"/>
        </w:rPr>
        <w:t>87</w:t>
      </w:r>
      <w:r w:rsidR="008E4E91" w:rsidRPr="00297A1E">
        <w:rPr>
          <w:sz w:val="28"/>
          <w:szCs w:val="28"/>
          <w:shd w:val="clear" w:color="auto" w:fill="FFFFFF"/>
        </w:rPr>
        <w:t>]</w:t>
      </w:r>
      <w:r w:rsidR="00477862" w:rsidRPr="00297A1E">
        <w:rPr>
          <w:sz w:val="28"/>
          <w:szCs w:val="28"/>
          <w:shd w:val="clear" w:color="auto" w:fill="FFFFFF"/>
        </w:rPr>
        <w:t>.</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Байболовой</w:t>
      </w:r>
      <w:r w:rsidR="00CC6850" w:rsidRPr="00297A1E">
        <w:rPr>
          <w:rFonts w:ascii="Times New Roman" w:hAnsi="Times New Roman"/>
          <w:sz w:val="28"/>
          <w:szCs w:val="28"/>
        </w:rPr>
        <w:t xml:space="preserve"> </w:t>
      </w:r>
      <w:r w:rsidRPr="00297A1E">
        <w:rPr>
          <w:rFonts w:ascii="Times New Roman" w:hAnsi="Times New Roman"/>
          <w:sz w:val="28"/>
          <w:szCs w:val="28"/>
        </w:rPr>
        <w:t>Л.К.</w:t>
      </w:r>
      <w:r w:rsidRPr="00297A1E">
        <w:rPr>
          <w:rFonts w:ascii="Times New Roman" w:hAnsi="Times New Roman"/>
          <w:b/>
          <w:sz w:val="28"/>
          <w:szCs w:val="28"/>
        </w:rPr>
        <w:t xml:space="preserve"> </w:t>
      </w:r>
      <w:r w:rsidR="00CC6850" w:rsidRPr="00297A1E">
        <w:rPr>
          <w:rFonts w:ascii="Times New Roman" w:hAnsi="Times New Roman"/>
          <w:sz w:val="28"/>
          <w:szCs w:val="28"/>
        </w:rPr>
        <w:t xml:space="preserve">разработана </w:t>
      </w:r>
      <w:r w:rsidRPr="00297A1E">
        <w:rPr>
          <w:rFonts w:ascii="Times New Roman" w:hAnsi="Times New Roman"/>
          <w:sz w:val="28"/>
          <w:szCs w:val="28"/>
        </w:rPr>
        <w:t xml:space="preserve">технология функциональных мясных продуктов с использованием белковых композиций </w:t>
      </w:r>
      <w:r w:rsidR="00CA3F4A" w:rsidRPr="00297A1E">
        <w:rPr>
          <w:rFonts w:ascii="Times New Roman" w:hAnsi="Times New Roman"/>
          <w:sz w:val="28"/>
          <w:szCs w:val="28"/>
        </w:rPr>
        <w:t>[88</w:t>
      </w:r>
      <w:r w:rsidR="008E4E91" w:rsidRPr="00297A1E">
        <w:rPr>
          <w:rFonts w:ascii="Times New Roman" w:hAnsi="Times New Roman"/>
          <w:sz w:val="28"/>
          <w:szCs w:val="28"/>
        </w:rPr>
        <w:t>]</w:t>
      </w:r>
      <w:r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Техническим результатом изобретения является повышение пищевой и биологической ценности мясных продуктов за счет включения в рецептуру обогатителя.</w:t>
      </w:r>
    </w:p>
    <w:p w:rsidR="008B1D1E" w:rsidRPr="00297A1E" w:rsidRDefault="008B1D1E" w:rsidP="001848FC">
      <w:pPr>
        <w:spacing w:after="0" w:line="240" w:lineRule="auto"/>
        <w:ind w:firstLine="709"/>
        <w:jc w:val="both"/>
        <w:rPr>
          <w:rFonts w:ascii="Times New Roman" w:eastAsia="Calibri" w:hAnsi="Times New Roman"/>
          <w:sz w:val="28"/>
          <w:szCs w:val="28"/>
        </w:rPr>
      </w:pPr>
      <w:r w:rsidRPr="00297A1E">
        <w:rPr>
          <w:rFonts w:ascii="Times New Roman" w:eastAsia="Calibri" w:hAnsi="Times New Roman"/>
          <w:sz w:val="28"/>
          <w:szCs w:val="28"/>
        </w:rPr>
        <w:t>Цибульская С.А. предлагает использовать субпродукты в мясном производстве.</w:t>
      </w:r>
      <w:r w:rsidR="00CC6850" w:rsidRPr="00297A1E">
        <w:rPr>
          <w:rFonts w:ascii="Times New Roman" w:eastAsia="Calibri" w:hAnsi="Times New Roman"/>
          <w:sz w:val="28"/>
          <w:szCs w:val="28"/>
        </w:rPr>
        <w:t xml:space="preserve"> </w:t>
      </w:r>
      <w:r w:rsidRPr="00297A1E">
        <w:rPr>
          <w:rFonts w:ascii="Times New Roman" w:eastAsia="Calibri" w:hAnsi="Times New Roman"/>
          <w:sz w:val="28"/>
          <w:szCs w:val="28"/>
        </w:rPr>
        <w:t xml:space="preserve">Приведены данные о химическом составе; содержании аминокислот в белке субпродуктов II категории. Ряд исследователей предлагает использовать некоторые из видов субпродуктов в виде белковых стабилизаторов и гидролизатов, получаемых на их основе и предназначенных для введения в традиционные мясопродукты. </w:t>
      </w:r>
      <w:r w:rsidR="009F59CB" w:rsidRPr="00297A1E">
        <w:rPr>
          <w:rFonts w:ascii="Times New Roman" w:eastAsia="Calibri" w:hAnsi="Times New Roman"/>
          <w:sz w:val="28"/>
          <w:szCs w:val="28"/>
        </w:rPr>
        <w:t>[8</w:t>
      </w:r>
      <w:r w:rsidR="00E1753F" w:rsidRPr="00297A1E">
        <w:rPr>
          <w:rFonts w:ascii="Times New Roman" w:eastAsia="Calibri" w:hAnsi="Times New Roman"/>
          <w:sz w:val="28"/>
          <w:szCs w:val="28"/>
        </w:rPr>
        <w:t>9</w:t>
      </w:r>
      <w:r w:rsidR="009F59CB" w:rsidRPr="00297A1E">
        <w:rPr>
          <w:rFonts w:ascii="Times New Roman" w:eastAsia="Calibri"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Артамонов С. А. провел исследования по выявлению влияния белково-жировых композиций на функционально-технические свойства фарша механической обвалки из кур-несушек. В результате проведенных экспериментов </w:t>
      </w:r>
      <w:r w:rsidR="00D02605" w:rsidRPr="00297A1E">
        <w:rPr>
          <w:rFonts w:ascii="Times New Roman" w:hAnsi="Times New Roman"/>
          <w:sz w:val="28"/>
          <w:szCs w:val="28"/>
        </w:rPr>
        <w:t>у</w:t>
      </w:r>
      <w:r w:rsidRPr="00297A1E">
        <w:rPr>
          <w:rFonts w:ascii="Times New Roman" w:hAnsi="Times New Roman"/>
          <w:sz w:val="28"/>
          <w:szCs w:val="28"/>
        </w:rPr>
        <w:t>становлено следующее: эмульсия, приготовленная на основе животного белка, обладает хорошей стабильностью; введение эмульсии в модельные мясные системы увеличивает их влагосвязывающую способность, влагоудерживающую способность и жироудерживающую способность; снижаются потери при тепловой обработке</w:t>
      </w:r>
      <w:r w:rsidR="00CC6850" w:rsidRPr="00297A1E">
        <w:rPr>
          <w:rFonts w:ascii="Times New Roman" w:hAnsi="Times New Roman"/>
          <w:sz w:val="28"/>
          <w:szCs w:val="28"/>
        </w:rPr>
        <w:t xml:space="preserve"> </w:t>
      </w:r>
      <w:r w:rsidRPr="00297A1E">
        <w:rPr>
          <w:rFonts w:ascii="Times New Roman" w:hAnsi="Times New Roman"/>
          <w:sz w:val="28"/>
          <w:szCs w:val="28"/>
          <w:shd w:val="clear" w:color="auto" w:fill="FFFFFF"/>
        </w:rPr>
        <w:t>[</w:t>
      </w:r>
      <w:r w:rsidR="000C3BCA" w:rsidRPr="00297A1E">
        <w:rPr>
          <w:rFonts w:ascii="Times New Roman" w:hAnsi="Times New Roman"/>
          <w:sz w:val="28"/>
          <w:szCs w:val="28"/>
          <w:shd w:val="clear" w:color="auto" w:fill="FFFFFF"/>
        </w:rPr>
        <w:t>90</w:t>
      </w:r>
      <w:r w:rsidRPr="00297A1E">
        <w:rPr>
          <w:rFonts w:ascii="Times New Roman" w:hAnsi="Times New Roman"/>
          <w:sz w:val="28"/>
          <w:szCs w:val="28"/>
          <w:shd w:val="clear" w:color="auto" w:fill="FFFFFF"/>
        </w:rPr>
        <w:t>]</w:t>
      </w:r>
      <w:r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Ребезов М.Б., Зинина О.В. отметили, что определенное содержание коллагена в мясном сырье не снижает, а наоборот, повышает его пищевую ценность, делает его более адекватным пищеварительным процессом, происходящим в желудочно-кишечном тракте [</w:t>
      </w:r>
      <w:r w:rsidR="000C3BCA" w:rsidRPr="00297A1E">
        <w:rPr>
          <w:rFonts w:ascii="Times New Roman" w:hAnsi="Times New Roman"/>
          <w:sz w:val="28"/>
          <w:szCs w:val="28"/>
          <w:lang w:val="kk-KZ"/>
        </w:rPr>
        <w:t>91-9</w:t>
      </w:r>
      <w:r w:rsidR="0092361C" w:rsidRPr="00297A1E">
        <w:rPr>
          <w:rFonts w:ascii="Times New Roman" w:hAnsi="Times New Roman"/>
          <w:sz w:val="28"/>
          <w:szCs w:val="28"/>
          <w:lang w:val="kk-KZ"/>
        </w:rPr>
        <w:t>3</w:t>
      </w:r>
      <w:r w:rsidRPr="00297A1E">
        <w:rPr>
          <w:rFonts w:ascii="Times New Roman" w:hAnsi="Times New Roman"/>
          <w:sz w:val="28"/>
          <w:szCs w:val="28"/>
        </w:rPr>
        <w:t>]</w:t>
      </w:r>
      <w:r w:rsidRPr="00297A1E">
        <w:rPr>
          <w:rFonts w:ascii="Times New Roman" w:hAnsi="Times New Roman"/>
          <w:sz w:val="28"/>
          <w:szCs w:val="28"/>
          <w:lang w:val="kk-KZ"/>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В Италии выпускают свиную ливерную колбасу «Мортаделла» по нескольким рецептурам, в которых предусмотрено использование помимо мясного сырья, плазмы крови, субпродуктов (свиных желудков, вымени, рубца, мясной обрези), а такж</w:t>
      </w:r>
      <w:r w:rsidR="000C3BCA" w:rsidRPr="00297A1E">
        <w:rPr>
          <w:rFonts w:ascii="Times New Roman" w:hAnsi="Times New Roman"/>
          <w:sz w:val="28"/>
          <w:szCs w:val="28"/>
          <w:lang w:val="kk-KZ"/>
        </w:rPr>
        <w:t>е других белковых компонентов [9</w:t>
      </w:r>
      <w:r w:rsidRPr="00297A1E">
        <w:rPr>
          <w:rFonts w:ascii="Times New Roman" w:hAnsi="Times New Roman"/>
          <w:sz w:val="28"/>
          <w:szCs w:val="28"/>
          <w:lang w:val="kk-KZ"/>
        </w:rPr>
        <w:t>4</w:t>
      </w:r>
      <w:r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Во Франции при производстве некоторых типов субпродуктовых колбас используют телячьи или бараньи рубцы. В состав «Лионских» субпродуктовых колбас входит телячья брыжейка с добавлением небольшого количества свиного рубца, а также телячьего рубца и говяжьего сычуга</w:t>
      </w:r>
      <w:r w:rsidRPr="00297A1E">
        <w:rPr>
          <w:rFonts w:ascii="Times New Roman" w:hAnsi="Times New Roman"/>
          <w:sz w:val="28"/>
          <w:szCs w:val="28"/>
        </w:rPr>
        <w:t xml:space="preserve"> [</w:t>
      </w:r>
      <w:r w:rsidR="000C3BCA" w:rsidRPr="00297A1E">
        <w:rPr>
          <w:rFonts w:ascii="Times New Roman" w:hAnsi="Times New Roman"/>
          <w:sz w:val="28"/>
          <w:szCs w:val="28"/>
          <w:lang w:val="kk-KZ"/>
        </w:rPr>
        <w:t>9</w:t>
      </w:r>
      <w:r w:rsidRPr="00297A1E">
        <w:rPr>
          <w:rFonts w:ascii="Times New Roman" w:hAnsi="Times New Roman"/>
          <w:sz w:val="28"/>
          <w:szCs w:val="28"/>
          <w:lang w:val="kk-KZ"/>
        </w:rPr>
        <w:t>5</w:t>
      </w:r>
      <w:r w:rsidRPr="00297A1E">
        <w:rPr>
          <w:rFonts w:ascii="Times New Roman" w:hAnsi="Times New Roman"/>
          <w:sz w:val="28"/>
          <w:szCs w:val="28"/>
        </w:rPr>
        <w:t>]</w:t>
      </w:r>
      <w:r w:rsidRPr="00297A1E">
        <w:rPr>
          <w:rFonts w:ascii="Times New Roman" w:hAnsi="Times New Roman"/>
          <w:sz w:val="28"/>
          <w:szCs w:val="28"/>
          <w:lang w:val="kk-KZ"/>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 xml:space="preserve">На Кубе широко практикуется использование пищевых субпродуктов в качестве сырья для колбасного производства </w:t>
      </w:r>
      <w:r w:rsidRPr="00297A1E">
        <w:rPr>
          <w:rFonts w:ascii="Times New Roman" w:hAnsi="Times New Roman"/>
          <w:sz w:val="28"/>
          <w:szCs w:val="28"/>
        </w:rPr>
        <w:t>[</w:t>
      </w:r>
      <w:r w:rsidR="000C3BCA" w:rsidRPr="00297A1E">
        <w:rPr>
          <w:rFonts w:ascii="Times New Roman" w:hAnsi="Times New Roman"/>
          <w:sz w:val="28"/>
          <w:szCs w:val="28"/>
          <w:lang w:val="kk-KZ"/>
        </w:rPr>
        <w:t>9</w:t>
      </w:r>
      <w:r w:rsidRPr="00297A1E">
        <w:rPr>
          <w:rFonts w:ascii="Times New Roman" w:hAnsi="Times New Roman"/>
          <w:sz w:val="28"/>
          <w:szCs w:val="28"/>
          <w:lang w:val="kk-KZ"/>
        </w:rPr>
        <w:t>6</w:t>
      </w:r>
      <w:r w:rsidRPr="00297A1E">
        <w:rPr>
          <w:rFonts w:ascii="Times New Roman" w:hAnsi="Times New Roman"/>
          <w:sz w:val="28"/>
          <w:szCs w:val="28"/>
        </w:rPr>
        <w:t>]</w:t>
      </w:r>
      <w:r w:rsidRPr="00297A1E">
        <w:rPr>
          <w:rFonts w:ascii="Times New Roman" w:hAnsi="Times New Roman"/>
          <w:sz w:val="28"/>
          <w:szCs w:val="28"/>
          <w:lang w:val="kk-KZ"/>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При производстве ливерной колбасы «Ливеруст» в США используют печень свиную, говяжью или телячью, свиную обрезь, вареный говяжий рубец, пятачки. Добавляют соответствующие специи и приправы</w:t>
      </w:r>
      <w:r w:rsidR="00CC6850" w:rsidRPr="00297A1E">
        <w:rPr>
          <w:rFonts w:ascii="Times New Roman" w:hAnsi="Times New Roman"/>
          <w:sz w:val="28"/>
          <w:szCs w:val="28"/>
          <w:lang w:val="kk-KZ"/>
        </w:rPr>
        <w:t xml:space="preserve"> </w:t>
      </w:r>
      <w:r w:rsidRPr="00297A1E">
        <w:rPr>
          <w:rFonts w:ascii="Times New Roman" w:hAnsi="Times New Roman"/>
          <w:sz w:val="28"/>
          <w:szCs w:val="28"/>
        </w:rPr>
        <w:t>[</w:t>
      </w:r>
      <w:r w:rsidR="000C3BCA" w:rsidRPr="00297A1E">
        <w:rPr>
          <w:rFonts w:ascii="Times New Roman" w:hAnsi="Times New Roman"/>
          <w:sz w:val="28"/>
          <w:szCs w:val="28"/>
          <w:lang w:val="kk-KZ"/>
        </w:rPr>
        <w:t>9</w:t>
      </w:r>
      <w:r w:rsidRPr="00297A1E">
        <w:rPr>
          <w:rFonts w:ascii="Times New Roman" w:hAnsi="Times New Roman"/>
          <w:sz w:val="28"/>
          <w:szCs w:val="28"/>
          <w:lang w:val="kk-KZ"/>
        </w:rPr>
        <w:t>7</w:t>
      </w:r>
      <w:r w:rsidRPr="00297A1E">
        <w:rPr>
          <w:rFonts w:ascii="Times New Roman" w:hAnsi="Times New Roman"/>
          <w:sz w:val="28"/>
          <w:szCs w:val="28"/>
        </w:rPr>
        <w:t>]</w:t>
      </w:r>
      <w:r w:rsidRPr="00297A1E">
        <w:rPr>
          <w:rFonts w:ascii="Times New Roman" w:hAnsi="Times New Roman"/>
          <w:sz w:val="28"/>
          <w:szCs w:val="28"/>
          <w:lang w:val="kk-KZ"/>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 xml:space="preserve">В ФРГ развито производство ливерных изделий, зельцев и студней, рецептурой которых предусмотрено использование свинины и желирующей заливки </w:t>
      </w:r>
      <w:r w:rsidRPr="00297A1E">
        <w:rPr>
          <w:rFonts w:ascii="Times New Roman" w:hAnsi="Times New Roman"/>
          <w:sz w:val="28"/>
          <w:szCs w:val="28"/>
        </w:rPr>
        <w:t>[</w:t>
      </w:r>
      <w:r w:rsidR="000C3BCA" w:rsidRPr="00297A1E">
        <w:rPr>
          <w:rFonts w:ascii="Times New Roman" w:hAnsi="Times New Roman"/>
          <w:sz w:val="28"/>
          <w:szCs w:val="28"/>
          <w:lang w:val="kk-KZ"/>
        </w:rPr>
        <w:t>9</w:t>
      </w:r>
      <w:r w:rsidRPr="00297A1E">
        <w:rPr>
          <w:rFonts w:ascii="Times New Roman" w:hAnsi="Times New Roman"/>
          <w:sz w:val="28"/>
          <w:szCs w:val="28"/>
          <w:lang w:val="kk-KZ"/>
        </w:rPr>
        <w:t>8</w:t>
      </w:r>
      <w:r w:rsidRPr="00297A1E">
        <w:rPr>
          <w:rFonts w:ascii="Times New Roman" w:hAnsi="Times New Roman"/>
          <w:sz w:val="28"/>
          <w:szCs w:val="28"/>
        </w:rPr>
        <w:t>]</w:t>
      </w:r>
      <w:r w:rsidRPr="00297A1E">
        <w:rPr>
          <w:rFonts w:ascii="Times New Roman" w:hAnsi="Times New Roman"/>
          <w:sz w:val="28"/>
          <w:szCs w:val="28"/>
          <w:lang w:val="kk-KZ"/>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 xml:space="preserve">Специалистами ВНИКИММПа проведены исследования по использованию в вареных колбасах смеси субпродуктов (губ, сычуга, рубца, селезенки, пищевода, легких), в виде мясной пасты, в количестве от 5 до 25%. По химическому составу эти смеси приближаются к жилованной говядине и содержат 15,5-18,0% белка, 6-8% жира, до 78% влаги. Опытные образцы колбас с использованием смеси субпродуктов незначительно отличаются от контрольных. Все опытные образцы продукции содержат полный набор </w:t>
      </w:r>
      <w:r w:rsidRPr="00297A1E">
        <w:rPr>
          <w:rFonts w:ascii="Times New Roman" w:hAnsi="Times New Roman"/>
          <w:sz w:val="28"/>
          <w:szCs w:val="28"/>
          <w:lang w:val="kk-KZ"/>
        </w:rPr>
        <w:lastRenderedPageBreak/>
        <w:t xml:space="preserve">незаменимых аминокислот, имеют высокую пищевую ценность, выход и органолептические показатели </w:t>
      </w:r>
      <w:r w:rsidRPr="00297A1E">
        <w:rPr>
          <w:rFonts w:ascii="Times New Roman" w:hAnsi="Times New Roman"/>
          <w:sz w:val="28"/>
          <w:szCs w:val="28"/>
        </w:rPr>
        <w:t>[</w:t>
      </w:r>
      <w:r w:rsidR="00337BD3" w:rsidRPr="00297A1E">
        <w:rPr>
          <w:rFonts w:ascii="Times New Roman" w:hAnsi="Times New Roman"/>
          <w:sz w:val="28"/>
          <w:szCs w:val="28"/>
        </w:rPr>
        <w:t>9</w:t>
      </w:r>
      <w:r w:rsidR="00436800" w:rsidRPr="00297A1E">
        <w:rPr>
          <w:rFonts w:ascii="Times New Roman" w:hAnsi="Times New Roman"/>
          <w:sz w:val="28"/>
          <w:szCs w:val="28"/>
        </w:rPr>
        <w:t>9</w:t>
      </w:r>
      <w:r w:rsidRPr="00297A1E">
        <w:rPr>
          <w:rFonts w:ascii="Times New Roman" w:hAnsi="Times New Roman"/>
          <w:sz w:val="28"/>
          <w:szCs w:val="28"/>
        </w:rPr>
        <w:t>]</w:t>
      </w:r>
      <w:r w:rsidRPr="00297A1E">
        <w:rPr>
          <w:rFonts w:ascii="Times New Roman" w:hAnsi="Times New Roman"/>
          <w:sz w:val="28"/>
          <w:szCs w:val="28"/>
          <w:lang w:val="kk-KZ"/>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 xml:space="preserve">В настоящее время первостепенной задачей, стоящей перед мясоперерабатывающей промышленностью, является внедрение ресурсосберегающих технологий и выпуск качественной продукции с высокими поребительскими свойствами. </w:t>
      </w:r>
    </w:p>
    <w:p w:rsidR="008B1D1E" w:rsidRPr="00297A1E" w:rsidRDefault="002D26C4"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Для повышения</w:t>
      </w:r>
      <w:r w:rsidR="008B1D1E" w:rsidRPr="00297A1E">
        <w:rPr>
          <w:rFonts w:ascii="Times New Roman" w:hAnsi="Times New Roman"/>
          <w:sz w:val="28"/>
          <w:szCs w:val="28"/>
          <w:lang w:val="kk-KZ"/>
        </w:rPr>
        <w:t xml:space="preserve"> питательной ценности мясопродуктов и создания хорошой структуры с нежной консистенцией весьма полезны различные комбинированные белковые системы, применение которых является перспективным,</w:t>
      </w:r>
      <w:r w:rsidR="003E38D6" w:rsidRPr="00297A1E">
        <w:rPr>
          <w:rFonts w:ascii="Times New Roman" w:hAnsi="Times New Roman"/>
          <w:sz w:val="28"/>
          <w:szCs w:val="28"/>
          <w:lang w:val="kk-KZ"/>
        </w:rPr>
        <w:t xml:space="preserve"> </w:t>
      </w:r>
      <w:r w:rsidR="008B1D1E" w:rsidRPr="00297A1E">
        <w:rPr>
          <w:rFonts w:ascii="Times New Roman" w:hAnsi="Times New Roman"/>
          <w:sz w:val="28"/>
          <w:szCs w:val="28"/>
          <w:lang w:val="kk-KZ"/>
        </w:rPr>
        <w:t xml:space="preserve">так как они приближены по своим функциональным свойствам к миофибриллярным белкам и обладают высокой степенью растворимости в водной фазе фарша, а также эмульгирующим и желирующими свойствами, влагосвязывающей, водо-и жироудерживающей способностями, способствует увеличению объема выроботки продукции </w:t>
      </w:r>
      <w:r w:rsidR="008B1D1E" w:rsidRPr="00297A1E">
        <w:rPr>
          <w:rFonts w:ascii="Times New Roman" w:hAnsi="Times New Roman"/>
          <w:sz w:val="28"/>
          <w:szCs w:val="28"/>
        </w:rPr>
        <w:t>[</w:t>
      </w:r>
      <w:r w:rsidR="00436800" w:rsidRPr="00297A1E">
        <w:rPr>
          <w:rFonts w:ascii="Times New Roman" w:hAnsi="Times New Roman"/>
          <w:sz w:val="28"/>
          <w:szCs w:val="28"/>
        </w:rPr>
        <w:t>100</w:t>
      </w:r>
      <w:r w:rsidR="00533889" w:rsidRPr="00297A1E">
        <w:rPr>
          <w:rFonts w:ascii="Times New Roman" w:hAnsi="Times New Roman"/>
          <w:sz w:val="28"/>
          <w:szCs w:val="28"/>
          <w:lang w:val="kk-KZ"/>
        </w:rPr>
        <w:t>-1</w:t>
      </w:r>
      <w:r w:rsidR="00436800" w:rsidRPr="00297A1E">
        <w:rPr>
          <w:rFonts w:ascii="Times New Roman" w:hAnsi="Times New Roman"/>
          <w:sz w:val="28"/>
          <w:szCs w:val="28"/>
        </w:rPr>
        <w:t>02</w:t>
      </w:r>
      <w:r w:rsidR="008B1D1E" w:rsidRPr="00297A1E">
        <w:rPr>
          <w:rFonts w:ascii="Times New Roman" w:hAnsi="Times New Roman"/>
          <w:sz w:val="28"/>
          <w:szCs w:val="28"/>
        </w:rPr>
        <w:t>]</w:t>
      </w:r>
      <w:r w:rsidR="00CC6850"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 xml:space="preserve">Добавки применяемые в качестве немясных ингредиентов в производстве мясопродуктов, делятся на три основные группы: наполнители - в основном нерастворимые белковые продукты, крупы и т.п.; связывающие вещества- добавки, хорошо растворимые в воде,при внесение их в фарш они полностью растворяются в воде входящей в состав фарша и связывают частицы его в монолитную массу, что способствует удержанию воды при термической обработке, и эмульгаторы-связывающие вещества, содержащие растворимые белки </w:t>
      </w:r>
      <w:r w:rsidR="00D47C09" w:rsidRPr="00297A1E">
        <w:rPr>
          <w:rFonts w:ascii="Times New Roman" w:hAnsi="Times New Roman"/>
          <w:sz w:val="28"/>
          <w:szCs w:val="28"/>
        </w:rPr>
        <w:t>[10</w:t>
      </w:r>
      <w:r w:rsidRPr="00297A1E">
        <w:rPr>
          <w:rFonts w:ascii="Times New Roman" w:hAnsi="Times New Roman"/>
          <w:sz w:val="28"/>
          <w:szCs w:val="28"/>
        </w:rPr>
        <w:t>3</w:t>
      </w:r>
      <w:r w:rsidR="00CC6850" w:rsidRPr="00297A1E">
        <w:rPr>
          <w:rFonts w:ascii="Times New Roman" w:hAnsi="Times New Roman"/>
          <w:sz w:val="28"/>
          <w:szCs w:val="28"/>
        </w:rPr>
        <w:t>-</w:t>
      </w:r>
      <w:r w:rsidR="00D47C09" w:rsidRPr="00297A1E">
        <w:rPr>
          <w:rFonts w:ascii="Times New Roman" w:hAnsi="Times New Roman"/>
          <w:sz w:val="28"/>
          <w:szCs w:val="28"/>
        </w:rPr>
        <w:t>10</w:t>
      </w:r>
      <w:r w:rsidRPr="00297A1E">
        <w:rPr>
          <w:rFonts w:ascii="Times New Roman" w:hAnsi="Times New Roman"/>
          <w:sz w:val="28"/>
          <w:szCs w:val="28"/>
        </w:rPr>
        <w:t>6]</w:t>
      </w:r>
      <w:r w:rsidR="00CC6850"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В наибольшой степени требованиям рубленных полуфабрикатов отвечает последняя группа добавок и прежде всего белковые препараты,обладающие достаточной степенью растворимости и водной фазе фарша, гелеобразующими и эмульгирующими свойствами.</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Для получения стабильной структуры фарша необходимо,чтобы в нем присутствовало достаточное количество вещества,стабилизирующих систему и дополняющих действие мясных белков, особенно в случаях недостаточного количества или пониженного качества мясного сырья (мороженное, после длительного хранения, с высоким содержанием соединительной ткани, жира и т.д).</w:t>
      </w:r>
      <w:r w:rsidR="003E38D6" w:rsidRPr="00297A1E">
        <w:rPr>
          <w:rFonts w:ascii="Times New Roman" w:hAnsi="Times New Roman"/>
          <w:sz w:val="28"/>
          <w:szCs w:val="28"/>
          <w:lang w:val="kk-KZ"/>
        </w:rPr>
        <w:t xml:space="preserve"> </w:t>
      </w:r>
      <w:r w:rsidRPr="00297A1E">
        <w:rPr>
          <w:rFonts w:ascii="Times New Roman" w:hAnsi="Times New Roman"/>
          <w:sz w:val="28"/>
          <w:szCs w:val="28"/>
          <w:lang w:val="kk-KZ"/>
        </w:rPr>
        <w:t>Белковые добавки не должны подавлять и изменять взаимодействия с влагой мышечных белков, поэтому некоторые добавки,</w:t>
      </w:r>
      <w:r w:rsidR="003E38D6" w:rsidRPr="00297A1E">
        <w:rPr>
          <w:rFonts w:ascii="Times New Roman" w:hAnsi="Times New Roman"/>
          <w:sz w:val="28"/>
          <w:szCs w:val="28"/>
          <w:lang w:val="kk-KZ"/>
        </w:rPr>
        <w:t xml:space="preserve"> </w:t>
      </w:r>
      <w:r w:rsidRPr="00297A1E">
        <w:rPr>
          <w:rFonts w:ascii="Times New Roman" w:hAnsi="Times New Roman"/>
          <w:sz w:val="28"/>
          <w:szCs w:val="28"/>
          <w:lang w:val="kk-KZ"/>
        </w:rPr>
        <w:t>обладающие очень высокой растворимостью, могут отрицательно влиять на стабильность фарша.</w:t>
      </w:r>
    </w:p>
    <w:p w:rsidR="008B1D1E" w:rsidRPr="00297A1E" w:rsidRDefault="008B1D1E" w:rsidP="001848FC">
      <w:pPr>
        <w:spacing w:after="0" w:line="240" w:lineRule="auto"/>
        <w:ind w:firstLine="709"/>
        <w:jc w:val="both"/>
        <w:rPr>
          <w:rFonts w:ascii="Times New Roman" w:hAnsi="Times New Roman"/>
          <w:strike/>
          <w:sz w:val="28"/>
          <w:szCs w:val="28"/>
          <w:lang w:val="kk-KZ"/>
        </w:rPr>
      </w:pPr>
      <w:r w:rsidRPr="00297A1E">
        <w:rPr>
          <w:rFonts w:ascii="Times New Roman" w:hAnsi="Times New Roman"/>
          <w:sz w:val="28"/>
          <w:szCs w:val="28"/>
          <w:lang w:val="kk-KZ"/>
        </w:rPr>
        <w:t>Белковые препараты, добавляемые и фарш, являясь поверхностно-активными веществами, должны обладать способностью снижать поверхностное натяжение на границы фаз и повышать вязкость фарша. Кроме того, они должны обладать высокой устойчивостью к тепловому воздействию, способностью к образованию гелевых структур и повышать влаго и жироудерживающую способность, а также устойчивость фарша. Эти требования необходимо учитывать при выборе белковых препаратов животного и растительного происхождения для замены части мясного белка при производстве мясных изделий</w:t>
      </w:r>
      <w:r w:rsidR="00CC6850" w:rsidRPr="00297A1E">
        <w:rPr>
          <w:rFonts w:ascii="Times New Roman" w:hAnsi="Times New Roman"/>
          <w:sz w:val="28"/>
          <w:szCs w:val="28"/>
          <w:lang w:val="kk-KZ"/>
        </w:rPr>
        <w:t xml:space="preserve"> </w:t>
      </w:r>
      <w:r w:rsidR="006B1ECF" w:rsidRPr="00297A1E">
        <w:rPr>
          <w:rFonts w:ascii="Times New Roman" w:hAnsi="Times New Roman"/>
          <w:sz w:val="28"/>
          <w:szCs w:val="28"/>
          <w:lang w:val="kk-KZ"/>
        </w:rPr>
        <w:t>[10</w:t>
      </w:r>
      <w:r w:rsidR="00D47C09" w:rsidRPr="00297A1E">
        <w:rPr>
          <w:rFonts w:ascii="Times New Roman" w:hAnsi="Times New Roman"/>
          <w:sz w:val="28"/>
          <w:szCs w:val="28"/>
          <w:lang w:val="kk-KZ"/>
        </w:rPr>
        <w:t>7</w:t>
      </w:r>
      <w:r w:rsidR="006B1ECF" w:rsidRPr="00297A1E">
        <w:rPr>
          <w:rFonts w:ascii="Times New Roman" w:hAnsi="Times New Roman"/>
          <w:sz w:val="28"/>
          <w:szCs w:val="28"/>
          <w:lang w:val="kk-KZ"/>
        </w:rPr>
        <w:t>]</w:t>
      </w:r>
      <w:r w:rsidR="00533889" w:rsidRPr="00297A1E">
        <w:rPr>
          <w:rFonts w:ascii="Times New Roman" w:hAnsi="Times New Roman"/>
          <w:sz w:val="28"/>
          <w:szCs w:val="28"/>
          <w:lang w:val="kk-KZ"/>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lastRenderedPageBreak/>
        <w:t>Добавки можно использовать только в том случае,если повышается экономичность производства, улучшаются свойства и ка</w:t>
      </w:r>
      <w:r w:rsidR="002D26C4" w:rsidRPr="00297A1E">
        <w:rPr>
          <w:rFonts w:ascii="Times New Roman" w:hAnsi="Times New Roman"/>
          <w:sz w:val="28"/>
          <w:szCs w:val="28"/>
          <w:lang w:val="kk-KZ"/>
        </w:rPr>
        <w:t>чество продуктов. При применении</w:t>
      </w:r>
      <w:r w:rsidRPr="00297A1E">
        <w:rPr>
          <w:rFonts w:ascii="Times New Roman" w:hAnsi="Times New Roman"/>
          <w:sz w:val="28"/>
          <w:szCs w:val="28"/>
          <w:lang w:val="kk-KZ"/>
        </w:rPr>
        <w:t xml:space="preserve"> добавок необходимо учитывать их состав, свойства, в каком количестве, в какой форме и на какой стадии обработка сырья их применения дает наивысшей эффект.</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 xml:space="preserve">На сегодняшний день мясная промышленность </w:t>
      </w:r>
      <w:r w:rsidR="00CE0142" w:rsidRPr="00297A1E">
        <w:rPr>
          <w:rFonts w:ascii="Times New Roman" w:hAnsi="Times New Roman"/>
          <w:sz w:val="28"/>
          <w:szCs w:val="28"/>
        </w:rPr>
        <w:t>–</w:t>
      </w:r>
      <w:r w:rsidRPr="00297A1E">
        <w:rPr>
          <w:rFonts w:ascii="Times New Roman" w:hAnsi="Times New Roman"/>
          <w:sz w:val="28"/>
          <w:szCs w:val="28"/>
        </w:rPr>
        <w:t xml:space="preserve"> крупнейшая отрасль пищевой индустрии. В условиях постоянно возрастающей конкуренции производители вынуждены бороться за рынки сбыта и, как следствие, за повышение качества выпускаемой продукции, за снижение себестоимости продукта. Изготовить качественный продукт</w:t>
      </w:r>
      <w:r w:rsidR="00CC6850" w:rsidRPr="00297A1E">
        <w:rPr>
          <w:rFonts w:ascii="Times New Roman" w:hAnsi="Times New Roman"/>
          <w:sz w:val="28"/>
          <w:szCs w:val="28"/>
        </w:rPr>
        <w:t xml:space="preserve"> </w:t>
      </w:r>
      <w:r w:rsidRPr="00297A1E">
        <w:rPr>
          <w:rFonts w:ascii="Times New Roman" w:hAnsi="Times New Roman"/>
          <w:sz w:val="28"/>
          <w:szCs w:val="28"/>
        </w:rPr>
        <w:t>и повысить рентабельность мясного производства позволяет использование различных белковых препаратов как растительного, так и животного происхождения.</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Производства мясопродуктов с использованием растительного сырья должно осуществляться при условии взаимообогащения их состава (общего химического и аминокислотного), сочетание функционально-технологических свойств, повышения биологической ценности, улучшения органолептических показателей готовой продукции, снижения ее себестоимости. В настоящее время из растительных белковых препаратов широкое применение получили пищевые волокна, крахмалсодержащие наполнители: картофель, пшено, крупы, горох.</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Кроме растительных белков при производстве мясопродуктов применяют также белковые препараты животного происхождения на основе белков плазмы крови,</w:t>
      </w:r>
      <w:r w:rsidRPr="00297A1E">
        <w:rPr>
          <w:rFonts w:ascii="Times New Roman" w:hAnsi="Times New Roman"/>
          <w:sz w:val="28"/>
          <w:szCs w:val="28"/>
          <w:lang w:val="kk-KZ"/>
        </w:rPr>
        <w:t xml:space="preserve"> </w:t>
      </w:r>
      <w:r w:rsidRPr="00297A1E">
        <w:rPr>
          <w:rFonts w:ascii="Times New Roman" w:hAnsi="Times New Roman"/>
          <w:sz w:val="28"/>
          <w:szCs w:val="28"/>
        </w:rPr>
        <w:t>молока, гидролизованного коллагенсодержащего сырья а также их комбинации.</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В зависимости от вида состава и технологии производства данная группа препаратов обладает достаточно широким спектром функциональных свойств, не большая часть имеет выраженную гелеобразующую, водосвязывающую и эмульсионную способности, что позволяет эффективно использовать их при непосредственном внесении в рецептуры эмульгированных продуктов (в сухом либо гидратированном виде в количестве</w:t>
      </w:r>
      <w:r w:rsidR="00477862" w:rsidRPr="00297A1E">
        <w:rPr>
          <w:rFonts w:ascii="Times New Roman" w:hAnsi="Times New Roman"/>
          <w:sz w:val="28"/>
          <w:szCs w:val="28"/>
        </w:rPr>
        <w:t xml:space="preserve"> </w:t>
      </w:r>
      <w:r w:rsidR="00D952DB" w:rsidRPr="00297A1E">
        <w:rPr>
          <w:rFonts w:ascii="Times New Roman" w:hAnsi="Times New Roman"/>
          <w:sz w:val="28"/>
          <w:szCs w:val="28"/>
        </w:rPr>
        <w:t>2-4%</w:t>
      </w:r>
      <w:r w:rsidRPr="00297A1E">
        <w:rPr>
          <w:rFonts w:ascii="Times New Roman" w:hAnsi="Times New Roman"/>
          <w:sz w:val="28"/>
          <w:szCs w:val="28"/>
        </w:rPr>
        <w:t xml:space="preserve"> (таблица </w:t>
      </w:r>
      <w:r w:rsidR="00FB1AB4" w:rsidRPr="00297A1E">
        <w:rPr>
          <w:rFonts w:ascii="Times New Roman" w:hAnsi="Times New Roman"/>
          <w:sz w:val="28"/>
          <w:szCs w:val="28"/>
          <w:lang w:val="kk-KZ"/>
        </w:rPr>
        <w:t>7</w:t>
      </w:r>
      <w:r w:rsidRPr="00297A1E">
        <w:rPr>
          <w:rFonts w:ascii="Times New Roman" w:hAnsi="Times New Roman"/>
          <w:sz w:val="28"/>
          <w:szCs w:val="28"/>
        </w:rPr>
        <w:t>) [</w:t>
      </w:r>
      <w:r w:rsidR="00D952DB" w:rsidRPr="00297A1E">
        <w:rPr>
          <w:rFonts w:ascii="Times New Roman" w:hAnsi="Times New Roman"/>
          <w:sz w:val="28"/>
          <w:szCs w:val="28"/>
        </w:rPr>
        <w:t>10</w:t>
      </w:r>
      <w:r w:rsidR="00D47C09" w:rsidRPr="00297A1E">
        <w:rPr>
          <w:rFonts w:ascii="Times New Roman" w:hAnsi="Times New Roman"/>
          <w:sz w:val="28"/>
          <w:szCs w:val="28"/>
        </w:rPr>
        <w:t>8</w:t>
      </w:r>
      <w:r w:rsidR="00477862" w:rsidRPr="00297A1E">
        <w:rPr>
          <w:rFonts w:ascii="Times New Roman" w:hAnsi="Times New Roman"/>
          <w:sz w:val="28"/>
          <w:szCs w:val="28"/>
        </w:rPr>
        <w:t>.</w:t>
      </w:r>
      <w:r w:rsidRPr="00297A1E">
        <w:rPr>
          <w:rFonts w:ascii="Times New Roman" w:hAnsi="Times New Roman"/>
          <w:sz w:val="28"/>
          <w:szCs w:val="28"/>
        </w:rPr>
        <w:t>]</w:t>
      </w:r>
    </w:p>
    <w:p w:rsidR="005A4D09" w:rsidRPr="00297A1E" w:rsidRDefault="005A4D09" w:rsidP="001848FC">
      <w:pPr>
        <w:tabs>
          <w:tab w:val="left" w:pos="567"/>
        </w:tabs>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Перечень белковых препаратов, имеющих эмульсионные свойства насчитывает свыше 60 наименований и постоянно пополняется.</w:t>
      </w:r>
    </w:p>
    <w:p w:rsidR="005A4D09" w:rsidRPr="00297A1E" w:rsidRDefault="005A4D09" w:rsidP="001848FC">
      <w:pPr>
        <w:tabs>
          <w:tab w:val="left" w:pos="567"/>
        </w:tabs>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Основные преимущества препаратов данной группы заключаются не только в их функционально-технологических свойствах, но и в том что их применение повышает долю животного белка в продукте, позволяют корректировать соотношение белок/жир и аминокислотной состав белкового компонента.Кроме того, в присутствии белковых препаратов животного происхождения и меньшей степени изменяются вкус и запах мясопродуктов.</w:t>
      </w:r>
    </w:p>
    <w:p w:rsidR="005A4D09" w:rsidRPr="00297A1E" w:rsidRDefault="005A4D09"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lang w:val="kk-KZ"/>
        </w:rPr>
        <w:t>Многие из них (особенно изготовленные из коллагенсодержащего сырья) обладают высокой гелеобразующей, структурирующей и волокносвязывающей способностями.</w:t>
      </w:r>
    </w:p>
    <w:p w:rsidR="005A4D09" w:rsidRPr="00297A1E" w:rsidRDefault="005A4D09" w:rsidP="001848FC">
      <w:pPr>
        <w:spacing w:after="0" w:line="240" w:lineRule="auto"/>
        <w:jc w:val="both"/>
        <w:rPr>
          <w:rFonts w:ascii="Times New Roman" w:hAnsi="Times New Roman"/>
          <w:sz w:val="28"/>
          <w:szCs w:val="28"/>
        </w:rPr>
      </w:pPr>
    </w:p>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Таблица </w:t>
      </w:r>
      <w:r w:rsidR="00FB1AB4" w:rsidRPr="00297A1E">
        <w:rPr>
          <w:rFonts w:ascii="Times New Roman" w:hAnsi="Times New Roman"/>
          <w:sz w:val="28"/>
          <w:szCs w:val="28"/>
          <w:lang w:val="kk-KZ"/>
        </w:rPr>
        <w:t>7</w:t>
      </w:r>
      <w:r w:rsidRPr="00297A1E">
        <w:rPr>
          <w:rFonts w:ascii="Times New Roman" w:hAnsi="Times New Roman"/>
          <w:sz w:val="28"/>
          <w:szCs w:val="28"/>
          <w:lang w:val="kk-KZ"/>
        </w:rPr>
        <w:t xml:space="preserve"> </w:t>
      </w:r>
      <w:r w:rsidRPr="00297A1E">
        <w:rPr>
          <w:rFonts w:ascii="Times New Roman" w:hAnsi="Times New Roman"/>
          <w:sz w:val="28"/>
          <w:szCs w:val="28"/>
        </w:rPr>
        <w:t>– Характеристики некоторых функциональных белковых препаратов</w:t>
      </w:r>
    </w:p>
    <w:p w:rsidR="008B1D1E" w:rsidRPr="00297A1E" w:rsidRDefault="008B1D1E" w:rsidP="001848FC">
      <w:pPr>
        <w:spacing w:after="0" w:line="240" w:lineRule="auto"/>
        <w:jc w:val="both"/>
        <w:rPr>
          <w:rFonts w:ascii="Times New Roman" w:hAnsi="Times New Roman"/>
          <w:sz w:val="16"/>
          <w:szCs w:val="16"/>
        </w:rPr>
      </w:pPr>
    </w:p>
    <w:tbl>
      <w:tblPr>
        <w:tblW w:w="9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6"/>
        <w:gridCol w:w="2268"/>
        <w:gridCol w:w="851"/>
        <w:gridCol w:w="567"/>
        <w:gridCol w:w="992"/>
        <w:gridCol w:w="709"/>
        <w:gridCol w:w="1984"/>
      </w:tblGrid>
      <w:tr w:rsidR="008B1D1E" w:rsidRPr="00297A1E" w:rsidTr="001848FC">
        <w:trPr>
          <w:trHeight w:val="461"/>
          <w:jc w:val="center"/>
        </w:trPr>
        <w:tc>
          <w:tcPr>
            <w:tcW w:w="2296" w:type="dxa"/>
            <w:vMerge w:val="restart"/>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lastRenderedPageBreak/>
              <w:t>Наименование препарата</w:t>
            </w:r>
          </w:p>
        </w:tc>
        <w:tc>
          <w:tcPr>
            <w:tcW w:w="2268" w:type="dxa"/>
            <w:vMerge w:val="restart"/>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Происхождение,</w:t>
            </w:r>
          </w:p>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Состав</w:t>
            </w:r>
          </w:p>
        </w:tc>
        <w:tc>
          <w:tcPr>
            <w:tcW w:w="1418" w:type="dxa"/>
            <w:gridSpan w:val="2"/>
            <w:vAlign w:val="center"/>
          </w:tcPr>
          <w:p w:rsidR="008B1D1E" w:rsidRPr="00297A1E" w:rsidRDefault="00CC6850"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Массовая доля, %</w:t>
            </w:r>
          </w:p>
        </w:tc>
        <w:tc>
          <w:tcPr>
            <w:tcW w:w="992" w:type="dxa"/>
            <w:vMerge w:val="restart"/>
            <w:textDirection w:val="btLr"/>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Рн, 1% раствор</w:t>
            </w:r>
          </w:p>
        </w:tc>
        <w:tc>
          <w:tcPr>
            <w:tcW w:w="709" w:type="dxa"/>
            <w:vMerge w:val="restart"/>
            <w:textDirection w:val="btLr"/>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ККГ</w:t>
            </w:r>
          </w:p>
        </w:tc>
        <w:tc>
          <w:tcPr>
            <w:tcW w:w="1984" w:type="dxa"/>
            <w:vMerge w:val="restart"/>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Рекомендуемый уровень гидротации «препарат/ вода»</w:t>
            </w:r>
          </w:p>
        </w:tc>
      </w:tr>
      <w:tr w:rsidR="008B1D1E" w:rsidRPr="00297A1E" w:rsidTr="001848FC">
        <w:trPr>
          <w:cantSplit/>
          <w:trHeight w:val="769"/>
          <w:jc w:val="center"/>
        </w:trPr>
        <w:tc>
          <w:tcPr>
            <w:tcW w:w="2296" w:type="dxa"/>
            <w:vMerge/>
          </w:tcPr>
          <w:p w:rsidR="008B1D1E" w:rsidRPr="00297A1E" w:rsidRDefault="008B1D1E" w:rsidP="001848FC">
            <w:pPr>
              <w:spacing w:after="0" w:line="240" w:lineRule="auto"/>
              <w:jc w:val="both"/>
              <w:rPr>
                <w:rFonts w:ascii="Times New Roman" w:hAnsi="Times New Roman"/>
                <w:sz w:val="24"/>
                <w:szCs w:val="24"/>
                <w:lang w:val="kk-KZ"/>
              </w:rPr>
            </w:pPr>
          </w:p>
        </w:tc>
        <w:tc>
          <w:tcPr>
            <w:tcW w:w="2268" w:type="dxa"/>
            <w:vMerge/>
          </w:tcPr>
          <w:p w:rsidR="008B1D1E" w:rsidRPr="00297A1E" w:rsidRDefault="008B1D1E" w:rsidP="001848FC">
            <w:pPr>
              <w:spacing w:after="0" w:line="240" w:lineRule="auto"/>
              <w:jc w:val="both"/>
              <w:rPr>
                <w:rFonts w:ascii="Times New Roman" w:hAnsi="Times New Roman"/>
                <w:sz w:val="24"/>
                <w:szCs w:val="24"/>
                <w:lang w:val="kk-KZ"/>
              </w:rPr>
            </w:pPr>
          </w:p>
        </w:tc>
        <w:tc>
          <w:tcPr>
            <w:tcW w:w="851" w:type="dxa"/>
            <w:textDirection w:val="btLr"/>
            <w:vAlign w:val="center"/>
          </w:tcPr>
          <w:p w:rsidR="008B1D1E" w:rsidRPr="00297A1E" w:rsidRDefault="005A4D09"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б</w:t>
            </w:r>
            <w:r w:rsidR="008B1D1E" w:rsidRPr="00297A1E">
              <w:rPr>
                <w:rFonts w:ascii="Times New Roman" w:hAnsi="Times New Roman"/>
                <w:sz w:val="24"/>
                <w:szCs w:val="24"/>
                <w:lang w:val="kk-KZ"/>
              </w:rPr>
              <w:t>елка</w:t>
            </w:r>
          </w:p>
        </w:tc>
        <w:tc>
          <w:tcPr>
            <w:tcW w:w="567" w:type="dxa"/>
            <w:textDirection w:val="btLr"/>
            <w:vAlign w:val="center"/>
          </w:tcPr>
          <w:p w:rsidR="008B1D1E" w:rsidRPr="00297A1E" w:rsidRDefault="005A4D09" w:rsidP="001848FC">
            <w:pPr>
              <w:spacing w:after="0" w:line="240" w:lineRule="auto"/>
              <w:jc w:val="center"/>
              <w:rPr>
                <w:rFonts w:ascii="Times New Roman" w:hAnsi="Times New Roman"/>
                <w:sz w:val="24"/>
                <w:szCs w:val="24"/>
              </w:rPr>
            </w:pPr>
            <w:r w:rsidRPr="00297A1E">
              <w:rPr>
                <w:rFonts w:ascii="Times New Roman" w:hAnsi="Times New Roman"/>
                <w:sz w:val="24"/>
                <w:szCs w:val="24"/>
                <w:lang w:val="kk-KZ"/>
              </w:rPr>
              <w:t>ж</w:t>
            </w:r>
            <w:r w:rsidR="008B1D1E" w:rsidRPr="00297A1E">
              <w:rPr>
                <w:rFonts w:ascii="Times New Roman" w:hAnsi="Times New Roman"/>
                <w:sz w:val="24"/>
                <w:szCs w:val="24"/>
                <w:lang w:val="kk-KZ"/>
              </w:rPr>
              <w:t>ир</w:t>
            </w:r>
            <w:r w:rsidRPr="00297A1E">
              <w:rPr>
                <w:rFonts w:ascii="Times New Roman" w:hAnsi="Times New Roman"/>
                <w:sz w:val="24"/>
                <w:szCs w:val="24"/>
              </w:rPr>
              <w:t>а</w:t>
            </w:r>
          </w:p>
        </w:tc>
        <w:tc>
          <w:tcPr>
            <w:tcW w:w="992" w:type="dxa"/>
            <w:vMerge/>
          </w:tcPr>
          <w:p w:rsidR="008B1D1E" w:rsidRPr="00297A1E" w:rsidRDefault="008B1D1E" w:rsidP="001848FC">
            <w:pPr>
              <w:spacing w:after="0" w:line="240" w:lineRule="auto"/>
              <w:jc w:val="both"/>
              <w:rPr>
                <w:rFonts w:ascii="Times New Roman" w:hAnsi="Times New Roman"/>
                <w:sz w:val="24"/>
                <w:szCs w:val="24"/>
                <w:lang w:val="kk-KZ"/>
              </w:rPr>
            </w:pPr>
          </w:p>
        </w:tc>
        <w:tc>
          <w:tcPr>
            <w:tcW w:w="709" w:type="dxa"/>
            <w:vMerge/>
          </w:tcPr>
          <w:p w:rsidR="008B1D1E" w:rsidRPr="00297A1E" w:rsidRDefault="008B1D1E" w:rsidP="001848FC">
            <w:pPr>
              <w:spacing w:after="0" w:line="240" w:lineRule="auto"/>
              <w:jc w:val="both"/>
              <w:rPr>
                <w:rFonts w:ascii="Times New Roman" w:hAnsi="Times New Roman"/>
                <w:sz w:val="24"/>
                <w:szCs w:val="24"/>
                <w:lang w:val="kk-KZ"/>
              </w:rPr>
            </w:pPr>
          </w:p>
        </w:tc>
        <w:tc>
          <w:tcPr>
            <w:tcW w:w="1984" w:type="dxa"/>
            <w:vMerge/>
          </w:tcPr>
          <w:p w:rsidR="008B1D1E" w:rsidRPr="00297A1E" w:rsidRDefault="008B1D1E" w:rsidP="001848FC">
            <w:pPr>
              <w:spacing w:after="0" w:line="240" w:lineRule="auto"/>
              <w:jc w:val="both"/>
              <w:rPr>
                <w:rFonts w:ascii="Times New Roman" w:hAnsi="Times New Roman"/>
                <w:sz w:val="24"/>
                <w:szCs w:val="24"/>
                <w:lang w:val="kk-KZ"/>
              </w:rPr>
            </w:pPr>
          </w:p>
        </w:tc>
      </w:tr>
      <w:tr w:rsidR="008B1D1E" w:rsidRPr="00297A1E" w:rsidTr="001848FC">
        <w:trPr>
          <w:jc w:val="center"/>
        </w:trPr>
        <w:tc>
          <w:tcPr>
            <w:tcW w:w="2296"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ТИПРО 600</w:t>
            </w:r>
          </w:p>
        </w:tc>
        <w:tc>
          <w:tcPr>
            <w:tcW w:w="2268"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Плазма крови</w:t>
            </w:r>
            <w:r w:rsidR="00CC6850" w:rsidRPr="00297A1E">
              <w:rPr>
                <w:rFonts w:ascii="Times New Roman" w:hAnsi="Times New Roman"/>
                <w:sz w:val="24"/>
                <w:szCs w:val="24"/>
                <w:lang w:val="kk-KZ"/>
              </w:rPr>
              <w:t xml:space="preserve"> </w:t>
            </w:r>
            <w:r w:rsidRPr="00297A1E">
              <w:rPr>
                <w:rFonts w:ascii="Times New Roman" w:hAnsi="Times New Roman"/>
                <w:sz w:val="24"/>
                <w:szCs w:val="24"/>
                <w:lang w:val="kk-KZ"/>
              </w:rPr>
              <w:t>КРС</w:t>
            </w:r>
          </w:p>
        </w:tc>
        <w:tc>
          <w:tcPr>
            <w:tcW w:w="851"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68</w:t>
            </w:r>
          </w:p>
        </w:tc>
        <w:tc>
          <w:tcPr>
            <w:tcW w:w="56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0,7</w:t>
            </w:r>
          </w:p>
        </w:tc>
        <w:tc>
          <w:tcPr>
            <w:tcW w:w="992"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6,5</w:t>
            </w:r>
          </w:p>
        </w:tc>
        <w:tc>
          <w:tcPr>
            <w:tcW w:w="709"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7-8</w:t>
            </w:r>
          </w:p>
        </w:tc>
        <w:tc>
          <w:tcPr>
            <w:tcW w:w="1984"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1:(9-12)</w:t>
            </w:r>
          </w:p>
        </w:tc>
      </w:tr>
      <w:tr w:rsidR="008B1D1E" w:rsidRPr="00297A1E" w:rsidTr="001848FC">
        <w:trPr>
          <w:jc w:val="center"/>
        </w:trPr>
        <w:tc>
          <w:tcPr>
            <w:tcW w:w="2296" w:type="dxa"/>
            <w:tcBorders>
              <w:bottom w:val="nil"/>
            </w:tcBorders>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Концентрат плазмы крови «Росбиотех»</w:t>
            </w:r>
          </w:p>
        </w:tc>
        <w:tc>
          <w:tcPr>
            <w:tcW w:w="2268" w:type="dxa"/>
            <w:tcBorders>
              <w:bottom w:val="nil"/>
            </w:tcBorders>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Плазма крови КРС</w:t>
            </w:r>
          </w:p>
        </w:tc>
        <w:tc>
          <w:tcPr>
            <w:tcW w:w="851" w:type="dxa"/>
            <w:tcBorders>
              <w:bottom w:val="nil"/>
            </w:tcBorders>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70</w:t>
            </w:r>
          </w:p>
        </w:tc>
        <w:tc>
          <w:tcPr>
            <w:tcW w:w="567" w:type="dxa"/>
            <w:tcBorders>
              <w:bottom w:val="nil"/>
            </w:tcBorders>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0,6</w:t>
            </w:r>
          </w:p>
        </w:tc>
        <w:tc>
          <w:tcPr>
            <w:tcW w:w="992" w:type="dxa"/>
            <w:tcBorders>
              <w:bottom w:val="nil"/>
            </w:tcBorders>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7,5</w:t>
            </w:r>
          </w:p>
        </w:tc>
        <w:tc>
          <w:tcPr>
            <w:tcW w:w="709" w:type="dxa"/>
            <w:tcBorders>
              <w:bottom w:val="nil"/>
            </w:tcBorders>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9</w:t>
            </w:r>
          </w:p>
        </w:tc>
        <w:tc>
          <w:tcPr>
            <w:tcW w:w="1984" w:type="dxa"/>
            <w:tcBorders>
              <w:bottom w:val="nil"/>
            </w:tcBorders>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1:(5-8)</w:t>
            </w:r>
          </w:p>
        </w:tc>
      </w:tr>
      <w:tr w:rsidR="008B1D1E" w:rsidRPr="00297A1E" w:rsidTr="001848FC">
        <w:trPr>
          <w:jc w:val="center"/>
        </w:trPr>
        <w:tc>
          <w:tcPr>
            <w:tcW w:w="2296" w:type="dxa"/>
            <w:tcBorders>
              <w:top w:val="single" w:sz="4" w:space="0" w:color="auto"/>
            </w:tcBorders>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ТИПРО 800</w:t>
            </w:r>
          </w:p>
        </w:tc>
        <w:tc>
          <w:tcPr>
            <w:tcW w:w="2268" w:type="dxa"/>
            <w:tcBorders>
              <w:top w:val="single" w:sz="4" w:space="0" w:color="auto"/>
            </w:tcBorders>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Подсырная молоч</w:t>
            </w:r>
            <w:r w:rsidR="005A4D09" w:rsidRPr="00297A1E">
              <w:rPr>
                <w:rFonts w:ascii="Times New Roman" w:hAnsi="Times New Roman"/>
                <w:sz w:val="24"/>
                <w:szCs w:val="24"/>
                <w:lang w:val="kk-KZ"/>
              </w:rPr>
              <w:t xml:space="preserve"> </w:t>
            </w:r>
            <w:r w:rsidRPr="00297A1E">
              <w:rPr>
                <w:rFonts w:ascii="Times New Roman" w:hAnsi="Times New Roman"/>
                <w:sz w:val="24"/>
                <w:szCs w:val="24"/>
                <w:lang w:val="kk-KZ"/>
              </w:rPr>
              <w:t>ная сыворотка</w:t>
            </w:r>
          </w:p>
        </w:tc>
        <w:tc>
          <w:tcPr>
            <w:tcW w:w="851" w:type="dxa"/>
            <w:tcBorders>
              <w:top w:val="single" w:sz="4" w:space="0" w:color="auto"/>
            </w:tcBorders>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80</w:t>
            </w:r>
          </w:p>
        </w:tc>
        <w:tc>
          <w:tcPr>
            <w:tcW w:w="567" w:type="dxa"/>
            <w:tcBorders>
              <w:top w:val="single" w:sz="4" w:space="0" w:color="auto"/>
            </w:tcBorders>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2,8</w:t>
            </w:r>
          </w:p>
        </w:tc>
        <w:tc>
          <w:tcPr>
            <w:tcW w:w="992" w:type="dxa"/>
            <w:tcBorders>
              <w:top w:val="single" w:sz="4" w:space="0" w:color="auto"/>
            </w:tcBorders>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7,2</w:t>
            </w:r>
          </w:p>
        </w:tc>
        <w:tc>
          <w:tcPr>
            <w:tcW w:w="709" w:type="dxa"/>
            <w:tcBorders>
              <w:top w:val="single" w:sz="4" w:space="0" w:color="auto"/>
            </w:tcBorders>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w:t>
            </w:r>
          </w:p>
        </w:tc>
        <w:tc>
          <w:tcPr>
            <w:tcW w:w="1984" w:type="dxa"/>
            <w:tcBorders>
              <w:top w:val="single" w:sz="4" w:space="0" w:color="auto"/>
            </w:tcBorders>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1:20 (40)</w:t>
            </w:r>
          </w:p>
        </w:tc>
      </w:tr>
      <w:tr w:rsidR="008B1D1E" w:rsidRPr="00297A1E" w:rsidTr="001848FC">
        <w:trPr>
          <w:jc w:val="center"/>
        </w:trPr>
        <w:tc>
          <w:tcPr>
            <w:tcW w:w="2296"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Концентрант молоч</w:t>
            </w:r>
            <w:r w:rsidR="005A4D09" w:rsidRPr="00297A1E">
              <w:rPr>
                <w:rFonts w:ascii="Times New Roman" w:hAnsi="Times New Roman"/>
                <w:sz w:val="24"/>
                <w:szCs w:val="24"/>
                <w:lang w:val="kk-KZ"/>
              </w:rPr>
              <w:t xml:space="preserve"> </w:t>
            </w:r>
            <w:r w:rsidRPr="00297A1E">
              <w:rPr>
                <w:rFonts w:ascii="Times New Roman" w:hAnsi="Times New Roman"/>
                <w:sz w:val="24"/>
                <w:szCs w:val="24"/>
                <w:lang w:val="kk-KZ"/>
              </w:rPr>
              <w:t>ной сыворотки</w:t>
            </w:r>
          </w:p>
        </w:tc>
        <w:tc>
          <w:tcPr>
            <w:tcW w:w="2268"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Творожная молоч</w:t>
            </w:r>
            <w:r w:rsidR="005A4D09" w:rsidRPr="00297A1E">
              <w:rPr>
                <w:rFonts w:ascii="Times New Roman" w:hAnsi="Times New Roman"/>
                <w:sz w:val="24"/>
                <w:szCs w:val="24"/>
                <w:lang w:val="kk-KZ"/>
              </w:rPr>
              <w:t xml:space="preserve"> </w:t>
            </w:r>
            <w:r w:rsidRPr="00297A1E">
              <w:rPr>
                <w:rFonts w:ascii="Times New Roman" w:hAnsi="Times New Roman"/>
                <w:sz w:val="24"/>
                <w:szCs w:val="24"/>
                <w:lang w:val="kk-KZ"/>
              </w:rPr>
              <w:t>ная сыворотка</w:t>
            </w:r>
          </w:p>
        </w:tc>
        <w:tc>
          <w:tcPr>
            <w:tcW w:w="851"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36</w:t>
            </w:r>
          </w:p>
        </w:tc>
        <w:tc>
          <w:tcPr>
            <w:tcW w:w="56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0,6</w:t>
            </w:r>
          </w:p>
        </w:tc>
        <w:tc>
          <w:tcPr>
            <w:tcW w:w="992"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4,5</w:t>
            </w:r>
          </w:p>
        </w:tc>
        <w:tc>
          <w:tcPr>
            <w:tcW w:w="709"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w:t>
            </w:r>
          </w:p>
        </w:tc>
        <w:tc>
          <w:tcPr>
            <w:tcW w:w="1984"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w:t>
            </w:r>
          </w:p>
        </w:tc>
      </w:tr>
      <w:tr w:rsidR="008B1D1E" w:rsidRPr="00297A1E" w:rsidTr="001848FC">
        <w:trPr>
          <w:jc w:val="center"/>
        </w:trPr>
        <w:tc>
          <w:tcPr>
            <w:tcW w:w="2296"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Казеинат натрия</w:t>
            </w:r>
          </w:p>
        </w:tc>
        <w:tc>
          <w:tcPr>
            <w:tcW w:w="2268"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Молочный белок</w:t>
            </w:r>
          </w:p>
        </w:tc>
        <w:tc>
          <w:tcPr>
            <w:tcW w:w="851"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86</w:t>
            </w:r>
          </w:p>
        </w:tc>
        <w:tc>
          <w:tcPr>
            <w:tcW w:w="56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1,8</w:t>
            </w:r>
          </w:p>
        </w:tc>
        <w:tc>
          <w:tcPr>
            <w:tcW w:w="992"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7,0</w:t>
            </w:r>
          </w:p>
        </w:tc>
        <w:tc>
          <w:tcPr>
            <w:tcW w:w="709"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w:t>
            </w:r>
          </w:p>
        </w:tc>
        <w:tc>
          <w:tcPr>
            <w:tcW w:w="1984"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1:4</w:t>
            </w:r>
          </w:p>
        </w:tc>
      </w:tr>
      <w:tr w:rsidR="008B1D1E" w:rsidRPr="00297A1E" w:rsidTr="001848FC">
        <w:trPr>
          <w:jc w:val="center"/>
        </w:trPr>
        <w:tc>
          <w:tcPr>
            <w:tcW w:w="2296"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ТИПРО 601</w:t>
            </w:r>
          </w:p>
        </w:tc>
        <w:tc>
          <w:tcPr>
            <w:tcW w:w="2268"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Гидролизированная свиная шкурка</w:t>
            </w:r>
          </w:p>
        </w:tc>
        <w:tc>
          <w:tcPr>
            <w:tcW w:w="851"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86</w:t>
            </w:r>
          </w:p>
        </w:tc>
        <w:tc>
          <w:tcPr>
            <w:tcW w:w="56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1,0</w:t>
            </w:r>
          </w:p>
        </w:tc>
        <w:tc>
          <w:tcPr>
            <w:tcW w:w="992"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7,4</w:t>
            </w:r>
          </w:p>
        </w:tc>
        <w:tc>
          <w:tcPr>
            <w:tcW w:w="709"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4-5</w:t>
            </w:r>
          </w:p>
        </w:tc>
        <w:tc>
          <w:tcPr>
            <w:tcW w:w="1984"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1:20 (40)</w:t>
            </w:r>
          </w:p>
        </w:tc>
      </w:tr>
      <w:tr w:rsidR="008B1D1E" w:rsidRPr="00297A1E" w:rsidTr="001848FC">
        <w:trPr>
          <w:jc w:val="center"/>
        </w:trPr>
        <w:tc>
          <w:tcPr>
            <w:tcW w:w="2296" w:type="dxa"/>
            <w:vAlign w:val="center"/>
          </w:tcPr>
          <w:p w:rsidR="008B1D1E" w:rsidRPr="00297A1E" w:rsidRDefault="008B1D1E" w:rsidP="001848FC">
            <w:pPr>
              <w:spacing w:after="0" w:line="240" w:lineRule="auto"/>
              <w:rPr>
                <w:rFonts w:ascii="Times New Roman" w:hAnsi="Times New Roman"/>
                <w:sz w:val="24"/>
                <w:szCs w:val="24"/>
                <w:lang w:val="en-US"/>
              </w:rPr>
            </w:pPr>
            <w:r w:rsidRPr="00297A1E">
              <w:rPr>
                <w:rFonts w:ascii="Times New Roman" w:hAnsi="Times New Roman"/>
                <w:sz w:val="24"/>
                <w:szCs w:val="24"/>
                <w:lang w:val="en-US"/>
              </w:rPr>
              <w:t>GITRO BR</w:t>
            </w:r>
          </w:p>
        </w:tc>
        <w:tc>
          <w:tcPr>
            <w:tcW w:w="2268"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Смесь животных белков</w:t>
            </w:r>
          </w:p>
        </w:tc>
        <w:tc>
          <w:tcPr>
            <w:tcW w:w="851"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90</w:t>
            </w:r>
          </w:p>
        </w:tc>
        <w:tc>
          <w:tcPr>
            <w:tcW w:w="56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6</w:t>
            </w:r>
          </w:p>
        </w:tc>
        <w:tc>
          <w:tcPr>
            <w:tcW w:w="992"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7,0</w:t>
            </w:r>
          </w:p>
        </w:tc>
        <w:tc>
          <w:tcPr>
            <w:tcW w:w="709"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3-4</w:t>
            </w:r>
          </w:p>
        </w:tc>
        <w:tc>
          <w:tcPr>
            <w:tcW w:w="1984"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1:12</w:t>
            </w:r>
          </w:p>
        </w:tc>
      </w:tr>
      <w:tr w:rsidR="008B1D1E" w:rsidRPr="00297A1E" w:rsidTr="001848FC">
        <w:trPr>
          <w:jc w:val="center"/>
        </w:trPr>
        <w:tc>
          <w:tcPr>
            <w:tcW w:w="2296"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Сканпро Т-95</w:t>
            </w:r>
          </w:p>
        </w:tc>
        <w:tc>
          <w:tcPr>
            <w:tcW w:w="2268"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Обезжиренная свиная шкурка</w:t>
            </w:r>
          </w:p>
        </w:tc>
        <w:tc>
          <w:tcPr>
            <w:tcW w:w="851"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85</w:t>
            </w:r>
          </w:p>
        </w:tc>
        <w:tc>
          <w:tcPr>
            <w:tcW w:w="56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10</w:t>
            </w:r>
          </w:p>
        </w:tc>
        <w:tc>
          <w:tcPr>
            <w:tcW w:w="992"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7,0</w:t>
            </w:r>
          </w:p>
        </w:tc>
        <w:tc>
          <w:tcPr>
            <w:tcW w:w="709"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4-5</w:t>
            </w:r>
          </w:p>
        </w:tc>
        <w:tc>
          <w:tcPr>
            <w:tcW w:w="1984"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1:10 (20)</w:t>
            </w:r>
          </w:p>
        </w:tc>
      </w:tr>
      <w:tr w:rsidR="008B1D1E" w:rsidRPr="00297A1E" w:rsidTr="001848FC">
        <w:trPr>
          <w:jc w:val="center"/>
        </w:trPr>
        <w:tc>
          <w:tcPr>
            <w:tcW w:w="2296"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rPr>
              <w:t>Сканпро БР-95</w:t>
            </w:r>
          </w:p>
        </w:tc>
        <w:tc>
          <w:tcPr>
            <w:tcW w:w="2268"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То же</w:t>
            </w:r>
          </w:p>
        </w:tc>
        <w:tc>
          <w:tcPr>
            <w:tcW w:w="851"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92</w:t>
            </w:r>
          </w:p>
        </w:tc>
        <w:tc>
          <w:tcPr>
            <w:tcW w:w="56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6</w:t>
            </w:r>
          </w:p>
        </w:tc>
        <w:tc>
          <w:tcPr>
            <w:tcW w:w="992"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7,0</w:t>
            </w:r>
          </w:p>
        </w:tc>
        <w:tc>
          <w:tcPr>
            <w:tcW w:w="709"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3-4</w:t>
            </w:r>
          </w:p>
        </w:tc>
        <w:tc>
          <w:tcPr>
            <w:tcW w:w="1984"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1:20 (30)</w:t>
            </w:r>
          </w:p>
        </w:tc>
      </w:tr>
      <w:tr w:rsidR="008B1D1E" w:rsidRPr="00297A1E" w:rsidTr="001848FC">
        <w:trPr>
          <w:jc w:val="center"/>
        </w:trPr>
        <w:tc>
          <w:tcPr>
            <w:tcW w:w="2296"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rPr>
              <w:t>Сканпро 730/СФ</w:t>
            </w:r>
          </w:p>
        </w:tc>
        <w:tc>
          <w:tcPr>
            <w:tcW w:w="226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lang w:val="kk-KZ"/>
              </w:rPr>
              <w:t>Коллагеносодержащее сырье</w:t>
            </w:r>
            <w:r w:rsidRPr="00297A1E">
              <w:rPr>
                <w:rFonts w:ascii="Times New Roman" w:hAnsi="Times New Roman"/>
                <w:sz w:val="24"/>
                <w:szCs w:val="24"/>
              </w:rPr>
              <w:t xml:space="preserve"> плазма крови</w:t>
            </w:r>
          </w:p>
        </w:tc>
        <w:tc>
          <w:tcPr>
            <w:tcW w:w="851"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75</w:t>
            </w:r>
          </w:p>
        </w:tc>
        <w:tc>
          <w:tcPr>
            <w:tcW w:w="567"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10</w:t>
            </w:r>
          </w:p>
        </w:tc>
        <w:tc>
          <w:tcPr>
            <w:tcW w:w="992"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7,5</w:t>
            </w:r>
          </w:p>
        </w:tc>
        <w:tc>
          <w:tcPr>
            <w:tcW w:w="709"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10</w:t>
            </w:r>
          </w:p>
        </w:tc>
        <w:tc>
          <w:tcPr>
            <w:tcW w:w="1984" w:type="dxa"/>
            <w:vAlign w:val="center"/>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1:10 (12)</w:t>
            </w:r>
          </w:p>
        </w:tc>
      </w:tr>
      <w:tr w:rsidR="008B1D1E" w:rsidRPr="00297A1E" w:rsidTr="001848FC">
        <w:trPr>
          <w:jc w:val="center"/>
        </w:trPr>
        <w:tc>
          <w:tcPr>
            <w:tcW w:w="2296" w:type="dxa"/>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Миогель</w:t>
            </w:r>
          </w:p>
        </w:tc>
        <w:tc>
          <w:tcPr>
            <w:tcW w:w="2268" w:type="dxa"/>
            <w:vAlign w:val="center"/>
          </w:tcPr>
          <w:p w:rsidR="008B1D1E" w:rsidRPr="00297A1E" w:rsidRDefault="008B1D1E"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Глобин крови</w:t>
            </w:r>
          </w:p>
        </w:tc>
        <w:tc>
          <w:tcPr>
            <w:tcW w:w="851" w:type="dxa"/>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65</w:t>
            </w:r>
          </w:p>
        </w:tc>
        <w:tc>
          <w:tcPr>
            <w:tcW w:w="567" w:type="dxa"/>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0,7</w:t>
            </w:r>
          </w:p>
        </w:tc>
        <w:tc>
          <w:tcPr>
            <w:tcW w:w="992" w:type="dxa"/>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7,0</w:t>
            </w:r>
          </w:p>
        </w:tc>
        <w:tc>
          <w:tcPr>
            <w:tcW w:w="709" w:type="dxa"/>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14</w:t>
            </w:r>
          </w:p>
        </w:tc>
        <w:tc>
          <w:tcPr>
            <w:tcW w:w="1984" w:type="dxa"/>
          </w:tcPr>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1:5</w:t>
            </w:r>
          </w:p>
        </w:tc>
      </w:tr>
      <w:tr w:rsidR="00D952DB" w:rsidRPr="00297A1E" w:rsidTr="001848FC">
        <w:trPr>
          <w:jc w:val="center"/>
        </w:trPr>
        <w:tc>
          <w:tcPr>
            <w:tcW w:w="9667" w:type="dxa"/>
            <w:gridSpan w:val="7"/>
          </w:tcPr>
          <w:p w:rsidR="00D952DB" w:rsidRPr="00297A1E" w:rsidRDefault="00533889" w:rsidP="001848FC">
            <w:pPr>
              <w:spacing w:after="0" w:line="240" w:lineRule="auto"/>
              <w:ind w:firstLine="629"/>
              <w:jc w:val="both"/>
              <w:rPr>
                <w:rFonts w:ascii="Times New Roman" w:hAnsi="Times New Roman"/>
                <w:sz w:val="24"/>
                <w:szCs w:val="24"/>
                <w:lang w:val="kk-KZ"/>
              </w:rPr>
            </w:pPr>
            <w:r w:rsidRPr="00297A1E">
              <w:rPr>
                <w:rFonts w:ascii="Times New Roman" w:hAnsi="Times New Roman"/>
                <w:sz w:val="24"/>
                <w:szCs w:val="24"/>
                <w:lang w:val="kk-KZ"/>
              </w:rPr>
              <w:t xml:space="preserve">Примечание </w:t>
            </w:r>
            <w:r w:rsidR="005A4D09" w:rsidRPr="00297A1E">
              <w:rPr>
                <w:rFonts w:ascii="Times New Roman" w:hAnsi="Times New Roman"/>
                <w:sz w:val="24"/>
                <w:szCs w:val="24"/>
                <w:lang w:val="kk-KZ"/>
              </w:rPr>
              <w:t>–</w:t>
            </w:r>
            <w:r w:rsidRPr="00297A1E">
              <w:rPr>
                <w:rFonts w:ascii="Times New Roman" w:hAnsi="Times New Roman"/>
                <w:sz w:val="24"/>
                <w:szCs w:val="24"/>
                <w:lang w:val="kk-KZ"/>
              </w:rPr>
              <w:t xml:space="preserve"> </w:t>
            </w:r>
            <w:r w:rsidR="00D952DB" w:rsidRPr="00297A1E">
              <w:rPr>
                <w:rFonts w:ascii="Times New Roman" w:hAnsi="Times New Roman"/>
                <w:sz w:val="24"/>
                <w:szCs w:val="24"/>
                <w:lang w:val="kk-KZ"/>
              </w:rPr>
              <w:t>Сост</w:t>
            </w:r>
            <w:r w:rsidRPr="00297A1E">
              <w:rPr>
                <w:rFonts w:ascii="Times New Roman" w:hAnsi="Times New Roman"/>
                <w:sz w:val="24"/>
                <w:szCs w:val="24"/>
                <w:lang w:val="kk-KZ"/>
              </w:rPr>
              <w:t>авлено</w:t>
            </w:r>
            <w:r w:rsidR="00D952DB" w:rsidRPr="00297A1E">
              <w:rPr>
                <w:rFonts w:ascii="Times New Roman" w:hAnsi="Times New Roman"/>
                <w:sz w:val="24"/>
                <w:szCs w:val="24"/>
                <w:lang w:val="kk-KZ"/>
              </w:rPr>
              <w:t xml:space="preserve"> по </w:t>
            </w:r>
            <w:r w:rsidRPr="00297A1E">
              <w:rPr>
                <w:rFonts w:ascii="Times New Roman" w:hAnsi="Times New Roman"/>
                <w:sz w:val="24"/>
                <w:szCs w:val="24"/>
                <w:lang w:val="kk-KZ"/>
              </w:rPr>
              <w:t xml:space="preserve">источнику </w:t>
            </w:r>
            <w:r w:rsidR="00D952DB" w:rsidRPr="00297A1E">
              <w:rPr>
                <w:rFonts w:ascii="Times New Roman" w:hAnsi="Times New Roman"/>
                <w:sz w:val="24"/>
                <w:szCs w:val="24"/>
              </w:rPr>
              <w:t>[10</w:t>
            </w:r>
            <w:r w:rsidR="00D47C09" w:rsidRPr="00297A1E">
              <w:rPr>
                <w:rFonts w:ascii="Times New Roman" w:hAnsi="Times New Roman"/>
                <w:sz w:val="24"/>
                <w:szCs w:val="24"/>
              </w:rPr>
              <w:t>8</w:t>
            </w:r>
            <w:r w:rsidRPr="00297A1E">
              <w:rPr>
                <w:rFonts w:ascii="Times New Roman" w:hAnsi="Times New Roman"/>
                <w:sz w:val="24"/>
                <w:szCs w:val="24"/>
                <w:lang w:val="kk-KZ"/>
              </w:rPr>
              <w:t xml:space="preserve">, </w:t>
            </w:r>
            <w:r w:rsidR="00D952DB" w:rsidRPr="00297A1E">
              <w:rPr>
                <w:rFonts w:ascii="Times New Roman" w:hAnsi="Times New Roman"/>
                <w:sz w:val="24"/>
                <w:szCs w:val="24"/>
              </w:rPr>
              <w:t>с.</w:t>
            </w:r>
            <w:r w:rsidRPr="00297A1E">
              <w:rPr>
                <w:rFonts w:ascii="Times New Roman" w:hAnsi="Times New Roman"/>
                <w:sz w:val="24"/>
                <w:szCs w:val="24"/>
                <w:lang w:val="kk-KZ"/>
              </w:rPr>
              <w:t xml:space="preserve"> </w:t>
            </w:r>
            <w:r w:rsidR="00D952DB" w:rsidRPr="00297A1E">
              <w:rPr>
                <w:rFonts w:ascii="Times New Roman" w:hAnsi="Times New Roman"/>
                <w:sz w:val="24"/>
                <w:szCs w:val="24"/>
              </w:rPr>
              <w:t>55]</w:t>
            </w:r>
          </w:p>
        </w:tc>
      </w:tr>
    </w:tbl>
    <w:p w:rsidR="008B1D1E" w:rsidRPr="00297A1E" w:rsidRDefault="008B1D1E" w:rsidP="001848FC">
      <w:pPr>
        <w:tabs>
          <w:tab w:val="left" w:pos="567"/>
        </w:tabs>
        <w:spacing w:after="0" w:line="240" w:lineRule="auto"/>
        <w:ind w:firstLine="709"/>
        <w:jc w:val="both"/>
        <w:rPr>
          <w:rFonts w:ascii="Times New Roman" w:hAnsi="Times New Roman"/>
          <w:sz w:val="28"/>
          <w:szCs w:val="28"/>
          <w:lang w:val="kk-KZ"/>
        </w:rPr>
      </w:pPr>
    </w:p>
    <w:p w:rsidR="008B1D1E" w:rsidRPr="00297A1E" w:rsidRDefault="008B1D1E" w:rsidP="001848FC">
      <w:pPr>
        <w:tabs>
          <w:tab w:val="left" w:pos="567"/>
        </w:tabs>
        <w:spacing w:after="0" w:line="240" w:lineRule="auto"/>
        <w:ind w:firstLine="709"/>
        <w:jc w:val="both"/>
        <w:rPr>
          <w:rFonts w:ascii="Times New Roman" w:hAnsi="Times New Roman"/>
          <w:strike/>
          <w:color w:val="FF0000"/>
          <w:sz w:val="28"/>
          <w:szCs w:val="28"/>
          <w:lang w:val="kk-KZ"/>
        </w:rPr>
      </w:pPr>
      <w:r w:rsidRPr="00297A1E">
        <w:rPr>
          <w:rFonts w:ascii="Times New Roman" w:hAnsi="Times New Roman"/>
          <w:sz w:val="28"/>
          <w:szCs w:val="28"/>
        </w:rPr>
        <w:t>Работами отечественных и зарубежных исследователей доказана перспективность комплексного использования белков,</w:t>
      </w:r>
      <w:r w:rsidRPr="00297A1E">
        <w:rPr>
          <w:rFonts w:ascii="Times New Roman" w:hAnsi="Times New Roman"/>
          <w:sz w:val="28"/>
          <w:szCs w:val="28"/>
          <w:lang w:val="kk-KZ"/>
        </w:rPr>
        <w:t xml:space="preserve"> </w:t>
      </w:r>
      <w:r w:rsidRPr="00297A1E">
        <w:rPr>
          <w:rFonts w:ascii="Times New Roman" w:hAnsi="Times New Roman"/>
          <w:sz w:val="28"/>
          <w:szCs w:val="28"/>
        </w:rPr>
        <w:t>как растительного, так и животного происхождения, позволяющих рационально использовать функциональные свойства белковых препаратов,</w:t>
      </w:r>
      <w:r w:rsidRPr="00297A1E">
        <w:rPr>
          <w:rFonts w:ascii="Times New Roman" w:hAnsi="Times New Roman"/>
          <w:sz w:val="28"/>
          <w:szCs w:val="28"/>
          <w:lang w:val="kk-KZ"/>
        </w:rPr>
        <w:t xml:space="preserve"> </w:t>
      </w:r>
      <w:r w:rsidRPr="00297A1E">
        <w:rPr>
          <w:rFonts w:ascii="Times New Roman" w:hAnsi="Times New Roman"/>
          <w:sz w:val="28"/>
          <w:szCs w:val="28"/>
        </w:rPr>
        <w:t>т.е</w:t>
      </w:r>
      <w:r w:rsidR="00CC6850" w:rsidRPr="00297A1E">
        <w:rPr>
          <w:rFonts w:ascii="Times New Roman" w:hAnsi="Times New Roman"/>
          <w:sz w:val="28"/>
          <w:szCs w:val="28"/>
        </w:rPr>
        <w:t>.</w:t>
      </w:r>
      <w:r w:rsidRPr="00297A1E">
        <w:rPr>
          <w:rFonts w:ascii="Times New Roman" w:hAnsi="Times New Roman"/>
          <w:sz w:val="28"/>
          <w:szCs w:val="28"/>
        </w:rPr>
        <w:t xml:space="preserve"> введение их в состав мясопродуктов в виде многокомпонентных композиций эмульсионного,</w:t>
      </w:r>
      <w:r w:rsidRPr="00297A1E">
        <w:rPr>
          <w:rFonts w:ascii="Times New Roman" w:hAnsi="Times New Roman"/>
          <w:sz w:val="28"/>
          <w:szCs w:val="28"/>
          <w:lang w:val="kk-KZ"/>
        </w:rPr>
        <w:t xml:space="preserve"> </w:t>
      </w:r>
      <w:r w:rsidRPr="00297A1E">
        <w:rPr>
          <w:rFonts w:ascii="Times New Roman" w:hAnsi="Times New Roman"/>
          <w:sz w:val="28"/>
          <w:szCs w:val="28"/>
        </w:rPr>
        <w:t>структурообразующего или структурированного типов</w:t>
      </w:r>
      <w:r w:rsidR="00E45677" w:rsidRPr="00297A1E">
        <w:rPr>
          <w:rFonts w:ascii="Times New Roman" w:hAnsi="Times New Roman"/>
          <w:sz w:val="28"/>
          <w:szCs w:val="28"/>
        </w:rPr>
        <w:t>.</w:t>
      </w:r>
    </w:p>
    <w:p w:rsidR="008B1D1E" w:rsidRPr="00297A1E" w:rsidRDefault="008B1D1E" w:rsidP="001848FC">
      <w:pPr>
        <w:tabs>
          <w:tab w:val="left" w:pos="567"/>
        </w:tabs>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Применение белкового обогатителя в виде эмульсий</w:t>
      </w:r>
      <w:r w:rsidRPr="00297A1E">
        <w:rPr>
          <w:rFonts w:ascii="Times New Roman" w:hAnsi="Times New Roman"/>
          <w:sz w:val="28"/>
          <w:szCs w:val="28"/>
          <w:lang w:val="kk-KZ"/>
        </w:rPr>
        <w:t xml:space="preserve"> </w:t>
      </w:r>
      <w:r w:rsidRPr="00297A1E">
        <w:rPr>
          <w:rFonts w:ascii="Times New Roman" w:hAnsi="Times New Roman"/>
          <w:sz w:val="28"/>
          <w:szCs w:val="28"/>
        </w:rPr>
        <w:t>в изготовлении полуфабрикатов позволит сэкономить основное мясное сырье, а также получить продукт с высокой пищевой ценностью.</w:t>
      </w:r>
    </w:p>
    <w:p w:rsidR="008B1D1E" w:rsidRPr="00297A1E" w:rsidRDefault="008B1D1E" w:rsidP="001848FC">
      <w:pPr>
        <w:tabs>
          <w:tab w:val="left" w:pos="567"/>
        </w:tabs>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Согласно принятой в мировой практике классификацией, эмульсиями называют дисперсную систему, состоящую из двух (или нескольких) жидких фаз. Условие образования дисперсной фазы в среде. Поэтому вещества, образующие различные фазы, должны сильно различаться по своей поверхности. Практический интерес и наибольшее распространение получили эмульсии в которых одна из фаз – вода. В этих случаях вторую фазу компонентами пищевых продуктов и выполняют важную роль в создании их структуры и запаха, а также влияют на внешний вид готового продукта.</w:t>
      </w:r>
    </w:p>
    <w:p w:rsidR="008B1D1E" w:rsidRPr="00297A1E" w:rsidRDefault="008B1D1E" w:rsidP="001848FC">
      <w:pPr>
        <w:tabs>
          <w:tab w:val="left" w:pos="567"/>
        </w:tabs>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 xml:space="preserve">Основной прицип получения и использование белково-жировых эмульсий (БЖЭ) </w:t>
      </w:r>
      <w:r w:rsidR="002527B2" w:rsidRPr="00297A1E">
        <w:rPr>
          <w:rFonts w:ascii="Times New Roman" w:hAnsi="Times New Roman"/>
          <w:sz w:val="28"/>
          <w:szCs w:val="28"/>
          <w:lang w:val="kk-KZ"/>
        </w:rPr>
        <w:t xml:space="preserve">– </w:t>
      </w:r>
      <w:r w:rsidRPr="00297A1E">
        <w:rPr>
          <w:rFonts w:ascii="Times New Roman" w:hAnsi="Times New Roman"/>
          <w:sz w:val="28"/>
          <w:szCs w:val="28"/>
          <w:lang w:val="kk-KZ"/>
        </w:rPr>
        <w:t xml:space="preserve">это связывание возможно большего количества жира и воды с одной частью белка. Так, сотрудниками МТИММПа были получены и иследованы некотрые свойства эмульсии, стабилизированных </w:t>
      </w:r>
      <w:r w:rsidRPr="00297A1E">
        <w:rPr>
          <w:rFonts w:ascii="Times New Roman" w:hAnsi="Times New Roman"/>
          <w:sz w:val="28"/>
          <w:szCs w:val="28"/>
          <w:lang w:val="kk-KZ"/>
        </w:rPr>
        <w:lastRenderedPageBreak/>
        <w:t xml:space="preserve">водорастворимыми комплексами белок (казеинат натрия) </w:t>
      </w:r>
      <w:r w:rsidR="002527B2" w:rsidRPr="00297A1E">
        <w:rPr>
          <w:rFonts w:ascii="Times New Roman" w:hAnsi="Times New Roman"/>
          <w:sz w:val="28"/>
          <w:szCs w:val="28"/>
          <w:lang w:val="kk-KZ"/>
        </w:rPr>
        <w:t>–</w:t>
      </w:r>
      <w:r w:rsidRPr="00297A1E">
        <w:rPr>
          <w:rFonts w:ascii="Times New Roman" w:hAnsi="Times New Roman"/>
          <w:sz w:val="28"/>
          <w:szCs w:val="28"/>
          <w:lang w:val="kk-KZ"/>
        </w:rPr>
        <w:t xml:space="preserve"> кислые полисахарит (каррагинан или пектин). В качестве жирового компонента было введено кукурузное масло или костный жир. БЖЭ добавляли в количестве 10% к массе фарша в рецептуру рубленых полуфабрикатов. Было доказано, что использование эмульсий в технологии фаршевых изделий приводит к экономии мясного сырья, увеличивается выход продукции за счет повышения доли прочно связанной влаги. Улучшаются органолептические показатели готового продукта </w:t>
      </w:r>
      <w:r w:rsidRPr="00297A1E">
        <w:rPr>
          <w:rFonts w:ascii="Times New Roman" w:hAnsi="Times New Roman"/>
          <w:sz w:val="28"/>
          <w:szCs w:val="28"/>
        </w:rPr>
        <w:t>[</w:t>
      </w:r>
      <w:r w:rsidR="00D47C09" w:rsidRPr="00297A1E">
        <w:rPr>
          <w:rFonts w:ascii="Times New Roman" w:hAnsi="Times New Roman"/>
          <w:sz w:val="28"/>
          <w:szCs w:val="28"/>
        </w:rPr>
        <w:t>109,</w:t>
      </w:r>
      <w:r w:rsidR="00533889" w:rsidRPr="00297A1E">
        <w:rPr>
          <w:rFonts w:ascii="Times New Roman" w:hAnsi="Times New Roman"/>
          <w:sz w:val="28"/>
          <w:szCs w:val="28"/>
          <w:lang w:val="kk-KZ"/>
        </w:rPr>
        <w:t xml:space="preserve"> </w:t>
      </w:r>
      <w:r w:rsidR="00D47C09" w:rsidRPr="00297A1E">
        <w:rPr>
          <w:rFonts w:ascii="Times New Roman" w:hAnsi="Times New Roman"/>
          <w:sz w:val="28"/>
          <w:szCs w:val="28"/>
        </w:rPr>
        <w:t>110</w:t>
      </w:r>
      <w:r w:rsidRPr="00297A1E">
        <w:rPr>
          <w:rFonts w:ascii="Times New Roman" w:hAnsi="Times New Roman"/>
          <w:sz w:val="28"/>
          <w:szCs w:val="28"/>
        </w:rPr>
        <w:t>]</w:t>
      </w:r>
      <w:r w:rsidRPr="00297A1E">
        <w:rPr>
          <w:rFonts w:ascii="Times New Roman" w:hAnsi="Times New Roman"/>
          <w:sz w:val="28"/>
          <w:szCs w:val="28"/>
          <w:lang w:val="kk-KZ"/>
        </w:rPr>
        <w:t xml:space="preserve">. </w:t>
      </w:r>
    </w:p>
    <w:p w:rsidR="008B1D1E" w:rsidRPr="00297A1E" w:rsidRDefault="008B1D1E" w:rsidP="001848FC">
      <w:pPr>
        <w:tabs>
          <w:tab w:val="left" w:pos="567"/>
        </w:tabs>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Анализ отечественных и зарубежных литературных источников, в том числе патентов, показал, что в настоящее время сложились разные направления использования коллагенсодержащего сырья и его отходов. Одним из основных направлений можно выделить получение белково</w:t>
      </w:r>
      <w:r w:rsidR="00CC6850" w:rsidRPr="00297A1E">
        <w:rPr>
          <w:rFonts w:ascii="Times New Roman" w:hAnsi="Times New Roman"/>
          <w:sz w:val="28"/>
          <w:szCs w:val="28"/>
        </w:rPr>
        <w:t>-</w:t>
      </w:r>
      <w:r w:rsidRPr="00297A1E">
        <w:rPr>
          <w:rFonts w:ascii="Times New Roman" w:hAnsi="Times New Roman"/>
          <w:sz w:val="28"/>
          <w:szCs w:val="28"/>
        </w:rPr>
        <w:t>жировых добавок, эмульсий, гидролизатов; многофункциональных препаратов; структурированных продуктов (типа чипсов, экструдатов); желатина</w:t>
      </w:r>
      <w:r w:rsidRPr="00297A1E">
        <w:rPr>
          <w:rFonts w:ascii="Times New Roman" w:hAnsi="Times New Roman"/>
          <w:sz w:val="28"/>
          <w:szCs w:val="28"/>
          <w:lang w:val="kk-KZ"/>
        </w:rPr>
        <w:t>.</w:t>
      </w:r>
    </w:p>
    <w:p w:rsidR="008B1D1E" w:rsidRPr="00297A1E" w:rsidRDefault="008B1D1E" w:rsidP="001848FC">
      <w:pPr>
        <w:tabs>
          <w:tab w:val="left" w:pos="567"/>
        </w:tabs>
        <w:spacing w:after="0" w:line="240" w:lineRule="auto"/>
        <w:ind w:firstLine="709"/>
        <w:jc w:val="both"/>
        <w:rPr>
          <w:rStyle w:val="10"/>
          <w:rFonts w:ascii="Times New Roman" w:eastAsia="Calibri" w:hAnsi="Times New Roman"/>
          <w:b w:val="0"/>
          <w:i w:val="0"/>
          <w:sz w:val="28"/>
          <w:szCs w:val="28"/>
        </w:rPr>
      </w:pPr>
    </w:p>
    <w:p w:rsidR="008B1D1E" w:rsidRPr="00297A1E" w:rsidRDefault="008B1D1E" w:rsidP="001848FC">
      <w:pPr>
        <w:tabs>
          <w:tab w:val="left" w:pos="142"/>
        </w:tabs>
        <w:spacing w:after="0" w:line="240" w:lineRule="auto"/>
        <w:ind w:firstLine="709"/>
        <w:jc w:val="both"/>
        <w:rPr>
          <w:rFonts w:ascii="Times New Roman" w:hAnsi="Times New Roman"/>
          <w:b/>
          <w:sz w:val="28"/>
          <w:szCs w:val="28"/>
        </w:rPr>
      </w:pPr>
      <w:r w:rsidRPr="00297A1E">
        <w:rPr>
          <w:rFonts w:ascii="Times New Roman" w:hAnsi="Times New Roman"/>
          <w:b/>
          <w:sz w:val="28"/>
          <w:szCs w:val="28"/>
        </w:rPr>
        <w:t>1.5 Οбеспечение пищевοй безοпаснοсти и пοвышения качества при прοизвοдстве рубленого полуфабриката</w:t>
      </w:r>
    </w:p>
    <w:p w:rsidR="008B1D1E" w:rsidRPr="00297A1E" w:rsidRDefault="008B1D1E" w:rsidP="001848FC">
      <w:pPr>
        <w:tabs>
          <w:tab w:val="left" w:pos="567"/>
        </w:tabs>
        <w:spacing w:after="0" w:line="240" w:lineRule="auto"/>
        <w:ind w:firstLine="709"/>
        <w:jc w:val="both"/>
        <w:rPr>
          <w:rFonts w:ascii="Times New Roman" w:hAnsi="Times New Roman"/>
          <w:sz w:val="28"/>
          <w:szCs w:val="28"/>
        </w:rPr>
      </w:pPr>
      <w:r w:rsidRPr="00297A1E">
        <w:rPr>
          <w:rFonts w:ascii="Times New Roman" w:hAnsi="Times New Roman"/>
          <w:sz w:val="28"/>
          <w:szCs w:val="28"/>
        </w:rPr>
        <w:t>Безопасность пищевой продукции является жизненно важным достижением для общества. 70% вредных веществ в наш организм попадает через потребляемые продукты. Несмотря на наличие в Казахстане Закона «О качестве и безопасности пищевых продуктов», предусматривающего государственное регулирование и контроль параметров качества и безопасности пищевой продукции, о настоящем ее составе</w:t>
      </w:r>
      <w:r w:rsidR="00477862" w:rsidRPr="00297A1E">
        <w:rPr>
          <w:rFonts w:ascii="Times New Roman" w:hAnsi="Times New Roman"/>
          <w:sz w:val="28"/>
          <w:szCs w:val="28"/>
        </w:rPr>
        <w:t xml:space="preserve"> </w:t>
      </w:r>
      <w:r w:rsidR="002527B2" w:rsidRPr="00297A1E">
        <w:rPr>
          <w:rFonts w:ascii="Times New Roman" w:hAnsi="Times New Roman"/>
          <w:sz w:val="28"/>
          <w:szCs w:val="28"/>
        </w:rPr>
        <w:t>–</w:t>
      </w:r>
      <w:r w:rsidRPr="00297A1E">
        <w:rPr>
          <w:rFonts w:ascii="Times New Roman" w:hAnsi="Times New Roman"/>
          <w:sz w:val="28"/>
          <w:szCs w:val="28"/>
        </w:rPr>
        <w:t xml:space="preserve"> опасном для здоровья или нет – потребитель зачастую узнает только эмпирическим путем, то есть собственным желудком.</w:t>
      </w:r>
    </w:p>
    <w:p w:rsidR="008B1D1E" w:rsidRPr="00297A1E" w:rsidRDefault="008B1D1E" w:rsidP="001848FC">
      <w:pPr>
        <w:tabs>
          <w:tab w:val="left" w:pos="567"/>
        </w:tabs>
        <w:spacing w:after="0" w:line="240" w:lineRule="auto"/>
        <w:ind w:firstLine="709"/>
        <w:jc w:val="both"/>
        <w:rPr>
          <w:rFonts w:ascii="Times New Roman" w:hAnsi="Times New Roman"/>
          <w:sz w:val="28"/>
          <w:szCs w:val="28"/>
        </w:rPr>
      </w:pPr>
      <w:r w:rsidRPr="00297A1E">
        <w:rPr>
          <w:rFonts w:ascii="Times New Roman" w:hAnsi="Times New Roman"/>
          <w:sz w:val="28"/>
          <w:szCs w:val="28"/>
        </w:rPr>
        <w:t>Для обеспечения населения Казахстана качественными продуктами, необходимо решить следующие вопросы:</w:t>
      </w:r>
    </w:p>
    <w:p w:rsidR="008B1D1E" w:rsidRPr="00297A1E" w:rsidRDefault="008B1D1E" w:rsidP="001848FC">
      <w:pPr>
        <w:pStyle w:val="af3"/>
        <w:numPr>
          <w:ilvl w:val="0"/>
          <w:numId w:val="32"/>
        </w:numPr>
        <w:tabs>
          <w:tab w:val="left" w:pos="567"/>
          <w:tab w:val="left" w:pos="993"/>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Повышение уверенности в безопасности продукции за счет предотвращения или снижения уровня рисков возникновения опасностей для жизни и здоровья потребителей</w:t>
      </w:r>
      <w:r w:rsidR="00CC6850" w:rsidRPr="00297A1E">
        <w:rPr>
          <w:rFonts w:ascii="Times New Roman" w:hAnsi="Times New Roman"/>
          <w:sz w:val="28"/>
          <w:szCs w:val="28"/>
        </w:rPr>
        <w:t>.</w:t>
      </w:r>
    </w:p>
    <w:p w:rsidR="008B1D1E" w:rsidRPr="00297A1E" w:rsidRDefault="008B1D1E" w:rsidP="001848FC">
      <w:pPr>
        <w:pStyle w:val="af3"/>
        <w:numPr>
          <w:ilvl w:val="0"/>
          <w:numId w:val="32"/>
        </w:numPr>
        <w:tabs>
          <w:tab w:val="left" w:pos="567"/>
          <w:tab w:val="left" w:pos="993"/>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Повышение стабильности качества и продление срока годности пищевой продукции</w:t>
      </w:r>
      <w:r w:rsidR="00CC6850" w:rsidRPr="00297A1E">
        <w:rPr>
          <w:rFonts w:ascii="Times New Roman" w:hAnsi="Times New Roman"/>
          <w:sz w:val="28"/>
          <w:szCs w:val="28"/>
        </w:rPr>
        <w:t>.</w:t>
      </w:r>
    </w:p>
    <w:p w:rsidR="008B1D1E" w:rsidRPr="00297A1E" w:rsidRDefault="008B1D1E" w:rsidP="001848FC">
      <w:pPr>
        <w:pStyle w:val="af3"/>
        <w:numPr>
          <w:ilvl w:val="0"/>
          <w:numId w:val="32"/>
        </w:numPr>
        <w:tabs>
          <w:tab w:val="left" w:pos="567"/>
          <w:tab w:val="left" w:pos="993"/>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Повышение производительности труда, эффективности технологического процесса, прибыли и доходности предприятия, уменьшение брака</w:t>
      </w:r>
      <w:r w:rsidR="00CC6850" w:rsidRPr="00297A1E">
        <w:rPr>
          <w:rFonts w:ascii="Times New Roman" w:hAnsi="Times New Roman"/>
          <w:sz w:val="28"/>
          <w:szCs w:val="28"/>
        </w:rPr>
        <w:t>.</w:t>
      </w:r>
    </w:p>
    <w:p w:rsidR="008B1D1E" w:rsidRPr="00297A1E" w:rsidRDefault="008B1D1E" w:rsidP="001848FC">
      <w:pPr>
        <w:pStyle w:val="af3"/>
        <w:numPr>
          <w:ilvl w:val="0"/>
          <w:numId w:val="32"/>
        </w:numPr>
        <w:tabs>
          <w:tab w:val="left" w:pos="567"/>
          <w:tab w:val="left" w:pos="993"/>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Содействие проведению государственного контроля и надзора за соблюдение обязательных требований безопасности и стандартов в технологическом процессе, процессе производства</w:t>
      </w:r>
      <w:r w:rsidR="00CC6850" w:rsidRPr="00297A1E">
        <w:rPr>
          <w:rFonts w:ascii="Times New Roman" w:hAnsi="Times New Roman"/>
          <w:sz w:val="28"/>
          <w:szCs w:val="28"/>
        </w:rPr>
        <w:t>.</w:t>
      </w:r>
    </w:p>
    <w:p w:rsidR="008B1D1E" w:rsidRPr="00297A1E" w:rsidRDefault="00B74A3B" w:rsidP="001848FC">
      <w:pPr>
        <w:tabs>
          <w:tab w:val="left" w:pos="567"/>
        </w:tabs>
        <w:spacing w:after="0" w:line="240" w:lineRule="auto"/>
        <w:ind w:firstLine="709"/>
        <w:jc w:val="both"/>
        <w:rPr>
          <w:rFonts w:ascii="Times New Roman" w:hAnsi="Times New Roman"/>
          <w:sz w:val="28"/>
          <w:szCs w:val="28"/>
        </w:rPr>
      </w:pPr>
      <w:r w:rsidRPr="00297A1E">
        <w:rPr>
          <w:rFonts w:ascii="Times New Roman" w:hAnsi="Times New Roman"/>
          <w:sz w:val="28"/>
          <w:szCs w:val="28"/>
        </w:rPr>
        <w:t>НАССР</w:t>
      </w:r>
      <w:r w:rsidR="008B1D1E" w:rsidRPr="00297A1E">
        <w:rPr>
          <w:rFonts w:ascii="Times New Roman" w:hAnsi="Times New Roman"/>
          <w:sz w:val="28"/>
          <w:szCs w:val="28"/>
        </w:rPr>
        <w:t xml:space="preserve"> – это научный подход к идентификации опасности. Согласно принципам </w:t>
      </w:r>
      <w:r w:rsidRPr="00297A1E">
        <w:rPr>
          <w:rFonts w:ascii="Times New Roman" w:hAnsi="Times New Roman"/>
          <w:sz w:val="28"/>
          <w:szCs w:val="28"/>
        </w:rPr>
        <w:t>НАССР</w:t>
      </w:r>
      <w:r w:rsidR="008B1D1E" w:rsidRPr="00297A1E">
        <w:rPr>
          <w:rFonts w:ascii="Times New Roman" w:hAnsi="Times New Roman"/>
          <w:sz w:val="28"/>
          <w:szCs w:val="28"/>
        </w:rPr>
        <w:t xml:space="preserve"> на всех стадиях переработки продукции, по каждой технологической линии, по каждой операции необходимо выявить все опасности, которые могут угрожать продуктам (микробиологические, химические, физические), определить контрольные точки, на которых эти опасности можно и нужно выявить, разработать систему управления риском и </w:t>
      </w:r>
      <w:r w:rsidR="008B1D1E" w:rsidRPr="00297A1E">
        <w:rPr>
          <w:rFonts w:ascii="Times New Roman" w:hAnsi="Times New Roman"/>
          <w:sz w:val="28"/>
          <w:szCs w:val="28"/>
        </w:rPr>
        <w:lastRenderedPageBreak/>
        <w:t>их предупреждения. Это позволяет производителю быть уверенным, что выпущенная продукция безопасна для потребителя.</w:t>
      </w:r>
    </w:p>
    <w:p w:rsidR="008B1D1E" w:rsidRPr="00297A1E" w:rsidRDefault="008B1D1E" w:rsidP="001848FC">
      <w:pPr>
        <w:tabs>
          <w:tab w:val="left" w:pos="567"/>
        </w:tabs>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Интегрирование Казахстана в мировую экономику на равных правах возможно только при условии соблюдения принятых в международных стандартах пр</w:t>
      </w:r>
      <w:r w:rsidR="001D363E" w:rsidRPr="00297A1E">
        <w:rPr>
          <w:rFonts w:ascii="Times New Roman" w:hAnsi="Times New Roman"/>
          <w:sz w:val="28"/>
          <w:szCs w:val="28"/>
        </w:rPr>
        <w:t>авил и норм. Поэтому на пищевом предприятии должны</w:t>
      </w:r>
      <w:r w:rsidRPr="00297A1E">
        <w:rPr>
          <w:rFonts w:ascii="Times New Roman" w:hAnsi="Times New Roman"/>
          <w:sz w:val="28"/>
          <w:szCs w:val="28"/>
        </w:rPr>
        <w:t xml:space="preserve"> гарантировать потребителям безопасность готовой продукци</w:t>
      </w:r>
      <w:r w:rsidR="001D363E" w:rsidRPr="00297A1E">
        <w:rPr>
          <w:rFonts w:ascii="Times New Roman" w:hAnsi="Times New Roman"/>
          <w:sz w:val="28"/>
          <w:szCs w:val="28"/>
        </w:rPr>
        <w:t>и.</w:t>
      </w:r>
      <w:r w:rsidRPr="00297A1E">
        <w:rPr>
          <w:rFonts w:ascii="Times New Roman" w:hAnsi="Times New Roman"/>
          <w:sz w:val="28"/>
          <w:szCs w:val="28"/>
        </w:rPr>
        <w:t xml:space="preserve"> </w:t>
      </w:r>
      <w:r w:rsidR="001D363E" w:rsidRPr="00297A1E">
        <w:rPr>
          <w:rFonts w:ascii="Times New Roman" w:hAnsi="Times New Roman"/>
          <w:sz w:val="28"/>
          <w:szCs w:val="28"/>
        </w:rPr>
        <w:t>М</w:t>
      </w:r>
      <w:r w:rsidRPr="00297A1E">
        <w:rPr>
          <w:rFonts w:ascii="Times New Roman" w:hAnsi="Times New Roman"/>
          <w:sz w:val="28"/>
          <w:szCs w:val="28"/>
        </w:rPr>
        <w:t xml:space="preserve">еждународная организация по сертификации ISO ратифицировала стандарт ИСО22000 «Системы менеджмента безопасности пищевой продукции. Требования к организации, участвующей в пищевой цепочке». Данный стандарт объединил общие требования системы менеджмента качества на базе ИСО 9001 и более жесткие узконаправленные требования модели </w:t>
      </w:r>
      <w:r w:rsidR="00B74A3B" w:rsidRPr="00297A1E">
        <w:rPr>
          <w:rFonts w:ascii="Times New Roman" w:hAnsi="Times New Roman"/>
          <w:sz w:val="28"/>
          <w:szCs w:val="28"/>
        </w:rPr>
        <w:t>НАССР</w:t>
      </w:r>
      <w:r w:rsidRPr="00297A1E">
        <w:rPr>
          <w:rFonts w:ascii="Times New Roman" w:hAnsi="Times New Roman"/>
          <w:sz w:val="28"/>
          <w:szCs w:val="28"/>
        </w:rPr>
        <w:t>. Своеобразным продуктом слияния обоих этих стандартов стал отраслевой стандарт ИСО 22000-2018</w:t>
      </w:r>
      <w:r w:rsidR="00CC6850" w:rsidRPr="00297A1E">
        <w:rPr>
          <w:rFonts w:ascii="Times New Roman" w:hAnsi="Times New Roman"/>
          <w:sz w:val="28"/>
          <w:szCs w:val="28"/>
        </w:rPr>
        <w:t xml:space="preserve"> </w:t>
      </w:r>
      <w:r w:rsidRPr="00297A1E">
        <w:rPr>
          <w:rFonts w:ascii="Times New Roman" w:hAnsi="Times New Roman"/>
          <w:sz w:val="28"/>
          <w:szCs w:val="28"/>
        </w:rPr>
        <w:t>[</w:t>
      </w:r>
      <w:r w:rsidR="000C3BCA" w:rsidRPr="00297A1E">
        <w:rPr>
          <w:rFonts w:ascii="Times New Roman" w:hAnsi="Times New Roman"/>
          <w:sz w:val="28"/>
          <w:szCs w:val="28"/>
        </w:rPr>
        <w:t>111</w:t>
      </w:r>
      <w:r w:rsidRPr="00297A1E">
        <w:rPr>
          <w:rFonts w:ascii="Times New Roman" w:hAnsi="Times New Roman"/>
          <w:sz w:val="28"/>
          <w:szCs w:val="28"/>
        </w:rPr>
        <w:t>, 1</w:t>
      </w:r>
      <w:r w:rsidR="000C3BCA" w:rsidRPr="00297A1E">
        <w:rPr>
          <w:rFonts w:ascii="Times New Roman" w:hAnsi="Times New Roman"/>
          <w:sz w:val="28"/>
          <w:szCs w:val="28"/>
        </w:rPr>
        <w:t>12</w:t>
      </w:r>
      <w:r w:rsidRPr="00297A1E">
        <w:rPr>
          <w:rFonts w:ascii="Times New Roman" w:hAnsi="Times New Roman"/>
          <w:sz w:val="28"/>
          <w:szCs w:val="28"/>
        </w:rPr>
        <w:t>]</w:t>
      </w:r>
      <w:r w:rsidRPr="00297A1E">
        <w:rPr>
          <w:rFonts w:ascii="Times New Roman" w:hAnsi="Times New Roman"/>
          <w:sz w:val="28"/>
          <w:szCs w:val="28"/>
          <w:lang w:val="kk-KZ"/>
        </w:rPr>
        <w:t>.</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Система менеджмента качества по стандарту ИСО 22000 имеет свои особенности. В частности, она прослеживает всю пищевую цепочку от производителя вплоть до конечного потребителя. Соответственно, требования предъявляются не только к процессу производства (первичное сельскохозяйственное производство</w:t>
      </w:r>
      <w:r w:rsidR="00CC6850" w:rsidRPr="00297A1E">
        <w:rPr>
          <w:rFonts w:ascii="Times New Roman" w:hAnsi="Times New Roman"/>
          <w:sz w:val="28"/>
          <w:szCs w:val="28"/>
        </w:rPr>
        <w:t>-</w:t>
      </w:r>
      <w:r w:rsidRPr="00297A1E">
        <w:rPr>
          <w:rFonts w:ascii="Times New Roman" w:hAnsi="Times New Roman"/>
          <w:sz w:val="28"/>
          <w:szCs w:val="28"/>
        </w:rPr>
        <w:t>животноводство и растениеводство; производство кормов для животных; первичная переработка сырья; изготовление продуктов),</w:t>
      </w:r>
      <w:r w:rsidR="003E38D6" w:rsidRPr="00297A1E">
        <w:rPr>
          <w:rFonts w:ascii="Times New Roman" w:hAnsi="Times New Roman"/>
          <w:sz w:val="28"/>
          <w:szCs w:val="28"/>
        </w:rPr>
        <w:t xml:space="preserve"> </w:t>
      </w:r>
      <w:r w:rsidRPr="00297A1E">
        <w:rPr>
          <w:rFonts w:ascii="Times New Roman" w:hAnsi="Times New Roman"/>
          <w:sz w:val="28"/>
          <w:szCs w:val="28"/>
        </w:rPr>
        <w:t>но и к таким процессам, как транспортирование и доставка продуктов, хранение продуктов, производство упаковочных материалов, производство химических и биологических добавок, предприятия общественного питания, оптовая и розничная торговля. Система менеджмента качества сама по себе считается превосходным инструментом оптимизации всевозможных процессов на предприятии, начиная с коммуникационных и заканчивая технологическими. А система менеджмента безопасности пищевой продукции позволяет помимо оптимизации производственного цикла повысить качество выпускаемой пищевой продукции</w:t>
      </w:r>
      <w:r w:rsidRPr="00297A1E">
        <w:rPr>
          <w:rFonts w:ascii="Times New Roman" w:hAnsi="Times New Roman"/>
          <w:sz w:val="28"/>
          <w:szCs w:val="28"/>
          <w:lang w:val="kk-KZ"/>
        </w:rPr>
        <w:t xml:space="preserve"> </w:t>
      </w:r>
      <w:r w:rsidRPr="00297A1E">
        <w:rPr>
          <w:rFonts w:ascii="Times New Roman" w:hAnsi="Times New Roman"/>
          <w:sz w:val="28"/>
          <w:szCs w:val="28"/>
        </w:rPr>
        <w:t>[</w:t>
      </w:r>
      <w:r w:rsidRPr="00297A1E">
        <w:rPr>
          <w:rFonts w:ascii="Times New Roman" w:hAnsi="Times New Roman"/>
          <w:sz w:val="28"/>
          <w:szCs w:val="28"/>
          <w:lang w:val="kk-KZ"/>
        </w:rPr>
        <w:t>1</w:t>
      </w:r>
      <w:r w:rsidR="000C3BCA" w:rsidRPr="00297A1E">
        <w:rPr>
          <w:rFonts w:ascii="Times New Roman" w:hAnsi="Times New Roman"/>
          <w:sz w:val="28"/>
          <w:szCs w:val="28"/>
          <w:lang w:val="kk-KZ"/>
        </w:rPr>
        <w:t>13</w:t>
      </w:r>
      <w:r w:rsidR="00477862" w:rsidRPr="00297A1E">
        <w:rPr>
          <w:rFonts w:ascii="Times New Roman" w:hAnsi="Times New Roman"/>
          <w:sz w:val="28"/>
          <w:szCs w:val="28"/>
          <w:lang w:val="kk-KZ"/>
        </w:rPr>
        <w:t>-</w:t>
      </w:r>
      <w:r w:rsidR="000C3BCA" w:rsidRPr="00297A1E">
        <w:rPr>
          <w:rFonts w:ascii="Times New Roman" w:hAnsi="Times New Roman"/>
          <w:sz w:val="28"/>
          <w:szCs w:val="28"/>
          <w:lang w:val="kk-KZ"/>
        </w:rPr>
        <w:t>116</w:t>
      </w:r>
      <w:r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Крупные торговые сети все чаще используют практику требования от поставщиков сертификат ИСО22000, тем самым получая дополнительные гарантии качества. Поэтому система менеджмента безопасности пищевой продукции</w:t>
      </w:r>
      <w:r w:rsidR="00CC6850" w:rsidRPr="00297A1E">
        <w:rPr>
          <w:rFonts w:ascii="Times New Roman" w:hAnsi="Times New Roman"/>
          <w:sz w:val="28"/>
          <w:szCs w:val="28"/>
        </w:rPr>
        <w:t xml:space="preserve"> </w:t>
      </w:r>
      <w:r w:rsidRPr="00297A1E">
        <w:rPr>
          <w:rFonts w:ascii="Times New Roman" w:hAnsi="Times New Roman"/>
          <w:sz w:val="28"/>
          <w:szCs w:val="28"/>
        </w:rPr>
        <w:t>(</w:t>
      </w:r>
      <w:r w:rsidR="00B74A3B" w:rsidRPr="00297A1E">
        <w:rPr>
          <w:rFonts w:ascii="Times New Roman" w:hAnsi="Times New Roman"/>
          <w:sz w:val="28"/>
          <w:szCs w:val="28"/>
        </w:rPr>
        <w:t>НАССР</w:t>
      </w:r>
      <w:r w:rsidRPr="00297A1E">
        <w:rPr>
          <w:rFonts w:ascii="Times New Roman" w:hAnsi="Times New Roman"/>
          <w:sz w:val="28"/>
          <w:szCs w:val="28"/>
        </w:rPr>
        <w:t>)</w:t>
      </w:r>
      <w:r w:rsidR="00CC6850" w:rsidRPr="00297A1E">
        <w:rPr>
          <w:rFonts w:ascii="Times New Roman" w:hAnsi="Times New Roman"/>
          <w:sz w:val="28"/>
          <w:szCs w:val="28"/>
        </w:rPr>
        <w:t xml:space="preserve"> </w:t>
      </w:r>
      <w:r w:rsidRPr="00297A1E">
        <w:rPr>
          <w:rFonts w:ascii="Times New Roman" w:hAnsi="Times New Roman"/>
          <w:sz w:val="28"/>
          <w:szCs w:val="28"/>
        </w:rPr>
        <w:t>–</w:t>
      </w:r>
      <w:r w:rsidR="00CC6850" w:rsidRPr="00297A1E">
        <w:rPr>
          <w:rFonts w:ascii="Times New Roman" w:hAnsi="Times New Roman"/>
          <w:sz w:val="28"/>
          <w:szCs w:val="28"/>
        </w:rPr>
        <w:t xml:space="preserve"> </w:t>
      </w:r>
      <w:r w:rsidRPr="00297A1E">
        <w:rPr>
          <w:rFonts w:ascii="Times New Roman" w:hAnsi="Times New Roman"/>
          <w:sz w:val="28"/>
          <w:szCs w:val="28"/>
        </w:rPr>
        <w:t>это не только способ доказать, что изготовитель обеспечивает все условия, гарантирующие стабильный выпуск безопасной продукции, но и до</w:t>
      </w:r>
      <w:r w:rsidR="00477862" w:rsidRPr="00297A1E">
        <w:rPr>
          <w:rFonts w:ascii="Times New Roman" w:hAnsi="Times New Roman"/>
          <w:sz w:val="28"/>
          <w:szCs w:val="28"/>
        </w:rPr>
        <w:t xml:space="preserve">кументальное </w:t>
      </w:r>
      <w:r w:rsidRPr="00297A1E">
        <w:rPr>
          <w:rFonts w:ascii="Times New Roman" w:hAnsi="Times New Roman"/>
          <w:sz w:val="28"/>
          <w:szCs w:val="28"/>
        </w:rPr>
        <w:t>подтверждение высокого качества производимой продукции</w:t>
      </w:r>
      <w:r w:rsidRPr="00297A1E">
        <w:rPr>
          <w:rFonts w:ascii="Times New Roman" w:hAnsi="Times New Roman"/>
          <w:sz w:val="28"/>
          <w:szCs w:val="28"/>
          <w:lang w:val="kk-KZ"/>
        </w:rPr>
        <w:t xml:space="preserve"> </w:t>
      </w:r>
      <w:r w:rsidRPr="00297A1E">
        <w:rPr>
          <w:rFonts w:ascii="Times New Roman" w:hAnsi="Times New Roman"/>
          <w:sz w:val="28"/>
          <w:szCs w:val="28"/>
        </w:rPr>
        <w:t>[</w:t>
      </w:r>
      <w:r w:rsidR="000C3BCA" w:rsidRPr="00297A1E">
        <w:rPr>
          <w:rFonts w:ascii="Times New Roman" w:hAnsi="Times New Roman"/>
          <w:sz w:val="28"/>
          <w:szCs w:val="28"/>
          <w:lang w:val="kk-KZ"/>
        </w:rPr>
        <w:t>117</w:t>
      </w:r>
      <w:r w:rsidRPr="00297A1E">
        <w:rPr>
          <w:rFonts w:ascii="Times New Roman" w:hAnsi="Times New Roman"/>
          <w:sz w:val="28"/>
          <w:szCs w:val="28"/>
        </w:rPr>
        <w:t>]</w:t>
      </w:r>
      <w:r w:rsidRPr="00297A1E">
        <w:rPr>
          <w:rFonts w:ascii="Times New Roman" w:hAnsi="Times New Roman"/>
          <w:sz w:val="28"/>
          <w:szCs w:val="28"/>
          <w:lang w:val="kk-KZ"/>
        </w:rPr>
        <w:t>.</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Формой контроля, получившей широкое распространение на предприятиях пищевой промышленности по всему миру и доказавшей свою состоятельность на практике, является концепция, заложенная в ISO 22000, основанная на семи принципах </w:t>
      </w:r>
      <w:r w:rsidR="00B74A3B" w:rsidRPr="00297A1E">
        <w:rPr>
          <w:rFonts w:ascii="Times New Roman" w:hAnsi="Times New Roman"/>
          <w:sz w:val="28"/>
          <w:szCs w:val="28"/>
        </w:rPr>
        <w:t>НАССР</w:t>
      </w:r>
      <w:r w:rsidRPr="00297A1E">
        <w:rPr>
          <w:rFonts w:ascii="Times New Roman" w:hAnsi="Times New Roman"/>
          <w:sz w:val="28"/>
          <w:szCs w:val="28"/>
        </w:rPr>
        <w:t xml:space="preserve">: </w:t>
      </w:r>
    </w:p>
    <w:p w:rsidR="008B1D1E" w:rsidRPr="00297A1E" w:rsidRDefault="0022621F"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 </w:t>
      </w:r>
      <w:r w:rsidR="008B1D1E" w:rsidRPr="00297A1E">
        <w:rPr>
          <w:rFonts w:ascii="Times New Roman" w:hAnsi="Times New Roman"/>
          <w:sz w:val="28"/>
          <w:szCs w:val="28"/>
        </w:rPr>
        <w:t>1-й</w:t>
      </w:r>
      <w:r w:rsidR="00CC6850" w:rsidRPr="00297A1E">
        <w:rPr>
          <w:rFonts w:ascii="Times New Roman" w:hAnsi="Times New Roman"/>
          <w:sz w:val="28"/>
          <w:szCs w:val="28"/>
        </w:rPr>
        <w:t xml:space="preserve"> </w:t>
      </w:r>
      <w:r w:rsidR="008B1D1E" w:rsidRPr="00297A1E">
        <w:rPr>
          <w:rFonts w:ascii="Times New Roman" w:hAnsi="Times New Roman"/>
          <w:sz w:val="28"/>
          <w:szCs w:val="28"/>
        </w:rPr>
        <w:t>принцип</w:t>
      </w:r>
      <w:r w:rsidRPr="00297A1E">
        <w:rPr>
          <w:rFonts w:ascii="Times New Roman" w:hAnsi="Times New Roman"/>
          <w:sz w:val="28"/>
          <w:szCs w:val="28"/>
        </w:rPr>
        <w:t xml:space="preserve"> – </w:t>
      </w:r>
      <w:r w:rsidR="008B1D1E" w:rsidRPr="00297A1E">
        <w:rPr>
          <w:rFonts w:ascii="Times New Roman" w:hAnsi="Times New Roman"/>
          <w:sz w:val="28"/>
          <w:szCs w:val="28"/>
        </w:rPr>
        <w:t xml:space="preserve">проведение анализа возможных опасностей; </w:t>
      </w:r>
    </w:p>
    <w:p w:rsidR="008B1D1E" w:rsidRPr="00297A1E" w:rsidRDefault="0022621F"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 </w:t>
      </w:r>
      <w:r w:rsidR="008B1D1E" w:rsidRPr="00297A1E">
        <w:rPr>
          <w:rFonts w:ascii="Times New Roman" w:hAnsi="Times New Roman"/>
          <w:sz w:val="28"/>
          <w:szCs w:val="28"/>
        </w:rPr>
        <w:t xml:space="preserve">2-й принцип </w:t>
      </w:r>
      <w:r w:rsidRPr="00297A1E">
        <w:rPr>
          <w:rFonts w:ascii="Times New Roman" w:hAnsi="Times New Roman"/>
          <w:sz w:val="28"/>
          <w:szCs w:val="28"/>
        </w:rPr>
        <w:t>–</w:t>
      </w:r>
      <w:r w:rsidR="008B1D1E" w:rsidRPr="00297A1E">
        <w:rPr>
          <w:rFonts w:ascii="Times New Roman" w:hAnsi="Times New Roman"/>
          <w:sz w:val="28"/>
          <w:szCs w:val="28"/>
        </w:rPr>
        <w:t xml:space="preserve"> выявление критических контрольных точек (далее ККТ);</w:t>
      </w:r>
    </w:p>
    <w:p w:rsidR="008B1D1E" w:rsidRPr="00297A1E" w:rsidRDefault="0024653C" w:rsidP="001848FC">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8B1D1E" w:rsidRPr="00297A1E">
        <w:rPr>
          <w:rFonts w:ascii="Times New Roman" w:hAnsi="Times New Roman"/>
          <w:sz w:val="28"/>
          <w:szCs w:val="28"/>
        </w:rPr>
        <w:t>3-й</w:t>
      </w:r>
      <w:r w:rsidR="00CC6850" w:rsidRPr="00297A1E">
        <w:rPr>
          <w:rFonts w:ascii="Times New Roman" w:hAnsi="Times New Roman"/>
          <w:sz w:val="28"/>
          <w:szCs w:val="28"/>
        </w:rPr>
        <w:t xml:space="preserve"> </w:t>
      </w:r>
      <w:r w:rsidR="008B1D1E" w:rsidRPr="00297A1E">
        <w:rPr>
          <w:rFonts w:ascii="Times New Roman" w:hAnsi="Times New Roman"/>
          <w:sz w:val="28"/>
          <w:szCs w:val="28"/>
        </w:rPr>
        <w:t>принцип</w:t>
      </w:r>
      <w:r w:rsidR="0022621F" w:rsidRPr="00297A1E">
        <w:rPr>
          <w:rFonts w:ascii="Times New Roman" w:hAnsi="Times New Roman"/>
          <w:sz w:val="28"/>
          <w:szCs w:val="28"/>
        </w:rPr>
        <w:t xml:space="preserve"> – </w:t>
      </w:r>
      <w:r w:rsidR="008B1D1E" w:rsidRPr="00297A1E">
        <w:rPr>
          <w:rFonts w:ascii="Times New Roman" w:hAnsi="Times New Roman"/>
          <w:sz w:val="28"/>
          <w:szCs w:val="28"/>
        </w:rPr>
        <w:t xml:space="preserve">установление критических пределов для каждой выявленной ККТ; </w:t>
      </w:r>
    </w:p>
    <w:p w:rsidR="008B1D1E" w:rsidRPr="00297A1E" w:rsidRDefault="0022621F"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 xml:space="preserve">– </w:t>
      </w:r>
      <w:r w:rsidR="008B1D1E" w:rsidRPr="00297A1E">
        <w:rPr>
          <w:rFonts w:ascii="Times New Roman" w:hAnsi="Times New Roman"/>
          <w:sz w:val="28"/>
          <w:szCs w:val="28"/>
        </w:rPr>
        <w:t xml:space="preserve">4-й принцип </w:t>
      </w:r>
      <w:r w:rsidRPr="00297A1E">
        <w:rPr>
          <w:rFonts w:ascii="Times New Roman" w:hAnsi="Times New Roman"/>
          <w:sz w:val="28"/>
          <w:szCs w:val="28"/>
        </w:rPr>
        <w:t>–</w:t>
      </w:r>
      <w:r w:rsidR="008B1D1E" w:rsidRPr="00297A1E">
        <w:rPr>
          <w:rFonts w:ascii="Times New Roman" w:hAnsi="Times New Roman"/>
          <w:sz w:val="28"/>
          <w:szCs w:val="28"/>
        </w:rPr>
        <w:t xml:space="preserve"> установление системы мониторинга за контролем на ККТ; </w:t>
      </w:r>
    </w:p>
    <w:p w:rsidR="008B1D1E" w:rsidRPr="00297A1E" w:rsidRDefault="0022621F"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 </w:t>
      </w:r>
      <w:r w:rsidR="008B1D1E" w:rsidRPr="00297A1E">
        <w:rPr>
          <w:rFonts w:ascii="Times New Roman" w:hAnsi="Times New Roman"/>
          <w:sz w:val="28"/>
          <w:szCs w:val="28"/>
        </w:rPr>
        <w:t xml:space="preserve">5-й принцип </w:t>
      </w:r>
      <w:r w:rsidRPr="00297A1E">
        <w:rPr>
          <w:rFonts w:ascii="Times New Roman" w:hAnsi="Times New Roman"/>
          <w:sz w:val="28"/>
          <w:szCs w:val="28"/>
        </w:rPr>
        <w:t>–</w:t>
      </w:r>
      <w:r w:rsidR="008B1D1E" w:rsidRPr="00297A1E">
        <w:rPr>
          <w:rFonts w:ascii="Times New Roman" w:hAnsi="Times New Roman"/>
          <w:sz w:val="28"/>
          <w:szCs w:val="28"/>
        </w:rPr>
        <w:t xml:space="preserve"> разработка корректирующих действий и применение их в случае отрицательных результатов мониторинга; </w:t>
      </w:r>
    </w:p>
    <w:p w:rsidR="008B1D1E" w:rsidRPr="00297A1E" w:rsidRDefault="0022621F"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 </w:t>
      </w:r>
      <w:r w:rsidR="008B1D1E" w:rsidRPr="00297A1E">
        <w:rPr>
          <w:rFonts w:ascii="Times New Roman" w:hAnsi="Times New Roman"/>
          <w:sz w:val="28"/>
          <w:szCs w:val="28"/>
        </w:rPr>
        <w:t xml:space="preserve">6-й принцип </w:t>
      </w:r>
      <w:r w:rsidRPr="00297A1E">
        <w:rPr>
          <w:rFonts w:ascii="Times New Roman" w:hAnsi="Times New Roman"/>
          <w:sz w:val="28"/>
          <w:szCs w:val="28"/>
        </w:rPr>
        <w:t>–</w:t>
      </w:r>
      <w:r w:rsidR="008B1D1E" w:rsidRPr="00297A1E">
        <w:rPr>
          <w:rFonts w:ascii="Times New Roman" w:hAnsi="Times New Roman"/>
          <w:sz w:val="28"/>
          <w:szCs w:val="28"/>
        </w:rPr>
        <w:t xml:space="preserve"> разработка процедур проверки с целью обеспечения эффективности функционирования системы </w:t>
      </w:r>
      <w:r w:rsidR="00B74A3B" w:rsidRPr="00297A1E">
        <w:rPr>
          <w:rFonts w:ascii="Times New Roman" w:hAnsi="Times New Roman"/>
          <w:sz w:val="28"/>
          <w:szCs w:val="28"/>
        </w:rPr>
        <w:t>НАССР</w:t>
      </w:r>
      <w:r w:rsidR="008B1D1E" w:rsidRPr="00297A1E">
        <w:rPr>
          <w:rFonts w:ascii="Times New Roman" w:hAnsi="Times New Roman"/>
          <w:sz w:val="28"/>
          <w:szCs w:val="28"/>
        </w:rPr>
        <w:t>;</w:t>
      </w:r>
    </w:p>
    <w:p w:rsidR="008B1D1E" w:rsidRPr="00297A1E" w:rsidRDefault="0022621F"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 </w:t>
      </w:r>
      <w:r w:rsidR="008B1D1E" w:rsidRPr="00297A1E">
        <w:rPr>
          <w:rFonts w:ascii="Times New Roman" w:hAnsi="Times New Roman"/>
          <w:sz w:val="28"/>
          <w:szCs w:val="28"/>
        </w:rPr>
        <w:t xml:space="preserve">7-й принцип – документирование всех процедур системы, форм и способов регистрации данных, относящихся к системе </w:t>
      </w:r>
      <w:r w:rsidR="00B74A3B" w:rsidRPr="00297A1E">
        <w:rPr>
          <w:rFonts w:ascii="Times New Roman" w:hAnsi="Times New Roman"/>
          <w:sz w:val="28"/>
          <w:szCs w:val="28"/>
        </w:rPr>
        <w:t>НАССР</w:t>
      </w:r>
      <w:r w:rsidR="008B1D1E" w:rsidRPr="00297A1E">
        <w:rPr>
          <w:rFonts w:ascii="Times New Roman" w:hAnsi="Times New Roman"/>
          <w:sz w:val="28"/>
          <w:szCs w:val="28"/>
        </w:rPr>
        <w:t xml:space="preserve"> [</w:t>
      </w:r>
      <w:r w:rsidR="00D47C09" w:rsidRPr="00297A1E">
        <w:rPr>
          <w:rFonts w:ascii="Times New Roman" w:hAnsi="Times New Roman"/>
          <w:sz w:val="28"/>
          <w:szCs w:val="28"/>
        </w:rPr>
        <w:t>116</w:t>
      </w:r>
      <w:r w:rsidR="00FE430A" w:rsidRPr="00297A1E">
        <w:rPr>
          <w:rFonts w:ascii="Times New Roman" w:hAnsi="Times New Roman"/>
          <w:sz w:val="28"/>
          <w:szCs w:val="28"/>
        </w:rPr>
        <w:t>, с</w:t>
      </w:r>
      <w:r w:rsidR="00D47C09" w:rsidRPr="00297A1E">
        <w:rPr>
          <w:rFonts w:ascii="Times New Roman" w:hAnsi="Times New Roman"/>
          <w:sz w:val="28"/>
          <w:szCs w:val="28"/>
        </w:rPr>
        <w:t>.</w:t>
      </w:r>
      <w:r w:rsidR="00533889" w:rsidRPr="00297A1E">
        <w:rPr>
          <w:rFonts w:ascii="Times New Roman" w:hAnsi="Times New Roman"/>
          <w:sz w:val="28"/>
          <w:szCs w:val="28"/>
          <w:lang w:val="kk-KZ"/>
        </w:rPr>
        <w:t xml:space="preserve"> </w:t>
      </w:r>
      <w:r w:rsidR="00D47C09" w:rsidRPr="00297A1E">
        <w:rPr>
          <w:rFonts w:ascii="Times New Roman" w:hAnsi="Times New Roman"/>
          <w:sz w:val="28"/>
          <w:szCs w:val="28"/>
        </w:rPr>
        <w:t>25</w:t>
      </w:r>
      <w:r w:rsidR="008B1D1E" w:rsidRPr="00297A1E">
        <w:rPr>
          <w:rFonts w:ascii="Times New Roman" w:hAnsi="Times New Roman"/>
          <w:sz w:val="28"/>
          <w:szCs w:val="28"/>
        </w:rPr>
        <w:t>].</w:t>
      </w:r>
    </w:p>
    <w:p w:rsidR="008B1D1E" w:rsidRPr="00297A1E" w:rsidRDefault="008B1D1E" w:rsidP="001848FC">
      <w:pPr>
        <w:spacing w:after="0" w:line="240" w:lineRule="auto"/>
        <w:ind w:firstLine="709"/>
        <w:contextualSpacing/>
        <w:jc w:val="both"/>
        <w:rPr>
          <w:rFonts w:ascii="Times New Roman" w:hAnsi="Times New Roman"/>
          <w:sz w:val="28"/>
          <w:szCs w:val="28"/>
        </w:rPr>
      </w:pPr>
      <w:r w:rsidRPr="00297A1E">
        <w:rPr>
          <w:rFonts w:ascii="Times New Roman" w:hAnsi="Times New Roman"/>
          <w:sz w:val="28"/>
          <w:szCs w:val="28"/>
        </w:rPr>
        <w:t xml:space="preserve">При применении принципов </w:t>
      </w:r>
      <w:r w:rsidR="00B74A3B" w:rsidRPr="00297A1E">
        <w:rPr>
          <w:rFonts w:ascii="Times New Roman" w:hAnsi="Times New Roman"/>
          <w:sz w:val="28"/>
          <w:szCs w:val="28"/>
        </w:rPr>
        <w:t>НАССР</w:t>
      </w:r>
      <w:r w:rsidRPr="00297A1E">
        <w:rPr>
          <w:rFonts w:ascii="Times New Roman" w:hAnsi="Times New Roman"/>
          <w:sz w:val="28"/>
          <w:szCs w:val="28"/>
        </w:rPr>
        <w:t xml:space="preserve"> для производства рубленых полуфабрикатов было составлено описание исследуемого продукта, которое включает следующую информацию: наименование продукта, состав, показатели качества и безопасности, основные стадии технологического процесса; способ упаковки; условия хранения, транспортирования и реализации, а также информация о маркировке.</w:t>
      </w:r>
    </w:p>
    <w:p w:rsidR="008B1D1E" w:rsidRPr="00297A1E" w:rsidRDefault="008B1D1E" w:rsidP="001848FC">
      <w:pPr>
        <w:spacing w:after="0" w:line="240" w:lineRule="auto"/>
        <w:ind w:firstLine="709"/>
        <w:contextualSpacing/>
        <w:jc w:val="both"/>
        <w:rPr>
          <w:rFonts w:ascii="Times New Roman" w:hAnsi="Times New Roman"/>
          <w:b/>
          <w:sz w:val="28"/>
        </w:rPr>
      </w:pPr>
      <w:r w:rsidRPr="00297A1E">
        <w:rPr>
          <w:rFonts w:ascii="Times New Roman" w:hAnsi="Times New Roman"/>
          <w:sz w:val="28"/>
          <w:szCs w:val="28"/>
        </w:rPr>
        <w:t xml:space="preserve">Таким образом, разработка и применение системы </w:t>
      </w:r>
      <w:r w:rsidR="000D6D15" w:rsidRPr="00297A1E">
        <w:rPr>
          <w:rFonts w:ascii="Times New Roman" w:hAnsi="Times New Roman"/>
          <w:sz w:val="28"/>
          <w:szCs w:val="28"/>
        </w:rPr>
        <w:t>Х</w:t>
      </w:r>
      <w:r w:rsidRPr="00297A1E">
        <w:rPr>
          <w:rFonts w:ascii="Times New Roman" w:hAnsi="Times New Roman"/>
          <w:sz w:val="28"/>
          <w:szCs w:val="28"/>
        </w:rPr>
        <w:t>АССР позволит обеспечить безопасное производство, отвечающим мировым стандартам, а также получить продукт гарантированного качества.</w:t>
      </w:r>
      <w:r w:rsidRPr="00297A1E">
        <w:rPr>
          <w:rFonts w:ascii="Times New Roman" w:hAnsi="Times New Roman"/>
          <w:b/>
          <w:sz w:val="28"/>
        </w:rPr>
        <w:t xml:space="preserve"> </w:t>
      </w:r>
    </w:p>
    <w:p w:rsidR="008B1D1E" w:rsidRPr="00297A1E" w:rsidRDefault="008B1D1E" w:rsidP="001848FC">
      <w:pPr>
        <w:tabs>
          <w:tab w:val="left" w:pos="3539"/>
        </w:tabs>
        <w:spacing w:after="0" w:line="240" w:lineRule="auto"/>
        <w:rPr>
          <w:rFonts w:ascii="Times New Roman" w:hAnsi="Times New Roman"/>
          <w:b/>
          <w:sz w:val="28"/>
        </w:rPr>
      </w:pPr>
    </w:p>
    <w:p w:rsidR="008B1D1E" w:rsidRPr="00297A1E" w:rsidRDefault="008B1D1E" w:rsidP="001848FC">
      <w:pPr>
        <w:tabs>
          <w:tab w:val="left" w:pos="3539"/>
        </w:tabs>
        <w:spacing w:after="0" w:line="240" w:lineRule="auto"/>
        <w:ind w:firstLine="709"/>
        <w:rPr>
          <w:rFonts w:ascii="Times New Roman" w:hAnsi="Times New Roman"/>
          <w:b/>
          <w:sz w:val="28"/>
        </w:rPr>
      </w:pPr>
      <w:r w:rsidRPr="00297A1E">
        <w:rPr>
          <w:rFonts w:ascii="Times New Roman" w:hAnsi="Times New Roman"/>
          <w:b/>
          <w:sz w:val="28"/>
        </w:rPr>
        <w:t>Вывод</w:t>
      </w:r>
      <w:r w:rsidR="006E6F46">
        <w:rPr>
          <w:rFonts w:ascii="Times New Roman" w:hAnsi="Times New Roman"/>
          <w:b/>
          <w:sz w:val="28"/>
        </w:rPr>
        <w:t>ы</w:t>
      </w:r>
      <w:r w:rsidRPr="00297A1E">
        <w:rPr>
          <w:rFonts w:ascii="Times New Roman" w:hAnsi="Times New Roman"/>
          <w:b/>
          <w:sz w:val="28"/>
        </w:rPr>
        <w:t xml:space="preserve"> по </w:t>
      </w:r>
      <w:r w:rsidR="003E38D6" w:rsidRPr="00297A1E">
        <w:rPr>
          <w:rFonts w:ascii="Times New Roman" w:hAnsi="Times New Roman"/>
          <w:b/>
          <w:sz w:val="28"/>
        </w:rPr>
        <w:t>первому</w:t>
      </w:r>
      <w:r w:rsidR="005A4D09" w:rsidRPr="00297A1E">
        <w:rPr>
          <w:rFonts w:ascii="Times New Roman" w:hAnsi="Times New Roman"/>
          <w:b/>
          <w:sz w:val="28"/>
        </w:rPr>
        <w:t xml:space="preserve"> разделу</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rPr>
        <w:t xml:space="preserve">Использование </w:t>
      </w:r>
      <w:r w:rsidRPr="00297A1E">
        <w:rPr>
          <w:rFonts w:ascii="Times New Roman" w:hAnsi="Times New Roman"/>
          <w:sz w:val="28"/>
          <w:szCs w:val="28"/>
        </w:rPr>
        <w:t>мяса конины в производстве мясопродуктов обеспечивает высокую биологическую ценность продуктам</w:t>
      </w:r>
      <w:r w:rsidR="007616AC" w:rsidRPr="00297A1E">
        <w:rPr>
          <w:rFonts w:ascii="Times New Roman" w:hAnsi="Times New Roman"/>
          <w:sz w:val="28"/>
          <w:szCs w:val="28"/>
        </w:rPr>
        <w:t>, повышает оценку качества продуктов и их пищевую безопасность</w:t>
      </w:r>
      <w:r w:rsidRPr="00297A1E">
        <w:rPr>
          <w:rFonts w:ascii="Times New Roman" w:hAnsi="Times New Roman"/>
          <w:sz w:val="28"/>
          <w:szCs w:val="28"/>
        </w:rPr>
        <w:t xml:space="preserve">. Конина отличается высоким </w:t>
      </w:r>
      <w:r w:rsidR="007616AC" w:rsidRPr="00297A1E">
        <w:rPr>
          <w:rFonts w:ascii="Times New Roman" w:hAnsi="Times New Roman"/>
          <w:sz w:val="28"/>
          <w:szCs w:val="28"/>
        </w:rPr>
        <w:t xml:space="preserve">ветеринарным </w:t>
      </w:r>
      <w:r w:rsidRPr="00297A1E">
        <w:rPr>
          <w:rFonts w:ascii="Times New Roman" w:hAnsi="Times New Roman"/>
          <w:sz w:val="28"/>
          <w:szCs w:val="28"/>
        </w:rPr>
        <w:t>санитарным благополучием в результате невосприимчивости лошадей к инвазионным и некоторым инфекционным заболеваниям. Однако его резервные возможности до конца не исчерпаны. Так в сочетании с рядом других продуктов конина, а точнее продукты на его основе мо</w:t>
      </w:r>
      <w:r w:rsidR="001D363E" w:rsidRPr="00297A1E">
        <w:rPr>
          <w:rFonts w:ascii="Times New Roman" w:hAnsi="Times New Roman"/>
          <w:sz w:val="28"/>
          <w:szCs w:val="28"/>
        </w:rPr>
        <w:t>гут обладать антисклеротическим, антиаллергическим</w:t>
      </w:r>
      <w:r w:rsidRPr="00297A1E">
        <w:rPr>
          <w:rFonts w:ascii="Times New Roman" w:hAnsi="Times New Roman"/>
          <w:sz w:val="28"/>
          <w:szCs w:val="28"/>
        </w:rPr>
        <w:t>, противораковым действием</w:t>
      </w:r>
      <w:r w:rsidR="007616AC" w:rsidRPr="00297A1E">
        <w:rPr>
          <w:rFonts w:ascii="Times New Roman" w:hAnsi="Times New Roman"/>
          <w:sz w:val="28"/>
          <w:szCs w:val="28"/>
        </w:rPr>
        <w:t xml:space="preserve"> и высокой пищевой безопасностью</w:t>
      </w:r>
      <w:r w:rsidR="0022621F" w:rsidRPr="00297A1E">
        <w:rPr>
          <w:rFonts w:ascii="Times New Roman" w:hAnsi="Times New Roman"/>
          <w:sz w:val="28"/>
          <w:szCs w:val="28"/>
        </w:rPr>
        <w:t>.</w:t>
      </w:r>
    </w:p>
    <w:p w:rsidR="00C0651C" w:rsidRPr="00297A1E" w:rsidRDefault="00C0651C" w:rsidP="001848FC">
      <w:pPr>
        <w:autoSpaceDE w:val="0"/>
        <w:autoSpaceDN w:val="0"/>
        <w:adjustRightInd w:val="0"/>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Известно, что куриные гребни содержат в своем составе очень важный биологически активный компонент - гиалуроновую кислоту (ГК), отнесенную к классу мукополисахаридов. Повышенный интерес к исследованиям гиалуроновой кислоты вызван все расширяющимся применением препаратов на ее основе в офтальмологии, ревматологии, дерматологии и ряде других направлений медицинской практики. </w:t>
      </w:r>
    </w:p>
    <w:p w:rsidR="008C5233" w:rsidRPr="00297A1E" w:rsidRDefault="008C5233" w:rsidP="001848FC">
      <w:pPr>
        <w:pStyle w:val="a8"/>
        <w:spacing w:before="0" w:beforeAutospacing="0" w:after="0" w:afterAutospacing="0"/>
        <w:ind w:firstLine="709"/>
        <w:jc w:val="both"/>
        <w:rPr>
          <w:rStyle w:val="a9"/>
          <w:b w:val="0"/>
          <w:i/>
          <w:sz w:val="28"/>
          <w:szCs w:val="28"/>
        </w:rPr>
      </w:pPr>
      <w:r w:rsidRPr="00297A1E">
        <w:rPr>
          <w:sz w:val="28"/>
          <w:szCs w:val="28"/>
        </w:rPr>
        <w:t>Основой продукта куриных гребней является белок, которого в нем 9 граммов, жира немного меньше – 5 граммов.</w:t>
      </w:r>
      <w:r w:rsidRPr="00297A1E">
        <w:rPr>
          <w:rStyle w:val="a9"/>
          <w:sz w:val="28"/>
          <w:szCs w:val="28"/>
        </w:rPr>
        <w:t xml:space="preserve"> </w:t>
      </w:r>
    </w:p>
    <w:p w:rsidR="00695C69" w:rsidRPr="00297A1E" w:rsidRDefault="00F07773" w:rsidP="001848FC">
      <w:pPr>
        <w:autoSpaceDE w:val="0"/>
        <w:autoSpaceDN w:val="0"/>
        <w:adjustRightInd w:val="0"/>
        <w:spacing w:after="0" w:line="240" w:lineRule="auto"/>
        <w:ind w:firstLine="709"/>
        <w:jc w:val="both"/>
        <w:rPr>
          <w:rFonts w:ascii="Times New Roman" w:hAnsi="Times New Roman"/>
          <w:sz w:val="28"/>
          <w:szCs w:val="28"/>
        </w:rPr>
      </w:pPr>
      <w:r w:rsidRPr="00297A1E">
        <w:rPr>
          <w:rFonts w:ascii="Times New Roman" w:hAnsi="Times New Roman"/>
          <w:sz w:val="28"/>
          <w:szCs w:val="28"/>
          <w:lang w:val="kk-KZ"/>
        </w:rPr>
        <w:t xml:space="preserve">Белки соединительной ткани, в том числе коллагены, по физиологическому эффекту аналогичны пищевым волокнам, которые обладают выраженной цитопротекторной активностью, нормализует микробиоценоз кишечника, предотвращают дистрофическое изменения эпителия и проницаемость клеточного барьера слизистой оболочки толстой кишки, что снижает вероятность проникновения бактерий, токсинов и полимерных остатков с аллергизирующим действием. Продукты распада коллагена(глютин, желатин и др.) обладают </w:t>
      </w:r>
      <w:r w:rsidRPr="00297A1E">
        <w:rPr>
          <w:rFonts w:ascii="Times New Roman" w:hAnsi="Times New Roman"/>
          <w:sz w:val="28"/>
          <w:szCs w:val="28"/>
        </w:rPr>
        <w:t xml:space="preserve">свойством пищевого волокна, стимулируя </w:t>
      </w:r>
      <w:r w:rsidRPr="00297A1E">
        <w:rPr>
          <w:rFonts w:ascii="Times New Roman" w:hAnsi="Times New Roman"/>
          <w:sz w:val="28"/>
          <w:szCs w:val="28"/>
        </w:rPr>
        <w:lastRenderedPageBreak/>
        <w:t>сокоотделение и перистальтику кишечника, благоприяно влияют на полезную микрофлору. Свободные заряженные группы АК в молекуле коллагена, которые локализуруются в пол</w:t>
      </w:r>
      <w:r w:rsidR="0085462E" w:rsidRPr="00297A1E">
        <w:rPr>
          <w:rFonts w:ascii="Times New Roman" w:hAnsi="Times New Roman"/>
          <w:sz w:val="28"/>
          <w:szCs w:val="28"/>
        </w:rPr>
        <w:t>я</w:t>
      </w:r>
      <w:r w:rsidRPr="00297A1E">
        <w:rPr>
          <w:rFonts w:ascii="Times New Roman" w:hAnsi="Times New Roman"/>
          <w:sz w:val="28"/>
          <w:szCs w:val="28"/>
        </w:rPr>
        <w:t xml:space="preserve">рных зонах, чередуясь с гидрофобными участками, способны связывать в пищеварительном тракте ионы тяжелых металлов с последующим образованием нерастворимых комплексов, которые не всасываются и выводятся из организма. </w:t>
      </w:r>
    </w:p>
    <w:p w:rsidR="00774C5D" w:rsidRPr="00297A1E" w:rsidRDefault="00695C69" w:rsidP="001848FC">
      <w:pPr>
        <w:autoSpaceDE w:val="0"/>
        <w:autoSpaceDN w:val="0"/>
        <w:adjustRightInd w:val="0"/>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Однако использование куриных гребней для производства продуктов питания у нас в Казахстане не изучено. </w:t>
      </w:r>
      <w:r w:rsidR="00774C5D" w:rsidRPr="00297A1E">
        <w:rPr>
          <w:rFonts w:ascii="Times New Roman" w:hAnsi="Times New Roman"/>
          <w:sz w:val="28"/>
          <w:szCs w:val="28"/>
        </w:rPr>
        <w:t>Вследствие чего необходимо проведение исследований биологических свойств куриных гребней и разработка научно-обоснованной технологии, а также разработка мероприятий и рекомендаций по его безопасному производству</w:t>
      </w:r>
      <w:r w:rsidR="00F07773" w:rsidRPr="00297A1E">
        <w:rPr>
          <w:rFonts w:ascii="Times New Roman" w:hAnsi="Times New Roman"/>
          <w:sz w:val="28"/>
          <w:szCs w:val="28"/>
        </w:rPr>
        <w:t>.</w:t>
      </w:r>
      <w:r w:rsidR="00774C5D"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Fonts w:ascii="Times New Roman" w:hAnsi="Times New Roman"/>
          <w:sz w:val="28"/>
        </w:rPr>
      </w:pPr>
      <w:r w:rsidRPr="00297A1E">
        <w:rPr>
          <w:rFonts w:ascii="Times New Roman" w:hAnsi="Times New Roman"/>
          <w:sz w:val="28"/>
        </w:rPr>
        <w:t>Приведенный анализ научно-технической литературы свидетельствует о высокой потребности БО и БЖЭ в технологии мясных продуктов. БО дополнительно обогащают мясные продукты аминокислотами, витаминами, минеральными веществами; улучшают функционально-технологические и структурно-механические свойства мясных проду</w:t>
      </w:r>
      <w:r w:rsidR="00695C69" w:rsidRPr="00297A1E">
        <w:rPr>
          <w:rFonts w:ascii="Times New Roman" w:hAnsi="Times New Roman"/>
          <w:sz w:val="28"/>
        </w:rPr>
        <w:t>ктов.</w:t>
      </w:r>
      <w:r w:rsidRPr="00297A1E">
        <w:rPr>
          <w:rFonts w:ascii="Times New Roman" w:hAnsi="Times New Roman"/>
          <w:sz w:val="28"/>
        </w:rPr>
        <w:t xml:space="preserve"> </w:t>
      </w:r>
    </w:p>
    <w:p w:rsidR="008B1D1E" w:rsidRPr="00297A1E" w:rsidRDefault="008B1D1E" w:rsidP="001848FC">
      <w:pPr>
        <w:spacing w:after="0" w:line="240" w:lineRule="auto"/>
        <w:ind w:firstLine="709"/>
        <w:jc w:val="both"/>
        <w:rPr>
          <w:rFonts w:ascii="Times New Roman" w:hAnsi="Times New Roman"/>
          <w:sz w:val="28"/>
        </w:rPr>
      </w:pPr>
      <w:r w:rsidRPr="00297A1E">
        <w:rPr>
          <w:rFonts w:ascii="Times New Roman" w:hAnsi="Times New Roman"/>
          <w:sz w:val="28"/>
        </w:rPr>
        <w:t xml:space="preserve">Отмечена целесообразность применения системы </w:t>
      </w:r>
      <w:r w:rsidR="00B74A3B" w:rsidRPr="00297A1E">
        <w:rPr>
          <w:rFonts w:ascii="Times New Roman" w:hAnsi="Times New Roman"/>
          <w:sz w:val="28"/>
        </w:rPr>
        <w:t>НАССР</w:t>
      </w:r>
      <w:r w:rsidRPr="00297A1E">
        <w:rPr>
          <w:rFonts w:ascii="Times New Roman" w:hAnsi="Times New Roman"/>
          <w:sz w:val="28"/>
        </w:rPr>
        <w:t xml:space="preserve"> в мясной промышленности</w:t>
      </w:r>
      <w:r w:rsidRPr="00297A1E">
        <w:rPr>
          <w:rFonts w:ascii="Times New Roman" w:hAnsi="Times New Roman"/>
          <w:sz w:val="28"/>
          <w:szCs w:val="28"/>
        </w:rPr>
        <w:t>, который гарантирует не только стабильный выпуск безопасной продукции, но и документальное подтверждение высокого качества производимой продукции</w:t>
      </w:r>
      <w:r w:rsidR="001E2C70"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b/>
          <w:sz w:val="28"/>
          <w:lang w:val="kk-KZ"/>
        </w:rPr>
      </w:pPr>
    </w:p>
    <w:p w:rsidR="00FB1AB4" w:rsidRPr="00297A1E" w:rsidRDefault="00FB1AB4" w:rsidP="001848FC">
      <w:pPr>
        <w:spacing w:after="0" w:line="240" w:lineRule="auto"/>
        <w:ind w:firstLine="709"/>
        <w:jc w:val="both"/>
        <w:rPr>
          <w:rFonts w:ascii="Times New Roman" w:hAnsi="Times New Roman"/>
          <w:b/>
          <w:sz w:val="28"/>
          <w:lang w:val="kk-KZ"/>
        </w:rPr>
      </w:pPr>
    </w:p>
    <w:p w:rsidR="00FB1AB4" w:rsidRPr="00297A1E" w:rsidRDefault="00FB1AB4" w:rsidP="001848FC">
      <w:pPr>
        <w:spacing w:after="0" w:line="240" w:lineRule="auto"/>
        <w:ind w:firstLine="709"/>
        <w:jc w:val="both"/>
        <w:rPr>
          <w:rFonts w:ascii="Times New Roman" w:hAnsi="Times New Roman"/>
          <w:b/>
          <w:sz w:val="28"/>
          <w:lang w:val="kk-KZ"/>
        </w:rPr>
      </w:pPr>
    </w:p>
    <w:p w:rsidR="00FB1AB4" w:rsidRPr="00297A1E" w:rsidRDefault="00FB1AB4" w:rsidP="001848FC">
      <w:pPr>
        <w:spacing w:after="0" w:line="240" w:lineRule="auto"/>
        <w:ind w:firstLine="709"/>
        <w:jc w:val="both"/>
        <w:rPr>
          <w:rFonts w:ascii="Times New Roman" w:hAnsi="Times New Roman"/>
          <w:b/>
          <w:sz w:val="28"/>
          <w:lang w:val="kk-KZ"/>
        </w:rPr>
      </w:pPr>
    </w:p>
    <w:p w:rsidR="00FB1AB4" w:rsidRPr="00297A1E" w:rsidRDefault="00FB1AB4" w:rsidP="001848FC">
      <w:pPr>
        <w:spacing w:after="0" w:line="240" w:lineRule="auto"/>
        <w:ind w:firstLine="709"/>
        <w:jc w:val="both"/>
        <w:rPr>
          <w:rFonts w:ascii="Times New Roman" w:hAnsi="Times New Roman"/>
          <w:b/>
          <w:sz w:val="28"/>
          <w:lang w:val="kk-KZ"/>
        </w:rPr>
      </w:pPr>
    </w:p>
    <w:p w:rsidR="000E63AA" w:rsidRPr="00297A1E" w:rsidRDefault="000E63AA" w:rsidP="001848FC">
      <w:pPr>
        <w:spacing w:after="0" w:line="240" w:lineRule="auto"/>
        <w:rPr>
          <w:rFonts w:ascii="Times New Roman" w:hAnsi="Times New Roman"/>
          <w:b/>
          <w:sz w:val="28"/>
        </w:rPr>
      </w:pPr>
      <w:r w:rsidRPr="00297A1E">
        <w:rPr>
          <w:rFonts w:ascii="Times New Roman" w:hAnsi="Times New Roman"/>
          <w:b/>
          <w:sz w:val="28"/>
        </w:rPr>
        <w:br w:type="page"/>
      </w:r>
    </w:p>
    <w:p w:rsidR="008B1D1E" w:rsidRPr="00297A1E" w:rsidRDefault="008B1D1E" w:rsidP="001848FC">
      <w:pPr>
        <w:spacing w:after="0" w:line="240" w:lineRule="auto"/>
        <w:ind w:firstLine="708"/>
        <w:rPr>
          <w:rFonts w:ascii="Times New Roman" w:hAnsi="Times New Roman"/>
          <w:b/>
          <w:sz w:val="28"/>
        </w:rPr>
      </w:pPr>
      <w:r w:rsidRPr="00297A1E">
        <w:rPr>
          <w:rFonts w:ascii="Times New Roman" w:hAnsi="Times New Roman"/>
          <w:b/>
          <w:sz w:val="28"/>
        </w:rPr>
        <w:lastRenderedPageBreak/>
        <w:t>2 МЕТОДОЛОГИЯ ИССЛЕДОВАНИЙ</w:t>
      </w:r>
    </w:p>
    <w:p w:rsidR="008B1D1E" w:rsidRPr="00297A1E" w:rsidRDefault="008B1D1E" w:rsidP="001848FC">
      <w:pPr>
        <w:spacing w:after="0" w:line="240" w:lineRule="auto"/>
        <w:ind w:firstLine="709"/>
        <w:contextualSpacing/>
        <w:rPr>
          <w:rFonts w:ascii="Times New Roman" w:hAnsi="Times New Roman"/>
          <w:b/>
          <w:sz w:val="28"/>
        </w:rPr>
      </w:pPr>
    </w:p>
    <w:p w:rsidR="008B1D1E" w:rsidRPr="00297A1E" w:rsidRDefault="008B1D1E" w:rsidP="001848FC">
      <w:pPr>
        <w:spacing w:after="0" w:line="240" w:lineRule="auto"/>
        <w:ind w:firstLine="709"/>
        <w:contextualSpacing/>
        <w:rPr>
          <w:rFonts w:ascii="Times New Roman" w:hAnsi="Times New Roman"/>
          <w:b/>
          <w:sz w:val="28"/>
        </w:rPr>
      </w:pPr>
      <w:r w:rsidRPr="00297A1E">
        <w:rPr>
          <w:rFonts w:ascii="Times New Roman" w:hAnsi="Times New Roman"/>
          <w:b/>
          <w:sz w:val="28"/>
        </w:rPr>
        <w:t>2.1 Организация работ и схема проведения исследований</w:t>
      </w:r>
    </w:p>
    <w:p w:rsidR="00AE160E" w:rsidRPr="00297A1E" w:rsidRDefault="00AE160E"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В соответствии с поставленными целью и задачами была разработана схема организации исследований. Экспериментальные исследования проводились в лабораториях кафедры «</w:t>
      </w:r>
      <w:r w:rsidRPr="00297A1E">
        <w:rPr>
          <w:rFonts w:ascii="Times New Roman" w:hAnsi="Times New Roman"/>
          <w:color w:val="333333"/>
          <w:sz w:val="28"/>
          <w:szCs w:val="28"/>
          <w:shd w:val="clear" w:color="auto" w:fill="FFFFFF"/>
        </w:rPr>
        <w:t>Технология пищевых</w:t>
      </w:r>
      <w:r w:rsidR="00BE5855">
        <w:rPr>
          <w:rFonts w:ascii="Times New Roman" w:hAnsi="Times New Roman"/>
          <w:color w:val="333333"/>
          <w:sz w:val="28"/>
          <w:szCs w:val="28"/>
          <w:shd w:val="clear" w:color="auto" w:fill="FFFFFF"/>
        </w:rPr>
        <w:t xml:space="preserve"> </w:t>
      </w:r>
      <w:r w:rsidR="00691ECC">
        <w:rPr>
          <w:rFonts w:ascii="Times New Roman" w:hAnsi="Times New Roman"/>
          <w:color w:val="333333"/>
          <w:sz w:val="28"/>
          <w:szCs w:val="28"/>
          <w:shd w:val="clear" w:color="auto" w:fill="FFFFFF"/>
        </w:rPr>
        <w:t xml:space="preserve">производств </w:t>
      </w:r>
      <w:r w:rsidR="00BE5855">
        <w:rPr>
          <w:rFonts w:ascii="Times New Roman" w:hAnsi="Times New Roman"/>
          <w:color w:val="333333"/>
          <w:sz w:val="28"/>
          <w:szCs w:val="28"/>
          <w:shd w:val="clear" w:color="auto" w:fill="FFFFFF"/>
        </w:rPr>
        <w:t xml:space="preserve">и </w:t>
      </w:r>
      <w:r w:rsidR="005E214D">
        <w:rPr>
          <w:rFonts w:ascii="Times New Roman" w:hAnsi="Times New Roman"/>
          <w:color w:val="333333"/>
          <w:sz w:val="28"/>
          <w:szCs w:val="28"/>
          <w:shd w:val="clear" w:color="auto" w:fill="FFFFFF"/>
        </w:rPr>
        <w:t>б</w:t>
      </w:r>
      <w:r w:rsidR="00BE5855">
        <w:rPr>
          <w:rFonts w:ascii="Times New Roman" w:hAnsi="Times New Roman"/>
          <w:color w:val="333333"/>
          <w:sz w:val="28"/>
          <w:szCs w:val="28"/>
          <w:shd w:val="clear" w:color="auto" w:fill="FFFFFF"/>
        </w:rPr>
        <w:t>иотехнология</w:t>
      </w:r>
      <w:r w:rsidRPr="00297A1E">
        <w:rPr>
          <w:rFonts w:ascii="Times New Roman" w:hAnsi="Times New Roman"/>
          <w:sz w:val="28"/>
          <w:szCs w:val="28"/>
        </w:rPr>
        <w:t>», региональной лаборатории инженерного профиля «Научный центр радиоэкологических исследований»</w:t>
      </w:r>
      <w:r w:rsidR="005576C7">
        <w:rPr>
          <w:rFonts w:ascii="Times New Roman" w:hAnsi="Times New Roman"/>
          <w:sz w:val="28"/>
          <w:szCs w:val="28"/>
        </w:rPr>
        <w:t xml:space="preserve"> НАО</w:t>
      </w:r>
      <w:r w:rsidRPr="00297A1E">
        <w:rPr>
          <w:rFonts w:ascii="Times New Roman" w:hAnsi="Times New Roman"/>
          <w:sz w:val="28"/>
          <w:szCs w:val="28"/>
        </w:rPr>
        <w:t xml:space="preserve"> </w:t>
      </w:r>
      <w:r w:rsidR="005576C7">
        <w:rPr>
          <w:rFonts w:ascii="Times New Roman" w:hAnsi="Times New Roman"/>
          <w:sz w:val="28"/>
          <w:szCs w:val="28"/>
        </w:rPr>
        <w:t>"У</w:t>
      </w:r>
      <w:r w:rsidRPr="00297A1E">
        <w:rPr>
          <w:rFonts w:ascii="Times New Roman" w:hAnsi="Times New Roman"/>
          <w:sz w:val="28"/>
          <w:szCs w:val="28"/>
        </w:rPr>
        <w:t>ниверситета имени Шакарима города Семей</w:t>
      </w:r>
      <w:r w:rsidR="005576C7">
        <w:rPr>
          <w:rFonts w:ascii="Times New Roman" w:hAnsi="Times New Roman"/>
          <w:sz w:val="28"/>
          <w:szCs w:val="28"/>
        </w:rPr>
        <w:t>»</w:t>
      </w:r>
      <w:r w:rsidRPr="00297A1E">
        <w:rPr>
          <w:rFonts w:ascii="Times New Roman" w:hAnsi="Times New Roman"/>
          <w:sz w:val="28"/>
          <w:szCs w:val="28"/>
        </w:rPr>
        <w:t xml:space="preserve">, АО «Национальный центр экспертизы и сертификации» г. Семей, </w:t>
      </w:r>
      <w:r w:rsidR="005E214D" w:rsidRPr="007E1026">
        <w:rPr>
          <w:rFonts w:ascii="Times New Roman" w:hAnsi="Times New Roman"/>
          <w:sz w:val="28"/>
          <w:szCs w:val="28"/>
        </w:rPr>
        <w:t>Семейском филиале ТОО «Казахский НИИ перерабаты</w:t>
      </w:r>
      <w:r w:rsidR="005E214D">
        <w:rPr>
          <w:rFonts w:ascii="Times New Roman" w:hAnsi="Times New Roman"/>
          <w:sz w:val="28"/>
          <w:szCs w:val="28"/>
        </w:rPr>
        <w:t>вающей и пищевой промышленности</w:t>
      </w:r>
      <w:r w:rsidR="005E214D" w:rsidRPr="007E1026">
        <w:rPr>
          <w:rFonts w:ascii="Times New Roman" w:hAnsi="Times New Roman"/>
          <w:sz w:val="28"/>
          <w:szCs w:val="28"/>
        </w:rPr>
        <w:t>»</w:t>
      </w:r>
      <w:r w:rsidR="005E214D">
        <w:rPr>
          <w:rFonts w:ascii="Times New Roman" w:hAnsi="Times New Roman"/>
          <w:sz w:val="28"/>
          <w:szCs w:val="28"/>
        </w:rPr>
        <w:t xml:space="preserve">, </w:t>
      </w:r>
      <w:r w:rsidRPr="00297A1E">
        <w:rPr>
          <w:rFonts w:ascii="Times New Roman" w:hAnsi="Times New Roman"/>
          <w:sz w:val="28"/>
          <w:szCs w:val="28"/>
        </w:rPr>
        <w:t>в лаборатории кафедры «Технология пищевых продуктов» Алтайского государственного технического университета имени Ползунова г. Барнаул, Россия.</w:t>
      </w:r>
    </w:p>
    <w:p w:rsidR="00AE160E" w:rsidRPr="00297A1E" w:rsidRDefault="00AE160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Основная часть исследований и практических разработок выполнена в Аккредитованной лаборатории Научно-исследовательского института «Пищевая безопасность» Алматинского технологического университета                        г. Алматы.</w:t>
      </w:r>
    </w:p>
    <w:p w:rsidR="007D068E" w:rsidRPr="00297A1E" w:rsidRDefault="007D068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На первом этапе, </w:t>
      </w:r>
      <w:r w:rsidR="00F8242F" w:rsidRPr="00297A1E">
        <w:rPr>
          <w:rFonts w:ascii="Times New Roman" w:hAnsi="Times New Roman"/>
          <w:sz w:val="28"/>
          <w:szCs w:val="28"/>
        </w:rPr>
        <w:t>проведен анализ</w:t>
      </w:r>
      <w:r w:rsidRPr="00297A1E">
        <w:rPr>
          <w:rFonts w:ascii="Times New Roman" w:hAnsi="Times New Roman"/>
          <w:sz w:val="28"/>
          <w:szCs w:val="28"/>
        </w:rPr>
        <w:t xml:space="preserve"> патентной и научно-технической информации </w:t>
      </w:r>
      <w:r w:rsidR="00F8242F" w:rsidRPr="00297A1E">
        <w:rPr>
          <w:rFonts w:ascii="Times New Roman" w:hAnsi="Times New Roman"/>
          <w:sz w:val="28"/>
          <w:szCs w:val="28"/>
        </w:rPr>
        <w:t>по теме исследования, изучен потребительский спрос на мясной рубленый полуфабрикат, методом квалиметрического прогнозирования</w:t>
      </w:r>
      <w:r w:rsidR="00D1454E">
        <w:rPr>
          <w:rFonts w:ascii="Times New Roman" w:hAnsi="Times New Roman"/>
          <w:sz w:val="28"/>
          <w:szCs w:val="28"/>
        </w:rPr>
        <w:t>.</w:t>
      </w:r>
    </w:p>
    <w:p w:rsidR="007D068E" w:rsidRPr="00297A1E" w:rsidRDefault="007D068E" w:rsidP="001848FC">
      <w:pPr>
        <w:autoSpaceDE w:val="0"/>
        <w:autoSpaceDN w:val="0"/>
        <w:adjustRightInd w:val="0"/>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На втором этапе, исследованы показатели  безопасности и физико-химических показатели </w:t>
      </w:r>
      <w:r w:rsidRPr="00297A1E">
        <w:rPr>
          <w:rFonts w:ascii="Times New Roman" w:hAnsi="Times New Roman"/>
          <w:color w:val="000000"/>
          <w:sz w:val="28"/>
          <w:szCs w:val="28"/>
        </w:rPr>
        <w:t xml:space="preserve">гребней 42 дневных кур-бройлеров, выращенных в условиях </w:t>
      </w:r>
      <w:r w:rsidRPr="00297A1E">
        <w:rPr>
          <w:rFonts w:ascii="Times New Roman" w:hAnsi="Times New Roman"/>
          <w:sz w:val="28"/>
          <w:szCs w:val="28"/>
        </w:rPr>
        <w:t>ТОО Ардагер г. Семей, ВКО</w:t>
      </w:r>
      <w:r w:rsidR="00F8242F" w:rsidRPr="00297A1E">
        <w:rPr>
          <w:rFonts w:ascii="Times New Roman" w:hAnsi="Times New Roman"/>
          <w:sz w:val="28"/>
          <w:szCs w:val="28"/>
        </w:rPr>
        <w:t xml:space="preserve">. </w:t>
      </w:r>
      <w:r w:rsidR="00B6522C" w:rsidRPr="00297A1E">
        <w:rPr>
          <w:rFonts w:ascii="Times New Roman" w:hAnsi="Times New Roman"/>
          <w:sz w:val="28"/>
          <w:szCs w:val="28"/>
        </w:rPr>
        <w:t>д</w:t>
      </w:r>
      <w:r w:rsidR="00F8242F" w:rsidRPr="00297A1E">
        <w:rPr>
          <w:rFonts w:ascii="Times New Roman" w:hAnsi="Times New Roman"/>
          <w:sz w:val="28"/>
          <w:szCs w:val="28"/>
        </w:rPr>
        <w:t xml:space="preserve">ля производства </w:t>
      </w:r>
      <w:r w:rsidR="00B6522C" w:rsidRPr="00297A1E">
        <w:rPr>
          <w:rFonts w:ascii="Times New Roman" w:hAnsi="Times New Roman"/>
          <w:sz w:val="28"/>
          <w:szCs w:val="28"/>
        </w:rPr>
        <w:t>технологии БО. Проведена оценка пищевой и биологической ценности БО.</w:t>
      </w:r>
    </w:p>
    <w:p w:rsidR="007D068E" w:rsidRPr="00297A1E" w:rsidRDefault="007D068E" w:rsidP="001848FC">
      <w:pPr>
        <w:autoSpaceDE w:val="0"/>
        <w:autoSpaceDN w:val="0"/>
        <w:adjustRightInd w:val="0"/>
        <w:spacing w:after="0" w:line="240" w:lineRule="auto"/>
        <w:ind w:firstLine="509"/>
        <w:jc w:val="both"/>
        <w:rPr>
          <w:rFonts w:ascii="Times New Roman" w:hAnsi="Times New Roman"/>
          <w:sz w:val="28"/>
          <w:szCs w:val="28"/>
        </w:rPr>
      </w:pPr>
      <w:r w:rsidRPr="00297A1E">
        <w:rPr>
          <w:rFonts w:ascii="Times New Roman" w:hAnsi="Times New Roman"/>
          <w:sz w:val="28"/>
          <w:szCs w:val="28"/>
        </w:rPr>
        <w:t>На третьем этапе, обоснован выбор основного животного сырья и проведена сравнительная оценка физико-химических показателей конины и белкового обогатителя. Третий этап состоит из экспериментальных исследований технологических параметров производства рубленого полуфабриката определение пищевой, биологической и энергетической ценности продукта.</w:t>
      </w:r>
    </w:p>
    <w:p w:rsidR="007D068E" w:rsidRPr="00297A1E" w:rsidRDefault="007D068E" w:rsidP="001848FC">
      <w:pPr>
        <w:autoSpaceDE w:val="0"/>
        <w:autoSpaceDN w:val="0"/>
        <w:adjustRightInd w:val="0"/>
        <w:spacing w:after="0" w:line="240" w:lineRule="auto"/>
        <w:ind w:firstLine="709"/>
        <w:jc w:val="both"/>
        <w:rPr>
          <w:rFonts w:ascii="Times New Roman" w:hAnsi="Times New Roman"/>
          <w:sz w:val="28"/>
          <w:szCs w:val="28"/>
        </w:rPr>
      </w:pPr>
      <w:r w:rsidRPr="00297A1E">
        <w:rPr>
          <w:rFonts w:ascii="Times New Roman" w:hAnsi="Times New Roman"/>
          <w:sz w:val="28"/>
          <w:szCs w:val="28"/>
        </w:rPr>
        <w:t>На четвертом этапе проведены исследования по обеспечению пищевой</w:t>
      </w:r>
    </w:p>
    <w:p w:rsidR="007D068E" w:rsidRPr="00297A1E" w:rsidRDefault="007D068E" w:rsidP="001848FC">
      <w:pPr>
        <w:autoSpaceDE w:val="0"/>
        <w:autoSpaceDN w:val="0"/>
        <w:adjustRightInd w:val="0"/>
        <w:spacing w:after="0" w:line="240" w:lineRule="auto"/>
        <w:jc w:val="both"/>
        <w:rPr>
          <w:rFonts w:ascii="Times New Roman" w:hAnsi="Times New Roman"/>
          <w:sz w:val="28"/>
          <w:szCs w:val="28"/>
        </w:rPr>
      </w:pPr>
      <w:r w:rsidRPr="00297A1E">
        <w:rPr>
          <w:rFonts w:ascii="Times New Roman" w:hAnsi="Times New Roman"/>
          <w:sz w:val="28"/>
          <w:szCs w:val="28"/>
        </w:rPr>
        <w:t>безопасности при производстве рубленого полуфабриката с добавлением БО: определение ККТ при произ</w:t>
      </w:r>
      <w:r w:rsidR="00D1454E">
        <w:rPr>
          <w:rFonts w:ascii="Times New Roman" w:hAnsi="Times New Roman"/>
          <w:sz w:val="28"/>
          <w:szCs w:val="28"/>
        </w:rPr>
        <w:t>водстве рубленого полуфабриката.</w:t>
      </w:r>
      <w:r w:rsidRPr="00297A1E">
        <w:rPr>
          <w:rFonts w:ascii="Times New Roman" w:hAnsi="Times New Roman"/>
          <w:sz w:val="28"/>
          <w:szCs w:val="28"/>
        </w:rPr>
        <w:t xml:space="preserve"> </w:t>
      </w:r>
    </w:p>
    <w:p w:rsidR="007D068E" w:rsidRPr="00297A1E" w:rsidRDefault="007D068E" w:rsidP="001848FC">
      <w:pPr>
        <w:autoSpaceDE w:val="0"/>
        <w:autoSpaceDN w:val="0"/>
        <w:adjustRightInd w:val="0"/>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На пятый этапе исследований разработаны нормативно-техническая  документация для производства нового </w:t>
      </w:r>
      <w:r w:rsidR="00A940EB">
        <w:rPr>
          <w:rFonts w:ascii="Times New Roman" w:hAnsi="Times New Roman"/>
          <w:sz w:val="28"/>
          <w:szCs w:val="28"/>
        </w:rPr>
        <w:t xml:space="preserve">рубленого </w:t>
      </w:r>
      <w:r w:rsidRPr="00297A1E">
        <w:rPr>
          <w:rFonts w:ascii="Times New Roman" w:hAnsi="Times New Roman"/>
          <w:sz w:val="28"/>
          <w:szCs w:val="28"/>
        </w:rPr>
        <w:t>полуфабриката, определены экономические показатели</w:t>
      </w:r>
      <w:r w:rsidR="00FC6DF8">
        <w:rPr>
          <w:rFonts w:ascii="Times New Roman" w:hAnsi="Times New Roman"/>
          <w:sz w:val="28"/>
          <w:szCs w:val="28"/>
        </w:rPr>
        <w:t xml:space="preserve"> (Приложение В)</w:t>
      </w:r>
      <w:r w:rsidRPr="00297A1E">
        <w:rPr>
          <w:rFonts w:ascii="Times New Roman" w:hAnsi="Times New Roman"/>
          <w:sz w:val="28"/>
          <w:szCs w:val="28"/>
        </w:rPr>
        <w:t>.</w:t>
      </w:r>
    </w:p>
    <w:p w:rsidR="00FA705B" w:rsidRDefault="00FA705B"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По результатам исследования проведена промышленная выработка</w:t>
      </w:r>
      <w:r w:rsidR="00A940EB">
        <w:rPr>
          <w:rFonts w:ascii="Times New Roman" w:hAnsi="Times New Roman"/>
          <w:sz w:val="28"/>
          <w:szCs w:val="28"/>
        </w:rPr>
        <w:t xml:space="preserve"> </w:t>
      </w:r>
      <w:r w:rsidRPr="00297A1E">
        <w:rPr>
          <w:rFonts w:ascii="Times New Roman" w:hAnsi="Times New Roman"/>
          <w:sz w:val="28"/>
          <w:szCs w:val="28"/>
        </w:rPr>
        <w:t xml:space="preserve"> </w:t>
      </w:r>
      <w:r w:rsidR="00A940EB" w:rsidRPr="00297A1E">
        <w:rPr>
          <w:rFonts w:ascii="Times New Roman" w:hAnsi="Times New Roman"/>
          <w:sz w:val="28"/>
          <w:szCs w:val="28"/>
        </w:rPr>
        <w:t>в производственных условиях на базе колбасного цеха «</w:t>
      </w:r>
      <w:r w:rsidR="00A940EB" w:rsidRPr="00297A1E">
        <w:rPr>
          <w:rFonts w:ascii="Times New Roman" w:hAnsi="Times New Roman"/>
          <w:sz w:val="28"/>
          <w:szCs w:val="28"/>
          <w:lang w:val="en-US"/>
        </w:rPr>
        <w:t>Darij</w:t>
      </w:r>
      <w:r w:rsidR="00A940EB" w:rsidRPr="00297A1E">
        <w:rPr>
          <w:rFonts w:ascii="Times New Roman" w:hAnsi="Times New Roman"/>
          <w:sz w:val="28"/>
          <w:szCs w:val="28"/>
        </w:rPr>
        <w:t>а» г. Семей (ВКО, Казахстан). (Приложение А).</w:t>
      </w:r>
    </w:p>
    <w:p w:rsidR="00986FB7" w:rsidRPr="00297A1E" w:rsidRDefault="00986FB7"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Общая схема проведения проведения исследований отражена на рисунке</w:t>
      </w:r>
      <w:r>
        <w:rPr>
          <w:rFonts w:ascii="Times New Roman" w:hAnsi="Times New Roman"/>
          <w:sz w:val="28"/>
          <w:szCs w:val="28"/>
        </w:rPr>
        <w:t> </w:t>
      </w:r>
      <w:r w:rsidRPr="00297A1E">
        <w:rPr>
          <w:rFonts w:ascii="Times New Roman" w:hAnsi="Times New Roman"/>
          <w:sz w:val="28"/>
          <w:szCs w:val="28"/>
        </w:rPr>
        <w:t>2.</w:t>
      </w:r>
    </w:p>
    <w:p w:rsidR="00FA705B" w:rsidRDefault="00FA705B" w:rsidP="001848FC">
      <w:pPr>
        <w:spacing w:after="0" w:line="240" w:lineRule="auto"/>
        <w:ind w:firstLine="709"/>
        <w:jc w:val="both"/>
        <w:rPr>
          <w:rFonts w:ascii="Times New Roman" w:hAnsi="Times New Roman"/>
          <w:sz w:val="28"/>
          <w:szCs w:val="28"/>
          <w:lang w:val="kk-KZ"/>
        </w:rPr>
      </w:pPr>
    </w:p>
    <w:p w:rsidR="00D1454E" w:rsidRDefault="00D1454E" w:rsidP="001848FC">
      <w:pPr>
        <w:spacing w:after="0" w:line="240" w:lineRule="auto"/>
        <w:ind w:firstLine="709"/>
        <w:jc w:val="both"/>
        <w:rPr>
          <w:rFonts w:ascii="Times New Roman" w:hAnsi="Times New Roman"/>
          <w:sz w:val="28"/>
          <w:szCs w:val="28"/>
          <w:lang w:val="kk-KZ"/>
        </w:rPr>
      </w:pPr>
    </w:p>
    <w:p w:rsidR="00D1454E" w:rsidRDefault="00D1454E" w:rsidP="001848FC">
      <w:pPr>
        <w:spacing w:after="0" w:line="240" w:lineRule="auto"/>
        <w:ind w:firstLine="709"/>
        <w:jc w:val="both"/>
        <w:rPr>
          <w:rFonts w:ascii="Times New Roman" w:hAnsi="Times New Roman"/>
          <w:sz w:val="28"/>
          <w:szCs w:val="28"/>
          <w:lang w:val="kk-KZ"/>
        </w:rPr>
      </w:pPr>
    </w:p>
    <w:p w:rsidR="00D1454E" w:rsidRPr="00297A1E" w:rsidRDefault="00D1454E" w:rsidP="001848FC">
      <w:pPr>
        <w:spacing w:after="0" w:line="240" w:lineRule="auto"/>
        <w:ind w:firstLine="709"/>
        <w:jc w:val="both"/>
        <w:rPr>
          <w:rFonts w:ascii="Times New Roman" w:hAnsi="Times New Roman"/>
          <w:sz w:val="28"/>
          <w:szCs w:val="28"/>
          <w:lang w:val="kk-KZ"/>
        </w:rPr>
        <w:sectPr w:rsidR="00D1454E" w:rsidRPr="00297A1E" w:rsidSect="006E0FBF">
          <w:pgSz w:w="11906" w:h="16838"/>
          <w:pgMar w:top="1134" w:right="567" w:bottom="1418" w:left="1701" w:header="709" w:footer="709" w:gutter="0"/>
          <w:cols w:space="708"/>
          <w:docGrid w:linePitch="360"/>
        </w:sectPr>
      </w:pPr>
    </w:p>
    <w:p w:rsidR="008B1D1E" w:rsidRPr="00297A1E" w:rsidRDefault="00286931" w:rsidP="001848FC">
      <w:pPr>
        <w:spacing w:after="0" w:line="240" w:lineRule="auto"/>
        <w:ind w:left="34" w:hanging="34"/>
        <w:jc w:val="center"/>
        <w:rPr>
          <w:rFonts w:ascii="Times New Roman" w:hAnsi="Times New Roman"/>
          <w:sz w:val="28"/>
          <w:szCs w:val="28"/>
        </w:rPr>
      </w:pPr>
      <w:r w:rsidRPr="00286931">
        <w:rPr>
          <w:rFonts w:ascii="Times New Roman" w:hAnsi="Times New Roman"/>
          <w:noProof/>
          <w:sz w:val="28"/>
          <w:szCs w:val="28"/>
        </w:rPr>
        <w:lastRenderedPageBreak/>
        <mc:AlternateContent>
          <mc:Choice Requires="wpg">
            <w:drawing>
              <wp:inline distT="0" distB="0" distL="0" distR="0">
                <wp:extent cx="9223022" cy="4910667"/>
                <wp:effectExtent l="0" t="0" r="16510" b="23495"/>
                <wp:docPr id="10" name="Группа 10"/>
                <wp:cNvGraphicFramePr/>
                <a:graphic xmlns:a="http://schemas.openxmlformats.org/drawingml/2006/main">
                  <a:graphicData uri="http://schemas.microsoft.com/office/word/2010/wordprocessingGroup">
                    <wpg:wgp>
                      <wpg:cNvGrpSpPr/>
                      <wpg:grpSpPr>
                        <a:xfrm>
                          <a:off x="0" y="0"/>
                          <a:ext cx="9223022" cy="4910667"/>
                          <a:chOff x="-39801" y="374574"/>
                          <a:chExt cx="8844601" cy="5927656"/>
                        </a:xfrm>
                      </wpg:grpSpPr>
                      <wps:wsp>
                        <wps:cNvPr id="65" name="TextBox 4"/>
                        <wps:cNvSpPr txBox="1">
                          <a:spLocks noChangeArrowheads="1"/>
                        </wps:cNvSpPr>
                        <wps:spPr bwMode="auto">
                          <a:xfrm>
                            <a:off x="-39801" y="427753"/>
                            <a:ext cx="857250" cy="276225"/>
                          </a:xfrm>
                          <a:prstGeom prst="rect">
                            <a:avLst/>
                          </a:prstGeom>
                          <a:noFill/>
                          <a:ln w="9525">
                            <a:noFill/>
                            <a:miter lim="800000"/>
                            <a:headEnd/>
                            <a:tailEnd/>
                          </a:ln>
                        </wps:spPr>
                        <wps:txbx>
                          <w:txbxContent>
                            <w:p w:rsidR="00B268F8" w:rsidRDefault="00B268F8" w:rsidP="00B268F8">
                              <w:pPr>
                                <w:pStyle w:val="a8"/>
                                <w:spacing w:before="0" w:beforeAutospacing="0" w:after="0" w:afterAutospacing="0"/>
                              </w:pPr>
                              <w:r>
                                <w:rPr>
                                  <w:color w:val="000000" w:themeColor="text1"/>
                                  <w:kern w:val="24"/>
                                </w:rPr>
                                <w:t xml:space="preserve">1 этап </w:t>
                              </w:r>
                            </w:p>
                          </w:txbxContent>
                        </wps:txbx>
                        <wps:bodyPr>
                          <a:spAutoFit/>
                        </wps:bodyPr>
                      </wps:wsp>
                      <wps:wsp>
                        <wps:cNvPr id="66" name="TextBox 5"/>
                        <wps:cNvSpPr txBox="1">
                          <a:spLocks noChangeArrowheads="1"/>
                        </wps:cNvSpPr>
                        <wps:spPr bwMode="auto">
                          <a:xfrm>
                            <a:off x="0" y="1855002"/>
                            <a:ext cx="857250" cy="276225"/>
                          </a:xfrm>
                          <a:prstGeom prst="rect">
                            <a:avLst/>
                          </a:prstGeom>
                          <a:noFill/>
                          <a:ln w="9525">
                            <a:noFill/>
                            <a:miter lim="800000"/>
                            <a:headEnd/>
                            <a:tailEnd/>
                          </a:ln>
                        </wps:spPr>
                        <wps:txbx>
                          <w:txbxContent>
                            <w:p w:rsidR="00B268F8" w:rsidRDefault="00B268F8" w:rsidP="00B268F8">
                              <w:pPr>
                                <w:pStyle w:val="a8"/>
                                <w:spacing w:before="0" w:beforeAutospacing="0" w:after="0" w:afterAutospacing="0"/>
                              </w:pPr>
                              <w:r>
                                <w:rPr>
                                  <w:color w:val="000000" w:themeColor="text1"/>
                                  <w:kern w:val="24"/>
                                </w:rPr>
                                <w:t xml:space="preserve">2 этап </w:t>
                              </w:r>
                            </w:p>
                          </w:txbxContent>
                        </wps:txbx>
                        <wps:bodyPr>
                          <a:spAutoFit/>
                        </wps:bodyPr>
                      </wps:wsp>
                      <wps:wsp>
                        <wps:cNvPr id="67" name="TextBox 6"/>
                        <wps:cNvSpPr txBox="1">
                          <a:spLocks noChangeArrowheads="1"/>
                        </wps:cNvSpPr>
                        <wps:spPr bwMode="auto">
                          <a:xfrm>
                            <a:off x="0" y="2736098"/>
                            <a:ext cx="857250" cy="276225"/>
                          </a:xfrm>
                          <a:prstGeom prst="rect">
                            <a:avLst/>
                          </a:prstGeom>
                          <a:noFill/>
                          <a:ln w="9525">
                            <a:noFill/>
                            <a:miter lim="800000"/>
                            <a:headEnd/>
                            <a:tailEnd/>
                          </a:ln>
                        </wps:spPr>
                        <wps:txbx>
                          <w:txbxContent>
                            <w:p w:rsidR="00B268F8" w:rsidRDefault="00B268F8" w:rsidP="00B268F8">
                              <w:pPr>
                                <w:pStyle w:val="a8"/>
                                <w:spacing w:before="0" w:beforeAutospacing="0" w:after="0" w:afterAutospacing="0"/>
                              </w:pPr>
                              <w:r>
                                <w:rPr>
                                  <w:color w:val="000000" w:themeColor="text1"/>
                                  <w:kern w:val="24"/>
                                </w:rPr>
                                <w:t xml:space="preserve">3 этап </w:t>
                              </w:r>
                            </w:p>
                          </w:txbxContent>
                        </wps:txbx>
                        <wps:bodyPr>
                          <a:spAutoFit/>
                        </wps:bodyPr>
                      </wps:wsp>
                      <wps:wsp>
                        <wps:cNvPr id="69" name="TextBox 7"/>
                        <wps:cNvSpPr txBox="1">
                          <a:spLocks noChangeArrowheads="1"/>
                        </wps:cNvSpPr>
                        <wps:spPr bwMode="auto">
                          <a:xfrm>
                            <a:off x="66798" y="5986870"/>
                            <a:ext cx="647675" cy="276999"/>
                          </a:xfrm>
                          <a:prstGeom prst="rect">
                            <a:avLst/>
                          </a:prstGeom>
                          <a:noFill/>
                          <a:ln w="9525">
                            <a:noFill/>
                            <a:miter lim="800000"/>
                            <a:headEnd/>
                            <a:tailEnd/>
                          </a:ln>
                        </wps:spPr>
                        <wps:txbx>
                          <w:txbxContent>
                            <w:p w:rsidR="00B268F8" w:rsidRDefault="00B268F8" w:rsidP="00B268F8">
                              <w:pPr>
                                <w:pStyle w:val="a8"/>
                                <w:spacing w:before="0" w:beforeAutospacing="0" w:after="0" w:afterAutospacing="0"/>
                              </w:pPr>
                              <w:r>
                                <w:rPr>
                                  <w:color w:val="000000" w:themeColor="text1"/>
                                  <w:kern w:val="24"/>
                                </w:rPr>
                                <w:t xml:space="preserve">5 этап </w:t>
                              </w:r>
                            </w:p>
                          </w:txbxContent>
                        </wps:txbx>
                        <wps:bodyPr wrap="square">
                          <a:spAutoFit/>
                        </wps:bodyPr>
                      </wps:wsp>
                      <wps:wsp>
                        <wps:cNvPr id="70" name="TextBox 8"/>
                        <wps:cNvSpPr txBox="1">
                          <a:spLocks noChangeArrowheads="1"/>
                        </wps:cNvSpPr>
                        <wps:spPr bwMode="auto">
                          <a:xfrm>
                            <a:off x="0" y="3667398"/>
                            <a:ext cx="857250" cy="276225"/>
                          </a:xfrm>
                          <a:prstGeom prst="rect">
                            <a:avLst/>
                          </a:prstGeom>
                          <a:noFill/>
                          <a:ln w="9525">
                            <a:noFill/>
                            <a:miter lim="800000"/>
                            <a:headEnd/>
                            <a:tailEnd/>
                          </a:ln>
                        </wps:spPr>
                        <wps:txbx>
                          <w:txbxContent>
                            <w:p w:rsidR="00B268F8" w:rsidRDefault="00B268F8" w:rsidP="00B268F8">
                              <w:pPr>
                                <w:pStyle w:val="a8"/>
                                <w:spacing w:before="0" w:beforeAutospacing="0" w:after="0" w:afterAutospacing="0"/>
                              </w:pPr>
                              <w:r>
                                <w:rPr>
                                  <w:color w:val="000000" w:themeColor="text1"/>
                                  <w:kern w:val="24"/>
                                </w:rPr>
                                <w:t xml:space="preserve">4 этап </w:t>
                              </w:r>
                            </w:p>
                          </w:txbxContent>
                        </wps:txbx>
                        <wps:bodyPr>
                          <a:spAutoFit/>
                        </wps:bodyPr>
                      </wps:wsp>
                      <wps:wsp>
                        <wps:cNvPr id="71" name="Прямоугольник 71"/>
                        <wps:cNvSpPr/>
                        <wps:spPr>
                          <a:xfrm>
                            <a:off x="895492" y="374574"/>
                            <a:ext cx="7909308" cy="382587"/>
                          </a:xfrm>
                          <a:prstGeom prst="rect">
                            <a:avLst/>
                          </a:prstGeom>
                        </wps:spPr>
                        <wps:style>
                          <a:lnRef idx="2">
                            <a:schemeClr val="dk1"/>
                          </a:lnRef>
                          <a:fillRef idx="1">
                            <a:schemeClr val="lt1"/>
                          </a:fillRef>
                          <a:effectRef idx="0">
                            <a:schemeClr val="dk1"/>
                          </a:effectRef>
                          <a:fontRef idx="minor">
                            <a:schemeClr val="dk1"/>
                          </a:fontRef>
                        </wps:style>
                        <wps:txbx>
                          <w:txbxContent>
                            <w:p w:rsidR="00B268F8" w:rsidRDefault="00B268F8" w:rsidP="00B268F8">
                              <w:pPr>
                                <w:pStyle w:val="a8"/>
                                <w:spacing w:before="0" w:beforeAutospacing="0" w:after="0" w:afterAutospacing="0"/>
                                <w:jc w:val="center"/>
                              </w:pPr>
                              <w:r>
                                <w:rPr>
                                  <w:color w:val="000000" w:themeColor="dark1"/>
                                  <w:kern w:val="24"/>
                                  <w:sz w:val="22"/>
                                  <w:szCs w:val="22"/>
                                </w:rPr>
                                <w:t>Анализ научно-технической литературы по вопросам современного состояния продовольственной безопасности и перспективы производства белкового обогатителя на основе вторичного сырья куриных гребней</w:t>
                              </w:r>
                            </w:p>
                          </w:txbxContent>
                        </wps:txbx>
                        <wps:bodyPr anchor="ctr"/>
                      </wps:wsp>
                      <wps:wsp>
                        <wps:cNvPr id="72" name="Прямоугольник 72"/>
                        <wps:cNvSpPr/>
                        <wps:spPr>
                          <a:xfrm>
                            <a:off x="895492" y="1036798"/>
                            <a:ext cx="7909307" cy="432048"/>
                          </a:xfrm>
                          <a:prstGeom prst="rect">
                            <a:avLst/>
                          </a:prstGeom>
                        </wps:spPr>
                        <wps:style>
                          <a:lnRef idx="2">
                            <a:schemeClr val="dk1"/>
                          </a:lnRef>
                          <a:fillRef idx="1">
                            <a:schemeClr val="lt1"/>
                          </a:fillRef>
                          <a:effectRef idx="0">
                            <a:schemeClr val="dk1"/>
                          </a:effectRef>
                          <a:fontRef idx="minor">
                            <a:schemeClr val="dk1"/>
                          </a:fontRef>
                        </wps:style>
                        <wps:txbx>
                          <w:txbxContent>
                            <w:p w:rsidR="00B268F8" w:rsidRDefault="00B268F8" w:rsidP="00B268F8">
                              <w:pPr>
                                <w:pStyle w:val="a8"/>
                                <w:spacing w:before="0" w:beforeAutospacing="0" w:after="0" w:afterAutospacing="0"/>
                                <w:jc w:val="center"/>
                              </w:pPr>
                              <w:r>
                                <w:rPr>
                                  <w:color w:val="000000" w:themeColor="dark1"/>
                                  <w:kern w:val="24"/>
                                  <w:sz w:val="22"/>
                                  <w:szCs w:val="22"/>
                                </w:rPr>
                                <w:t xml:space="preserve">Формулировка направления, цели и задач исследования, направленного на обеспечение пищевой безопасности </w:t>
                              </w:r>
                            </w:p>
                            <w:p w:rsidR="00B268F8" w:rsidRDefault="00B268F8" w:rsidP="00B268F8">
                              <w:pPr>
                                <w:pStyle w:val="a8"/>
                                <w:spacing w:before="0" w:beforeAutospacing="0" w:after="0" w:afterAutospacing="0"/>
                                <w:jc w:val="center"/>
                              </w:pPr>
                              <w:r>
                                <w:rPr>
                                  <w:color w:val="000000" w:themeColor="dark1"/>
                                  <w:kern w:val="24"/>
                                  <w:sz w:val="22"/>
                                  <w:szCs w:val="22"/>
                                </w:rPr>
                                <w:t>при производстве белкового обогатителя  и нового рубленого полуфабриката</w:t>
                              </w:r>
                            </w:p>
                          </w:txbxContent>
                        </wps:txbx>
                        <wps:bodyPr anchor="ctr"/>
                      </wps:wsp>
                      <wps:wsp>
                        <wps:cNvPr id="73" name="Прямоугольник 73"/>
                        <wps:cNvSpPr/>
                        <wps:spPr>
                          <a:xfrm>
                            <a:off x="895492" y="1742464"/>
                            <a:ext cx="7894623" cy="534408"/>
                          </a:xfrm>
                          <a:prstGeom prst="rect">
                            <a:avLst/>
                          </a:prstGeom>
                        </wps:spPr>
                        <wps:style>
                          <a:lnRef idx="2">
                            <a:schemeClr val="dk1"/>
                          </a:lnRef>
                          <a:fillRef idx="1">
                            <a:schemeClr val="lt1"/>
                          </a:fillRef>
                          <a:effectRef idx="0">
                            <a:schemeClr val="dk1"/>
                          </a:effectRef>
                          <a:fontRef idx="minor">
                            <a:schemeClr val="dk1"/>
                          </a:fontRef>
                        </wps:style>
                        <wps:txbx>
                          <w:txbxContent>
                            <w:p w:rsidR="00B268F8" w:rsidRDefault="00B268F8" w:rsidP="00B268F8">
                              <w:pPr>
                                <w:pStyle w:val="a8"/>
                                <w:spacing w:before="0" w:beforeAutospacing="0" w:after="0" w:afterAutospacing="0"/>
                                <w:jc w:val="center"/>
                              </w:pPr>
                              <w:r>
                                <w:rPr>
                                  <w:color w:val="000000" w:themeColor="dark1"/>
                                  <w:kern w:val="24"/>
                                  <w:sz w:val="22"/>
                                  <w:szCs w:val="22"/>
                                </w:rPr>
                                <w:t>Исследование физико-химических, технологических свойств и показателей пищевой безопасности вторичного сырья</w:t>
                              </w:r>
                            </w:p>
                            <w:p w:rsidR="00B268F8" w:rsidRDefault="00B268F8" w:rsidP="00B268F8">
                              <w:pPr>
                                <w:pStyle w:val="a8"/>
                                <w:spacing w:before="0" w:beforeAutospacing="0" w:after="0" w:afterAutospacing="0"/>
                                <w:jc w:val="center"/>
                              </w:pPr>
                              <w:r>
                                <w:rPr>
                                  <w:color w:val="000000" w:themeColor="dark1"/>
                                  <w:kern w:val="24"/>
                                  <w:sz w:val="22"/>
                                  <w:szCs w:val="22"/>
                                </w:rPr>
                                <w:t>(куриные гребни)</w:t>
                              </w:r>
                            </w:p>
                            <w:p w:rsidR="00B268F8" w:rsidRDefault="00B268F8" w:rsidP="00B268F8">
                              <w:pPr>
                                <w:pStyle w:val="a8"/>
                                <w:spacing w:before="0" w:beforeAutospacing="0" w:after="0" w:afterAutospacing="0"/>
                                <w:jc w:val="center"/>
                              </w:pPr>
                              <w:r>
                                <w:rPr>
                                  <w:color w:val="000000" w:themeColor="dark1"/>
                                  <w:kern w:val="24"/>
                                  <w:sz w:val="22"/>
                                  <w:szCs w:val="22"/>
                                </w:rPr>
                                <w:t>2,3,4,5,16,17</w:t>
                              </w:r>
                            </w:p>
                          </w:txbxContent>
                        </wps:txbx>
                        <wps:bodyPr anchor="ctr"/>
                      </wps:wsp>
                      <wps:wsp>
                        <wps:cNvPr id="74" name="Прямоугольник 74"/>
                        <wps:cNvSpPr/>
                        <wps:spPr>
                          <a:xfrm>
                            <a:off x="857250" y="2522342"/>
                            <a:ext cx="2562919" cy="703738"/>
                          </a:xfrm>
                          <a:prstGeom prst="rect">
                            <a:avLst/>
                          </a:prstGeom>
                        </wps:spPr>
                        <wps:style>
                          <a:lnRef idx="2">
                            <a:schemeClr val="dk1"/>
                          </a:lnRef>
                          <a:fillRef idx="1">
                            <a:schemeClr val="lt1"/>
                          </a:fillRef>
                          <a:effectRef idx="0">
                            <a:schemeClr val="dk1"/>
                          </a:effectRef>
                          <a:fontRef idx="minor">
                            <a:schemeClr val="dk1"/>
                          </a:fontRef>
                        </wps:style>
                        <wps:txbx>
                          <w:txbxContent>
                            <w:p w:rsidR="00B268F8" w:rsidRDefault="00B268F8" w:rsidP="00B268F8">
                              <w:pPr>
                                <w:pStyle w:val="a8"/>
                                <w:spacing w:before="0" w:beforeAutospacing="0" w:after="0" w:afterAutospacing="0"/>
                                <w:jc w:val="center"/>
                              </w:pPr>
                              <w:r>
                                <w:rPr>
                                  <w:color w:val="000000" w:themeColor="dark1"/>
                                  <w:kern w:val="24"/>
                                  <w:sz w:val="22"/>
                                  <w:szCs w:val="22"/>
                                </w:rPr>
                                <w:t>Квалиметрическое прогнозирование при оценке качества рубленого полуфабриката из конины с БО 1</w:t>
                              </w:r>
                            </w:p>
                          </w:txbxContent>
                        </wps:txbx>
                        <wps:bodyPr anchor="ctr"/>
                      </wps:wsp>
                      <wps:wsp>
                        <wps:cNvPr id="75" name="Прямоугольник 75"/>
                        <wps:cNvSpPr/>
                        <wps:spPr>
                          <a:xfrm>
                            <a:off x="3618668" y="2510664"/>
                            <a:ext cx="2448271" cy="714747"/>
                          </a:xfrm>
                          <a:prstGeom prst="rect">
                            <a:avLst/>
                          </a:prstGeom>
                        </wps:spPr>
                        <wps:style>
                          <a:lnRef idx="2">
                            <a:schemeClr val="dk1"/>
                          </a:lnRef>
                          <a:fillRef idx="1">
                            <a:schemeClr val="lt1"/>
                          </a:fillRef>
                          <a:effectRef idx="0">
                            <a:schemeClr val="dk1"/>
                          </a:effectRef>
                          <a:fontRef idx="minor">
                            <a:schemeClr val="dk1"/>
                          </a:fontRef>
                        </wps:style>
                        <wps:txbx>
                          <w:txbxContent>
                            <w:p w:rsidR="00B268F8" w:rsidRDefault="00B268F8" w:rsidP="00B268F8">
                              <w:pPr>
                                <w:pStyle w:val="a8"/>
                                <w:spacing w:before="0" w:beforeAutospacing="0" w:after="0" w:afterAutospacing="0"/>
                                <w:jc w:val="center"/>
                              </w:pPr>
                              <w:r>
                                <w:rPr>
                                  <w:color w:val="000000" w:themeColor="dark1"/>
                                  <w:kern w:val="24"/>
                                  <w:sz w:val="22"/>
                                  <w:szCs w:val="22"/>
                                </w:rPr>
                                <w:t>Определение ККТ  при разработке технологии  производства рубленого полуфабриката с БО</w:t>
                              </w:r>
                            </w:p>
                          </w:txbxContent>
                        </wps:txbx>
                        <wps:bodyPr anchor="ctr"/>
                      </wps:wsp>
                      <wps:wsp>
                        <wps:cNvPr id="76" name="Прямоугольник 76"/>
                        <wps:cNvSpPr/>
                        <wps:spPr>
                          <a:xfrm>
                            <a:off x="6342241" y="2504662"/>
                            <a:ext cx="2447875" cy="720080"/>
                          </a:xfrm>
                          <a:prstGeom prst="rect">
                            <a:avLst/>
                          </a:prstGeom>
                        </wps:spPr>
                        <wps:style>
                          <a:lnRef idx="2">
                            <a:schemeClr val="dk1"/>
                          </a:lnRef>
                          <a:fillRef idx="1">
                            <a:schemeClr val="lt1"/>
                          </a:fillRef>
                          <a:effectRef idx="0">
                            <a:schemeClr val="dk1"/>
                          </a:effectRef>
                          <a:fontRef idx="minor">
                            <a:schemeClr val="dk1"/>
                          </a:fontRef>
                        </wps:style>
                        <wps:txbx>
                          <w:txbxContent>
                            <w:p w:rsidR="00B268F8" w:rsidRDefault="00B268F8" w:rsidP="00B268F8">
                              <w:pPr>
                                <w:pStyle w:val="a8"/>
                                <w:spacing w:before="0" w:beforeAutospacing="0" w:after="0" w:afterAutospacing="0"/>
                                <w:jc w:val="center"/>
                              </w:pPr>
                              <w:r>
                                <w:rPr>
                                  <w:color w:val="000000" w:themeColor="text1"/>
                                  <w:kern w:val="24"/>
                                  <w:sz w:val="22"/>
                                  <w:szCs w:val="22"/>
                                </w:rPr>
                                <w:t xml:space="preserve">Разработка рецептуры и технологии производства БО  и комплексное исследование БО </w:t>
                              </w:r>
                            </w:p>
                            <w:p w:rsidR="00B268F8" w:rsidRDefault="00B268F8" w:rsidP="00B268F8">
                              <w:pPr>
                                <w:pStyle w:val="a8"/>
                                <w:spacing w:before="0" w:beforeAutospacing="0" w:after="0" w:afterAutospacing="0"/>
                                <w:jc w:val="center"/>
                              </w:pPr>
                              <w:r>
                                <w:rPr>
                                  <w:color w:val="000000" w:themeColor="text1"/>
                                  <w:kern w:val="24"/>
                                  <w:sz w:val="22"/>
                                  <w:szCs w:val="22"/>
                                </w:rPr>
                                <w:t>2,3,4,5,6,7,9,10,11,12,13</w:t>
                              </w:r>
                            </w:p>
                          </w:txbxContent>
                        </wps:txbx>
                        <wps:bodyPr anchor="ctr"/>
                      </wps:wsp>
                      <wps:wsp>
                        <wps:cNvPr id="77" name="Прямоугольник 77"/>
                        <wps:cNvSpPr/>
                        <wps:spPr>
                          <a:xfrm>
                            <a:off x="895493" y="4373853"/>
                            <a:ext cx="7894623" cy="504056"/>
                          </a:xfrm>
                          <a:prstGeom prst="rect">
                            <a:avLst/>
                          </a:prstGeom>
                        </wps:spPr>
                        <wps:style>
                          <a:lnRef idx="2">
                            <a:schemeClr val="dk1"/>
                          </a:lnRef>
                          <a:fillRef idx="1">
                            <a:schemeClr val="lt1"/>
                          </a:fillRef>
                          <a:effectRef idx="0">
                            <a:schemeClr val="dk1"/>
                          </a:effectRef>
                          <a:fontRef idx="minor">
                            <a:schemeClr val="dk1"/>
                          </a:fontRef>
                        </wps:style>
                        <wps:txbx>
                          <w:txbxContent>
                            <w:p w:rsidR="00B268F8" w:rsidRDefault="00B268F8" w:rsidP="00B268F8">
                              <w:pPr>
                                <w:pStyle w:val="a8"/>
                                <w:spacing w:before="0" w:beforeAutospacing="0" w:after="0" w:afterAutospacing="0"/>
                                <w:jc w:val="center"/>
                              </w:pPr>
                              <w:r>
                                <w:rPr>
                                  <w:color w:val="000000" w:themeColor="dark1"/>
                                  <w:kern w:val="24"/>
                                  <w:sz w:val="22"/>
                                  <w:szCs w:val="22"/>
                                </w:rPr>
                                <w:t>Обеспечение пищевой безопасности при производстве нового мясного продукта</w:t>
                              </w:r>
                            </w:p>
                          </w:txbxContent>
                        </wps:txbx>
                        <wps:bodyPr anchor="ctr"/>
                      </wps:wsp>
                      <wps:wsp>
                        <wps:cNvPr id="78" name="Прямоугольник 78"/>
                        <wps:cNvSpPr/>
                        <wps:spPr>
                          <a:xfrm>
                            <a:off x="947471" y="5138135"/>
                            <a:ext cx="7857329" cy="431354"/>
                          </a:xfrm>
                          <a:prstGeom prst="rect">
                            <a:avLst/>
                          </a:prstGeom>
                        </wps:spPr>
                        <wps:style>
                          <a:lnRef idx="2">
                            <a:schemeClr val="dk1"/>
                          </a:lnRef>
                          <a:fillRef idx="1">
                            <a:schemeClr val="lt1"/>
                          </a:fillRef>
                          <a:effectRef idx="0">
                            <a:schemeClr val="dk1"/>
                          </a:effectRef>
                          <a:fontRef idx="minor">
                            <a:schemeClr val="dk1"/>
                          </a:fontRef>
                        </wps:style>
                        <wps:txbx>
                          <w:txbxContent>
                            <w:p w:rsidR="00B268F8" w:rsidRDefault="00B268F8" w:rsidP="00B268F8">
                              <w:pPr>
                                <w:pStyle w:val="a8"/>
                                <w:spacing w:before="0" w:beforeAutospacing="0" w:after="0" w:afterAutospacing="0"/>
                                <w:jc w:val="center"/>
                              </w:pPr>
                              <w:r>
                                <w:rPr>
                                  <w:color w:val="000000" w:themeColor="dark1"/>
                                  <w:kern w:val="24"/>
                                  <w:sz w:val="22"/>
                                  <w:szCs w:val="22"/>
                                </w:rPr>
                                <w:t>Практическая реализация результатов исследований</w:t>
                              </w:r>
                            </w:p>
                          </w:txbxContent>
                        </wps:txbx>
                        <wps:bodyPr anchor="ctr"/>
                      </wps:wsp>
                      <wps:wsp>
                        <wps:cNvPr id="79" name="Прямоугольник 79"/>
                        <wps:cNvSpPr/>
                        <wps:spPr>
                          <a:xfrm>
                            <a:off x="946552" y="5870430"/>
                            <a:ext cx="2602036" cy="431800"/>
                          </a:xfrm>
                          <a:prstGeom prst="rect">
                            <a:avLst/>
                          </a:prstGeom>
                        </wps:spPr>
                        <wps:style>
                          <a:lnRef idx="2">
                            <a:schemeClr val="dk1"/>
                          </a:lnRef>
                          <a:fillRef idx="1">
                            <a:schemeClr val="lt1"/>
                          </a:fillRef>
                          <a:effectRef idx="0">
                            <a:schemeClr val="dk1"/>
                          </a:effectRef>
                          <a:fontRef idx="minor">
                            <a:schemeClr val="dk1"/>
                          </a:fontRef>
                        </wps:style>
                        <wps:txbx>
                          <w:txbxContent>
                            <w:p w:rsidR="00B268F8" w:rsidRDefault="00B268F8" w:rsidP="00B268F8">
                              <w:pPr>
                                <w:pStyle w:val="a8"/>
                                <w:spacing w:before="0" w:beforeAutospacing="0" w:after="0" w:afterAutospacing="0"/>
                                <w:jc w:val="center"/>
                              </w:pPr>
                              <w:r>
                                <w:rPr>
                                  <w:color w:val="000000" w:themeColor="dark1"/>
                                  <w:kern w:val="24"/>
                                  <w:sz w:val="22"/>
                                  <w:szCs w:val="22"/>
                                </w:rPr>
                                <w:t>Разработка нормативно-технической документации</w:t>
                              </w:r>
                            </w:p>
                          </w:txbxContent>
                        </wps:txbx>
                        <wps:bodyPr anchor="ctr"/>
                      </wps:wsp>
                      <wps:wsp>
                        <wps:cNvPr id="80" name="Прямоугольник 80"/>
                        <wps:cNvSpPr/>
                        <wps:spPr>
                          <a:xfrm>
                            <a:off x="3750071" y="5870430"/>
                            <a:ext cx="2500313" cy="428625"/>
                          </a:xfrm>
                          <a:prstGeom prst="rect">
                            <a:avLst/>
                          </a:prstGeom>
                        </wps:spPr>
                        <wps:style>
                          <a:lnRef idx="2">
                            <a:schemeClr val="dk1"/>
                          </a:lnRef>
                          <a:fillRef idx="1">
                            <a:schemeClr val="lt1"/>
                          </a:fillRef>
                          <a:effectRef idx="0">
                            <a:schemeClr val="dk1"/>
                          </a:effectRef>
                          <a:fontRef idx="minor">
                            <a:schemeClr val="dk1"/>
                          </a:fontRef>
                        </wps:style>
                        <wps:txbx>
                          <w:txbxContent>
                            <w:p w:rsidR="00B268F8" w:rsidRDefault="00B268F8" w:rsidP="00B268F8">
                              <w:pPr>
                                <w:pStyle w:val="a8"/>
                                <w:spacing w:before="0" w:beforeAutospacing="0" w:after="0" w:afterAutospacing="0"/>
                                <w:jc w:val="center"/>
                              </w:pPr>
                              <w:r>
                                <w:rPr>
                                  <w:color w:val="000000" w:themeColor="dark1"/>
                                  <w:kern w:val="24"/>
                                  <w:sz w:val="22"/>
                                  <w:szCs w:val="22"/>
                                </w:rPr>
                                <w:t>Определение экономической эффективности</w:t>
                              </w:r>
                            </w:p>
                          </w:txbxContent>
                        </wps:txbx>
                        <wps:bodyPr anchor="ctr"/>
                      </wps:wsp>
                      <wps:wsp>
                        <wps:cNvPr id="81" name="Прямоугольник 81"/>
                        <wps:cNvSpPr/>
                        <wps:spPr>
                          <a:xfrm>
                            <a:off x="6428536" y="5857614"/>
                            <a:ext cx="2376264" cy="428625"/>
                          </a:xfrm>
                          <a:prstGeom prst="rect">
                            <a:avLst/>
                          </a:prstGeom>
                        </wps:spPr>
                        <wps:style>
                          <a:lnRef idx="2">
                            <a:schemeClr val="dk1"/>
                          </a:lnRef>
                          <a:fillRef idx="1">
                            <a:schemeClr val="lt1"/>
                          </a:fillRef>
                          <a:effectRef idx="0">
                            <a:schemeClr val="dk1"/>
                          </a:effectRef>
                          <a:fontRef idx="minor">
                            <a:schemeClr val="dk1"/>
                          </a:fontRef>
                        </wps:style>
                        <wps:txbx>
                          <w:txbxContent>
                            <w:p w:rsidR="00B268F8" w:rsidRDefault="00B268F8" w:rsidP="00B268F8">
                              <w:pPr>
                                <w:pStyle w:val="a8"/>
                                <w:spacing w:before="0" w:beforeAutospacing="0" w:after="0" w:afterAutospacing="0"/>
                                <w:jc w:val="center"/>
                              </w:pPr>
                              <w:r>
                                <w:rPr>
                                  <w:color w:val="000000" w:themeColor="dark1"/>
                                  <w:kern w:val="24"/>
                                  <w:sz w:val="22"/>
                                  <w:szCs w:val="22"/>
                                </w:rPr>
                                <w:t>Производственная апробация</w:t>
                              </w:r>
                            </w:p>
                          </w:txbxContent>
                        </wps:txbx>
                        <wps:bodyPr anchor="ctr"/>
                      </wps:wsp>
                      <wps:wsp>
                        <wps:cNvPr id="82" name="Стрелка вниз 82"/>
                        <wps:cNvSpPr/>
                        <wps:spPr>
                          <a:xfrm>
                            <a:off x="4806223" y="5588304"/>
                            <a:ext cx="214312" cy="260226"/>
                          </a:xfrm>
                          <a:prstGeom prst="downArrow">
                            <a:avLst/>
                          </a:prstGeom>
                        </wps:spPr>
                        <wps:style>
                          <a:lnRef idx="2">
                            <a:schemeClr val="dk1"/>
                          </a:lnRef>
                          <a:fillRef idx="1">
                            <a:schemeClr val="lt1"/>
                          </a:fillRef>
                          <a:effectRef idx="0">
                            <a:schemeClr val="dk1"/>
                          </a:effectRef>
                          <a:fontRef idx="minor">
                            <a:schemeClr val="dk1"/>
                          </a:fontRef>
                        </wps:style>
                        <wps:bodyPr anchor="ctr"/>
                      </wps:wsp>
                      <wps:wsp>
                        <wps:cNvPr id="83" name="Стрелка вправо 83"/>
                        <wps:cNvSpPr/>
                        <wps:spPr>
                          <a:xfrm>
                            <a:off x="633944" y="494429"/>
                            <a:ext cx="142875" cy="142875"/>
                          </a:xfrm>
                          <a:prstGeom prst="rightArrow">
                            <a:avLst/>
                          </a:prstGeom>
                        </wps:spPr>
                        <wps:style>
                          <a:lnRef idx="2">
                            <a:schemeClr val="dk1"/>
                          </a:lnRef>
                          <a:fillRef idx="1">
                            <a:schemeClr val="lt1"/>
                          </a:fillRef>
                          <a:effectRef idx="0">
                            <a:schemeClr val="dk1"/>
                          </a:effectRef>
                          <a:fontRef idx="minor">
                            <a:schemeClr val="dk1"/>
                          </a:fontRef>
                        </wps:style>
                        <wps:bodyPr anchor="ctr"/>
                      </wps:wsp>
                      <wps:wsp>
                        <wps:cNvPr id="84" name="Стрелка вправо 84"/>
                        <wps:cNvSpPr/>
                        <wps:spPr>
                          <a:xfrm>
                            <a:off x="642541" y="1921677"/>
                            <a:ext cx="142875" cy="142875"/>
                          </a:xfrm>
                          <a:prstGeom prst="rightArrow">
                            <a:avLst/>
                          </a:prstGeom>
                        </wps:spPr>
                        <wps:style>
                          <a:lnRef idx="2">
                            <a:schemeClr val="dk1"/>
                          </a:lnRef>
                          <a:fillRef idx="1">
                            <a:schemeClr val="lt1"/>
                          </a:fillRef>
                          <a:effectRef idx="0">
                            <a:schemeClr val="dk1"/>
                          </a:effectRef>
                          <a:fontRef idx="minor">
                            <a:schemeClr val="dk1"/>
                          </a:fontRef>
                        </wps:style>
                        <wps:bodyPr anchor="ctr"/>
                      </wps:wsp>
                      <wps:wsp>
                        <wps:cNvPr id="85" name="Стрелка вправо 85"/>
                        <wps:cNvSpPr/>
                        <wps:spPr>
                          <a:xfrm>
                            <a:off x="714473" y="6067550"/>
                            <a:ext cx="142875" cy="142875"/>
                          </a:xfrm>
                          <a:prstGeom prst="rightArrow">
                            <a:avLst/>
                          </a:prstGeom>
                        </wps:spPr>
                        <wps:style>
                          <a:lnRef idx="2">
                            <a:schemeClr val="dk1"/>
                          </a:lnRef>
                          <a:fillRef idx="1">
                            <a:schemeClr val="lt1"/>
                          </a:fillRef>
                          <a:effectRef idx="0">
                            <a:schemeClr val="dk1"/>
                          </a:effectRef>
                          <a:fontRef idx="minor">
                            <a:schemeClr val="dk1"/>
                          </a:fontRef>
                        </wps:style>
                        <wps:bodyPr anchor="ctr"/>
                      </wps:wsp>
                      <wps:wsp>
                        <wps:cNvPr id="86" name="Стрелка вправо 86"/>
                        <wps:cNvSpPr/>
                        <wps:spPr>
                          <a:xfrm>
                            <a:off x="616625" y="3734073"/>
                            <a:ext cx="142875" cy="142875"/>
                          </a:xfrm>
                          <a:prstGeom prst="rightArrow">
                            <a:avLst/>
                          </a:prstGeom>
                        </wps:spPr>
                        <wps:style>
                          <a:lnRef idx="2">
                            <a:schemeClr val="dk1"/>
                          </a:lnRef>
                          <a:fillRef idx="1">
                            <a:schemeClr val="lt1"/>
                          </a:fillRef>
                          <a:effectRef idx="0">
                            <a:schemeClr val="dk1"/>
                          </a:effectRef>
                          <a:fontRef idx="minor">
                            <a:schemeClr val="dk1"/>
                          </a:fontRef>
                        </wps:style>
                        <wps:bodyPr anchor="ctr"/>
                      </wps:wsp>
                      <wps:wsp>
                        <wps:cNvPr id="87" name="Стрелка вправо 87"/>
                        <wps:cNvSpPr/>
                        <wps:spPr>
                          <a:xfrm>
                            <a:off x="642541" y="2802773"/>
                            <a:ext cx="142875" cy="142875"/>
                          </a:xfrm>
                          <a:prstGeom prst="rightArrow">
                            <a:avLst/>
                          </a:prstGeom>
                        </wps:spPr>
                        <wps:style>
                          <a:lnRef idx="2">
                            <a:schemeClr val="dk1"/>
                          </a:lnRef>
                          <a:fillRef idx="1">
                            <a:schemeClr val="lt1"/>
                          </a:fillRef>
                          <a:effectRef idx="0">
                            <a:schemeClr val="dk1"/>
                          </a:effectRef>
                          <a:fontRef idx="minor">
                            <a:schemeClr val="dk1"/>
                          </a:fontRef>
                        </wps:style>
                        <wps:bodyPr anchor="ctr"/>
                      </wps:wsp>
                      <wps:wsp>
                        <wps:cNvPr id="88" name="Прямоугольник 88"/>
                        <wps:cNvSpPr/>
                        <wps:spPr>
                          <a:xfrm>
                            <a:off x="912411" y="3540028"/>
                            <a:ext cx="2423014" cy="582097"/>
                          </a:xfrm>
                          <a:prstGeom prst="rect">
                            <a:avLst/>
                          </a:prstGeom>
                        </wps:spPr>
                        <wps:style>
                          <a:lnRef idx="2">
                            <a:schemeClr val="dk1"/>
                          </a:lnRef>
                          <a:fillRef idx="1">
                            <a:schemeClr val="lt1"/>
                          </a:fillRef>
                          <a:effectRef idx="0">
                            <a:schemeClr val="dk1"/>
                          </a:effectRef>
                          <a:fontRef idx="minor">
                            <a:schemeClr val="dk1"/>
                          </a:fontRef>
                        </wps:style>
                        <wps:txbx>
                          <w:txbxContent>
                            <w:p w:rsidR="00B268F8" w:rsidRDefault="00B268F8" w:rsidP="00B268F8">
                              <w:pPr>
                                <w:pStyle w:val="a8"/>
                                <w:spacing w:before="0" w:beforeAutospacing="0" w:after="0" w:afterAutospacing="0"/>
                                <w:jc w:val="center"/>
                              </w:pPr>
                              <w:r>
                                <w:rPr>
                                  <w:color w:val="000000" w:themeColor="dark1"/>
                                  <w:kern w:val="24"/>
                                  <w:sz w:val="22"/>
                                  <w:szCs w:val="22"/>
                                </w:rPr>
                                <w:t>Математический анализ оптимизации рецептур 21</w:t>
                              </w:r>
                            </w:p>
                          </w:txbxContent>
                        </wps:txbx>
                        <wps:bodyPr anchor="ctr"/>
                      </wps:wsp>
                      <wps:wsp>
                        <wps:cNvPr id="89" name="Прямоугольник 89"/>
                        <wps:cNvSpPr/>
                        <wps:spPr>
                          <a:xfrm>
                            <a:off x="3635498" y="3512305"/>
                            <a:ext cx="2431441" cy="572220"/>
                          </a:xfrm>
                          <a:prstGeom prst="rect">
                            <a:avLst/>
                          </a:prstGeom>
                        </wps:spPr>
                        <wps:style>
                          <a:lnRef idx="2">
                            <a:schemeClr val="dk1"/>
                          </a:lnRef>
                          <a:fillRef idx="1">
                            <a:schemeClr val="lt1"/>
                          </a:fillRef>
                          <a:effectRef idx="0">
                            <a:schemeClr val="dk1"/>
                          </a:effectRef>
                          <a:fontRef idx="minor">
                            <a:schemeClr val="dk1"/>
                          </a:fontRef>
                        </wps:style>
                        <wps:txbx>
                          <w:txbxContent>
                            <w:p w:rsidR="00B268F8" w:rsidRDefault="00B268F8" w:rsidP="00B268F8">
                              <w:pPr>
                                <w:pStyle w:val="a8"/>
                                <w:spacing w:before="0" w:beforeAutospacing="0" w:after="0" w:afterAutospacing="0"/>
                                <w:jc w:val="center"/>
                              </w:pPr>
                              <w:r>
                                <w:rPr>
                                  <w:color w:val="000000" w:themeColor="dark1"/>
                                  <w:kern w:val="24"/>
                                  <w:sz w:val="22"/>
                                  <w:szCs w:val="22"/>
                                </w:rPr>
                                <w:t>Разработка технологии рубленого полуфабриката с использованием БО</w:t>
                              </w:r>
                            </w:p>
                          </w:txbxContent>
                        </wps:txbx>
                        <wps:bodyPr anchor="ctr"/>
                      </wps:wsp>
                      <wps:wsp>
                        <wps:cNvPr id="90" name="Прямоугольник 90"/>
                        <wps:cNvSpPr/>
                        <wps:spPr>
                          <a:xfrm>
                            <a:off x="6428536" y="3512304"/>
                            <a:ext cx="2304255" cy="636775"/>
                          </a:xfrm>
                          <a:prstGeom prst="rect">
                            <a:avLst/>
                          </a:prstGeom>
                        </wps:spPr>
                        <wps:style>
                          <a:lnRef idx="2">
                            <a:schemeClr val="dk1"/>
                          </a:lnRef>
                          <a:fillRef idx="1">
                            <a:schemeClr val="lt1"/>
                          </a:fillRef>
                          <a:effectRef idx="0">
                            <a:schemeClr val="dk1"/>
                          </a:effectRef>
                          <a:fontRef idx="minor">
                            <a:schemeClr val="dk1"/>
                          </a:fontRef>
                        </wps:style>
                        <wps:txbx>
                          <w:txbxContent>
                            <w:p w:rsidR="00B268F8" w:rsidRDefault="00B268F8" w:rsidP="00B268F8">
                              <w:pPr>
                                <w:pStyle w:val="a8"/>
                                <w:spacing w:before="0" w:beforeAutospacing="0" w:after="0" w:afterAutospacing="0"/>
                                <w:jc w:val="center"/>
                              </w:pPr>
                              <w:r>
                                <w:rPr>
                                  <w:color w:val="000000" w:themeColor="dark1"/>
                                  <w:kern w:val="24"/>
                                  <w:sz w:val="22"/>
                                  <w:szCs w:val="22"/>
                                </w:rPr>
                                <w:t>Комплексное исследование качественных показателей</w:t>
                              </w:r>
                            </w:p>
                            <w:p w:rsidR="00B268F8" w:rsidRDefault="00B268F8" w:rsidP="00B268F8">
                              <w:pPr>
                                <w:pStyle w:val="a8"/>
                                <w:spacing w:before="0" w:beforeAutospacing="0" w:after="0" w:afterAutospacing="0"/>
                                <w:jc w:val="center"/>
                              </w:pPr>
                              <w:r>
                                <w:rPr>
                                  <w:color w:val="000000" w:themeColor="dark1"/>
                                  <w:kern w:val="24"/>
                                  <w:sz w:val="22"/>
                                  <w:szCs w:val="22"/>
                                </w:rPr>
                                <w:t>2,3,4,5,6,7,8,9,10,11,12,13,14,15,16,17,18,19,20</w:t>
                              </w:r>
                            </w:p>
                          </w:txbxContent>
                        </wps:txbx>
                        <wps:bodyPr anchor="ctr"/>
                      </wps:wsp>
                      <wps:wsp>
                        <wps:cNvPr id="91" name="Стрелка вправо 91"/>
                        <wps:cNvSpPr/>
                        <wps:spPr>
                          <a:xfrm>
                            <a:off x="3335425" y="3727599"/>
                            <a:ext cx="286931" cy="216024"/>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2" name="Стрелка вниз 92"/>
                        <wps:cNvSpPr/>
                        <wps:spPr>
                          <a:xfrm>
                            <a:off x="2123071" y="5597388"/>
                            <a:ext cx="214312" cy="260226"/>
                          </a:xfrm>
                          <a:prstGeom prst="downArrow">
                            <a:avLst/>
                          </a:prstGeom>
                        </wps:spPr>
                        <wps:style>
                          <a:lnRef idx="2">
                            <a:schemeClr val="dk1"/>
                          </a:lnRef>
                          <a:fillRef idx="1">
                            <a:schemeClr val="lt1"/>
                          </a:fillRef>
                          <a:effectRef idx="0">
                            <a:schemeClr val="dk1"/>
                          </a:effectRef>
                          <a:fontRef idx="minor">
                            <a:schemeClr val="dk1"/>
                          </a:fontRef>
                        </wps:style>
                        <wps:bodyPr anchor="ctr"/>
                      </wps:wsp>
                      <wps:wsp>
                        <wps:cNvPr id="93" name="Стрелка вниз 93"/>
                        <wps:cNvSpPr/>
                        <wps:spPr>
                          <a:xfrm>
                            <a:off x="7488981" y="5568258"/>
                            <a:ext cx="214312" cy="260226"/>
                          </a:xfrm>
                          <a:prstGeom prst="downArrow">
                            <a:avLst/>
                          </a:prstGeom>
                        </wps:spPr>
                        <wps:style>
                          <a:lnRef idx="2">
                            <a:schemeClr val="dk1"/>
                          </a:lnRef>
                          <a:fillRef idx="1">
                            <a:schemeClr val="lt1"/>
                          </a:fillRef>
                          <a:effectRef idx="0">
                            <a:schemeClr val="dk1"/>
                          </a:effectRef>
                          <a:fontRef idx="minor">
                            <a:schemeClr val="dk1"/>
                          </a:fontRef>
                        </wps:style>
                        <wps:bodyPr anchor="ctr"/>
                      </wps:wsp>
                      <wps:wsp>
                        <wps:cNvPr id="94" name="Стрелка вниз 94"/>
                        <wps:cNvSpPr/>
                        <wps:spPr>
                          <a:xfrm>
                            <a:off x="4789788" y="4877909"/>
                            <a:ext cx="214312" cy="260226"/>
                          </a:xfrm>
                          <a:prstGeom prst="downArrow">
                            <a:avLst/>
                          </a:prstGeom>
                        </wps:spPr>
                        <wps:style>
                          <a:lnRef idx="2">
                            <a:schemeClr val="dk1"/>
                          </a:lnRef>
                          <a:fillRef idx="1">
                            <a:schemeClr val="lt1"/>
                          </a:fillRef>
                          <a:effectRef idx="0">
                            <a:schemeClr val="dk1"/>
                          </a:effectRef>
                          <a:fontRef idx="minor">
                            <a:schemeClr val="dk1"/>
                          </a:fontRef>
                        </wps:style>
                        <wps:bodyPr anchor="ctr"/>
                      </wps:wsp>
                      <wps:wsp>
                        <wps:cNvPr id="95" name="Стрелка вниз 95"/>
                        <wps:cNvSpPr/>
                        <wps:spPr>
                          <a:xfrm>
                            <a:off x="4784434" y="4104872"/>
                            <a:ext cx="214312" cy="260226"/>
                          </a:xfrm>
                          <a:prstGeom prst="downArrow">
                            <a:avLst/>
                          </a:prstGeom>
                        </wps:spPr>
                        <wps:style>
                          <a:lnRef idx="2">
                            <a:schemeClr val="dk1"/>
                          </a:lnRef>
                          <a:fillRef idx="1">
                            <a:schemeClr val="lt1"/>
                          </a:fillRef>
                          <a:effectRef idx="0">
                            <a:schemeClr val="dk1"/>
                          </a:effectRef>
                          <a:fontRef idx="minor">
                            <a:schemeClr val="dk1"/>
                          </a:fontRef>
                        </wps:style>
                        <wps:bodyPr anchor="ctr"/>
                      </wps:wsp>
                      <wps:wsp>
                        <wps:cNvPr id="96" name="Стрелка вниз 96"/>
                        <wps:cNvSpPr/>
                        <wps:spPr>
                          <a:xfrm>
                            <a:off x="2103465" y="4104872"/>
                            <a:ext cx="214312" cy="260226"/>
                          </a:xfrm>
                          <a:prstGeom prst="downArrow">
                            <a:avLst/>
                          </a:prstGeom>
                        </wps:spPr>
                        <wps:style>
                          <a:lnRef idx="2">
                            <a:schemeClr val="dk1"/>
                          </a:lnRef>
                          <a:fillRef idx="1">
                            <a:schemeClr val="lt1"/>
                          </a:fillRef>
                          <a:effectRef idx="0">
                            <a:schemeClr val="dk1"/>
                          </a:effectRef>
                          <a:fontRef idx="minor">
                            <a:schemeClr val="dk1"/>
                          </a:fontRef>
                        </wps:style>
                        <wps:bodyPr anchor="ctr"/>
                      </wps:wsp>
                      <wps:wsp>
                        <wps:cNvPr id="97" name="Стрелка вниз 97"/>
                        <wps:cNvSpPr/>
                        <wps:spPr>
                          <a:xfrm>
                            <a:off x="7515332" y="4149080"/>
                            <a:ext cx="225019" cy="212408"/>
                          </a:xfrm>
                          <a:prstGeom prst="downArrow">
                            <a:avLst/>
                          </a:prstGeom>
                        </wps:spPr>
                        <wps:style>
                          <a:lnRef idx="2">
                            <a:schemeClr val="dk1"/>
                          </a:lnRef>
                          <a:fillRef idx="1">
                            <a:schemeClr val="lt1"/>
                          </a:fillRef>
                          <a:effectRef idx="0">
                            <a:schemeClr val="dk1"/>
                          </a:effectRef>
                          <a:fontRef idx="minor">
                            <a:schemeClr val="dk1"/>
                          </a:fontRef>
                        </wps:style>
                        <wps:bodyPr anchor="ctr"/>
                      </wps:wsp>
                      <wps:wsp>
                        <wps:cNvPr id="98" name="Стрелка вправо 98"/>
                        <wps:cNvSpPr/>
                        <wps:spPr>
                          <a:xfrm>
                            <a:off x="6106918" y="3715879"/>
                            <a:ext cx="286931" cy="216024"/>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9" name="Стрелка вниз 99"/>
                        <wps:cNvSpPr/>
                        <wps:spPr>
                          <a:xfrm>
                            <a:off x="2097151" y="3252079"/>
                            <a:ext cx="214312" cy="260226"/>
                          </a:xfrm>
                          <a:prstGeom prst="downArrow">
                            <a:avLst/>
                          </a:prstGeom>
                        </wps:spPr>
                        <wps:style>
                          <a:lnRef idx="2">
                            <a:schemeClr val="dk1"/>
                          </a:lnRef>
                          <a:fillRef idx="1">
                            <a:schemeClr val="lt1"/>
                          </a:fillRef>
                          <a:effectRef idx="0">
                            <a:schemeClr val="dk1"/>
                          </a:effectRef>
                          <a:fontRef idx="minor">
                            <a:schemeClr val="dk1"/>
                          </a:fontRef>
                        </wps:style>
                        <wps:bodyPr anchor="ctr"/>
                      </wps:wsp>
                      <wps:wsp>
                        <wps:cNvPr id="100" name="Стрелка вниз 100"/>
                        <wps:cNvSpPr/>
                        <wps:spPr>
                          <a:xfrm>
                            <a:off x="4768979" y="3226080"/>
                            <a:ext cx="214312" cy="260226"/>
                          </a:xfrm>
                          <a:prstGeom prst="downArrow">
                            <a:avLst/>
                          </a:prstGeom>
                        </wps:spPr>
                        <wps:style>
                          <a:lnRef idx="2">
                            <a:schemeClr val="dk1"/>
                          </a:lnRef>
                          <a:fillRef idx="1">
                            <a:schemeClr val="lt1"/>
                          </a:fillRef>
                          <a:effectRef idx="0">
                            <a:schemeClr val="dk1"/>
                          </a:effectRef>
                          <a:fontRef idx="minor">
                            <a:schemeClr val="dk1"/>
                          </a:fontRef>
                        </wps:style>
                        <wps:bodyPr anchor="ctr"/>
                      </wps:wsp>
                      <wps:wsp>
                        <wps:cNvPr id="101" name="Стрелка вниз 101"/>
                        <wps:cNvSpPr/>
                        <wps:spPr>
                          <a:xfrm>
                            <a:off x="7498973" y="3226697"/>
                            <a:ext cx="214312" cy="260226"/>
                          </a:xfrm>
                          <a:prstGeom prst="downArrow">
                            <a:avLst/>
                          </a:prstGeom>
                        </wps:spPr>
                        <wps:style>
                          <a:lnRef idx="2">
                            <a:schemeClr val="dk1"/>
                          </a:lnRef>
                          <a:fillRef idx="1">
                            <a:schemeClr val="lt1"/>
                          </a:fillRef>
                          <a:effectRef idx="0">
                            <a:schemeClr val="dk1"/>
                          </a:effectRef>
                          <a:fontRef idx="minor">
                            <a:schemeClr val="dk1"/>
                          </a:fontRef>
                        </wps:style>
                        <wps:bodyPr anchor="ctr"/>
                      </wps:wsp>
                      <wps:wsp>
                        <wps:cNvPr id="102" name="Стрелка вниз 102"/>
                        <wps:cNvSpPr/>
                        <wps:spPr>
                          <a:xfrm>
                            <a:off x="4716016" y="2276872"/>
                            <a:ext cx="214312" cy="260226"/>
                          </a:xfrm>
                          <a:prstGeom prst="downArrow">
                            <a:avLst/>
                          </a:prstGeom>
                        </wps:spPr>
                        <wps:style>
                          <a:lnRef idx="2">
                            <a:schemeClr val="dk1"/>
                          </a:lnRef>
                          <a:fillRef idx="1">
                            <a:schemeClr val="lt1"/>
                          </a:fillRef>
                          <a:effectRef idx="0">
                            <a:schemeClr val="dk1"/>
                          </a:effectRef>
                          <a:fontRef idx="minor">
                            <a:schemeClr val="dk1"/>
                          </a:fontRef>
                        </wps:style>
                        <wps:bodyPr anchor="ctr"/>
                      </wps:wsp>
                      <wps:wsp>
                        <wps:cNvPr id="103" name="Стрелка вниз 103"/>
                        <wps:cNvSpPr/>
                        <wps:spPr>
                          <a:xfrm>
                            <a:off x="4726849" y="1482238"/>
                            <a:ext cx="214312" cy="260226"/>
                          </a:xfrm>
                          <a:prstGeom prst="downArrow">
                            <a:avLst/>
                          </a:prstGeom>
                        </wps:spPr>
                        <wps:style>
                          <a:lnRef idx="2">
                            <a:schemeClr val="dk1"/>
                          </a:lnRef>
                          <a:fillRef idx="1">
                            <a:schemeClr val="lt1"/>
                          </a:fillRef>
                          <a:effectRef idx="0">
                            <a:schemeClr val="dk1"/>
                          </a:effectRef>
                          <a:fontRef idx="minor">
                            <a:schemeClr val="dk1"/>
                          </a:fontRef>
                        </wps:style>
                        <wps:bodyPr anchor="ctr"/>
                      </wps:wsp>
                      <wps:wsp>
                        <wps:cNvPr id="104" name="Стрелка вниз 104"/>
                        <wps:cNvSpPr/>
                        <wps:spPr>
                          <a:xfrm>
                            <a:off x="4703782" y="758537"/>
                            <a:ext cx="214312" cy="260226"/>
                          </a:xfrm>
                          <a:prstGeom prst="downArrow">
                            <a:avLst/>
                          </a:prstGeom>
                        </wps:spPr>
                        <wps:style>
                          <a:lnRef idx="2">
                            <a:schemeClr val="dk1"/>
                          </a:lnRef>
                          <a:fillRef idx="1">
                            <a:schemeClr val="lt1"/>
                          </a:fillRef>
                          <a:effectRef idx="0">
                            <a:schemeClr val="dk1"/>
                          </a:effectRef>
                          <a:fontRef idx="minor">
                            <a:schemeClr val="dk1"/>
                          </a:fontRef>
                        </wps:style>
                        <wps:bodyPr anchor="ctr"/>
                      </wps:wsp>
                      <wps:wsp>
                        <wps:cNvPr id="105" name="Стрелка вниз 105"/>
                        <wps:cNvSpPr/>
                        <wps:spPr>
                          <a:xfrm>
                            <a:off x="2123728" y="2276872"/>
                            <a:ext cx="216024" cy="216024"/>
                          </a:xfrm>
                          <a:prstGeom prst="downArrow">
                            <a:avLst/>
                          </a:prstGeom>
                        </wps:spPr>
                        <wps:style>
                          <a:lnRef idx="2">
                            <a:schemeClr val="dk1"/>
                          </a:lnRef>
                          <a:fillRef idx="1">
                            <a:schemeClr val="lt1"/>
                          </a:fillRef>
                          <a:effectRef idx="0">
                            <a:schemeClr val="dk1"/>
                          </a:effectRef>
                          <a:fontRef idx="minor">
                            <a:schemeClr val="dk1"/>
                          </a:fontRef>
                        </wps:style>
                        <wps:bodyPr anchor="ctr"/>
                      </wps:wsp>
                      <wps:wsp>
                        <wps:cNvPr id="106" name="Стрелка вниз 106"/>
                        <wps:cNvSpPr/>
                        <wps:spPr>
                          <a:xfrm>
                            <a:off x="7452320" y="2276872"/>
                            <a:ext cx="216024" cy="216024"/>
                          </a:xfrm>
                          <a:prstGeom prst="downArrow">
                            <a:avLst/>
                          </a:prstGeom>
                        </wps:spPr>
                        <wps:style>
                          <a:lnRef idx="2">
                            <a:schemeClr val="dk1"/>
                          </a:lnRef>
                          <a:fillRef idx="1">
                            <a:schemeClr val="lt1"/>
                          </a:fillRef>
                          <a:effectRef idx="0">
                            <a:schemeClr val="dk1"/>
                          </a:effectRef>
                          <a:fontRef idx="minor">
                            <a:schemeClr val="dk1"/>
                          </a:fontRef>
                        </wps:style>
                        <wps:bodyPr anchor="ctr"/>
                      </wps:wsp>
                    </wpg:wgp>
                  </a:graphicData>
                </a:graphic>
              </wp:inline>
            </w:drawing>
          </mc:Choice>
          <mc:Fallback>
            <w:pict>
              <v:group id="Группа 10" o:spid="_x0000_s1026" style="width:726.2pt;height:386.65pt;mso-position-horizontal-relative:char;mso-position-vertical-relative:line" coordorigin="-398,3745" coordsize="88446,59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">
                <v:shapetype id="_x0000_t202" coordsize="21600,21600" o:spt="202" path="m,l,21600r21600,l21600,xe">
                  <v:stroke joinstyle="miter"/>
                  <v:path gradientshapeok="t" o:connecttype="rect"/>
                </v:shapetype>
                <v:shape id="TextBox 4" o:spid="_x0000_s1027" type="#_x0000_t202" style="position:absolute;left:-398;top:4277;width:8572;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K33cEA&#10;AADbAAAADwAAAGRycy9kb3ducmV2LnhtbESPQWvCQBSE70L/w/IK3nRjQSnRVaRW8OBFG++P7DMb&#10;mn0bsk8T/71bKHgcZuYbZrUZfKPu1MU6sIHZNANFXAZbc2Wg+NlPPkFFQbbYBCYDD4qwWb+NVpjb&#10;0POJ7mepVIJwzNGAE2lzrWPpyGOchpY4edfQeZQku0rbDvsE943+yLKF9lhzWnDY0pej8vd88wZE&#10;7Hb2KL59PFyG4653WTnHwpjx+7BdghIa5BX+bx+sgcUc/r6kH6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yt93BAAAA2wAAAA8AAAAAAAAAAAAAAAAAmAIAAGRycy9kb3du&#10;cmV2LnhtbFBLBQYAAAAABAAEAPUAAACGAwAAAAA=&#10;" filled="f" stroked="f">
                  <v:textbox style="mso-fit-shape-to-text:t">
                    <w:txbxContent>
                      <w:p w:rsidR="00B268F8" w:rsidRDefault="00B268F8" w:rsidP="00B268F8">
                        <w:pPr>
                          <w:pStyle w:val="a8"/>
                          <w:spacing w:before="0" w:beforeAutospacing="0" w:after="0" w:afterAutospacing="0"/>
                        </w:pPr>
                        <w:r>
                          <w:rPr>
                            <w:color w:val="000000" w:themeColor="text1"/>
                            <w:kern w:val="24"/>
                          </w:rPr>
                          <w:t xml:space="preserve">1 этап </w:t>
                        </w:r>
                      </w:p>
                    </w:txbxContent>
                  </v:textbox>
                </v:shape>
                <v:shape id="TextBox 5" o:spid="_x0000_s1028" type="#_x0000_t202" style="position:absolute;top:18550;width:8572;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ApqsEA&#10;AADbAAAADwAAAGRycy9kb3ducmV2LnhtbESPQWvCQBSE74L/YXkFb7pRMEjqKlIrePBSTe+P7Gs2&#10;NPs2ZF9N/PduodDjMDPfMNv96Ft1pz42gQ0sFxko4irYhmsD5e0034CKgmyxDUwGHhRhv5tOtljY&#10;MPAH3a9SqwThWKABJ9IVWsfKkce4CB1x8r5C71GS7GttexwS3Ld6lWW59thwWnDY0Zuj6vv64w2I&#10;2MPyUb77eP4cL8fBZdUaS2NmL+PhFZTQKP/hv/bZGshz+P2SfoDe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gKarBAAAA2wAAAA8AAAAAAAAAAAAAAAAAmAIAAGRycy9kb3du&#10;cmV2LnhtbFBLBQYAAAAABAAEAPUAAACGAwAAAAA=&#10;" filled="f" stroked="f">
                  <v:textbox style="mso-fit-shape-to-text:t">
                    <w:txbxContent>
                      <w:p w:rsidR="00B268F8" w:rsidRDefault="00B268F8" w:rsidP="00B268F8">
                        <w:pPr>
                          <w:pStyle w:val="a8"/>
                          <w:spacing w:before="0" w:beforeAutospacing="0" w:after="0" w:afterAutospacing="0"/>
                        </w:pPr>
                        <w:r>
                          <w:rPr>
                            <w:color w:val="000000" w:themeColor="text1"/>
                            <w:kern w:val="24"/>
                          </w:rPr>
                          <w:t xml:space="preserve">2 этап </w:t>
                        </w:r>
                      </w:p>
                    </w:txbxContent>
                  </v:textbox>
                </v:shape>
                <v:shape id="TextBox 6" o:spid="_x0000_s1029" type="#_x0000_t202" style="position:absolute;top:27360;width:8572;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yMMcIA&#10;AADbAAAADwAAAGRycy9kb3ducmV2LnhtbESPT2vCQBTE7wW/w/IKvdWNgn9IXUW0ggcvarw/sq/Z&#10;0OzbkH018dt3hUKPw8z8hlltBt+oO3WxDmxgMs5AEZfB1lwZKK6H9yWoKMgWm8Bk4EERNuvRywpz&#10;G3o+0/0ilUoQjjkacCJtrnUsHXmM49ASJ+8rdB4lya7StsM+wX2jp1k21x5rTgsOW9o5Kr8vP96A&#10;iN1OHsWnj8fbcNr3LitnWBjz9jpsP0AJDfIf/msfrYH5Ap5f0g/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bIwxwgAAANsAAAAPAAAAAAAAAAAAAAAAAJgCAABkcnMvZG93&#10;bnJldi54bWxQSwUGAAAAAAQABAD1AAAAhwMAAAAA&#10;" filled="f" stroked="f">
                  <v:textbox style="mso-fit-shape-to-text:t">
                    <w:txbxContent>
                      <w:p w:rsidR="00B268F8" w:rsidRDefault="00B268F8" w:rsidP="00B268F8">
                        <w:pPr>
                          <w:pStyle w:val="a8"/>
                          <w:spacing w:before="0" w:beforeAutospacing="0" w:after="0" w:afterAutospacing="0"/>
                        </w:pPr>
                        <w:r>
                          <w:rPr>
                            <w:color w:val="000000" w:themeColor="text1"/>
                            <w:kern w:val="24"/>
                          </w:rPr>
                          <w:t xml:space="preserve">3 этап </w:t>
                        </w:r>
                      </w:p>
                    </w:txbxContent>
                  </v:textbox>
                </v:shape>
                <v:shape id="TextBox 7" o:spid="_x0000_s1030" type="#_x0000_t202" style="position:absolute;left:667;top:59868;width:6477;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92MEA&#10;AADbAAAADwAAAGRycy9kb3ducmV2LnhtbESPQWvCQBSE7wX/w/IKvdWNgqKpq4hW8OBFjfdH9jUb&#10;mn0bsq8m/vuuUOhxmJlvmNVm8I26UxfrwAYm4wwUcRlszZWB4np4X4CKgmyxCUwGHhRhsx69rDC3&#10;oecz3S9SqQThmKMBJ9LmWsfSkcc4Di1x8r5C51GS7CptO+wT3Dd6mmVz7bHmtOCwpZ2j8vvy4w2I&#10;2O3kUXz6eLwNp33vsnKGhTFvr8P2A5TQIP/hv/bRGpgv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vdjBAAAA2wAAAA8AAAAAAAAAAAAAAAAAmAIAAGRycy9kb3du&#10;cmV2LnhtbFBLBQYAAAAABAAEAPUAAACGAwAAAAA=&#10;" filled="f" stroked="f">
                  <v:textbox style="mso-fit-shape-to-text:t">
                    <w:txbxContent>
                      <w:p w:rsidR="00B268F8" w:rsidRDefault="00B268F8" w:rsidP="00B268F8">
                        <w:pPr>
                          <w:pStyle w:val="a8"/>
                          <w:spacing w:before="0" w:beforeAutospacing="0" w:after="0" w:afterAutospacing="0"/>
                        </w:pPr>
                        <w:r>
                          <w:rPr>
                            <w:color w:val="000000" w:themeColor="text1"/>
                            <w:kern w:val="24"/>
                          </w:rPr>
                          <w:t xml:space="preserve">5 этап </w:t>
                        </w:r>
                      </w:p>
                    </w:txbxContent>
                  </v:textbox>
                </v:shape>
                <v:shape id="TextBox 8" o:spid="_x0000_s1031" type="#_x0000_t202" style="position:absolute;top:36673;width:8572;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yCmL4A&#10;AADbAAAADwAAAGRycy9kb3ducmV2LnhtbERPTWvCQBC9F/wPywi91Y0FW4muIlbBQy9qvA/ZMRvM&#10;zobsaOK/7x4KHh/ve7kefKMe1MU6sIHpJANFXAZbc2WgOO8/5qCiIFtsApOBJ0VYr0ZvS8xt6PlI&#10;j5NUKoVwzNGAE2lzrWPpyGOchJY4cdfQeZQEu0rbDvsU7hv9mWVf2mPNqcFhS1tH5e109wZE7Gb6&#10;LHY+Hi7D70/vsnKGhTHv42GzACU0yEv87z5YA99pff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dcgpi+AAAA2wAAAA8AAAAAAAAAAAAAAAAAmAIAAGRycy9kb3ducmV2&#10;LnhtbFBLBQYAAAAABAAEAPUAAACDAwAAAAA=&#10;" filled="f" stroked="f">
                  <v:textbox style="mso-fit-shape-to-text:t">
                    <w:txbxContent>
                      <w:p w:rsidR="00B268F8" w:rsidRDefault="00B268F8" w:rsidP="00B268F8">
                        <w:pPr>
                          <w:pStyle w:val="a8"/>
                          <w:spacing w:before="0" w:beforeAutospacing="0" w:after="0" w:afterAutospacing="0"/>
                        </w:pPr>
                        <w:r>
                          <w:rPr>
                            <w:color w:val="000000" w:themeColor="text1"/>
                            <w:kern w:val="24"/>
                          </w:rPr>
                          <w:t xml:space="preserve">4 этап </w:t>
                        </w:r>
                      </w:p>
                    </w:txbxContent>
                  </v:textbox>
                </v:shape>
                <v:rect id="Прямоугольник 71" o:spid="_x0000_s1032" style="position:absolute;left:8954;top:3745;width:79094;height:3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J+RMMA&#10;AADbAAAADwAAAGRycy9kb3ducmV2LnhtbESPQYvCMBSE7wv+h/AEb2uqB9etRpGCKHrarh68PZpn&#10;W2xeShNr6683Cwseh5n5hlmuO1OJlhpXWlYwGUcgiDOrS84VnH63n3MQziNrrCyTgp4crFeDjyXG&#10;2j74h9rU5yJA2MWooPC+jqV0WUEG3djWxMG72sagD7LJpW7wEeCmktMomkmDJYeFAmtKCspu6d0o&#10;OPbSt6fz7PvZJmWv00uyO1Ci1GjYbRYgPHX+Hf5v77WCrwn8fQk/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J+RMMAAADbAAAADwAAAAAAAAAAAAAAAACYAgAAZHJzL2Rv&#10;d25yZXYueG1sUEsFBgAAAAAEAAQA9QAAAIgDAAAAAA==&#10;" fillcolor="white [3201]" strokecolor="black [3200]" strokeweight="2pt">
                  <v:textbox>
                    <w:txbxContent>
                      <w:p w:rsidR="00B268F8" w:rsidRDefault="00B268F8" w:rsidP="00B268F8">
                        <w:pPr>
                          <w:pStyle w:val="a8"/>
                          <w:spacing w:before="0" w:beforeAutospacing="0" w:after="0" w:afterAutospacing="0"/>
                          <w:jc w:val="center"/>
                        </w:pPr>
                        <w:r>
                          <w:rPr>
                            <w:color w:val="000000" w:themeColor="dark1"/>
                            <w:kern w:val="24"/>
                            <w:sz w:val="22"/>
                            <w:szCs w:val="22"/>
                          </w:rPr>
                          <w:t>Анализ научно-технической литературы по вопросам современного состояния продовольственной безопасности и перспективы производства белкового обогатителя на основе вторичного сырья куриных гребней</w:t>
                        </w:r>
                      </w:p>
                    </w:txbxContent>
                  </v:textbox>
                </v:rect>
                <v:rect id="Прямоугольник 72" o:spid="_x0000_s1033" style="position:absolute;left:8954;top:10367;width:79093;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DgM8MA&#10;AADbAAAADwAAAGRycy9kb3ducmV2LnhtbESPT4vCMBTE7wt+h/AEb2uqB/90jbIURNHTVj14ezRv&#10;27LNS2libf30RljwOMzMb5jVpjOVaKlxpWUFk3EEgjizuuRcwfm0/VyAcB5ZY2WZFPTkYLMefKww&#10;1vbOP9SmPhcBwi5GBYX3dSylywoy6Ma2Jg7er20M+iCbXOoG7wFuKjmNopk0WHJYKLCmpKDsL70Z&#10;Bcde+vZ8mS0fbVL2Or0muwMlSo2G3fcXCE+df4f/23utYD6F15fwA+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DgM8MAAADbAAAADwAAAAAAAAAAAAAAAACYAgAAZHJzL2Rv&#10;d25yZXYueG1sUEsFBgAAAAAEAAQA9QAAAIgDAAAAAA==&#10;" fillcolor="white [3201]" strokecolor="black [3200]" strokeweight="2pt">
                  <v:textbox>
                    <w:txbxContent>
                      <w:p w:rsidR="00B268F8" w:rsidRDefault="00B268F8" w:rsidP="00B268F8">
                        <w:pPr>
                          <w:pStyle w:val="a8"/>
                          <w:spacing w:before="0" w:beforeAutospacing="0" w:after="0" w:afterAutospacing="0"/>
                          <w:jc w:val="center"/>
                        </w:pPr>
                        <w:r>
                          <w:rPr>
                            <w:color w:val="000000" w:themeColor="dark1"/>
                            <w:kern w:val="24"/>
                            <w:sz w:val="22"/>
                            <w:szCs w:val="22"/>
                          </w:rPr>
                          <w:t xml:space="preserve">Формулировка направления, цели и задач исследования, направленного на обеспечение пищевой безопасности </w:t>
                        </w:r>
                      </w:p>
                      <w:p w:rsidR="00B268F8" w:rsidRDefault="00B268F8" w:rsidP="00B268F8">
                        <w:pPr>
                          <w:pStyle w:val="a8"/>
                          <w:spacing w:before="0" w:beforeAutospacing="0" w:after="0" w:afterAutospacing="0"/>
                          <w:jc w:val="center"/>
                        </w:pPr>
                        <w:r>
                          <w:rPr>
                            <w:color w:val="000000" w:themeColor="dark1"/>
                            <w:kern w:val="24"/>
                            <w:sz w:val="22"/>
                            <w:szCs w:val="22"/>
                          </w:rPr>
                          <w:t>при производстве белкового обогатителя  и нового рубленого полуфабриката</w:t>
                        </w:r>
                      </w:p>
                    </w:txbxContent>
                  </v:textbox>
                </v:rect>
                <v:rect id="Прямоугольник 73" o:spid="_x0000_s1034" style="position:absolute;left:8954;top:17424;width:78947;height:53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xFqMUA&#10;AADbAAAADwAAAGRycy9kb3ducmV2LnhtbESPT2vCQBTE70K/w/IKvenGFqJGVymB0tKejPHg7ZF9&#10;JsHs25Dd5k8/fbdQ8DjMzG+Y3WE0jeipc7VlBctFBIK4sLrmUkF+epuvQTiPrLGxTAomcnDYP8x2&#10;mGg78JH6zJciQNglqKDyvk2kdEVFBt3CtsTBu9rOoA+yK6XucAhw08jnKIqlwZrDQoUtpRUVt+zb&#10;KPiapO/zc7z56dN60tklff+kVKmnx/F1C8LT6O/h//aHVrB6gb8v4Q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HEWoxQAAANsAAAAPAAAAAAAAAAAAAAAAAJgCAABkcnMv&#10;ZG93bnJldi54bWxQSwUGAAAAAAQABAD1AAAAigMAAAAA&#10;" fillcolor="white [3201]" strokecolor="black [3200]" strokeweight="2pt">
                  <v:textbox>
                    <w:txbxContent>
                      <w:p w:rsidR="00B268F8" w:rsidRDefault="00B268F8" w:rsidP="00B268F8">
                        <w:pPr>
                          <w:pStyle w:val="a8"/>
                          <w:spacing w:before="0" w:beforeAutospacing="0" w:after="0" w:afterAutospacing="0"/>
                          <w:jc w:val="center"/>
                        </w:pPr>
                        <w:r>
                          <w:rPr>
                            <w:color w:val="000000" w:themeColor="dark1"/>
                            <w:kern w:val="24"/>
                            <w:sz w:val="22"/>
                            <w:szCs w:val="22"/>
                          </w:rPr>
                          <w:t>Исследование физико-химических, технологических свойств и показателей пищевой безопасности вторичного сырья</w:t>
                        </w:r>
                      </w:p>
                      <w:p w:rsidR="00B268F8" w:rsidRDefault="00B268F8" w:rsidP="00B268F8">
                        <w:pPr>
                          <w:pStyle w:val="a8"/>
                          <w:spacing w:before="0" w:beforeAutospacing="0" w:after="0" w:afterAutospacing="0"/>
                          <w:jc w:val="center"/>
                        </w:pPr>
                        <w:r>
                          <w:rPr>
                            <w:color w:val="000000" w:themeColor="dark1"/>
                            <w:kern w:val="24"/>
                            <w:sz w:val="22"/>
                            <w:szCs w:val="22"/>
                          </w:rPr>
                          <w:t>(куриные гребни)</w:t>
                        </w:r>
                      </w:p>
                      <w:p w:rsidR="00B268F8" w:rsidRDefault="00B268F8" w:rsidP="00B268F8">
                        <w:pPr>
                          <w:pStyle w:val="a8"/>
                          <w:spacing w:before="0" w:beforeAutospacing="0" w:after="0" w:afterAutospacing="0"/>
                          <w:jc w:val="center"/>
                        </w:pPr>
                        <w:r>
                          <w:rPr>
                            <w:color w:val="000000" w:themeColor="dark1"/>
                            <w:kern w:val="24"/>
                            <w:sz w:val="22"/>
                            <w:szCs w:val="22"/>
                          </w:rPr>
                          <w:t>2,3,4,5,16,17</w:t>
                        </w:r>
                      </w:p>
                    </w:txbxContent>
                  </v:textbox>
                </v:rect>
                <v:rect id="Прямоугольник 74" o:spid="_x0000_s1035" style="position:absolute;left:8572;top:25223;width:25629;height:70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Xd3MUA&#10;AADbAAAADwAAAGRycy9kb3ducmV2LnhtbESPT2vCQBTE70K/w/IKvenGUqJGVymB0tKejPHg7ZF9&#10;JsHs25Dd5k8/fbdQ8DjMzG+Y3WE0jeipc7VlBctFBIK4sLrmUkF+epuvQTiPrLGxTAomcnDYP8x2&#10;mGg78JH6zJciQNglqKDyvk2kdEVFBt3CtsTBu9rOoA+yK6XucAhw08jnKIqlwZrDQoUtpRUVt+zb&#10;KPiapO/zc7z56dN60tklff+kVKmnx/F1C8LT6O/h//aHVrB6gb8v4Q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9d3cxQAAANsAAAAPAAAAAAAAAAAAAAAAAJgCAABkcnMv&#10;ZG93bnJldi54bWxQSwUGAAAAAAQABAD1AAAAigMAAAAA&#10;" fillcolor="white [3201]" strokecolor="black [3200]" strokeweight="2pt">
                  <v:textbox>
                    <w:txbxContent>
                      <w:p w:rsidR="00B268F8" w:rsidRDefault="00B268F8" w:rsidP="00B268F8">
                        <w:pPr>
                          <w:pStyle w:val="a8"/>
                          <w:spacing w:before="0" w:beforeAutospacing="0" w:after="0" w:afterAutospacing="0"/>
                          <w:jc w:val="center"/>
                        </w:pPr>
                        <w:r>
                          <w:rPr>
                            <w:color w:val="000000" w:themeColor="dark1"/>
                            <w:kern w:val="24"/>
                            <w:sz w:val="22"/>
                            <w:szCs w:val="22"/>
                          </w:rPr>
                          <w:t>Квалиметрическое прогнозирование при оценке качества рубленого полуфабриката из конины с БО 1</w:t>
                        </w:r>
                      </w:p>
                    </w:txbxContent>
                  </v:textbox>
                </v:rect>
                <v:rect id="Прямоугольник 75" o:spid="_x0000_s1036" style="position:absolute;left:36186;top:25106;width:24483;height:7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l4R8UA&#10;AADbAAAADwAAAGRycy9kb3ducmV2LnhtbESPT2vCQBTE70K/w/IKvenGQqNGVymB0tKejPHg7ZF9&#10;JsHs25Dd5k8/fbdQ8DjMzG+Y3WE0jeipc7VlBctFBIK4sLrmUkF+epuvQTiPrLGxTAomcnDYP8x2&#10;mGg78JH6zJciQNglqKDyvk2kdEVFBt3CtsTBu9rOoA+yK6XucAhw08jnKIqlwZrDQoUtpRUVt+zb&#10;KPiapO/zc7z56dN60tklff+kVKmnx/F1C8LT6O/h//aHVrB6gb8v4Q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uXhHxQAAANsAAAAPAAAAAAAAAAAAAAAAAJgCAABkcnMv&#10;ZG93bnJldi54bWxQSwUGAAAAAAQABAD1AAAAigMAAAAA&#10;" fillcolor="white [3201]" strokecolor="black [3200]" strokeweight="2pt">
                  <v:textbox>
                    <w:txbxContent>
                      <w:p w:rsidR="00B268F8" w:rsidRDefault="00B268F8" w:rsidP="00B268F8">
                        <w:pPr>
                          <w:pStyle w:val="a8"/>
                          <w:spacing w:before="0" w:beforeAutospacing="0" w:after="0" w:afterAutospacing="0"/>
                          <w:jc w:val="center"/>
                        </w:pPr>
                        <w:r>
                          <w:rPr>
                            <w:color w:val="000000" w:themeColor="dark1"/>
                            <w:kern w:val="24"/>
                            <w:sz w:val="22"/>
                            <w:szCs w:val="22"/>
                          </w:rPr>
                          <w:t>Определение ККТ  при разработке технологии  производства рубленого полуфабриката с БО</w:t>
                        </w:r>
                      </w:p>
                    </w:txbxContent>
                  </v:textbox>
                </v:rect>
                <v:rect id="Прямоугольник 76" o:spid="_x0000_s1037" style="position:absolute;left:63422;top:25046;width:24479;height:72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vmMMQA&#10;AADbAAAADwAAAGRycy9kb3ducmV2LnhtbESPQWvCQBSE74X+h+UVvNWNPcQ2dRMkUBR7MtpDb4/s&#10;Mwlm34bsGhN/fVcQehxm5htmlY2mFQP1rrGsYDGPQBCXVjdcKTgevl7fQTiPrLG1TAomcpClz08r&#10;TLS98p6GwlciQNglqKD2vkukdGVNBt3cdsTBO9neoA+yr6Tu8RrgppVvURRLgw2HhRo7ymsqz8XF&#10;KPiepB+OP/HHbcibSRe/+WZHuVKzl3H9CcLT6P/Dj/ZWK1jGcP8Sf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r5jDEAAAA2wAAAA8AAAAAAAAAAAAAAAAAmAIAAGRycy9k&#10;b3ducmV2LnhtbFBLBQYAAAAABAAEAPUAAACJAwAAAAA=&#10;" fillcolor="white [3201]" strokecolor="black [3200]" strokeweight="2pt">
                  <v:textbox>
                    <w:txbxContent>
                      <w:p w:rsidR="00B268F8" w:rsidRDefault="00B268F8" w:rsidP="00B268F8">
                        <w:pPr>
                          <w:pStyle w:val="a8"/>
                          <w:spacing w:before="0" w:beforeAutospacing="0" w:after="0" w:afterAutospacing="0"/>
                          <w:jc w:val="center"/>
                        </w:pPr>
                        <w:r>
                          <w:rPr>
                            <w:color w:val="000000" w:themeColor="text1"/>
                            <w:kern w:val="24"/>
                            <w:sz w:val="22"/>
                            <w:szCs w:val="22"/>
                          </w:rPr>
                          <w:t xml:space="preserve">Разработка рецептуры и технологии производства БО  и комплексное исследование БО </w:t>
                        </w:r>
                      </w:p>
                      <w:p w:rsidR="00B268F8" w:rsidRDefault="00B268F8" w:rsidP="00B268F8">
                        <w:pPr>
                          <w:pStyle w:val="a8"/>
                          <w:spacing w:before="0" w:beforeAutospacing="0" w:after="0" w:afterAutospacing="0"/>
                          <w:jc w:val="center"/>
                        </w:pPr>
                        <w:r>
                          <w:rPr>
                            <w:color w:val="000000" w:themeColor="text1"/>
                            <w:kern w:val="24"/>
                            <w:sz w:val="22"/>
                            <w:szCs w:val="22"/>
                          </w:rPr>
                          <w:t>2,3,4,5,6,7,9,10,11,12,13</w:t>
                        </w:r>
                      </w:p>
                    </w:txbxContent>
                  </v:textbox>
                </v:rect>
                <v:rect id="Прямоугольник 77" o:spid="_x0000_s1038" style="position:absolute;left:8954;top:43738;width:78947;height:5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dDq8MA&#10;AADbAAAADwAAAGRycy9kb3ducmV2LnhtbESPQYvCMBSE7wv+h/AEb2vqHnStRpGCKHraqgdvj+bZ&#10;FpuX0mRr6683wsIeh5n5hlmuO1OJlhpXWlYwGUcgiDOrS84VnE/bz28QziNrrCyTgp4crFeDjyXG&#10;2j74h9rU5yJA2MWooPC+jqV0WUEG3djWxMG72cagD7LJpW7wEeCmkl9RNJUGSw4LBdaUFJTd01+j&#10;4NhL354v0/mzTcpep9dkd6BEqdGw2yxAeOr8f/ivvdcKZjN4fwk/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dDq8MAAADbAAAADwAAAAAAAAAAAAAAAACYAgAAZHJzL2Rv&#10;d25yZXYueG1sUEsFBgAAAAAEAAQA9QAAAIgDAAAAAA==&#10;" fillcolor="white [3201]" strokecolor="black [3200]" strokeweight="2pt">
                  <v:textbox>
                    <w:txbxContent>
                      <w:p w:rsidR="00B268F8" w:rsidRDefault="00B268F8" w:rsidP="00B268F8">
                        <w:pPr>
                          <w:pStyle w:val="a8"/>
                          <w:spacing w:before="0" w:beforeAutospacing="0" w:after="0" w:afterAutospacing="0"/>
                          <w:jc w:val="center"/>
                        </w:pPr>
                        <w:r>
                          <w:rPr>
                            <w:color w:val="000000" w:themeColor="dark1"/>
                            <w:kern w:val="24"/>
                            <w:sz w:val="22"/>
                            <w:szCs w:val="22"/>
                          </w:rPr>
                          <w:t>Обеспечение пищевой безопасности при производстве нового мясного продукта</w:t>
                        </w:r>
                      </w:p>
                    </w:txbxContent>
                  </v:textbox>
                </v:rect>
                <v:rect id="Прямоугольник 78" o:spid="_x0000_s1039" style="position:absolute;left:9474;top:51381;width:78574;height:43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jX2cAA&#10;AADbAAAADwAAAGRycy9kb3ducmV2LnhtbERPTYvCMBC9L/gfwgje1lQPrlajSEEU97RVD96GZmyL&#10;zaQ0sbb+enNY8Ph436tNZyrRUuNKywom4wgEcWZ1ybmC82n3PQfhPLLGyjIp6MnBZj34WmGs7ZP/&#10;qE19LkIIuxgVFN7XsZQuK8igG9uaOHA32xj0ATa51A0+Q7ip5DSKZtJgyaGhwJqSgrJ7+jAKfnvp&#10;2/Nltni1Sdnr9Jrsj5QoNRp22yUIT53/iP/dB63gJ4wNX8IPkO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bjX2cAAAADbAAAADwAAAAAAAAAAAAAAAACYAgAAZHJzL2Rvd25y&#10;ZXYueG1sUEsFBgAAAAAEAAQA9QAAAIUDAAAAAA==&#10;" fillcolor="white [3201]" strokecolor="black [3200]" strokeweight="2pt">
                  <v:textbox>
                    <w:txbxContent>
                      <w:p w:rsidR="00B268F8" w:rsidRDefault="00B268F8" w:rsidP="00B268F8">
                        <w:pPr>
                          <w:pStyle w:val="a8"/>
                          <w:spacing w:before="0" w:beforeAutospacing="0" w:after="0" w:afterAutospacing="0"/>
                          <w:jc w:val="center"/>
                        </w:pPr>
                        <w:r>
                          <w:rPr>
                            <w:color w:val="000000" w:themeColor="dark1"/>
                            <w:kern w:val="24"/>
                            <w:sz w:val="22"/>
                            <w:szCs w:val="22"/>
                          </w:rPr>
                          <w:t>Практическая реализация результатов исследований</w:t>
                        </w:r>
                      </w:p>
                    </w:txbxContent>
                  </v:textbox>
                </v:rect>
                <v:rect id="Прямоугольник 79" o:spid="_x0000_s1040" style="position:absolute;left:9465;top:58704;width:26020;height:4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RyQsQA&#10;AADbAAAADwAAAGRycy9kb3ducmV2LnhtbESPzWrDMBCE74G8g9hAb4ncHJzajRKKIbS0pzjOobfF&#10;2tqm1spYqn/69FUg0OMwM98w++NkWjFQ7xrLCh43EQji0uqGKwXF5bR+AuE8ssbWMimYycHxsFzs&#10;MdV25DMNua9EgLBLUUHtfZdK6cqaDLqN7YiD92V7gz7IvpK6xzHATSu3URRLgw2HhRo7ymoqv/Mf&#10;o+Bjln4ornHyO2TNrPPP7PWdMqUeVtPLMwhPk/8P39tvWsEugduX8APk4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0ckLEAAAA2wAAAA8AAAAAAAAAAAAAAAAAmAIAAGRycy9k&#10;b3ducmV2LnhtbFBLBQYAAAAABAAEAPUAAACJAwAAAAA=&#10;" fillcolor="white [3201]" strokecolor="black [3200]" strokeweight="2pt">
                  <v:textbox>
                    <w:txbxContent>
                      <w:p w:rsidR="00B268F8" w:rsidRDefault="00B268F8" w:rsidP="00B268F8">
                        <w:pPr>
                          <w:pStyle w:val="a8"/>
                          <w:spacing w:before="0" w:beforeAutospacing="0" w:after="0" w:afterAutospacing="0"/>
                          <w:jc w:val="center"/>
                        </w:pPr>
                        <w:r>
                          <w:rPr>
                            <w:color w:val="000000" w:themeColor="dark1"/>
                            <w:kern w:val="24"/>
                            <w:sz w:val="22"/>
                            <w:szCs w:val="22"/>
                          </w:rPr>
                          <w:t>Разработка нормативно-технической документации</w:t>
                        </w:r>
                      </w:p>
                    </w:txbxContent>
                  </v:textbox>
                </v:rect>
                <v:rect id="Прямоугольник 80" o:spid="_x0000_s1041" style="position:absolute;left:37500;top:58704;width:25003;height:4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ur+MEA&#10;AADbAAAADwAAAGRycy9kb3ducmV2LnhtbERPTWuDQBC9B/IflinkFtfmEBLrGoIQUtJTjD30NrhT&#10;lbiz4m6N9tdnD4UeH+87PUymEyMNrrWs4DWKQRBXVrdcKyhvp/UOhPPIGjvLpGAmB4dsuUgx0fbB&#10;VxoLX4sQwi5BBY33fSKlqxoy6CLbEwfu2w4GfYBDLfWAjxBuOrmJ46002HJoaLCnvKHqXvwYBR+z&#10;9GP5ud3/jnk76+IrP18oV2r1Mh3fQHia/L/4z/2uFezC+vAl/ACZ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bq/jBAAAA2wAAAA8AAAAAAAAAAAAAAAAAmAIAAGRycy9kb3du&#10;cmV2LnhtbFBLBQYAAAAABAAEAPUAAACGAwAAAAA=&#10;" fillcolor="white [3201]" strokecolor="black [3200]" strokeweight="2pt">
                  <v:textbox>
                    <w:txbxContent>
                      <w:p w:rsidR="00B268F8" w:rsidRDefault="00B268F8" w:rsidP="00B268F8">
                        <w:pPr>
                          <w:pStyle w:val="a8"/>
                          <w:spacing w:before="0" w:beforeAutospacing="0" w:after="0" w:afterAutospacing="0"/>
                          <w:jc w:val="center"/>
                        </w:pPr>
                        <w:r>
                          <w:rPr>
                            <w:color w:val="000000" w:themeColor="dark1"/>
                            <w:kern w:val="24"/>
                            <w:sz w:val="22"/>
                            <w:szCs w:val="22"/>
                          </w:rPr>
                          <w:t>Определение экономической эффективности</w:t>
                        </w:r>
                      </w:p>
                    </w:txbxContent>
                  </v:textbox>
                </v:rect>
                <v:rect id="Прямоугольник 81" o:spid="_x0000_s1042" style="position:absolute;left:64285;top:58576;width:23763;height:4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cOY8MA&#10;AADbAAAADwAAAGRycy9kb3ducmV2LnhtbESPQYvCMBSE74L/ITzBm6Z6EO0aZSmIoqet9eDt0bxt&#10;yzYvpYm19debhYU9DjPzDbPd96YWHbWusqxgMY9AEOdWV1woyK6H2RqE88gaa8ukYCAH+914tMVY&#10;2yd/UZf6QgQIuxgVlN43sZQuL8mgm9uGOHjftjXog2wLqVt8Brip5TKKVtJgxWGhxIaSkvKf9GEU&#10;XAbpu+y22ry6pBp0ek+OZ0qUmk76zw8Qnnr/H/5rn7SC9QJ+v4QfIH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cOY8MAAADbAAAADwAAAAAAAAAAAAAAAACYAgAAZHJzL2Rv&#10;d25yZXYueG1sUEsFBgAAAAAEAAQA9QAAAIgDAAAAAA==&#10;" fillcolor="white [3201]" strokecolor="black [3200]" strokeweight="2pt">
                  <v:textbox>
                    <w:txbxContent>
                      <w:p w:rsidR="00B268F8" w:rsidRDefault="00B268F8" w:rsidP="00B268F8">
                        <w:pPr>
                          <w:pStyle w:val="a8"/>
                          <w:spacing w:before="0" w:beforeAutospacing="0" w:after="0" w:afterAutospacing="0"/>
                          <w:jc w:val="center"/>
                        </w:pPr>
                        <w:r>
                          <w:rPr>
                            <w:color w:val="000000" w:themeColor="dark1"/>
                            <w:kern w:val="24"/>
                            <w:sz w:val="22"/>
                            <w:szCs w:val="22"/>
                          </w:rPr>
                          <w:t>Производственная апробация</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82" o:spid="_x0000_s1043" type="#_x0000_t67" style="position:absolute;left:48062;top:55883;width:2143;height:2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dLqMQA&#10;AADbAAAADwAAAGRycy9kb3ducmV2LnhtbESPQWvCQBSE74L/YXlCL6HZaFEkugkiBOyhh6rQ6yP7&#10;zAazb0N2Nem/7xYKPQ4z8w2zLyfbiScNvnWsYJlmIIhrp1tuFFwv1esWhA/IGjvHpOCbPJTFfLbH&#10;XLuRP+l5Do2IEPY5KjAh9LmUvjZk0aeuJ47ezQ0WQ5RDI/WAY4TbTq6ybCMtthwXDPZ0NFTfzw+r&#10;4L2rjBvH0+Vwe7uH+uuafKyTRKmXxXTYgQg0hf/wX/ukFWxX8Psl/gB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XS6jEAAAA2wAAAA8AAAAAAAAAAAAAAAAAmAIAAGRycy9k&#10;b3ducmV2LnhtbFBLBQYAAAAABAAEAPUAAACJAwAAAAA=&#10;" adj="12706" fillcolor="white [3201]" strokecolor="black [3200]"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83" o:spid="_x0000_s1044" type="#_x0000_t13" style="position:absolute;left:6339;top:4944;width:142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LtdcUA&#10;AADbAAAADwAAAGRycy9kb3ducmV2LnhtbESPT2vCQBTE74V+h+UJvdWNfwiSZhUJDUjFQ9Jeentk&#10;X5PQ7NuQXTX66V1B8DjMzG+YdDOaTpxocK1lBbNpBIK4srrlWsHPd/6+AuE8ssbOMim4kIPN+vUl&#10;xUTbMxd0Kn0tAoRdggoa7/tESlc1ZNBNbU8cvD87GPRBDrXUA54D3HRyHkWxNNhyWGiwp6yh6r88&#10;GgW7fTH7suXl8zAu9PL3Gnd1luVKvU3G7QcIT6N/hh/tnVawWsD9S/gB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cu11xQAAANsAAAAPAAAAAAAAAAAAAAAAAJgCAABkcnMv&#10;ZG93bnJldi54bWxQSwUGAAAAAAQABAD1AAAAigMAAAAA&#10;" adj="10800" fillcolor="white [3201]" strokecolor="black [3200]" strokeweight="2pt"/>
                <v:shape id="Стрелка вправо 84" o:spid="_x0000_s1045" type="#_x0000_t13" style="position:absolute;left:6425;top:19216;width:142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t1AcUA&#10;AADbAAAADwAAAGRycy9kb3ducmV2LnhtbESPQWuDQBSE74X8h+UFemtW0xCCdZUgCUhDD7G99PZw&#10;X1XqvhV3E01/fbZQ6HGYmW+YNJ9NL640us6ygngVgSCure64UfDxfnzagXAeWWNvmRTcyEGeLR5S&#10;TLSd+EzXyjciQNglqKD1fkikdHVLBt3KDsTB+7KjQR/k2Eg94hTgppfrKNpKgx2HhRYHKlqqv6uL&#10;UVCezvGrrW6Ht/lZbz5/tn1TFEelHpfz/gWEp9n/h//apVaw28Dvl/ADZH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m3UBxQAAANsAAAAPAAAAAAAAAAAAAAAAAJgCAABkcnMv&#10;ZG93bnJldi54bWxQSwUGAAAAAAQABAD1AAAAigMAAAAA&#10;" adj="10800" fillcolor="white [3201]" strokecolor="black [3200]" strokeweight="2pt"/>
                <v:shape id="Стрелка вправо 85" o:spid="_x0000_s1046" type="#_x0000_t13" style="position:absolute;left:7144;top:60675;width:142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fQmsQA&#10;AADbAAAADwAAAGRycy9kb3ducmV2LnhtbESPT4vCMBTE7wt+h/AEb2vqnxWpRpGiIC57sHrx9mie&#10;bbF5KU3U6qffCILHYWZ+w8yXranEjRpXWlYw6EcgiDOrS84VHA+b7ykI55E1VpZJwYMcLBedrznG&#10;2t55T7fU5yJA2MWooPC+jqV0WUEGXd/WxME728agD7LJpW7wHuCmksMomkiDJYeFAmtKCsou6dUo&#10;2P7uBzubPtZ/7UiPT89JlSfJRqlet13NQHhq/Sf8bm+1gukPvL6EH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X0JrEAAAA2wAAAA8AAAAAAAAAAAAAAAAAmAIAAGRycy9k&#10;b3ducmV2LnhtbFBLBQYAAAAABAAEAPUAAACJAwAAAAA=&#10;" adj="10800" fillcolor="white [3201]" strokecolor="black [3200]" strokeweight="2pt"/>
                <v:shape id="Стрелка вправо 86" o:spid="_x0000_s1047" type="#_x0000_t13" style="position:absolute;left:6166;top:37340;width:142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VO7cUA&#10;AADbAAAADwAAAGRycy9kb3ducmV2LnhtbESPQWvCQBSE70L/w/IKvekmbQkhdZUSGpAWD8Zeentk&#10;Xzeh2bchu9Xor3cFweMwM98wy/Vke3Gg0XeOFaSLBARx43THRsH3vprnIHxA1tg7JgUn8rBePcyW&#10;WGh35B0d6mBEhLAvUEEbwlBI6ZuWLPqFG4ij9+tGiyHK0Ug94jHCbS+fkySTFjuOCy0OVLbU/NX/&#10;VsHma5d+uvr0sZ1e9OvPOetNWVZKPT1O728gAk3hHr61N1pBnsH1S/wBcn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BU7txQAAANsAAAAPAAAAAAAAAAAAAAAAAJgCAABkcnMv&#10;ZG93bnJldi54bWxQSwUGAAAAAAQABAD1AAAAigMAAAAA&#10;" adj="10800" fillcolor="white [3201]" strokecolor="black [3200]" strokeweight="2pt"/>
                <v:shape id="Стрелка вправо 87" o:spid="_x0000_s1048" type="#_x0000_t13" style="position:absolute;left:6425;top:28027;width:142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nrdsYA&#10;AADbAAAADwAAAGRycy9kb3ducmV2LnhtbESPQWvCQBSE7wX/w/KE3pqNVqykbkRCA1LxYNpLb4/s&#10;axKafRuy2yT217uC0OMwM98w291kWjFQ7xrLChZRDIK4tLrhSsHnR/60AeE8ssbWMim4kINdOnvY&#10;YqLtyGcaCl+JAGGXoILa+y6R0pU1GXSR7YiD9217gz7IvpK6xzHATSuXcbyWBhsOCzV2lNVU/hS/&#10;RsHheF682+Lydpqe9errb91WWZYr9Tif9q8gPE3+P3xvH7SCzQvcvoQfI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0nrdsYAAADbAAAADwAAAAAAAAAAAAAAAACYAgAAZHJz&#10;L2Rvd25yZXYueG1sUEsFBgAAAAAEAAQA9QAAAIsDAAAAAA==&#10;" adj="10800" fillcolor="white [3201]" strokecolor="black [3200]" strokeweight="2pt"/>
                <v:rect id="Прямоугольник 88" o:spid="_x0000_s1049" style="position:absolute;left:9124;top:35400;width:24230;height:58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2n/sEA&#10;AADbAAAADwAAAGRycy9kb3ducmV2LnhtbERPTWuDQBC9B/IflinkFtfmEBLrGoIQUtJTjD30NrhT&#10;lbiz4m6N9tdnD4UeH+87PUymEyMNrrWs4DWKQRBXVrdcKyhvp/UOhPPIGjvLpGAmB4dsuUgx0fbB&#10;VxoLX4sQwi5BBY33fSKlqxoy6CLbEwfu2w4GfYBDLfWAjxBuOrmJ46002HJoaLCnvKHqXvwYBR+z&#10;9GP5ud3/jnk76+IrP18oV2r1Mh3fQHia/L/4z/2uFezC2PAl/ACZ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tp/7BAAAA2wAAAA8AAAAAAAAAAAAAAAAAmAIAAGRycy9kb3du&#10;cmV2LnhtbFBLBQYAAAAABAAEAPUAAACGAwAAAAA=&#10;" fillcolor="white [3201]" strokecolor="black [3200]" strokeweight="2pt">
                  <v:textbox>
                    <w:txbxContent>
                      <w:p w:rsidR="00B268F8" w:rsidRDefault="00B268F8" w:rsidP="00B268F8">
                        <w:pPr>
                          <w:pStyle w:val="a8"/>
                          <w:spacing w:before="0" w:beforeAutospacing="0" w:after="0" w:afterAutospacing="0"/>
                          <w:jc w:val="center"/>
                        </w:pPr>
                        <w:r>
                          <w:rPr>
                            <w:color w:val="000000" w:themeColor="dark1"/>
                            <w:kern w:val="24"/>
                            <w:sz w:val="22"/>
                            <w:szCs w:val="22"/>
                          </w:rPr>
                          <w:t>Математический анализ оптимизации рецептур 21</w:t>
                        </w:r>
                      </w:p>
                    </w:txbxContent>
                  </v:textbox>
                </v:rect>
                <v:rect id="Прямоугольник 89" o:spid="_x0000_s1050" style="position:absolute;left:36354;top:35123;width:24315;height:57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CZcQA&#10;AADbAAAADwAAAGRycy9kb3ducmV2LnhtbESPQWuDQBSE74X8h+UFeqtreghq3YQihJbmVGsOuT3c&#10;V5W6b8XdGs2v7wYCPQ4z8w2T72fTi4lG11lWsIliEMS11R03Cqqvw1MCwnlkjb1lUrCQg/1u9ZBj&#10;pu2FP2kqfSMChF2GClrvh0xKV7dk0EV2IA7etx0N+iDHRuoRLwFuevkcx1tpsOOw0OJARUv1T/lr&#10;FBwX6afqtE2vU9EtujwXbx9UKPW4nl9fQHia/X/43n7XCpIUbl/CD5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hAmXEAAAA2wAAAA8AAAAAAAAAAAAAAAAAmAIAAGRycy9k&#10;b3ducmV2LnhtbFBLBQYAAAAABAAEAPUAAACJAwAAAAA=&#10;" fillcolor="white [3201]" strokecolor="black [3200]" strokeweight="2pt">
                  <v:textbox>
                    <w:txbxContent>
                      <w:p w:rsidR="00B268F8" w:rsidRDefault="00B268F8" w:rsidP="00B268F8">
                        <w:pPr>
                          <w:pStyle w:val="a8"/>
                          <w:spacing w:before="0" w:beforeAutospacing="0" w:after="0" w:afterAutospacing="0"/>
                          <w:jc w:val="center"/>
                        </w:pPr>
                        <w:r>
                          <w:rPr>
                            <w:color w:val="000000" w:themeColor="dark1"/>
                            <w:kern w:val="24"/>
                            <w:sz w:val="22"/>
                            <w:szCs w:val="22"/>
                          </w:rPr>
                          <w:t>Разработка технологии рубленого полуфабриката с использованием БО</w:t>
                        </w:r>
                      </w:p>
                    </w:txbxContent>
                  </v:textbox>
                </v:rect>
                <v:rect id="Прямоугольник 90" o:spid="_x0000_s1051" style="position:absolute;left:64285;top:35123;width:23042;height:63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I9JcEA&#10;AADbAAAADwAAAGRycy9kb3ducmV2LnhtbERPTWuDQBC9B/IflinkFtfmEBrrGoIQUtJTjD30NrhT&#10;lbiz4m6N9tdnD4UcH+873U+mEyMNrrWs4DWKQRBXVrdcKyivx/UbCOeRNXaWScFMDvbZcpFiou2d&#10;LzQWvhYhhF2CChrv+0RKVzVk0EW2Jw7cjx0M+gCHWuoB7yHcdHITx1tpsOXQ0GBPeUPVrfg1Cj5n&#10;6cfya7v7G/N21sV3fjpTrtTqZTq8g/A0+af43/2hFezC+vAl/ACZ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PSXBAAAA2wAAAA8AAAAAAAAAAAAAAAAAmAIAAGRycy9kb3du&#10;cmV2LnhtbFBLBQYAAAAABAAEAPUAAACGAwAAAAA=&#10;" fillcolor="white [3201]" strokecolor="black [3200]" strokeweight="2pt">
                  <v:textbox>
                    <w:txbxContent>
                      <w:p w:rsidR="00B268F8" w:rsidRDefault="00B268F8" w:rsidP="00B268F8">
                        <w:pPr>
                          <w:pStyle w:val="a8"/>
                          <w:spacing w:before="0" w:beforeAutospacing="0" w:after="0" w:afterAutospacing="0"/>
                          <w:jc w:val="center"/>
                        </w:pPr>
                        <w:r>
                          <w:rPr>
                            <w:color w:val="000000" w:themeColor="dark1"/>
                            <w:kern w:val="24"/>
                            <w:sz w:val="22"/>
                            <w:szCs w:val="22"/>
                          </w:rPr>
                          <w:t>Комплексное исследование качественных показателей</w:t>
                        </w:r>
                      </w:p>
                      <w:p w:rsidR="00B268F8" w:rsidRDefault="00B268F8" w:rsidP="00B268F8">
                        <w:pPr>
                          <w:pStyle w:val="a8"/>
                          <w:spacing w:before="0" w:beforeAutospacing="0" w:after="0" w:afterAutospacing="0"/>
                          <w:jc w:val="center"/>
                        </w:pPr>
                        <w:r>
                          <w:rPr>
                            <w:color w:val="000000" w:themeColor="dark1"/>
                            <w:kern w:val="24"/>
                            <w:sz w:val="22"/>
                            <w:szCs w:val="22"/>
                          </w:rPr>
                          <w:t>2,3,4,5,6,7,8,9,10,11,12,13,14,15,16,17,18,19,20</w:t>
                        </w:r>
                      </w:p>
                    </w:txbxContent>
                  </v:textbox>
                </v:rect>
                <v:shape id="Стрелка вправо 91" o:spid="_x0000_s1052" type="#_x0000_t13" style="position:absolute;left:33354;top:37275;width:2869;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TtEcMA&#10;AADbAAAADwAAAGRycy9kb3ducmV2LnhtbESPwWrDMBBE74H+g9hCbrGcHkLiRjYhUNpDCqkdcl6s&#10;jWxqrVxLtZ2/rwqFHoeZecPsi9l2YqTBt44VrJMUBHHtdMtGwaV6WW1B+ICssXNMCu7kocgfFnvM&#10;tJv4g8YyGBEh7DNU0ITQZ1L6uiGLPnE9cfRubrAYohyM1ANOEW47+ZSmG2mx5bjQYE/HhurP8tsq&#10;qGh8Nc7sTtWNp3PZ4fvVfGmllo/z4RlEoDn8h//ab1rBbg2/X+IPk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TtEcMAAADbAAAADwAAAAAAAAAAAAAAAACYAgAAZHJzL2Rv&#10;d25yZXYueG1sUEsFBgAAAAAEAAQA9QAAAIgDAAAAAA==&#10;" adj="13469" fillcolor="white [3212]" strokecolor="black [3213]" strokeweight="2pt"/>
                <v:shape id="Стрелка вниз 92" o:spid="_x0000_s1053" type="#_x0000_t67" style="position:absolute;left:21230;top:55973;width:2143;height:2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7ddcUA&#10;AADbAAAADwAAAGRycy9kb3ducmV2LnhtbESPQWvCQBSE7wX/w/IKXoJuTKlo6iaEgmAPPVQFr4/s&#10;MxvMvg3ZrYn/vlso9DjMzDfMrpxsJ+40+NaxgtUyBUFcO91yo+B82i82IHxA1tg5JgUP8lAWs6cd&#10;5tqN/EX3Y2hEhLDPUYEJoc+l9LUhi37peuLoXd1gMUQ5NFIPOEa47WSWpmtpseW4YLCnd0P17fht&#10;FXx0e+PG8XCqri+3UF/Oyedrkig1f56qNxCBpvAf/msftIJtBr9f4g+Q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jt11xQAAANsAAAAPAAAAAAAAAAAAAAAAAJgCAABkcnMv&#10;ZG93bnJldi54bWxQSwUGAAAAAAQABAD1AAAAigMAAAAA&#10;" adj="12706" fillcolor="white [3201]" strokecolor="black [3200]" strokeweight="2pt"/>
                <v:shape id="Стрелка вниз 93" o:spid="_x0000_s1054" type="#_x0000_t67" style="position:absolute;left:74889;top:55682;width:2143;height:2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J47sMA&#10;AADbAAAADwAAAGRycy9kb3ducmV2LnhtbESPQYvCMBSE78L+h/CEvRRNd0VZq1FEEPTgwSrs9dE8&#10;m2LzUppou/9+Iwgeh5n5hlmue1uLB7W+cqzga5yCIC6crrhUcDnvRj8gfEDWWDsmBX/kYb36GCwx&#10;067jEz3yUIoIYZ+hAhNCk0npC0MW/dg1xNG7utZiiLItpW6xi3Bby+80nUmLFccFgw1tDRW3/G4V&#10;HOqdcV23P2+uk1sofi/JcZokSn0O+80CRKA+vMOv9l4rmE/g+SX+AL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J47sMAAADbAAAADwAAAAAAAAAAAAAAAACYAgAAZHJzL2Rv&#10;d25yZXYueG1sUEsFBgAAAAAEAAQA9QAAAIgDAAAAAA==&#10;" adj="12706" fillcolor="white [3201]" strokecolor="black [3200]" strokeweight="2pt"/>
                <v:shape id="Стрелка вниз 94" o:spid="_x0000_s1055" type="#_x0000_t67" style="position:absolute;left:47897;top:48779;width:2144;height:2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vgmsQA&#10;AADbAAAADwAAAGRycy9kb3ducmV2LnhtbESPT4vCMBTE78J+h/AW9lI03dVdtGsUEQQ9ePAPeH00&#10;z6bYvJQm2vrtjSB4HGbmN8x03tlK3KjxpWMF34MUBHHudMmFguNh1R+D8AFZY+WYFNzJw3z20Zti&#10;pl3LO7rtQyEihH2GCkwIdSalzw1Z9ANXE0fv7BqLIcqmkLrBNsJtJX/S9E9aLDkuGKxpaSi/7K9W&#10;waZaGde268PiPLyE/HRMtr9JotTXZ7f4BxGoC+/wq73WCiYjeH6JP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r4JrEAAAA2wAAAA8AAAAAAAAAAAAAAAAAmAIAAGRycy9k&#10;b3ducmV2LnhtbFBLBQYAAAAABAAEAPUAAACJAwAAAAA=&#10;" adj="12706" fillcolor="white [3201]" strokecolor="black [3200]" strokeweight="2pt"/>
                <v:shape id="Стрелка вниз 95" o:spid="_x0000_s1056" type="#_x0000_t67" style="position:absolute;left:47844;top:41048;width:2143;height:2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dFAcMA&#10;AADbAAAADwAAAGRycy9kb3ducmV2LnhtbESPQYvCMBSE78L+h/CEvRRNd0VZq1FEEPTgwSrs9dE8&#10;m2LzUppou/9+Iwgeh5n5hlmue1uLB7W+cqzga5yCIC6crrhUcDnvRj8gfEDWWDsmBX/kYb36GCwx&#10;067jEz3yUIoIYZ+hAhNCk0npC0MW/dg1xNG7utZiiLItpW6xi3Bby+80nUmLFccFgw1tDRW3/G4V&#10;HOqdcV23P2+uk1sofi/JcZokSn0O+80CRKA+vMOv9l4rmE/h+SX+AL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dFAcMAAADbAAAADwAAAAAAAAAAAAAAAACYAgAAZHJzL2Rv&#10;d25yZXYueG1sUEsFBgAAAAAEAAQA9QAAAIgDAAAAAA==&#10;" adj="12706" fillcolor="white [3201]" strokecolor="black [3200]" strokeweight="2pt"/>
                <v:shape id="Стрелка вниз 96" o:spid="_x0000_s1057" type="#_x0000_t67" style="position:absolute;left:21034;top:41048;width:2143;height:2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XbdsMA&#10;AADbAAAADwAAAGRycy9kb3ducmV2LnhtbESPQYvCMBSE74L/ITxhL2VNV1HWahQRBPfgwSp4fTTP&#10;pti8lCZru/9+Iwgeh5n5hllteluLB7W+cqzga5yCIC6crrhUcDnvP79B+ICssXZMCv7Iw2Y9HKww&#10;067jEz3yUIoIYZ+hAhNCk0npC0MW/dg1xNG7udZiiLItpW6xi3Bby0mazqXFiuOCwYZ2hop7/msV&#10;/NR747rucN7epvdQXC/JcZYkSn2M+u0SRKA+vMOv9kErWMzh+SX+AL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XbdsMAAADbAAAADwAAAAAAAAAAAAAAAACYAgAAZHJzL2Rv&#10;d25yZXYueG1sUEsFBgAAAAAEAAQA9QAAAIgDAAAAAA==&#10;" adj="12706" fillcolor="white [3201]" strokecolor="black [3200]" strokeweight="2pt"/>
                <v:shape id="Стрелка вниз 97" o:spid="_x0000_s1058" type="#_x0000_t67" style="position:absolute;left:75153;top:41490;width:2250;height:21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9sVMUA&#10;AADbAAAADwAAAGRycy9kb3ducmV2LnhtbESPT2sCMRTE74V+h/AKvdVsy9LqahQJtBZ78h9eH5vn&#10;ZnXzst2kuv32plDwOMzMb5jJrHeNOFMXas8KngcZCOLSm5orBdvN+9MQRIjIBhvPpOCXAsym93cT&#10;LIy/8IrO61iJBOFQoAIbY1tIGUpLDsPAt8TJO/jOYUyyq6Tp8JLgrpEvWfYqHdacFiy2pC2Vp/WP&#10;U9B+7RZbbT/09/6YLxda56fRPFfq8aGfj0FE6uMt/N/+NApGb/D3Jf0A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H2xUxQAAANsAAAAPAAAAAAAAAAAAAAAAAJgCAABkcnMv&#10;ZG93bnJldi54bWxQSwUGAAAAAAQABAD1AAAAigMAAAAA&#10;" adj="10800" fillcolor="white [3201]" strokecolor="black [3200]" strokeweight="2pt"/>
                <v:shape id="Стрелка вправо 98" o:spid="_x0000_s1059" type="#_x0000_t13" style="position:absolute;left:61069;top:37158;width:2869;height: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5EjMAA&#10;AADbAAAADwAAAGRycy9kb3ducmV2LnhtbERPPWvDMBDdA/0P4grdYrkZSuNaCaUQkiGF1A6ZD+si&#10;mVon11Js999HQ6Hj432X29l1YqQhtJ4VPGc5COLG65aNgnO9W76CCBFZY+eZFPxSgO3mYVFiof3E&#10;XzRW0YgUwqFABTbGvpAyNJYchsz3xIm7+sFhTHAwUg84pXDXyVWev0iHLacGiz19WGq+q5tTUNO4&#10;N96sj/WVp1PV4efF/Gilnh7n9zcQkeb4L/5zH7SCdRqbvqQfID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i5EjMAAAADbAAAADwAAAAAAAAAAAAAAAACYAgAAZHJzL2Rvd25y&#10;ZXYueG1sUEsFBgAAAAAEAAQA9QAAAIUDAAAAAA==&#10;" adj="13469" fillcolor="white [3212]" strokecolor="black [3213]" strokeweight="2pt"/>
                <v:shape id="Стрелка вниз 99" o:spid="_x0000_s1060" type="#_x0000_t67" style="position:absolute;left:20971;top:32520;width:2143;height:2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pPBMUA&#10;AADbAAAADwAAAGRycy9kb3ducmV2LnhtbESPQWvCQBSE74X+h+UVvIS6saWiqatIIaCHHmoCXh/Z&#10;ZzaYfRuyaxL/vVso9DjMzDfMZjfZVgzU+8axgsU8BUFcOd1wraAs8tcVCB+QNbaOScGdPOy2z08b&#10;zLQb+YeGU6hFhLDPUIEJocuk9JUhi37uOuLoXVxvMUTZ11L3OEa4beVbmi6lxYbjgsGOvgxV19PN&#10;Kji2uXHjeCj2l/drqM5l8v2RJErNXqb9J4hAU/gP/7UPWsF6Db9f4g+Q2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Kk8ExQAAANsAAAAPAAAAAAAAAAAAAAAAAJgCAABkcnMv&#10;ZG93bnJldi54bWxQSwUGAAAAAAQABAD1AAAAigMAAAAA&#10;" adj="12706" fillcolor="white [3201]" strokecolor="black [3200]" strokeweight="2pt"/>
                <v:shape id="Стрелка вниз 100" o:spid="_x0000_s1061" type="#_x0000_t67" style="position:absolute;left:47689;top:32260;width:2143;height:2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9FP8QA&#10;AADcAAAADwAAAGRycy9kb3ducmV2LnhtbESPQWvCQBCF74L/YRnBS9BNFYtEVxFBsAcPVaHXITtm&#10;g9nZkN2a9N93DoXeZnhv3vtmux98o17UxTqwgbd5Doq4DLbmysD9dpqtQcWEbLEJTAZ+KMJ+Nx5t&#10;sbCh5096XVOlJIRjgQZcSm2hdSwdeYzz0BKL9gidxyRrV2nbYS/hvtGLPH/XHmuWBoctHR2Vz+u3&#10;N/DRnFzo+/Pt8Fg+U/l1zy6rLDNmOhkOG1CJhvRv/rs+W8HPBV+ekQn0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PRT/EAAAA3AAAAA8AAAAAAAAAAAAAAAAAmAIAAGRycy9k&#10;b3ducmV2LnhtbFBLBQYAAAAABAAEAPUAAACJAwAAAAA=&#10;" adj="12706" fillcolor="white [3201]" strokecolor="black [3200]" strokeweight="2pt"/>
                <v:shape id="Стрелка вниз 101" o:spid="_x0000_s1062" type="#_x0000_t67" style="position:absolute;left:74989;top:32266;width:2143;height:26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PgpMMA&#10;AADcAAAADwAAAGRycy9kb3ducmV2LnhtbERPTWvCQBC9F/wPywhegm5saZHoJogQ0EMPVaHXITtm&#10;g9nZkN0m8d+7hUJv83ifsysm24qBet84VrBepSCIK6cbrhVcL+VyA8IHZI2tY1LwIA9FPnvZYabd&#10;yF80nEMtYgj7DBWYELpMSl8ZsuhXriOO3M31FkOEfS11j2MMt618TdMPabHh2GCwo4Oh6n7+sQpO&#10;bWncOB4v+9vbPVTf1+TzPUmUWsyn/RZEoCn8i//cRx3np2v4fSZeI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PgpMMAAADcAAAADwAAAAAAAAAAAAAAAACYAgAAZHJzL2Rv&#10;d25yZXYueG1sUEsFBgAAAAAEAAQA9QAAAIgDAAAAAA==&#10;" adj="12706" fillcolor="white [3201]" strokecolor="black [3200]" strokeweight="2pt"/>
                <v:shape id="Стрелка вниз 102" o:spid="_x0000_s1063" type="#_x0000_t67" style="position:absolute;left:47160;top:22768;width:2143;height:2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F+08IA&#10;AADcAAAADwAAAGRycy9kb3ducmV2LnhtbERPS4vCMBC+C/sfwgh7KdtUxWWpjSILgh48+IC9Ds3Y&#10;FJtJaaLt/nsjCN7m43tOsRpsI+7U+dqxgkmagSAuna65UnA+bb5+QPiArLFxTAr+ycNq+TEqMNeu&#10;5wPdj6ESMYR9jgpMCG0upS8NWfSpa4kjd3GdxRBhV0ndYR/DbSOnWfYtLdYcGwy29GuovB5vVsGu&#10;2RjX99vT+jK7hvLvnOznSaLU53hYL0AEGsJb/HJvdZyfTeH5TLx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EX7TwgAAANwAAAAPAAAAAAAAAAAAAAAAAJgCAABkcnMvZG93&#10;bnJldi54bWxQSwUGAAAAAAQABAD1AAAAhwMAAAAA&#10;" adj="12706" fillcolor="white [3201]" strokecolor="black [3200]" strokeweight="2pt"/>
                <v:shape id="Стрелка вниз 103" o:spid="_x0000_s1064" type="#_x0000_t67" style="position:absolute;left:47268;top:14822;width:2143;height:2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3bSMIA&#10;AADcAAAADwAAAGRycy9kb3ducmV2LnhtbERPTYvCMBC9C/sfwgh7KWvqirJUo5SFgh48rApeh2Zs&#10;is2kNNHWf28EYW/zeJ+z2gy2EXfqfO1YwXSSgiAuna65UnA6Fl8/IHxA1tg4JgUP8rBZf4xWmGnX&#10;8x/dD6ESMYR9hgpMCG0mpS8NWfQT1xJH7uI6iyHCrpK6wz6G20Z+p+lCWqw5Nhhs6ddQeT3crIJd&#10;UxjX99tjfpldQ3k+Jft5kij1OR7yJYhAQ/gXv91bHeenM3g9Ey+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XdtIwgAAANwAAAAPAAAAAAAAAAAAAAAAAJgCAABkcnMvZG93&#10;bnJldi54bWxQSwUGAAAAAAQABAD1AAAAhwMAAAAA&#10;" adj="12706" fillcolor="white [3201]" strokecolor="black [3200]" strokeweight="2pt"/>
                <v:shape id="Стрелка вниз 104" o:spid="_x0000_s1065" type="#_x0000_t67" style="position:absolute;left:47037;top:7585;width:2143;height:2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RDPMEA&#10;AADcAAAADwAAAGRycy9kb3ducmV2LnhtbERPTYvCMBC9L/gfwgheiqbqKlKNIoKghz2sCl6HZmyK&#10;zaQ00dZ/b4SFvc3jfc5q09lKPKnxpWMF41EKgjh3uuRCweW8Hy5A+ICssXJMCl7kYbPufa0w067l&#10;X3qeQiFiCPsMFZgQ6kxKnxuy6EeuJo7czTUWQ4RNIXWDbQy3lZyk6VxaLDk2GKxpZyi/nx5WwbHa&#10;G9e2h/P2Nr2H/HpJfmZJotSg322XIAJ14V/85z7oOD/9hs8z8QK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O0QzzBAAAA3AAAAA8AAAAAAAAAAAAAAAAAmAIAAGRycy9kb3du&#10;cmV2LnhtbFBLBQYAAAAABAAEAPUAAACGAwAAAAA=&#10;" adj="12706" fillcolor="white [3201]" strokecolor="black [3200]" strokeweight="2pt"/>
                <v:shape id="Стрелка вниз 105" o:spid="_x0000_s1066" type="#_x0000_t67" style="position:absolute;left:21237;top:2276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yPHcMA&#10;AADcAAAADwAAAGRycy9kb3ducmV2LnhtbERPTWsCMRC9C/6HMIXeNFvZlnZrFAlYxZ60ll6HzXSz&#10;dTNZN1G3/94UCt7m8T5nOu9dI87UhdqzgodxBoK49KbmSsH+Yzl6BhEissHGMyn4pQDz2XAwxcL4&#10;C2/pvIuVSCEcClRgY2wLKUNpyWEY+5Y4cd++cxgT7CppOrykcNfISZY9SYc1pwaLLWlL5WF3cgra&#10;98/VXts3ffz6yTcrrfPDyyJX6v6uX7yCiNTHm/jfvTZpfvYIf8+kC+T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9yPHcMAAADcAAAADwAAAAAAAAAAAAAAAACYAgAAZHJzL2Rv&#10;d25yZXYueG1sUEsFBgAAAAAEAAQA9QAAAIgDAAAAAA==&#10;" adj="10800" fillcolor="white [3201]" strokecolor="black [3200]" strokeweight="2pt"/>
                <v:shape id="Стрелка вниз 106" o:spid="_x0000_s1067" type="#_x0000_t67" style="position:absolute;left:74523;top:22768;width:2160;height:21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4RasMA&#10;AADcAAAADwAAAGRycy9kb3ducmV2LnhtbERPTWsCMRC9C/6HMEJvmlUWabdGkYBV2lPV0uuwmW62&#10;bibrJur23zeFgrd5vM9ZrHrXiCt1ofasYDrJQBCX3tRcKTgeNuNHECEiG2w8k4IfCrBaDgcLLIy/&#10;8Ttd97ESKYRDgQpsjG0hZSgtOQwT3xIn7st3DmOCXSVNh7cU7ho5y7K5dFhzarDYkrZUnvYXp6B9&#10;+9getX3R58/v/HWrdX56WudKPYz69TOISH28i//dO5PmZ3P4eyZ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4RasMAAADcAAAADwAAAAAAAAAAAAAAAACYAgAAZHJzL2Rv&#10;d25yZXYueG1sUEsFBgAAAAAEAAQA9QAAAIgDAAAAAA==&#10;" adj="10800" fillcolor="white [3201]" strokecolor="black [3200]" strokeweight="2pt"/>
                <w10:anchorlock/>
              </v:group>
            </w:pict>
          </mc:Fallback>
        </mc:AlternateContent>
      </w:r>
    </w:p>
    <w:p w:rsidR="00150EA7" w:rsidRDefault="00150EA7" w:rsidP="001848FC">
      <w:pPr>
        <w:spacing w:after="0" w:line="240" w:lineRule="auto"/>
        <w:ind w:left="34" w:hanging="34"/>
        <w:jc w:val="center"/>
        <w:rPr>
          <w:rFonts w:ascii="Times New Roman" w:hAnsi="Times New Roman"/>
          <w:sz w:val="28"/>
          <w:szCs w:val="28"/>
        </w:rPr>
      </w:pPr>
    </w:p>
    <w:p w:rsidR="0022621F" w:rsidRPr="00297A1E" w:rsidRDefault="0022621F" w:rsidP="001848FC">
      <w:pPr>
        <w:spacing w:after="0" w:line="240" w:lineRule="auto"/>
        <w:ind w:left="34" w:hanging="34"/>
        <w:jc w:val="center"/>
        <w:rPr>
          <w:rFonts w:ascii="Times New Roman" w:hAnsi="Times New Roman"/>
          <w:sz w:val="28"/>
          <w:szCs w:val="28"/>
        </w:rPr>
      </w:pPr>
      <w:r w:rsidRPr="00297A1E">
        <w:rPr>
          <w:rFonts w:ascii="Times New Roman" w:hAnsi="Times New Roman"/>
          <w:sz w:val="28"/>
          <w:szCs w:val="28"/>
        </w:rPr>
        <w:t xml:space="preserve">Рисунок 2 </w:t>
      </w:r>
      <w:r w:rsidR="009F59CB" w:rsidRPr="00297A1E">
        <w:rPr>
          <w:rFonts w:ascii="Times New Roman" w:hAnsi="Times New Roman"/>
          <w:sz w:val="28"/>
          <w:szCs w:val="28"/>
        </w:rPr>
        <w:t>–</w:t>
      </w:r>
      <w:r w:rsidRPr="00297A1E">
        <w:rPr>
          <w:rFonts w:ascii="Times New Roman" w:hAnsi="Times New Roman"/>
          <w:sz w:val="28"/>
          <w:szCs w:val="28"/>
        </w:rPr>
        <w:t xml:space="preserve"> </w:t>
      </w:r>
      <w:r w:rsidR="009F59CB" w:rsidRPr="00297A1E">
        <w:rPr>
          <w:rFonts w:ascii="Times New Roman" w:hAnsi="Times New Roman"/>
          <w:sz w:val="28"/>
          <w:szCs w:val="28"/>
        </w:rPr>
        <w:t>Схема проведения исследований</w:t>
      </w:r>
    </w:p>
    <w:p w:rsidR="00FA705B" w:rsidRPr="00297A1E" w:rsidRDefault="00FA705B" w:rsidP="001848FC">
      <w:pPr>
        <w:spacing w:after="0" w:line="240" w:lineRule="auto"/>
        <w:ind w:left="34" w:hanging="34"/>
        <w:jc w:val="center"/>
        <w:rPr>
          <w:rFonts w:ascii="Times New Roman" w:hAnsi="Times New Roman"/>
          <w:sz w:val="28"/>
          <w:szCs w:val="28"/>
        </w:rPr>
        <w:sectPr w:rsidR="00FA705B" w:rsidRPr="00297A1E" w:rsidSect="006E0FBF">
          <w:pgSz w:w="16838" w:h="11906" w:orient="landscape"/>
          <w:pgMar w:top="1701" w:right="1134" w:bottom="567" w:left="1134" w:header="709" w:footer="709" w:gutter="0"/>
          <w:cols w:space="708"/>
          <w:docGrid w:linePitch="360"/>
        </w:sectPr>
      </w:pPr>
    </w:p>
    <w:p w:rsidR="00FA705B" w:rsidRPr="002536A6" w:rsidRDefault="00FA705B" w:rsidP="001848FC">
      <w:pPr>
        <w:spacing w:after="0" w:line="240" w:lineRule="auto"/>
        <w:ind w:right="-1" w:firstLine="709"/>
        <w:jc w:val="both"/>
        <w:rPr>
          <w:rFonts w:ascii="Times New Roman" w:hAnsi="Times New Roman"/>
          <w:sz w:val="28"/>
          <w:szCs w:val="28"/>
        </w:rPr>
      </w:pPr>
      <w:r w:rsidRPr="002536A6">
        <w:rPr>
          <w:rFonts w:ascii="Times New Roman" w:hAnsi="Times New Roman"/>
          <w:sz w:val="28"/>
          <w:szCs w:val="28"/>
        </w:rPr>
        <w:lastRenderedPageBreak/>
        <w:t xml:space="preserve">На данном рисунке </w:t>
      </w:r>
      <w:r w:rsidR="005A4D09" w:rsidRPr="002536A6">
        <w:rPr>
          <w:rFonts w:ascii="Times New Roman" w:hAnsi="Times New Roman"/>
          <w:sz w:val="28"/>
          <w:szCs w:val="28"/>
        </w:rPr>
        <w:t xml:space="preserve">2 </w:t>
      </w:r>
      <w:r w:rsidRPr="002536A6">
        <w:rPr>
          <w:rFonts w:ascii="Times New Roman" w:hAnsi="Times New Roman"/>
          <w:sz w:val="28"/>
          <w:szCs w:val="28"/>
        </w:rPr>
        <w:t xml:space="preserve">указаны следующие условные обозначения: </w:t>
      </w:r>
      <w:r w:rsidRPr="002536A6">
        <w:rPr>
          <w:rFonts w:ascii="Times New Roman" w:hAnsi="Times New Roman"/>
          <w:sz w:val="28"/>
          <w:szCs w:val="28"/>
          <w:lang w:val="kk-KZ"/>
        </w:rPr>
        <w:t>1. Маркетинговое исследование</w:t>
      </w:r>
      <w:r w:rsidRPr="002536A6">
        <w:rPr>
          <w:rFonts w:ascii="Times New Roman" w:hAnsi="Times New Roman"/>
          <w:sz w:val="28"/>
          <w:szCs w:val="28"/>
        </w:rPr>
        <w:t>. Физико-химические показатели: 2</w:t>
      </w:r>
      <w:r w:rsidR="00104843" w:rsidRPr="002536A6">
        <w:rPr>
          <w:rFonts w:ascii="Times New Roman" w:hAnsi="Times New Roman"/>
          <w:sz w:val="28"/>
          <w:szCs w:val="28"/>
        </w:rPr>
        <w:t>.Определение  массовой доли влаги</w:t>
      </w:r>
      <w:r w:rsidRPr="002536A6">
        <w:rPr>
          <w:rFonts w:ascii="Times New Roman" w:hAnsi="Times New Roman"/>
          <w:sz w:val="28"/>
          <w:szCs w:val="28"/>
        </w:rPr>
        <w:t xml:space="preserve"> 3. </w:t>
      </w:r>
      <w:r w:rsidR="00104843" w:rsidRPr="002536A6">
        <w:rPr>
          <w:rFonts w:ascii="Times New Roman" w:hAnsi="Times New Roman"/>
          <w:sz w:val="28"/>
          <w:szCs w:val="28"/>
        </w:rPr>
        <w:t xml:space="preserve">Определение содержания белка </w:t>
      </w:r>
      <w:r w:rsidRPr="002536A6">
        <w:rPr>
          <w:rFonts w:ascii="Times New Roman" w:hAnsi="Times New Roman"/>
          <w:sz w:val="28"/>
          <w:szCs w:val="28"/>
        </w:rPr>
        <w:t xml:space="preserve">4. Определение содержания </w:t>
      </w:r>
      <w:r w:rsidR="00104843" w:rsidRPr="002536A6">
        <w:rPr>
          <w:rFonts w:ascii="Times New Roman" w:hAnsi="Times New Roman"/>
          <w:sz w:val="28"/>
          <w:szCs w:val="28"/>
        </w:rPr>
        <w:t xml:space="preserve">жира 5. Определения массовой доли общей золы. 6. Органолептическая оценка готовой продукции.  </w:t>
      </w:r>
      <w:r w:rsidRPr="002536A6">
        <w:rPr>
          <w:rFonts w:ascii="Times New Roman" w:hAnsi="Times New Roman"/>
          <w:sz w:val="28"/>
          <w:szCs w:val="28"/>
        </w:rPr>
        <w:t>Функционально-технологические</w:t>
      </w:r>
      <w:r w:rsidR="00694380">
        <w:rPr>
          <w:rFonts w:ascii="Times New Roman" w:hAnsi="Times New Roman"/>
          <w:sz w:val="28"/>
          <w:szCs w:val="28"/>
        </w:rPr>
        <w:t xml:space="preserve"> показатели</w:t>
      </w:r>
      <w:r w:rsidRPr="002536A6">
        <w:rPr>
          <w:rFonts w:ascii="Times New Roman" w:hAnsi="Times New Roman"/>
          <w:sz w:val="28"/>
          <w:szCs w:val="28"/>
        </w:rPr>
        <w:t xml:space="preserve">: </w:t>
      </w:r>
      <w:r w:rsidR="00104843" w:rsidRPr="002536A6">
        <w:rPr>
          <w:rFonts w:ascii="Times New Roman" w:hAnsi="Times New Roman"/>
          <w:sz w:val="28"/>
          <w:szCs w:val="28"/>
        </w:rPr>
        <w:t>7</w:t>
      </w:r>
      <w:r w:rsidRPr="002536A6">
        <w:rPr>
          <w:rFonts w:ascii="Times New Roman" w:hAnsi="Times New Roman"/>
          <w:sz w:val="28"/>
          <w:szCs w:val="28"/>
        </w:rPr>
        <w:t>. Величин</w:t>
      </w:r>
      <w:r w:rsidR="00104843" w:rsidRPr="002536A6">
        <w:rPr>
          <w:rFonts w:ascii="Times New Roman" w:hAnsi="Times New Roman"/>
          <w:sz w:val="28"/>
          <w:szCs w:val="28"/>
        </w:rPr>
        <w:t>а</w:t>
      </w:r>
      <w:r w:rsidRPr="002536A6">
        <w:rPr>
          <w:rFonts w:ascii="Times New Roman" w:hAnsi="Times New Roman"/>
          <w:sz w:val="28"/>
          <w:szCs w:val="28"/>
        </w:rPr>
        <w:t xml:space="preserve"> pH </w:t>
      </w:r>
      <w:r w:rsidR="00104843" w:rsidRPr="002536A6">
        <w:rPr>
          <w:rFonts w:ascii="Times New Roman" w:hAnsi="Times New Roman"/>
          <w:sz w:val="28"/>
          <w:szCs w:val="28"/>
          <w:lang w:val="kk-KZ"/>
        </w:rPr>
        <w:t>8</w:t>
      </w:r>
      <w:r w:rsidRPr="002536A6">
        <w:rPr>
          <w:rFonts w:ascii="Times New Roman" w:hAnsi="Times New Roman"/>
          <w:sz w:val="28"/>
          <w:szCs w:val="28"/>
          <w:lang w:val="kk-KZ"/>
        </w:rPr>
        <w:t xml:space="preserve">. </w:t>
      </w:r>
      <w:r w:rsidRPr="002536A6">
        <w:rPr>
          <w:rFonts w:ascii="Times New Roman" w:hAnsi="Times New Roman"/>
          <w:sz w:val="28"/>
          <w:szCs w:val="28"/>
        </w:rPr>
        <w:t>Влагосвязывающ</w:t>
      </w:r>
      <w:r w:rsidR="004612D5">
        <w:rPr>
          <w:rFonts w:ascii="Times New Roman" w:hAnsi="Times New Roman"/>
          <w:sz w:val="28"/>
          <w:szCs w:val="28"/>
        </w:rPr>
        <w:t>ая</w:t>
      </w:r>
      <w:r w:rsidRPr="002536A6">
        <w:rPr>
          <w:rFonts w:ascii="Times New Roman" w:hAnsi="Times New Roman"/>
          <w:sz w:val="28"/>
          <w:szCs w:val="28"/>
        </w:rPr>
        <w:t xml:space="preserve"> способность </w:t>
      </w:r>
      <w:r w:rsidR="00104843" w:rsidRPr="002536A6">
        <w:rPr>
          <w:rFonts w:ascii="Times New Roman" w:hAnsi="Times New Roman"/>
          <w:sz w:val="28"/>
          <w:szCs w:val="28"/>
        </w:rPr>
        <w:t>9</w:t>
      </w:r>
      <w:r w:rsidRPr="002536A6">
        <w:rPr>
          <w:rFonts w:ascii="Times New Roman" w:hAnsi="Times New Roman"/>
          <w:sz w:val="28"/>
          <w:szCs w:val="28"/>
        </w:rPr>
        <w:t xml:space="preserve">. Определение влагоудерживающей способности </w:t>
      </w:r>
      <w:r w:rsidR="00104843" w:rsidRPr="002536A6">
        <w:rPr>
          <w:rFonts w:ascii="Times New Roman" w:hAnsi="Times New Roman"/>
          <w:sz w:val="28"/>
          <w:szCs w:val="28"/>
          <w:lang w:val="kk-KZ"/>
        </w:rPr>
        <w:t>10</w:t>
      </w:r>
      <w:r w:rsidRPr="002536A6">
        <w:rPr>
          <w:rFonts w:ascii="Times New Roman" w:hAnsi="Times New Roman"/>
          <w:sz w:val="28"/>
          <w:szCs w:val="28"/>
          <w:lang w:val="kk-KZ"/>
        </w:rPr>
        <w:t xml:space="preserve">. </w:t>
      </w:r>
      <w:r w:rsidRPr="002536A6">
        <w:rPr>
          <w:rFonts w:ascii="Times New Roman" w:hAnsi="Times New Roman"/>
          <w:sz w:val="28"/>
          <w:szCs w:val="28"/>
        </w:rPr>
        <w:t xml:space="preserve">Определение жироудерживающей способности </w:t>
      </w:r>
      <w:r w:rsidR="00104843" w:rsidRPr="002536A6">
        <w:rPr>
          <w:rFonts w:ascii="Times New Roman" w:hAnsi="Times New Roman"/>
          <w:sz w:val="28"/>
          <w:szCs w:val="28"/>
          <w:lang w:val="kk-KZ"/>
        </w:rPr>
        <w:t>11</w:t>
      </w:r>
      <w:r w:rsidRPr="002536A6">
        <w:rPr>
          <w:rFonts w:ascii="Times New Roman" w:hAnsi="Times New Roman"/>
          <w:sz w:val="28"/>
          <w:szCs w:val="28"/>
          <w:lang w:val="kk-KZ"/>
        </w:rPr>
        <w:t xml:space="preserve">. </w:t>
      </w:r>
      <w:r w:rsidR="002536A6" w:rsidRPr="002536A6">
        <w:rPr>
          <w:rFonts w:ascii="Times New Roman" w:hAnsi="Times New Roman"/>
          <w:sz w:val="28"/>
          <w:szCs w:val="28"/>
        </w:rPr>
        <w:t>Определение предельного напряжения сдвига фарша</w:t>
      </w:r>
      <w:r w:rsidRPr="002536A6">
        <w:rPr>
          <w:rFonts w:ascii="Times New Roman" w:hAnsi="Times New Roman"/>
          <w:sz w:val="28"/>
          <w:szCs w:val="28"/>
        </w:rPr>
        <w:t xml:space="preserve"> </w:t>
      </w:r>
      <w:r w:rsidR="005A4D09" w:rsidRPr="002536A6">
        <w:rPr>
          <w:rFonts w:ascii="Times New Roman" w:hAnsi="Times New Roman"/>
          <w:sz w:val="28"/>
          <w:szCs w:val="28"/>
        </w:rPr>
        <w:t xml:space="preserve"> </w:t>
      </w:r>
      <w:r w:rsidRPr="002536A6">
        <w:rPr>
          <w:rFonts w:ascii="Times New Roman" w:hAnsi="Times New Roman"/>
          <w:sz w:val="28"/>
        </w:rPr>
        <w:t>Показатели пищевой и биологической ценности полуфабрикатов</w:t>
      </w:r>
      <w:r w:rsidR="002536A6" w:rsidRPr="002536A6">
        <w:rPr>
          <w:rFonts w:ascii="Times New Roman" w:hAnsi="Times New Roman"/>
          <w:sz w:val="28"/>
        </w:rPr>
        <w:t xml:space="preserve">: 12. Аминокислотный состав </w:t>
      </w:r>
      <w:r w:rsidRPr="002536A6">
        <w:rPr>
          <w:rFonts w:ascii="Times New Roman" w:hAnsi="Times New Roman"/>
          <w:sz w:val="28"/>
        </w:rPr>
        <w:t>1</w:t>
      </w:r>
      <w:r w:rsidR="002536A6" w:rsidRPr="002536A6">
        <w:rPr>
          <w:rFonts w:ascii="Times New Roman" w:hAnsi="Times New Roman"/>
          <w:sz w:val="28"/>
        </w:rPr>
        <w:t>3</w:t>
      </w:r>
      <w:r w:rsidRPr="002536A6">
        <w:rPr>
          <w:rFonts w:ascii="Times New Roman" w:hAnsi="Times New Roman"/>
          <w:sz w:val="28"/>
        </w:rPr>
        <w:t xml:space="preserve">. Содержание макро- и микроэлементов </w:t>
      </w:r>
      <w:r w:rsidRPr="002536A6">
        <w:rPr>
          <w:rFonts w:ascii="Times New Roman" w:hAnsi="Times New Roman"/>
          <w:sz w:val="28"/>
          <w:szCs w:val="28"/>
        </w:rPr>
        <w:t>1</w:t>
      </w:r>
      <w:r w:rsidR="002536A6" w:rsidRPr="002536A6">
        <w:rPr>
          <w:rFonts w:ascii="Times New Roman" w:hAnsi="Times New Roman"/>
          <w:sz w:val="28"/>
          <w:szCs w:val="28"/>
        </w:rPr>
        <w:t>4</w:t>
      </w:r>
      <w:r w:rsidRPr="002536A6">
        <w:rPr>
          <w:rFonts w:ascii="Times New Roman" w:hAnsi="Times New Roman"/>
          <w:sz w:val="28"/>
          <w:szCs w:val="28"/>
        </w:rPr>
        <w:t xml:space="preserve">. Содержание витаминов в сырье и продуктах питания </w:t>
      </w:r>
      <w:r w:rsidR="002536A6" w:rsidRPr="002536A6">
        <w:rPr>
          <w:rFonts w:ascii="Times New Roman" w:hAnsi="Times New Roman"/>
          <w:sz w:val="28"/>
          <w:szCs w:val="28"/>
        </w:rPr>
        <w:t>15. Жирнокислотный состав</w:t>
      </w:r>
      <w:r w:rsidR="004612D5">
        <w:rPr>
          <w:rFonts w:ascii="Times New Roman" w:hAnsi="Times New Roman"/>
          <w:sz w:val="28"/>
          <w:szCs w:val="28"/>
        </w:rPr>
        <w:t>.</w:t>
      </w:r>
      <w:r w:rsidR="002536A6" w:rsidRPr="002536A6">
        <w:rPr>
          <w:rFonts w:ascii="Times New Roman" w:hAnsi="Times New Roman"/>
          <w:sz w:val="28"/>
          <w:szCs w:val="28"/>
        </w:rPr>
        <w:t xml:space="preserve"> </w:t>
      </w:r>
      <w:r w:rsidR="004612D5">
        <w:rPr>
          <w:rFonts w:ascii="Times New Roman" w:hAnsi="Times New Roman"/>
          <w:sz w:val="28"/>
          <w:szCs w:val="28"/>
        </w:rPr>
        <w:t xml:space="preserve">Показатели безопасности: </w:t>
      </w:r>
      <w:r w:rsidR="002536A6" w:rsidRPr="002536A6">
        <w:rPr>
          <w:rFonts w:ascii="Times New Roman" w:hAnsi="Times New Roman"/>
          <w:sz w:val="28"/>
          <w:szCs w:val="28"/>
        </w:rPr>
        <w:t xml:space="preserve">16. Микробиологические показатели. 17. Определение содержания токсичных элементов </w:t>
      </w:r>
      <w:r w:rsidR="002536A6" w:rsidRPr="002536A6">
        <w:rPr>
          <w:rFonts w:ascii="Times New Roman" w:hAnsi="Times New Roman"/>
          <w:sz w:val="28"/>
          <w:szCs w:val="28"/>
          <w:lang w:val="kk-KZ"/>
        </w:rPr>
        <w:t>18. С</w:t>
      </w:r>
      <w:r w:rsidR="002536A6" w:rsidRPr="002536A6">
        <w:rPr>
          <w:rFonts w:ascii="Times New Roman" w:hAnsi="Times New Roman"/>
          <w:sz w:val="28"/>
          <w:szCs w:val="28"/>
        </w:rPr>
        <w:t>одержание ядохимикатов</w:t>
      </w:r>
      <w:r w:rsidR="002536A6" w:rsidRPr="002536A6">
        <w:rPr>
          <w:rFonts w:ascii="Times New Roman" w:hAnsi="Times New Roman"/>
          <w:b/>
          <w:sz w:val="28"/>
          <w:szCs w:val="28"/>
        </w:rPr>
        <w:t xml:space="preserve"> </w:t>
      </w:r>
      <w:r w:rsidR="002536A6" w:rsidRPr="002536A6">
        <w:rPr>
          <w:rFonts w:ascii="Times New Roman" w:hAnsi="Times New Roman"/>
          <w:sz w:val="28"/>
          <w:szCs w:val="28"/>
        </w:rPr>
        <w:t>методом тонкослойной хроматографии 19. Содержание пестицидов 20. Содержание радионуклидов 21</w:t>
      </w:r>
      <w:r w:rsidRPr="002536A6">
        <w:rPr>
          <w:rFonts w:ascii="Times New Roman" w:hAnsi="Times New Roman"/>
          <w:sz w:val="28"/>
          <w:szCs w:val="28"/>
        </w:rPr>
        <w:t xml:space="preserve"> Математическая обработка экспериментальных данных. </w:t>
      </w:r>
      <w:r w:rsidR="002F5091">
        <w:rPr>
          <w:rFonts w:ascii="Times New Roman" w:hAnsi="Times New Roman"/>
          <w:sz w:val="28"/>
          <w:szCs w:val="28"/>
        </w:rPr>
        <w:t xml:space="preserve">Для обработки экспериментальных данных использовали </w:t>
      </w:r>
      <w:r w:rsidR="002F5091" w:rsidRPr="00880D6F">
        <w:rPr>
          <w:rFonts w:ascii="Times New Roman" w:hAnsi="Times New Roman"/>
          <w:sz w:val="28"/>
          <w:szCs w:val="28"/>
        </w:rPr>
        <w:t>MS Excel, MathCad</w:t>
      </w:r>
      <w:r w:rsidR="002F5091">
        <w:rPr>
          <w:rFonts w:ascii="Times New Roman" w:hAnsi="Times New Roman"/>
          <w:sz w:val="28"/>
          <w:szCs w:val="28"/>
        </w:rPr>
        <w:t>.</w:t>
      </w:r>
    </w:p>
    <w:p w:rsidR="00FA705B" w:rsidRPr="00297A1E" w:rsidRDefault="00FA705B" w:rsidP="001848FC">
      <w:pPr>
        <w:spacing w:after="0" w:line="240" w:lineRule="auto"/>
        <w:ind w:firstLine="709"/>
        <w:jc w:val="both"/>
        <w:rPr>
          <w:rFonts w:ascii="Times New Roman" w:hAnsi="Times New Roman"/>
          <w:b/>
          <w:sz w:val="28"/>
          <w:szCs w:val="28"/>
        </w:rPr>
      </w:pPr>
    </w:p>
    <w:p w:rsidR="008B1D1E" w:rsidRPr="00297A1E" w:rsidRDefault="008B1D1E" w:rsidP="001848FC">
      <w:pPr>
        <w:spacing w:after="0" w:line="240" w:lineRule="auto"/>
        <w:ind w:firstLine="709"/>
        <w:jc w:val="both"/>
        <w:rPr>
          <w:rFonts w:ascii="Times New Roman" w:hAnsi="Times New Roman"/>
          <w:b/>
          <w:sz w:val="28"/>
          <w:szCs w:val="28"/>
          <w:lang w:val="kk-KZ"/>
        </w:rPr>
      </w:pPr>
      <w:r w:rsidRPr="00297A1E">
        <w:rPr>
          <w:rFonts w:ascii="Times New Roman" w:hAnsi="Times New Roman"/>
          <w:b/>
          <w:sz w:val="28"/>
          <w:szCs w:val="28"/>
        </w:rPr>
        <w:t>2.2 Современные методы исследований качественных показателей и безопасности основного сырья, белковых обогатителей и готового продукта</w:t>
      </w:r>
    </w:p>
    <w:p w:rsidR="008B1D1E" w:rsidRPr="00297A1E" w:rsidRDefault="008B1D1E" w:rsidP="001848FC">
      <w:pPr>
        <w:spacing w:after="0" w:line="240" w:lineRule="auto"/>
        <w:ind w:firstLine="709"/>
        <w:jc w:val="both"/>
        <w:rPr>
          <w:rFonts w:ascii="Times New Roman" w:hAnsi="Times New Roman"/>
          <w:sz w:val="28"/>
        </w:rPr>
      </w:pPr>
      <w:r w:rsidRPr="00297A1E">
        <w:rPr>
          <w:rFonts w:ascii="Times New Roman" w:hAnsi="Times New Roman"/>
          <w:sz w:val="28"/>
        </w:rPr>
        <w:t>Экспериментальные исследования пищевой и биологической ценности мясного сырья</w:t>
      </w:r>
      <w:r w:rsidR="0022621F" w:rsidRPr="00297A1E">
        <w:rPr>
          <w:rFonts w:ascii="Times New Roman" w:hAnsi="Times New Roman"/>
          <w:sz w:val="28"/>
        </w:rPr>
        <w:t xml:space="preserve"> </w:t>
      </w:r>
      <w:r w:rsidRPr="00297A1E">
        <w:rPr>
          <w:rFonts w:ascii="Times New Roman" w:hAnsi="Times New Roman"/>
          <w:sz w:val="28"/>
        </w:rPr>
        <w:t>(куриных гребней, конины), белкового комплекса и готовой продукции проводили согласно выбранному комплексу показателей по следующим методикам:</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 xml:space="preserve">1. Маркетинговое исследование заключается в </w:t>
      </w:r>
      <w:r w:rsidRPr="00297A1E">
        <w:rPr>
          <w:rFonts w:ascii="Times New Roman" w:hAnsi="Times New Roman"/>
          <w:sz w:val="28"/>
          <w:szCs w:val="28"/>
          <w:shd w:val="clear" w:color="auto" w:fill="FFFFFF"/>
        </w:rPr>
        <w:t>метод</w:t>
      </w:r>
      <w:r w:rsidRPr="00297A1E">
        <w:rPr>
          <w:rFonts w:ascii="Times New Roman" w:hAnsi="Times New Roman"/>
          <w:sz w:val="28"/>
          <w:szCs w:val="28"/>
          <w:shd w:val="clear" w:color="auto" w:fill="FFFFFF"/>
          <w:lang w:val="kk-KZ"/>
        </w:rPr>
        <w:t>е</w:t>
      </w:r>
      <w:r w:rsidRPr="00297A1E">
        <w:rPr>
          <w:rFonts w:ascii="Times New Roman" w:hAnsi="Times New Roman"/>
          <w:sz w:val="28"/>
          <w:szCs w:val="28"/>
          <w:shd w:val="clear" w:color="auto" w:fill="FFFFFF"/>
        </w:rPr>
        <w:t xml:space="preserve"> сбора социологической информации, который осуществляется на основе использования интернет-технологий. </w:t>
      </w:r>
      <w:r w:rsidRPr="00297A1E">
        <w:rPr>
          <w:rFonts w:ascii="Times New Roman" w:hAnsi="Times New Roman"/>
          <w:sz w:val="28"/>
          <w:szCs w:val="28"/>
          <w:lang w:val="kk-KZ"/>
        </w:rPr>
        <w:t>Вопросы были составлены для выявления актуальности нового продукта, спрос населения на полуфабрикаты и польза для организма.</w:t>
      </w:r>
    </w:p>
    <w:p w:rsidR="006538B8" w:rsidRPr="00297A1E" w:rsidRDefault="006538B8" w:rsidP="001848FC">
      <w:pPr>
        <w:spacing w:after="0" w:line="240" w:lineRule="auto"/>
        <w:ind w:firstLine="709"/>
        <w:jc w:val="both"/>
        <w:rPr>
          <w:rFonts w:ascii="Times New Roman" w:hAnsi="Times New Roman"/>
          <w:sz w:val="28"/>
          <w:szCs w:val="28"/>
          <w:lang w:val="kk-KZ"/>
        </w:rPr>
      </w:pPr>
      <w:r w:rsidRPr="00297A1E">
        <w:rPr>
          <w:rFonts w:ascii="Times New Roman" w:hAnsi="Times New Roman"/>
          <w:i/>
          <w:sz w:val="28"/>
          <w:szCs w:val="28"/>
          <w:lang w:val="kk-KZ"/>
        </w:rPr>
        <w:t>Определение общего химического состава</w:t>
      </w:r>
      <w:r w:rsidRPr="00297A1E">
        <w:rPr>
          <w:rFonts w:ascii="Times New Roman" w:hAnsi="Times New Roman"/>
          <w:b/>
          <w:sz w:val="28"/>
          <w:szCs w:val="28"/>
          <w:lang w:val="kk-KZ"/>
        </w:rPr>
        <w:t xml:space="preserve"> </w:t>
      </w:r>
      <w:r w:rsidRPr="00297A1E">
        <w:rPr>
          <w:rFonts w:ascii="Times New Roman" w:hAnsi="Times New Roman"/>
          <w:sz w:val="28"/>
          <w:szCs w:val="28"/>
          <w:lang w:val="kk-KZ"/>
        </w:rPr>
        <w:t xml:space="preserve">проводили методом одной навески исследуемой пробой. Метод заключается в последовательном определении в одной навеске продукта содержания влаги, жира, золы и белка </w:t>
      </w:r>
    </w:p>
    <w:p w:rsidR="008B1D1E" w:rsidRPr="00297A1E" w:rsidRDefault="002527B2" w:rsidP="001848FC">
      <w:pPr>
        <w:pStyle w:val="af6"/>
        <w:spacing w:after="0" w:line="240" w:lineRule="auto"/>
        <w:ind w:firstLine="709"/>
        <w:jc w:val="both"/>
        <w:rPr>
          <w:rFonts w:ascii="Times New Roman" w:hAnsi="Times New Roman"/>
          <w:sz w:val="28"/>
          <w:szCs w:val="28"/>
        </w:rPr>
      </w:pPr>
      <w:r w:rsidRPr="00297A1E">
        <w:rPr>
          <w:rFonts w:ascii="Times New Roman" w:hAnsi="Times New Roman"/>
          <w:i/>
          <w:sz w:val="28"/>
          <w:szCs w:val="28"/>
        </w:rPr>
        <w:t>2.</w:t>
      </w:r>
      <w:r w:rsidR="006538B8" w:rsidRPr="00297A1E">
        <w:rPr>
          <w:rFonts w:ascii="Times New Roman" w:hAnsi="Times New Roman"/>
          <w:i/>
          <w:sz w:val="28"/>
          <w:szCs w:val="28"/>
        </w:rPr>
        <w:t xml:space="preserve"> </w:t>
      </w:r>
      <w:r w:rsidR="008B1D1E" w:rsidRPr="00297A1E">
        <w:rPr>
          <w:rFonts w:ascii="Times New Roman" w:hAnsi="Times New Roman"/>
          <w:i/>
          <w:sz w:val="28"/>
          <w:szCs w:val="28"/>
        </w:rPr>
        <w:t>Массов</w:t>
      </w:r>
      <w:r w:rsidR="00DE26BE" w:rsidRPr="00297A1E">
        <w:rPr>
          <w:rFonts w:ascii="Times New Roman" w:hAnsi="Times New Roman"/>
          <w:i/>
          <w:sz w:val="28"/>
          <w:szCs w:val="28"/>
        </w:rPr>
        <w:t>ую</w:t>
      </w:r>
      <w:r w:rsidR="008B1D1E" w:rsidRPr="00297A1E">
        <w:rPr>
          <w:rFonts w:ascii="Times New Roman" w:hAnsi="Times New Roman"/>
          <w:i/>
          <w:sz w:val="28"/>
          <w:szCs w:val="28"/>
        </w:rPr>
        <w:t xml:space="preserve"> дол</w:t>
      </w:r>
      <w:r w:rsidR="00DE26BE" w:rsidRPr="00297A1E">
        <w:rPr>
          <w:rFonts w:ascii="Times New Roman" w:hAnsi="Times New Roman"/>
          <w:i/>
          <w:sz w:val="28"/>
          <w:szCs w:val="28"/>
        </w:rPr>
        <w:t>ю</w:t>
      </w:r>
      <w:r w:rsidR="008B1D1E" w:rsidRPr="00297A1E">
        <w:rPr>
          <w:rFonts w:ascii="Times New Roman" w:hAnsi="Times New Roman"/>
          <w:i/>
          <w:sz w:val="28"/>
          <w:szCs w:val="28"/>
        </w:rPr>
        <w:t xml:space="preserve"> влаги определяли</w:t>
      </w:r>
      <w:r w:rsidR="008B1D1E" w:rsidRPr="00297A1E">
        <w:rPr>
          <w:rFonts w:ascii="Times New Roman" w:hAnsi="Times New Roman"/>
          <w:sz w:val="28"/>
          <w:szCs w:val="28"/>
        </w:rPr>
        <w:t xml:space="preserve"> по ГОСТ 33319-2015</w:t>
      </w:r>
      <w:r w:rsidR="000246B2" w:rsidRPr="00297A1E">
        <w:rPr>
          <w:rFonts w:ascii="Times New Roman" w:hAnsi="Times New Roman"/>
          <w:sz w:val="28"/>
          <w:szCs w:val="28"/>
        </w:rPr>
        <w:t xml:space="preserve"> [118]. </w:t>
      </w:r>
      <w:r w:rsidR="008B1D1E" w:rsidRPr="00297A1E">
        <w:rPr>
          <w:rFonts w:ascii="Times New Roman" w:hAnsi="Times New Roman"/>
          <w:sz w:val="28"/>
          <w:szCs w:val="28"/>
        </w:rPr>
        <w:t>Навеску пробы дважды измельченного продукта массой 2-3 г, взятую с точностью до 0,001 г, высушили в металлической бюксе со стеклянной палочкой в сушильном шкафу при температуре 105ºС в течение часа. Согласно ГОСТ 9793-74 и ГОСТ Р 51479-99 содержание влаги рассчитывали по формуле</w:t>
      </w:r>
      <w:r w:rsidR="0022621F" w:rsidRPr="00297A1E">
        <w:rPr>
          <w:rFonts w:ascii="Times New Roman" w:hAnsi="Times New Roman"/>
          <w:sz w:val="28"/>
          <w:szCs w:val="28"/>
        </w:rPr>
        <w:t xml:space="preserve"> (</w:t>
      </w:r>
      <w:r w:rsidR="009F59CB" w:rsidRPr="00297A1E">
        <w:rPr>
          <w:rFonts w:ascii="Times New Roman" w:hAnsi="Times New Roman"/>
          <w:sz w:val="28"/>
          <w:szCs w:val="28"/>
        </w:rPr>
        <w:t>1</w:t>
      </w:r>
      <w:r w:rsidR="0022621F" w:rsidRPr="00297A1E">
        <w:rPr>
          <w:rFonts w:ascii="Times New Roman" w:hAnsi="Times New Roman"/>
          <w:sz w:val="28"/>
          <w:szCs w:val="28"/>
        </w:rPr>
        <w:t>)</w:t>
      </w:r>
      <w:r w:rsidR="008B1D1E" w:rsidRPr="00297A1E">
        <w:rPr>
          <w:rFonts w:ascii="Times New Roman" w:hAnsi="Times New Roman"/>
          <w:sz w:val="28"/>
          <w:szCs w:val="28"/>
        </w:rPr>
        <w:t>:</w:t>
      </w:r>
    </w:p>
    <w:p w:rsidR="00D43B17" w:rsidRPr="00297A1E" w:rsidRDefault="00D43B17" w:rsidP="001848FC">
      <w:pPr>
        <w:pStyle w:val="af6"/>
        <w:spacing w:after="0" w:line="240" w:lineRule="auto"/>
        <w:ind w:firstLine="709"/>
        <w:jc w:val="both"/>
        <w:rPr>
          <w:rFonts w:ascii="Times New Roman" w:hAnsi="Times New Roman"/>
          <w:sz w:val="28"/>
          <w:szCs w:val="28"/>
        </w:rPr>
      </w:pPr>
    </w:p>
    <w:p w:rsidR="008B1D1E" w:rsidRPr="00297A1E" w:rsidRDefault="008B1D1E" w:rsidP="001848FC">
      <w:pPr>
        <w:pStyle w:val="af6"/>
        <w:tabs>
          <w:tab w:val="left" w:pos="10201"/>
        </w:tabs>
        <w:spacing w:after="0" w:line="240" w:lineRule="auto"/>
        <w:ind w:firstLine="1843"/>
        <w:jc w:val="right"/>
        <w:rPr>
          <w:rFonts w:ascii="Times New Roman" w:hAnsi="Times New Roman"/>
          <w:sz w:val="28"/>
          <w:szCs w:val="28"/>
        </w:rPr>
      </w:pPr>
      <w:r w:rsidRPr="00297A1E">
        <w:rPr>
          <w:rFonts w:ascii="Times New Roman" w:hAnsi="Times New Roman"/>
          <w:sz w:val="28"/>
          <w:szCs w:val="28"/>
        </w:rPr>
        <w:t>Х</w:t>
      </w:r>
      <w:r w:rsidRPr="00297A1E">
        <w:rPr>
          <w:rFonts w:ascii="Times New Roman" w:hAnsi="Times New Roman"/>
          <w:sz w:val="28"/>
          <w:szCs w:val="28"/>
          <w:vertAlign w:val="subscript"/>
        </w:rPr>
        <w:t>1</w:t>
      </w:r>
      <w:r w:rsidRPr="00297A1E">
        <w:rPr>
          <w:rFonts w:ascii="Times New Roman" w:hAnsi="Times New Roman"/>
          <w:sz w:val="28"/>
          <w:szCs w:val="28"/>
        </w:rPr>
        <w:t xml:space="preserve"> = (m</w:t>
      </w:r>
      <w:r w:rsidRPr="00297A1E">
        <w:rPr>
          <w:rFonts w:ascii="Times New Roman" w:hAnsi="Times New Roman"/>
          <w:sz w:val="28"/>
          <w:szCs w:val="28"/>
          <w:vertAlign w:val="subscript"/>
        </w:rPr>
        <w:t>1</w:t>
      </w:r>
      <w:r w:rsidRPr="00297A1E">
        <w:rPr>
          <w:rFonts w:ascii="Times New Roman" w:hAnsi="Times New Roman"/>
          <w:sz w:val="28"/>
          <w:szCs w:val="28"/>
        </w:rPr>
        <w:t xml:space="preserve"> – m</w:t>
      </w:r>
      <w:r w:rsidRPr="00297A1E">
        <w:rPr>
          <w:rFonts w:ascii="Times New Roman" w:hAnsi="Times New Roman"/>
          <w:sz w:val="28"/>
          <w:szCs w:val="28"/>
          <w:vertAlign w:val="subscript"/>
        </w:rPr>
        <w:t>2</w:t>
      </w:r>
      <w:r w:rsidRPr="00297A1E">
        <w:rPr>
          <w:rFonts w:ascii="Times New Roman" w:hAnsi="Times New Roman"/>
          <w:sz w:val="28"/>
          <w:szCs w:val="28"/>
        </w:rPr>
        <w:t>) · 100/(m</w:t>
      </w:r>
      <w:r w:rsidRPr="00297A1E">
        <w:rPr>
          <w:rFonts w:ascii="Times New Roman" w:hAnsi="Times New Roman"/>
          <w:sz w:val="28"/>
          <w:szCs w:val="28"/>
          <w:vertAlign w:val="subscript"/>
        </w:rPr>
        <w:t>1</w:t>
      </w:r>
      <w:r w:rsidRPr="00297A1E">
        <w:rPr>
          <w:rFonts w:ascii="Times New Roman" w:hAnsi="Times New Roman"/>
          <w:sz w:val="28"/>
          <w:szCs w:val="28"/>
        </w:rPr>
        <w:t xml:space="preserve">–m)                           </w:t>
      </w:r>
      <w:r w:rsidR="0022621F" w:rsidRPr="00297A1E">
        <w:rPr>
          <w:rFonts w:ascii="Times New Roman" w:hAnsi="Times New Roman"/>
          <w:sz w:val="28"/>
          <w:szCs w:val="28"/>
        </w:rPr>
        <w:t xml:space="preserve">     </w:t>
      </w:r>
      <w:r w:rsidRPr="00297A1E">
        <w:rPr>
          <w:rFonts w:ascii="Times New Roman" w:hAnsi="Times New Roman"/>
          <w:sz w:val="28"/>
          <w:szCs w:val="28"/>
        </w:rPr>
        <w:t xml:space="preserve">                      (</w:t>
      </w:r>
      <w:r w:rsidR="00B42C44" w:rsidRPr="00297A1E">
        <w:rPr>
          <w:rFonts w:ascii="Times New Roman" w:hAnsi="Times New Roman"/>
          <w:sz w:val="28"/>
          <w:szCs w:val="28"/>
        </w:rPr>
        <w:t>1</w:t>
      </w:r>
      <w:r w:rsidRPr="00297A1E">
        <w:rPr>
          <w:rFonts w:ascii="Times New Roman" w:hAnsi="Times New Roman"/>
          <w:sz w:val="28"/>
          <w:szCs w:val="28"/>
        </w:rPr>
        <w:t>)</w:t>
      </w:r>
    </w:p>
    <w:p w:rsidR="0022621F" w:rsidRPr="00297A1E" w:rsidRDefault="0022621F" w:rsidP="001848FC">
      <w:pPr>
        <w:pStyle w:val="af6"/>
        <w:tabs>
          <w:tab w:val="left" w:pos="2857"/>
          <w:tab w:val="left" w:pos="3429"/>
        </w:tabs>
        <w:spacing w:after="0" w:line="240" w:lineRule="auto"/>
        <w:ind w:right="-1"/>
        <w:rPr>
          <w:rFonts w:ascii="Times New Roman" w:hAnsi="Times New Roman"/>
          <w:sz w:val="28"/>
          <w:szCs w:val="28"/>
          <w:lang w:val="kk-KZ"/>
        </w:rPr>
      </w:pPr>
    </w:p>
    <w:p w:rsidR="008B1D1E" w:rsidRPr="00297A1E" w:rsidRDefault="008B1D1E" w:rsidP="001848FC">
      <w:pPr>
        <w:pStyle w:val="af6"/>
        <w:tabs>
          <w:tab w:val="left" w:pos="2857"/>
          <w:tab w:val="left" w:pos="3429"/>
        </w:tabs>
        <w:spacing w:after="0" w:line="240" w:lineRule="auto"/>
        <w:ind w:right="-1"/>
        <w:rPr>
          <w:rFonts w:ascii="Times New Roman" w:hAnsi="Times New Roman"/>
          <w:sz w:val="28"/>
          <w:szCs w:val="28"/>
        </w:rPr>
      </w:pPr>
      <w:r w:rsidRPr="00297A1E">
        <w:rPr>
          <w:rFonts w:ascii="Times New Roman" w:hAnsi="Times New Roman"/>
          <w:sz w:val="28"/>
          <w:szCs w:val="28"/>
          <w:lang w:val="kk-KZ"/>
        </w:rPr>
        <w:t>г</w:t>
      </w:r>
      <w:r w:rsidRPr="00297A1E">
        <w:rPr>
          <w:rFonts w:ascii="Times New Roman" w:hAnsi="Times New Roman"/>
          <w:sz w:val="28"/>
          <w:szCs w:val="28"/>
        </w:rPr>
        <w:t>де</w:t>
      </w:r>
      <w:r w:rsidRPr="00297A1E">
        <w:rPr>
          <w:rFonts w:ascii="Times New Roman" w:hAnsi="Times New Roman"/>
          <w:sz w:val="28"/>
          <w:szCs w:val="28"/>
          <w:lang w:val="kk-KZ"/>
        </w:rPr>
        <w:t xml:space="preserve"> </w:t>
      </w:r>
      <w:r w:rsidRPr="00297A1E">
        <w:rPr>
          <w:rFonts w:ascii="Times New Roman" w:hAnsi="Times New Roman"/>
          <w:sz w:val="28"/>
          <w:szCs w:val="28"/>
        </w:rPr>
        <w:t>Х</w:t>
      </w:r>
      <w:r w:rsidRPr="00297A1E">
        <w:rPr>
          <w:rFonts w:ascii="Times New Roman" w:hAnsi="Times New Roman"/>
          <w:sz w:val="28"/>
          <w:szCs w:val="28"/>
          <w:vertAlign w:val="subscript"/>
        </w:rPr>
        <w:t>1</w:t>
      </w:r>
      <w:r w:rsidR="0022621F" w:rsidRPr="00297A1E">
        <w:rPr>
          <w:rFonts w:ascii="Times New Roman" w:hAnsi="Times New Roman"/>
          <w:sz w:val="28"/>
          <w:szCs w:val="28"/>
        </w:rPr>
        <w:t xml:space="preserve"> </w:t>
      </w:r>
      <w:r w:rsidR="005A4D09" w:rsidRPr="00297A1E">
        <w:rPr>
          <w:rFonts w:ascii="Times New Roman" w:hAnsi="Times New Roman"/>
          <w:sz w:val="28"/>
          <w:szCs w:val="28"/>
        </w:rPr>
        <w:t>–</w:t>
      </w:r>
      <w:r w:rsidRPr="00297A1E">
        <w:rPr>
          <w:rFonts w:ascii="Times New Roman" w:hAnsi="Times New Roman"/>
          <w:sz w:val="28"/>
          <w:szCs w:val="28"/>
        </w:rPr>
        <w:t xml:space="preserve"> содержание влаги, %;</w:t>
      </w:r>
    </w:p>
    <w:p w:rsidR="008B1D1E" w:rsidRPr="00297A1E" w:rsidRDefault="008B1D1E" w:rsidP="001848FC">
      <w:pPr>
        <w:pStyle w:val="af6"/>
        <w:tabs>
          <w:tab w:val="left" w:pos="3313"/>
          <w:tab w:val="left" w:pos="3474"/>
        </w:tabs>
        <w:spacing w:after="0" w:line="240" w:lineRule="auto"/>
        <w:ind w:right="-1" w:firstLine="504"/>
        <w:rPr>
          <w:rFonts w:ascii="Times New Roman" w:hAnsi="Times New Roman"/>
          <w:sz w:val="28"/>
          <w:szCs w:val="28"/>
        </w:rPr>
      </w:pPr>
      <w:r w:rsidRPr="00297A1E">
        <w:rPr>
          <w:rFonts w:ascii="Times New Roman" w:hAnsi="Times New Roman"/>
          <w:sz w:val="28"/>
          <w:szCs w:val="28"/>
        </w:rPr>
        <w:t>m</w:t>
      </w:r>
      <w:r w:rsidRPr="00297A1E">
        <w:rPr>
          <w:rFonts w:ascii="Times New Roman" w:hAnsi="Times New Roman"/>
          <w:sz w:val="28"/>
          <w:szCs w:val="28"/>
          <w:vertAlign w:val="subscript"/>
        </w:rPr>
        <w:t>1</w:t>
      </w:r>
      <w:r w:rsidRPr="00297A1E">
        <w:rPr>
          <w:rFonts w:ascii="Times New Roman" w:hAnsi="Times New Roman"/>
          <w:sz w:val="28"/>
          <w:szCs w:val="28"/>
          <w:lang w:val="kk-KZ"/>
        </w:rPr>
        <w:t xml:space="preserve"> </w:t>
      </w:r>
      <w:r w:rsidR="005A4D09" w:rsidRPr="00297A1E">
        <w:rPr>
          <w:rFonts w:ascii="Times New Roman" w:hAnsi="Times New Roman"/>
          <w:sz w:val="28"/>
          <w:szCs w:val="28"/>
        </w:rPr>
        <w:t>–</w:t>
      </w:r>
      <w:r w:rsidRPr="00297A1E">
        <w:rPr>
          <w:rFonts w:ascii="Times New Roman" w:hAnsi="Times New Roman"/>
          <w:sz w:val="28"/>
          <w:szCs w:val="28"/>
        </w:rPr>
        <w:t xml:space="preserve"> масса навески с бюксой до высушивания, г;</w:t>
      </w:r>
    </w:p>
    <w:p w:rsidR="008B1D1E" w:rsidRPr="00297A1E" w:rsidRDefault="008B1D1E" w:rsidP="001848FC">
      <w:pPr>
        <w:pStyle w:val="af6"/>
        <w:tabs>
          <w:tab w:val="left" w:pos="3313"/>
          <w:tab w:val="left" w:pos="3474"/>
        </w:tabs>
        <w:spacing w:after="0" w:line="240" w:lineRule="auto"/>
        <w:ind w:right="-1" w:firstLine="504"/>
        <w:rPr>
          <w:rFonts w:ascii="Times New Roman" w:hAnsi="Times New Roman"/>
          <w:sz w:val="28"/>
          <w:szCs w:val="28"/>
        </w:rPr>
      </w:pPr>
      <w:r w:rsidRPr="00297A1E">
        <w:rPr>
          <w:rFonts w:ascii="Times New Roman" w:hAnsi="Times New Roman"/>
          <w:sz w:val="28"/>
          <w:szCs w:val="28"/>
        </w:rPr>
        <w:t>m</w:t>
      </w:r>
      <w:r w:rsidRPr="00297A1E">
        <w:rPr>
          <w:rFonts w:ascii="Times New Roman" w:hAnsi="Times New Roman"/>
          <w:sz w:val="28"/>
          <w:szCs w:val="28"/>
          <w:vertAlign w:val="subscript"/>
        </w:rPr>
        <w:t>2</w:t>
      </w:r>
      <w:r w:rsidRPr="00297A1E">
        <w:rPr>
          <w:rFonts w:ascii="Times New Roman" w:hAnsi="Times New Roman"/>
          <w:sz w:val="28"/>
          <w:szCs w:val="28"/>
          <w:lang w:val="kk-KZ"/>
        </w:rPr>
        <w:t xml:space="preserve"> </w:t>
      </w:r>
      <w:r w:rsidR="005A4D09" w:rsidRPr="00297A1E">
        <w:rPr>
          <w:rFonts w:ascii="Times New Roman" w:hAnsi="Times New Roman"/>
          <w:sz w:val="28"/>
          <w:szCs w:val="28"/>
        </w:rPr>
        <w:t>–</w:t>
      </w:r>
      <w:r w:rsidRPr="00297A1E">
        <w:rPr>
          <w:rFonts w:ascii="Times New Roman" w:hAnsi="Times New Roman"/>
          <w:sz w:val="28"/>
          <w:szCs w:val="28"/>
        </w:rPr>
        <w:t xml:space="preserve"> масса навески с бюксой после высушивания, г;</w:t>
      </w:r>
    </w:p>
    <w:p w:rsidR="008B1D1E" w:rsidRPr="00297A1E" w:rsidRDefault="008B1D1E" w:rsidP="001848FC">
      <w:pPr>
        <w:pStyle w:val="af6"/>
        <w:tabs>
          <w:tab w:val="left" w:pos="3313"/>
          <w:tab w:val="left" w:pos="3474"/>
        </w:tabs>
        <w:spacing w:after="0" w:line="240" w:lineRule="auto"/>
        <w:ind w:right="-1" w:firstLine="504"/>
        <w:rPr>
          <w:rFonts w:ascii="Times New Roman" w:hAnsi="Times New Roman"/>
          <w:sz w:val="28"/>
          <w:szCs w:val="28"/>
        </w:rPr>
      </w:pPr>
      <w:r w:rsidRPr="00297A1E">
        <w:rPr>
          <w:rFonts w:ascii="Times New Roman" w:hAnsi="Times New Roman"/>
          <w:sz w:val="28"/>
          <w:szCs w:val="28"/>
        </w:rPr>
        <w:lastRenderedPageBreak/>
        <w:t>m</w:t>
      </w:r>
      <w:r w:rsidRPr="00297A1E">
        <w:rPr>
          <w:rFonts w:ascii="Times New Roman" w:hAnsi="Times New Roman"/>
          <w:sz w:val="28"/>
          <w:szCs w:val="28"/>
          <w:lang w:val="kk-KZ"/>
        </w:rPr>
        <w:t xml:space="preserve"> </w:t>
      </w:r>
      <w:r w:rsidR="005A4D09" w:rsidRPr="00297A1E">
        <w:rPr>
          <w:rFonts w:ascii="Times New Roman" w:hAnsi="Times New Roman"/>
          <w:sz w:val="28"/>
          <w:szCs w:val="28"/>
        </w:rPr>
        <w:t>–</w:t>
      </w:r>
      <w:r w:rsidRPr="00297A1E">
        <w:rPr>
          <w:rFonts w:ascii="Times New Roman" w:hAnsi="Times New Roman"/>
          <w:sz w:val="28"/>
          <w:szCs w:val="28"/>
        </w:rPr>
        <w:t xml:space="preserve"> масса бюксы, г.</w:t>
      </w:r>
    </w:p>
    <w:p w:rsidR="006538B8" w:rsidRPr="00297A1E" w:rsidRDefault="006538B8" w:rsidP="001848FC">
      <w:pPr>
        <w:pStyle w:val="af6"/>
        <w:spacing w:after="0" w:line="240" w:lineRule="auto"/>
        <w:ind w:right="-1" w:firstLine="709"/>
        <w:jc w:val="both"/>
        <w:rPr>
          <w:rFonts w:ascii="Times New Roman" w:hAnsi="Times New Roman"/>
          <w:sz w:val="28"/>
          <w:szCs w:val="28"/>
          <w:lang w:val="kk-KZ"/>
        </w:rPr>
      </w:pPr>
      <w:r w:rsidRPr="00297A1E">
        <w:rPr>
          <w:rFonts w:ascii="Times New Roman" w:hAnsi="Times New Roman"/>
          <w:i/>
          <w:sz w:val="28"/>
          <w:szCs w:val="28"/>
        </w:rPr>
        <w:t>3. Определение содержания белка</w:t>
      </w:r>
      <w:r w:rsidRPr="00297A1E">
        <w:rPr>
          <w:rFonts w:ascii="Times New Roman" w:hAnsi="Times New Roman"/>
          <w:sz w:val="28"/>
          <w:szCs w:val="28"/>
        </w:rPr>
        <w:t xml:space="preserve"> проводи методом Кьельдаля, с применением приборов DK6, UDK129 с использованием автоматизированной печи для сжигания и аппарата для перегонки</w:t>
      </w:r>
      <w:r w:rsidRPr="00297A1E">
        <w:rPr>
          <w:rFonts w:ascii="Times New Roman" w:hAnsi="Times New Roman"/>
          <w:sz w:val="28"/>
          <w:szCs w:val="28"/>
          <w:lang w:val="kk-KZ"/>
        </w:rPr>
        <w:t>.</w:t>
      </w:r>
    </w:p>
    <w:p w:rsidR="006538B8" w:rsidRPr="00297A1E" w:rsidRDefault="006538B8" w:rsidP="001848FC">
      <w:pPr>
        <w:pStyle w:val="af6"/>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Определение белка проводили по ГОСТ 25011-2017 [</w:t>
      </w:r>
      <w:r w:rsidR="0021738E" w:rsidRPr="00297A1E">
        <w:rPr>
          <w:rFonts w:ascii="Times New Roman" w:hAnsi="Times New Roman"/>
          <w:sz w:val="28"/>
          <w:szCs w:val="28"/>
        </w:rPr>
        <w:t>119</w:t>
      </w:r>
      <w:r w:rsidRPr="00297A1E">
        <w:rPr>
          <w:rFonts w:ascii="Times New Roman" w:hAnsi="Times New Roman"/>
          <w:sz w:val="28"/>
          <w:szCs w:val="28"/>
        </w:rPr>
        <w:t>]. Метод определения белка основан на классическом методе Кьельдаля, с применением приборов DK6, UDK129 с использованием автоматизированной печи для сжигания и аппарата для перегонки.</w:t>
      </w:r>
    </w:p>
    <w:p w:rsidR="006538B8" w:rsidRPr="00297A1E" w:rsidRDefault="006538B8" w:rsidP="001848FC">
      <w:pPr>
        <w:pStyle w:val="af6"/>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Содержание белка определяли расчетным путем по формуле</w:t>
      </w:r>
      <w:r w:rsidR="005A4D09" w:rsidRPr="00297A1E">
        <w:rPr>
          <w:rFonts w:ascii="Times New Roman" w:hAnsi="Times New Roman"/>
          <w:sz w:val="28"/>
          <w:szCs w:val="28"/>
        </w:rPr>
        <w:t xml:space="preserve"> (2):</w:t>
      </w:r>
    </w:p>
    <w:p w:rsidR="006538B8" w:rsidRPr="00297A1E" w:rsidRDefault="006538B8" w:rsidP="001848FC">
      <w:pPr>
        <w:pStyle w:val="af6"/>
        <w:spacing w:after="0" w:line="240" w:lineRule="auto"/>
        <w:ind w:right="-1" w:firstLine="709"/>
        <w:jc w:val="both"/>
        <w:rPr>
          <w:rFonts w:ascii="Times New Roman" w:hAnsi="Times New Roman"/>
          <w:sz w:val="28"/>
          <w:szCs w:val="28"/>
        </w:rPr>
      </w:pPr>
    </w:p>
    <w:p w:rsidR="006538B8" w:rsidRPr="00297A1E" w:rsidRDefault="006538B8" w:rsidP="001848FC">
      <w:pPr>
        <w:pStyle w:val="af6"/>
        <w:spacing w:after="0" w:line="240" w:lineRule="auto"/>
        <w:ind w:right="-1" w:firstLine="3544"/>
        <w:jc w:val="center"/>
        <w:rPr>
          <w:rFonts w:ascii="Times New Roman" w:hAnsi="Times New Roman"/>
          <w:sz w:val="28"/>
          <w:szCs w:val="28"/>
        </w:rPr>
      </w:pPr>
      <w:r w:rsidRPr="00297A1E">
        <w:rPr>
          <w:rFonts w:ascii="Times New Roman" w:hAnsi="Times New Roman"/>
          <w:sz w:val="28"/>
          <w:szCs w:val="28"/>
          <w:lang w:val="en-US"/>
        </w:rPr>
        <w:t>x</w:t>
      </w:r>
      <w:r w:rsidRPr="00297A1E">
        <w:rPr>
          <w:rFonts w:ascii="Times New Roman" w:hAnsi="Times New Roman"/>
          <w:sz w:val="28"/>
          <w:szCs w:val="28"/>
        </w:rPr>
        <w:t>=100-(</w:t>
      </w:r>
      <w:r w:rsidRPr="00297A1E">
        <w:rPr>
          <w:rFonts w:ascii="Times New Roman" w:hAnsi="Times New Roman"/>
          <w:sz w:val="28"/>
          <w:szCs w:val="28"/>
          <w:lang w:val="en-US"/>
        </w:rPr>
        <w:t>x</w:t>
      </w:r>
      <w:r w:rsidRPr="00297A1E">
        <w:rPr>
          <w:rFonts w:ascii="Times New Roman" w:hAnsi="Times New Roman"/>
          <w:sz w:val="28"/>
          <w:szCs w:val="28"/>
          <w:vertAlign w:val="subscript"/>
        </w:rPr>
        <w:t>1</w:t>
      </w:r>
      <w:r w:rsidRPr="00297A1E">
        <w:rPr>
          <w:rFonts w:ascii="Times New Roman" w:hAnsi="Times New Roman"/>
          <w:sz w:val="28"/>
          <w:szCs w:val="28"/>
        </w:rPr>
        <w:t>+</w:t>
      </w:r>
      <w:r w:rsidRPr="00297A1E">
        <w:rPr>
          <w:rFonts w:ascii="Times New Roman" w:hAnsi="Times New Roman"/>
          <w:sz w:val="28"/>
          <w:szCs w:val="28"/>
          <w:lang w:val="en-US"/>
        </w:rPr>
        <w:t>x</w:t>
      </w:r>
      <w:r w:rsidRPr="00297A1E">
        <w:rPr>
          <w:rFonts w:ascii="Times New Roman" w:hAnsi="Times New Roman"/>
          <w:sz w:val="28"/>
          <w:szCs w:val="28"/>
          <w:vertAlign w:val="subscript"/>
        </w:rPr>
        <w:t>2+</w:t>
      </w:r>
      <w:r w:rsidRPr="00297A1E">
        <w:rPr>
          <w:rFonts w:ascii="Times New Roman" w:hAnsi="Times New Roman"/>
          <w:sz w:val="28"/>
          <w:szCs w:val="28"/>
          <w:lang w:val="en-US"/>
        </w:rPr>
        <w:t>x</w:t>
      </w:r>
      <w:r w:rsidRPr="00297A1E">
        <w:rPr>
          <w:rFonts w:ascii="Times New Roman" w:hAnsi="Times New Roman"/>
          <w:sz w:val="28"/>
          <w:szCs w:val="28"/>
          <w:vertAlign w:val="subscript"/>
        </w:rPr>
        <w:t>3</w:t>
      </w:r>
      <w:r w:rsidRPr="00297A1E">
        <w:rPr>
          <w:rFonts w:ascii="Times New Roman" w:hAnsi="Times New Roman"/>
          <w:sz w:val="28"/>
          <w:szCs w:val="28"/>
        </w:rPr>
        <w:t>)</w:t>
      </w:r>
      <w:r w:rsidR="00683555">
        <w:rPr>
          <w:rFonts w:ascii="Times New Roman" w:hAnsi="Times New Roman"/>
          <w:sz w:val="28"/>
          <w:szCs w:val="28"/>
        </w:rPr>
        <w:t xml:space="preserve">                                                     (2)</w:t>
      </w:r>
    </w:p>
    <w:p w:rsidR="006538B8" w:rsidRPr="00297A1E" w:rsidRDefault="006538B8" w:rsidP="001848FC">
      <w:pPr>
        <w:pStyle w:val="af6"/>
        <w:spacing w:after="0" w:line="240" w:lineRule="auto"/>
        <w:ind w:right="-1" w:firstLine="709"/>
        <w:jc w:val="both"/>
        <w:rPr>
          <w:rFonts w:ascii="Times New Roman" w:hAnsi="Times New Roman"/>
          <w:sz w:val="28"/>
          <w:szCs w:val="28"/>
        </w:rPr>
      </w:pPr>
    </w:p>
    <w:p w:rsidR="006538B8" w:rsidRPr="00297A1E" w:rsidRDefault="006538B8" w:rsidP="001848FC">
      <w:pPr>
        <w:pStyle w:val="af6"/>
        <w:spacing w:after="0" w:line="240" w:lineRule="auto"/>
        <w:ind w:right="-1"/>
        <w:jc w:val="both"/>
        <w:rPr>
          <w:rFonts w:ascii="Times New Roman" w:hAnsi="Times New Roman"/>
          <w:sz w:val="28"/>
          <w:szCs w:val="28"/>
        </w:rPr>
      </w:pPr>
      <w:r w:rsidRPr="00297A1E">
        <w:rPr>
          <w:rFonts w:ascii="Times New Roman" w:hAnsi="Times New Roman"/>
          <w:sz w:val="28"/>
          <w:szCs w:val="28"/>
        </w:rPr>
        <w:t xml:space="preserve">где </w:t>
      </w:r>
      <w:r w:rsidRPr="00297A1E">
        <w:rPr>
          <w:rFonts w:ascii="Times New Roman" w:hAnsi="Times New Roman"/>
          <w:sz w:val="28"/>
          <w:szCs w:val="28"/>
          <w:lang w:val="en-US"/>
        </w:rPr>
        <w:t>x</w:t>
      </w:r>
      <w:r w:rsidR="005A4D09" w:rsidRPr="00297A1E">
        <w:rPr>
          <w:rFonts w:ascii="Times New Roman" w:hAnsi="Times New Roman"/>
          <w:sz w:val="28"/>
          <w:szCs w:val="28"/>
        </w:rPr>
        <w:t xml:space="preserve"> – </w:t>
      </w:r>
      <w:r w:rsidRPr="00297A1E">
        <w:rPr>
          <w:rFonts w:ascii="Times New Roman" w:hAnsi="Times New Roman"/>
          <w:sz w:val="28"/>
          <w:szCs w:val="28"/>
        </w:rPr>
        <w:t>содержание белка,</w:t>
      </w:r>
      <w:r w:rsidR="005A4D09" w:rsidRPr="00297A1E">
        <w:rPr>
          <w:rFonts w:ascii="Times New Roman" w:hAnsi="Times New Roman"/>
          <w:sz w:val="28"/>
          <w:szCs w:val="28"/>
        </w:rPr>
        <w:t xml:space="preserve"> </w:t>
      </w:r>
      <w:r w:rsidRPr="00297A1E">
        <w:rPr>
          <w:rFonts w:ascii="Times New Roman" w:hAnsi="Times New Roman"/>
          <w:sz w:val="28"/>
          <w:szCs w:val="28"/>
        </w:rPr>
        <w:t>%</w:t>
      </w:r>
      <w:r w:rsidR="00517453" w:rsidRPr="00297A1E">
        <w:rPr>
          <w:rFonts w:ascii="Times New Roman" w:hAnsi="Times New Roman"/>
          <w:sz w:val="28"/>
          <w:szCs w:val="28"/>
        </w:rPr>
        <w:t>;</w:t>
      </w:r>
    </w:p>
    <w:p w:rsidR="006538B8" w:rsidRPr="00297A1E" w:rsidRDefault="006538B8" w:rsidP="001848FC">
      <w:pPr>
        <w:pStyle w:val="af6"/>
        <w:spacing w:after="0" w:line="240" w:lineRule="auto"/>
        <w:ind w:right="-1" w:firstLine="426"/>
        <w:jc w:val="both"/>
        <w:rPr>
          <w:rFonts w:ascii="Times New Roman" w:hAnsi="Times New Roman"/>
          <w:sz w:val="28"/>
          <w:szCs w:val="28"/>
        </w:rPr>
      </w:pPr>
      <w:r w:rsidRPr="00297A1E">
        <w:rPr>
          <w:rFonts w:ascii="Times New Roman" w:hAnsi="Times New Roman"/>
          <w:sz w:val="28"/>
          <w:szCs w:val="28"/>
          <w:lang w:val="en-US"/>
        </w:rPr>
        <w:t>x</w:t>
      </w:r>
      <w:r w:rsidRPr="00297A1E">
        <w:rPr>
          <w:rFonts w:ascii="Times New Roman" w:hAnsi="Times New Roman"/>
          <w:sz w:val="28"/>
          <w:szCs w:val="28"/>
          <w:vertAlign w:val="subscript"/>
        </w:rPr>
        <w:t>1</w:t>
      </w:r>
      <w:r w:rsidR="005A4D09" w:rsidRPr="00297A1E">
        <w:rPr>
          <w:rFonts w:ascii="Times New Roman" w:hAnsi="Times New Roman"/>
          <w:sz w:val="28"/>
          <w:szCs w:val="28"/>
          <w:vertAlign w:val="subscript"/>
        </w:rPr>
        <w:t xml:space="preserve"> </w:t>
      </w:r>
      <w:r w:rsidR="005A4D09" w:rsidRPr="00297A1E">
        <w:rPr>
          <w:rFonts w:ascii="Times New Roman" w:hAnsi="Times New Roman"/>
          <w:sz w:val="28"/>
          <w:szCs w:val="28"/>
        </w:rPr>
        <w:t xml:space="preserve">– </w:t>
      </w:r>
      <w:r w:rsidRPr="00297A1E">
        <w:rPr>
          <w:rFonts w:ascii="Times New Roman" w:hAnsi="Times New Roman"/>
          <w:sz w:val="28"/>
          <w:szCs w:val="28"/>
        </w:rPr>
        <w:t>содержание влаги</w:t>
      </w:r>
      <w:r w:rsidR="00517453" w:rsidRPr="00297A1E">
        <w:rPr>
          <w:rFonts w:ascii="Times New Roman" w:hAnsi="Times New Roman"/>
          <w:sz w:val="28"/>
          <w:szCs w:val="28"/>
        </w:rPr>
        <w:t>;</w:t>
      </w:r>
    </w:p>
    <w:p w:rsidR="006538B8" w:rsidRPr="00297A1E" w:rsidRDefault="006538B8" w:rsidP="001848FC">
      <w:pPr>
        <w:pStyle w:val="af6"/>
        <w:spacing w:after="0" w:line="240" w:lineRule="auto"/>
        <w:ind w:right="-1" w:firstLine="426"/>
        <w:jc w:val="both"/>
        <w:rPr>
          <w:rFonts w:ascii="Times New Roman" w:hAnsi="Times New Roman"/>
          <w:sz w:val="28"/>
          <w:szCs w:val="28"/>
        </w:rPr>
      </w:pPr>
      <w:r w:rsidRPr="00297A1E">
        <w:rPr>
          <w:rFonts w:ascii="Times New Roman" w:hAnsi="Times New Roman"/>
          <w:sz w:val="28"/>
          <w:szCs w:val="28"/>
          <w:lang w:val="en-US"/>
        </w:rPr>
        <w:t>x</w:t>
      </w:r>
      <w:r w:rsidRPr="00297A1E">
        <w:rPr>
          <w:rFonts w:ascii="Times New Roman" w:hAnsi="Times New Roman"/>
          <w:sz w:val="28"/>
          <w:szCs w:val="28"/>
          <w:vertAlign w:val="subscript"/>
        </w:rPr>
        <w:t>2</w:t>
      </w:r>
      <w:r w:rsidR="005A4D09" w:rsidRPr="00297A1E">
        <w:rPr>
          <w:rFonts w:ascii="Times New Roman" w:hAnsi="Times New Roman"/>
          <w:sz w:val="28"/>
          <w:szCs w:val="28"/>
          <w:vertAlign w:val="subscript"/>
        </w:rPr>
        <w:t xml:space="preserve"> </w:t>
      </w:r>
      <w:r w:rsidR="005A4D09" w:rsidRPr="00297A1E">
        <w:rPr>
          <w:rFonts w:ascii="Times New Roman" w:hAnsi="Times New Roman"/>
          <w:sz w:val="28"/>
          <w:szCs w:val="28"/>
        </w:rPr>
        <w:t xml:space="preserve">– </w:t>
      </w:r>
      <w:r w:rsidRPr="00297A1E">
        <w:rPr>
          <w:rFonts w:ascii="Times New Roman" w:hAnsi="Times New Roman"/>
          <w:sz w:val="28"/>
          <w:szCs w:val="28"/>
        </w:rPr>
        <w:t>содержание жира</w:t>
      </w:r>
      <w:r w:rsidR="00517453" w:rsidRPr="00297A1E">
        <w:rPr>
          <w:rFonts w:ascii="Times New Roman" w:hAnsi="Times New Roman"/>
          <w:sz w:val="28"/>
          <w:szCs w:val="28"/>
        </w:rPr>
        <w:t>;</w:t>
      </w:r>
    </w:p>
    <w:p w:rsidR="006538B8" w:rsidRPr="00297A1E" w:rsidRDefault="006538B8" w:rsidP="001848FC">
      <w:pPr>
        <w:pStyle w:val="af6"/>
        <w:spacing w:after="0" w:line="240" w:lineRule="auto"/>
        <w:ind w:right="-1" w:firstLine="426"/>
        <w:jc w:val="both"/>
        <w:rPr>
          <w:rFonts w:ascii="Times New Roman" w:hAnsi="Times New Roman"/>
          <w:sz w:val="28"/>
          <w:szCs w:val="28"/>
        </w:rPr>
      </w:pPr>
      <w:r w:rsidRPr="00297A1E">
        <w:rPr>
          <w:rFonts w:ascii="Times New Roman" w:hAnsi="Times New Roman"/>
          <w:sz w:val="28"/>
          <w:szCs w:val="28"/>
          <w:lang w:val="en-US"/>
        </w:rPr>
        <w:t>x</w:t>
      </w:r>
      <w:r w:rsidRPr="00297A1E">
        <w:rPr>
          <w:rFonts w:ascii="Times New Roman" w:hAnsi="Times New Roman"/>
          <w:sz w:val="28"/>
          <w:szCs w:val="28"/>
          <w:vertAlign w:val="subscript"/>
        </w:rPr>
        <w:t>3</w:t>
      </w:r>
      <w:r w:rsidR="005A4D09" w:rsidRPr="00297A1E">
        <w:rPr>
          <w:rFonts w:ascii="Times New Roman" w:hAnsi="Times New Roman"/>
          <w:sz w:val="28"/>
          <w:szCs w:val="28"/>
          <w:vertAlign w:val="subscript"/>
        </w:rPr>
        <w:t xml:space="preserve"> </w:t>
      </w:r>
      <w:r w:rsidR="005A4D09" w:rsidRPr="00297A1E">
        <w:rPr>
          <w:rFonts w:ascii="Times New Roman" w:hAnsi="Times New Roman"/>
          <w:sz w:val="28"/>
          <w:szCs w:val="28"/>
        </w:rPr>
        <w:t xml:space="preserve">– </w:t>
      </w:r>
      <w:r w:rsidRPr="00297A1E">
        <w:rPr>
          <w:rFonts w:ascii="Times New Roman" w:hAnsi="Times New Roman"/>
          <w:sz w:val="28"/>
          <w:szCs w:val="28"/>
        </w:rPr>
        <w:t>содержание золы</w:t>
      </w:r>
      <w:r w:rsidR="00517453" w:rsidRPr="00297A1E">
        <w:rPr>
          <w:rFonts w:ascii="Times New Roman" w:hAnsi="Times New Roman"/>
          <w:sz w:val="28"/>
          <w:szCs w:val="28"/>
        </w:rPr>
        <w:t>.</w:t>
      </w:r>
    </w:p>
    <w:p w:rsidR="00E72A77" w:rsidRPr="00297A1E" w:rsidRDefault="00E72A77" w:rsidP="001848FC">
      <w:pPr>
        <w:spacing w:after="0" w:line="240" w:lineRule="auto"/>
        <w:ind w:right="-1" w:firstLine="709"/>
        <w:jc w:val="both"/>
        <w:rPr>
          <w:rFonts w:ascii="Times New Roman" w:hAnsi="Times New Roman"/>
          <w:sz w:val="28"/>
          <w:szCs w:val="28"/>
        </w:rPr>
      </w:pPr>
      <w:r w:rsidRPr="00297A1E">
        <w:rPr>
          <w:rFonts w:ascii="Times New Roman" w:hAnsi="Times New Roman"/>
          <w:i/>
          <w:sz w:val="28"/>
          <w:szCs w:val="28"/>
        </w:rPr>
        <w:t>4. Определение содержания жира</w:t>
      </w:r>
      <w:r w:rsidRPr="00297A1E">
        <w:rPr>
          <w:rFonts w:ascii="Times New Roman" w:hAnsi="Times New Roman"/>
          <w:b/>
          <w:sz w:val="28"/>
          <w:szCs w:val="28"/>
        </w:rPr>
        <w:t xml:space="preserve"> </w:t>
      </w:r>
      <w:r w:rsidRPr="00297A1E">
        <w:rPr>
          <w:rFonts w:ascii="Times New Roman" w:hAnsi="Times New Roman"/>
          <w:sz w:val="28"/>
          <w:szCs w:val="28"/>
        </w:rPr>
        <w:t>определяли</w:t>
      </w:r>
      <w:r w:rsidRPr="00297A1E">
        <w:rPr>
          <w:rFonts w:ascii="Times New Roman" w:hAnsi="Times New Roman"/>
          <w:b/>
          <w:sz w:val="28"/>
          <w:szCs w:val="28"/>
        </w:rPr>
        <w:t xml:space="preserve"> </w:t>
      </w:r>
      <w:r w:rsidRPr="00297A1E">
        <w:rPr>
          <w:rFonts w:ascii="Times New Roman" w:hAnsi="Times New Roman"/>
          <w:sz w:val="28"/>
          <w:szCs w:val="28"/>
        </w:rPr>
        <w:t>согласно ГОСТ 23042-2015. Высушенную навеску после определения влаги количественно перенесли в бюксу и заливали (10-15) мл. растворителя (этиловый эфир). Экстрагирование жира проводили в течение (3-4) мин 4-5-кратной повтоностью. В ходе процесса навеску периодически перемешивали и растворитель с извлеченным жиром каждый раз сливали. После последнего слива остаток растворителя испаряли на воздухе. Бюксу с обезжиренной навеской подсушивали в сушильном шкафу при температуреи105</w:t>
      </w:r>
      <w:r w:rsidRPr="00297A1E">
        <w:rPr>
          <w:rFonts w:ascii="Times New Roman" w:hAnsi="Times New Roman"/>
          <w:sz w:val="28"/>
          <w:szCs w:val="28"/>
          <w:vertAlign w:val="superscript"/>
        </w:rPr>
        <w:t>0</w:t>
      </w:r>
      <w:r w:rsidRPr="00297A1E">
        <w:rPr>
          <w:rFonts w:ascii="Times New Roman" w:hAnsi="Times New Roman"/>
          <w:sz w:val="28"/>
          <w:szCs w:val="28"/>
        </w:rPr>
        <w:t>С в течении 10 мин. Содержание жира определяли по формуле</w:t>
      </w:r>
      <w:r w:rsidR="00517453" w:rsidRPr="00297A1E">
        <w:rPr>
          <w:rFonts w:ascii="Times New Roman" w:hAnsi="Times New Roman"/>
          <w:sz w:val="28"/>
          <w:szCs w:val="28"/>
        </w:rPr>
        <w:t xml:space="preserve"> (3)</w:t>
      </w:r>
      <w:r w:rsidRPr="00297A1E">
        <w:rPr>
          <w:rFonts w:ascii="Times New Roman" w:hAnsi="Times New Roman"/>
          <w:sz w:val="28"/>
          <w:szCs w:val="28"/>
        </w:rPr>
        <w:t>:</w:t>
      </w:r>
    </w:p>
    <w:p w:rsidR="00E72A77" w:rsidRPr="00297A1E" w:rsidRDefault="00E72A77" w:rsidP="001848FC">
      <w:pPr>
        <w:spacing w:after="0" w:line="240" w:lineRule="auto"/>
        <w:ind w:right="-1" w:firstLine="709"/>
        <w:jc w:val="both"/>
        <w:rPr>
          <w:rFonts w:ascii="Times New Roman" w:hAnsi="Times New Roman"/>
          <w:sz w:val="28"/>
          <w:szCs w:val="28"/>
        </w:rPr>
      </w:pPr>
    </w:p>
    <w:p w:rsidR="00E72A77" w:rsidRPr="00297A1E" w:rsidRDefault="00E72A77" w:rsidP="001848FC">
      <w:pPr>
        <w:spacing w:after="0" w:line="240" w:lineRule="auto"/>
        <w:ind w:right="-1" w:firstLine="3969"/>
        <w:jc w:val="center"/>
        <w:rPr>
          <w:rFonts w:ascii="Times New Roman" w:hAnsi="Times New Roman"/>
          <w:sz w:val="28"/>
          <w:szCs w:val="28"/>
        </w:rPr>
      </w:pPr>
      <w:r w:rsidRPr="00297A1E">
        <w:rPr>
          <w:rFonts w:ascii="Times New Roman" w:hAnsi="Times New Roman"/>
          <w:sz w:val="28"/>
          <w:szCs w:val="28"/>
          <w:lang w:val="en-US"/>
        </w:rPr>
        <w:t>x</w:t>
      </w:r>
      <w:r w:rsidRPr="00297A1E">
        <w:rPr>
          <w:rFonts w:ascii="Times New Roman" w:hAnsi="Times New Roman"/>
          <w:sz w:val="28"/>
          <w:szCs w:val="28"/>
          <w:vertAlign w:val="subscript"/>
        </w:rPr>
        <w:t>2</w:t>
      </w:r>
      <w:r w:rsidRPr="00297A1E">
        <w:rPr>
          <w:rFonts w:ascii="Times New Roman" w:hAnsi="Times New Roman"/>
          <w:sz w:val="28"/>
          <w:szCs w:val="28"/>
        </w:rPr>
        <w:t>=(</w:t>
      </w:r>
      <w:r w:rsidRPr="00297A1E">
        <w:rPr>
          <w:rFonts w:ascii="Times New Roman" w:hAnsi="Times New Roman"/>
          <w:sz w:val="28"/>
          <w:szCs w:val="28"/>
          <w:lang w:val="en-US"/>
        </w:rPr>
        <w:t>m</w:t>
      </w:r>
      <w:r w:rsidRPr="00297A1E">
        <w:rPr>
          <w:rFonts w:ascii="Times New Roman" w:hAnsi="Times New Roman"/>
          <w:sz w:val="28"/>
          <w:szCs w:val="28"/>
          <w:vertAlign w:val="subscript"/>
        </w:rPr>
        <w:t>1</w:t>
      </w:r>
      <w:r w:rsidRPr="00297A1E">
        <w:rPr>
          <w:rFonts w:ascii="Times New Roman" w:hAnsi="Times New Roman"/>
          <w:sz w:val="28"/>
          <w:szCs w:val="28"/>
        </w:rPr>
        <w:t>-</w:t>
      </w:r>
      <w:r w:rsidRPr="00297A1E">
        <w:rPr>
          <w:rFonts w:ascii="Times New Roman" w:hAnsi="Times New Roman"/>
          <w:sz w:val="28"/>
          <w:szCs w:val="28"/>
          <w:lang w:val="en-US"/>
        </w:rPr>
        <w:t>m</w:t>
      </w:r>
      <w:r w:rsidRPr="00297A1E">
        <w:rPr>
          <w:rFonts w:ascii="Times New Roman" w:hAnsi="Times New Roman"/>
          <w:sz w:val="28"/>
          <w:szCs w:val="28"/>
          <w:vertAlign w:val="subscript"/>
        </w:rPr>
        <w:t>2</w:t>
      </w:r>
      <w:r w:rsidRPr="00297A1E">
        <w:rPr>
          <w:rFonts w:ascii="Times New Roman" w:hAnsi="Times New Roman"/>
          <w:sz w:val="28"/>
          <w:szCs w:val="28"/>
        </w:rPr>
        <w:t>)*100</w:t>
      </w:r>
      <w:r w:rsidRPr="00297A1E">
        <w:rPr>
          <w:rFonts w:ascii="Times New Roman" w:hAnsi="Times New Roman"/>
          <w:sz w:val="28"/>
          <w:szCs w:val="28"/>
          <w:lang w:val="kk-KZ"/>
        </w:rPr>
        <w:t>/</w:t>
      </w:r>
      <w:r w:rsidRPr="00297A1E">
        <w:rPr>
          <w:rFonts w:ascii="Times New Roman" w:hAnsi="Times New Roman"/>
          <w:sz w:val="28"/>
          <w:szCs w:val="28"/>
          <w:lang w:val="en-US"/>
        </w:rPr>
        <w:t>m</w:t>
      </w:r>
      <w:r w:rsidRPr="00297A1E">
        <w:rPr>
          <w:rFonts w:ascii="Times New Roman" w:hAnsi="Times New Roman"/>
          <w:sz w:val="28"/>
          <w:szCs w:val="28"/>
          <w:vertAlign w:val="subscript"/>
        </w:rPr>
        <w:t>0</w:t>
      </w:r>
      <w:r w:rsidR="00517453" w:rsidRPr="00297A1E">
        <w:rPr>
          <w:rFonts w:ascii="Times New Roman" w:hAnsi="Times New Roman"/>
          <w:sz w:val="28"/>
          <w:szCs w:val="28"/>
          <w:vertAlign w:val="subscript"/>
        </w:rPr>
        <w:t xml:space="preserve">                                                              </w:t>
      </w:r>
      <w:r w:rsidR="00517453" w:rsidRPr="00297A1E">
        <w:rPr>
          <w:rFonts w:ascii="Times New Roman" w:hAnsi="Times New Roman"/>
          <w:sz w:val="28"/>
          <w:szCs w:val="28"/>
        </w:rPr>
        <w:t>(3)</w:t>
      </w:r>
    </w:p>
    <w:p w:rsidR="00E72A77" w:rsidRPr="00297A1E" w:rsidRDefault="00E72A77" w:rsidP="001848FC">
      <w:pPr>
        <w:spacing w:after="0" w:line="240" w:lineRule="auto"/>
        <w:ind w:right="-1" w:firstLine="709"/>
        <w:jc w:val="both"/>
        <w:rPr>
          <w:rFonts w:ascii="Times New Roman" w:hAnsi="Times New Roman"/>
          <w:sz w:val="28"/>
          <w:szCs w:val="28"/>
        </w:rPr>
      </w:pPr>
    </w:p>
    <w:p w:rsidR="00E72A77" w:rsidRPr="00297A1E" w:rsidRDefault="00517453" w:rsidP="001848FC">
      <w:pPr>
        <w:spacing w:after="0" w:line="240" w:lineRule="auto"/>
        <w:ind w:right="-1"/>
        <w:jc w:val="both"/>
        <w:rPr>
          <w:rFonts w:ascii="Times New Roman" w:hAnsi="Times New Roman"/>
          <w:sz w:val="28"/>
          <w:szCs w:val="28"/>
        </w:rPr>
      </w:pPr>
      <w:r w:rsidRPr="00297A1E">
        <w:rPr>
          <w:rFonts w:ascii="Times New Roman" w:hAnsi="Times New Roman"/>
          <w:sz w:val="28"/>
          <w:szCs w:val="28"/>
          <w:lang w:val="kk-KZ"/>
        </w:rPr>
        <w:t>г</w:t>
      </w:r>
      <w:r w:rsidR="00E72A77" w:rsidRPr="00297A1E">
        <w:rPr>
          <w:rFonts w:ascii="Times New Roman" w:hAnsi="Times New Roman"/>
          <w:sz w:val="28"/>
          <w:szCs w:val="28"/>
          <w:lang w:val="kk-KZ"/>
        </w:rPr>
        <w:t xml:space="preserve">де </w:t>
      </w:r>
      <w:r w:rsidR="00E72A77" w:rsidRPr="00297A1E">
        <w:rPr>
          <w:rFonts w:ascii="Times New Roman" w:hAnsi="Times New Roman"/>
          <w:sz w:val="28"/>
          <w:szCs w:val="28"/>
          <w:lang w:val="en-US"/>
        </w:rPr>
        <w:t>x</w:t>
      </w:r>
      <w:r w:rsidR="00E72A77" w:rsidRPr="00297A1E">
        <w:rPr>
          <w:rFonts w:ascii="Times New Roman" w:hAnsi="Times New Roman"/>
          <w:sz w:val="28"/>
          <w:szCs w:val="28"/>
          <w:vertAlign w:val="subscript"/>
        </w:rPr>
        <w:t>2</w:t>
      </w:r>
      <w:r w:rsidRPr="00297A1E">
        <w:rPr>
          <w:rFonts w:ascii="Times New Roman" w:hAnsi="Times New Roman"/>
          <w:sz w:val="28"/>
          <w:szCs w:val="28"/>
          <w:vertAlign w:val="subscript"/>
        </w:rPr>
        <w:t xml:space="preserve"> </w:t>
      </w:r>
      <w:r w:rsidRPr="00297A1E">
        <w:rPr>
          <w:rFonts w:ascii="Times New Roman" w:hAnsi="Times New Roman"/>
          <w:sz w:val="28"/>
          <w:szCs w:val="28"/>
        </w:rPr>
        <w:t xml:space="preserve">– </w:t>
      </w:r>
      <w:r w:rsidR="00E72A77" w:rsidRPr="00297A1E">
        <w:rPr>
          <w:rFonts w:ascii="Times New Roman" w:hAnsi="Times New Roman"/>
          <w:sz w:val="28"/>
          <w:szCs w:val="28"/>
        </w:rPr>
        <w:t>содержание жира,</w:t>
      </w:r>
      <w:r w:rsidRPr="00297A1E">
        <w:rPr>
          <w:rFonts w:ascii="Times New Roman" w:hAnsi="Times New Roman"/>
          <w:sz w:val="28"/>
          <w:szCs w:val="28"/>
        </w:rPr>
        <w:t xml:space="preserve"> </w:t>
      </w:r>
      <w:r w:rsidR="00E72A77" w:rsidRPr="00297A1E">
        <w:rPr>
          <w:rFonts w:ascii="Times New Roman" w:hAnsi="Times New Roman"/>
          <w:sz w:val="28"/>
          <w:szCs w:val="28"/>
        </w:rPr>
        <w:t>%</w:t>
      </w:r>
      <w:r w:rsidRPr="00297A1E">
        <w:rPr>
          <w:rFonts w:ascii="Times New Roman" w:hAnsi="Times New Roman"/>
          <w:sz w:val="28"/>
          <w:szCs w:val="28"/>
        </w:rPr>
        <w:t>;</w:t>
      </w:r>
    </w:p>
    <w:p w:rsidR="00E72A77" w:rsidRPr="00297A1E" w:rsidRDefault="00E72A77" w:rsidP="001848FC">
      <w:pPr>
        <w:spacing w:after="0" w:line="240" w:lineRule="auto"/>
        <w:ind w:right="-1" w:firstLine="448"/>
        <w:jc w:val="both"/>
        <w:rPr>
          <w:rFonts w:ascii="Times New Roman" w:hAnsi="Times New Roman"/>
          <w:sz w:val="28"/>
          <w:szCs w:val="28"/>
        </w:rPr>
      </w:pPr>
      <w:r w:rsidRPr="00297A1E">
        <w:rPr>
          <w:rFonts w:ascii="Times New Roman" w:hAnsi="Times New Roman"/>
          <w:sz w:val="28"/>
          <w:szCs w:val="28"/>
          <w:lang w:val="en-US"/>
        </w:rPr>
        <w:t>m</w:t>
      </w:r>
      <w:r w:rsidRPr="00297A1E">
        <w:rPr>
          <w:rFonts w:ascii="Times New Roman" w:hAnsi="Times New Roman"/>
          <w:sz w:val="28"/>
          <w:szCs w:val="28"/>
          <w:vertAlign w:val="subscript"/>
        </w:rPr>
        <w:t>1</w:t>
      </w:r>
      <w:r w:rsidR="00517453" w:rsidRPr="00297A1E">
        <w:rPr>
          <w:rFonts w:ascii="Times New Roman" w:hAnsi="Times New Roman"/>
          <w:sz w:val="28"/>
          <w:szCs w:val="28"/>
          <w:vertAlign w:val="subscript"/>
        </w:rPr>
        <w:t xml:space="preserve"> </w:t>
      </w:r>
      <w:r w:rsidR="00517453" w:rsidRPr="00297A1E">
        <w:rPr>
          <w:rFonts w:ascii="Times New Roman" w:hAnsi="Times New Roman"/>
          <w:sz w:val="28"/>
          <w:szCs w:val="28"/>
        </w:rPr>
        <w:t xml:space="preserve">– </w:t>
      </w:r>
      <w:r w:rsidRPr="00297A1E">
        <w:rPr>
          <w:rFonts w:ascii="Times New Roman" w:hAnsi="Times New Roman"/>
          <w:sz w:val="28"/>
          <w:szCs w:val="28"/>
        </w:rPr>
        <w:t>масса бюксы с навеской после высушивания до обезжироваеия, г;</w:t>
      </w:r>
    </w:p>
    <w:p w:rsidR="00E72A77" w:rsidRPr="00297A1E" w:rsidRDefault="00E72A77" w:rsidP="001848FC">
      <w:pPr>
        <w:spacing w:after="0" w:line="240" w:lineRule="auto"/>
        <w:ind w:right="-1" w:firstLine="448"/>
        <w:jc w:val="both"/>
        <w:rPr>
          <w:rFonts w:ascii="Times New Roman" w:hAnsi="Times New Roman"/>
          <w:sz w:val="28"/>
          <w:szCs w:val="28"/>
        </w:rPr>
      </w:pPr>
      <w:r w:rsidRPr="00297A1E">
        <w:rPr>
          <w:rFonts w:ascii="Times New Roman" w:hAnsi="Times New Roman"/>
          <w:sz w:val="28"/>
          <w:szCs w:val="28"/>
          <w:lang w:val="en-US"/>
        </w:rPr>
        <w:t>m</w:t>
      </w:r>
      <w:r w:rsidRPr="00297A1E">
        <w:rPr>
          <w:rFonts w:ascii="Times New Roman" w:hAnsi="Times New Roman"/>
          <w:sz w:val="28"/>
          <w:szCs w:val="28"/>
          <w:vertAlign w:val="subscript"/>
        </w:rPr>
        <w:t>2</w:t>
      </w:r>
      <w:r w:rsidR="00517453" w:rsidRPr="00297A1E">
        <w:rPr>
          <w:rFonts w:ascii="Times New Roman" w:hAnsi="Times New Roman"/>
          <w:sz w:val="28"/>
          <w:szCs w:val="28"/>
          <w:vertAlign w:val="subscript"/>
        </w:rPr>
        <w:t xml:space="preserve"> </w:t>
      </w:r>
      <w:r w:rsidR="00517453" w:rsidRPr="00297A1E">
        <w:rPr>
          <w:rFonts w:ascii="Times New Roman" w:hAnsi="Times New Roman"/>
          <w:sz w:val="28"/>
          <w:szCs w:val="28"/>
        </w:rPr>
        <w:t xml:space="preserve">– </w:t>
      </w:r>
      <w:r w:rsidRPr="00297A1E">
        <w:rPr>
          <w:rFonts w:ascii="Times New Roman" w:hAnsi="Times New Roman"/>
          <w:sz w:val="28"/>
          <w:szCs w:val="28"/>
        </w:rPr>
        <w:t>масса бюксы с навеской после обезжирования, г;</w:t>
      </w:r>
    </w:p>
    <w:p w:rsidR="00E72A77" w:rsidRPr="00297A1E" w:rsidRDefault="00E72A77" w:rsidP="001848FC">
      <w:pPr>
        <w:spacing w:after="0" w:line="240" w:lineRule="auto"/>
        <w:ind w:right="-1" w:firstLine="448"/>
        <w:jc w:val="both"/>
        <w:rPr>
          <w:rFonts w:ascii="Times New Roman" w:hAnsi="Times New Roman"/>
          <w:sz w:val="28"/>
          <w:szCs w:val="28"/>
        </w:rPr>
      </w:pPr>
      <w:r w:rsidRPr="00297A1E">
        <w:rPr>
          <w:rFonts w:ascii="Times New Roman" w:hAnsi="Times New Roman"/>
          <w:sz w:val="28"/>
          <w:szCs w:val="28"/>
          <w:lang w:val="en-US"/>
        </w:rPr>
        <w:t>m</w:t>
      </w:r>
      <w:r w:rsidRPr="00297A1E">
        <w:rPr>
          <w:rFonts w:ascii="Times New Roman" w:hAnsi="Times New Roman"/>
          <w:sz w:val="28"/>
          <w:szCs w:val="28"/>
          <w:vertAlign w:val="subscript"/>
        </w:rPr>
        <w:t>0</w:t>
      </w:r>
      <w:r w:rsidR="00517453" w:rsidRPr="00297A1E">
        <w:rPr>
          <w:rFonts w:ascii="Times New Roman" w:hAnsi="Times New Roman"/>
          <w:sz w:val="28"/>
          <w:szCs w:val="28"/>
          <w:vertAlign w:val="subscript"/>
        </w:rPr>
        <w:t xml:space="preserve"> </w:t>
      </w:r>
      <w:r w:rsidR="00517453" w:rsidRPr="00297A1E">
        <w:rPr>
          <w:rFonts w:ascii="Times New Roman" w:hAnsi="Times New Roman"/>
          <w:sz w:val="28"/>
          <w:szCs w:val="28"/>
        </w:rPr>
        <w:t xml:space="preserve">– </w:t>
      </w:r>
      <w:r w:rsidRPr="00297A1E">
        <w:rPr>
          <w:rFonts w:ascii="Times New Roman" w:hAnsi="Times New Roman"/>
          <w:sz w:val="28"/>
          <w:szCs w:val="28"/>
        </w:rPr>
        <w:t>масса навески, г.</w:t>
      </w:r>
    </w:p>
    <w:p w:rsidR="00E72A77" w:rsidRPr="00297A1E" w:rsidRDefault="00E72A77" w:rsidP="001848FC">
      <w:pPr>
        <w:pStyle w:val="af6"/>
        <w:tabs>
          <w:tab w:val="left" w:pos="3313"/>
          <w:tab w:val="left" w:pos="3474"/>
        </w:tabs>
        <w:spacing w:after="0" w:line="240" w:lineRule="auto"/>
        <w:ind w:right="-1" w:firstLine="709"/>
        <w:jc w:val="both"/>
        <w:rPr>
          <w:rFonts w:ascii="Times New Roman" w:hAnsi="Times New Roman"/>
          <w:sz w:val="28"/>
          <w:szCs w:val="28"/>
          <w:lang w:val="kk-KZ"/>
        </w:rPr>
      </w:pPr>
      <w:r w:rsidRPr="00297A1E">
        <w:rPr>
          <w:rFonts w:ascii="Times New Roman" w:hAnsi="Times New Roman"/>
          <w:i/>
          <w:sz w:val="28"/>
          <w:szCs w:val="28"/>
        </w:rPr>
        <w:t>5. Определения массовой доли общей золы</w:t>
      </w:r>
      <w:r w:rsidRPr="00297A1E">
        <w:rPr>
          <w:rFonts w:ascii="Times New Roman" w:hAnsi="Times New Roman"/>
          <w:sz w:val="28"/>
          <w:szCs w:val="28"/>
        </w:rPr>
        <w:t xml:space="preserve"> определяли по ГОСТ 31127-2012 [</w:t>
      </w:r>
      <w:r w:rsidR="008A22C3" w:rsidRPr="00297A1E">
        <w:rPr>
          <w:rFonts w:ascii="Times New Roman" w:hAnsi="Times New Roman"/>
          <w:sz w:val="28"/>
          <w:szCs w:val="28"/>
        </w:rPr>
        <w:t>120</w:t>
      </w:r>
      <w:r w:rsidRPr="00297A1E">
        <w:rPr>
          <w:rFonts w:ascii="Times New Roman" w:hAnsi="Times New Roman"/>
          <w:sz w:val="28"/>
          <w:szCs w:val="28"/>
        </w:rPr>
        <w:t>]</w:t>
      </w:r>
      <w:r w:rsidRPr="00297A1E">
        <w:rPr>
          <w:rFonts w:ascii="Times New Roman" w:hAnsi="Times New Roman"/>
          <w:sz w:val="28"/>
          <w:szCs w:val="28"/>
          <w:lang w:val="kk-KZ"/>
        </w:rPr>
        <w:t>.</w:t>
      </w:r>
    </w:p>
    <w:p w:rsidR="00E72A77" w:rsidRPr="00297A1E" w:rsidRDefault="00E72A77" w:rsidP="001848FC">
      <w:pPr>
        <w:pStyle w:val="af6"/>
        <w:tabs>
          <w:tab w:val="left" w:pos="3313"/>
          <w:tab w:val="left" w:pos="3474"/>
        </w:tabs>
        <w:spacing w:after="0" w:line="240" w:lineRule="auto"/>
        <w:ind w:right="-1" w:firstLine="709"/>
        <w:jc w:val="both"/>
        <w:rPr>
          <w:rFonts w:ascii="Times New Roman" w:hAnsi="Times New Roman"/>
          <w:sz w:val="28"/>
          <w:szCs w:val="28"/>
          <w:lang w:val="kk-KZ"/>
        </w:rPr>
      </w:pPr>
      <w:r w:rsidRPr="00297A1E">
        <w:rPr>
          <w:rFonts w:ascii="Times New Roman" w:hAnsi="Times New Roman"/>
          <w:sz w:val="28"/>
          <w:szCs w:val="28"/>
          <w:lang w:val="kk-KZ"/>
        </w:rPr>
        <w:t>Чашку(тигель) с содержимым выдерживают в течении 1 ч. В сушильном шкафу без регулятора температуры при температуре (103±2)</w:t>
      </w:r>
      <w:r w:rsidRPr="00297A1E">
        <w:rPr>
          <w:rFonts w:ascii="Times New Roman" w:hAnsi="Times New Roman"/>
          <w:sz w:val="28"/>
          <w:szCs w:val="28"/>
          <w:vertAlign w:val="superscript"/>
          <w:lang w:val="kk-KZ"/>
        </w:rPr>
        <w:t xml:space="preserve">0 </w:t>
      </w:r>
      <w:r w:rsidRPr="00297A1E">
        <w:rPr>
          <w:rFonts w:ascii="Times New Roman" w:hAnsi="Times New Roman"/>
          <w:sz w:val="28"/>
          <w:szCs w:val="28"/>
          <w:lang w:val="kk-KZ"/>
        </w:rPr>
        <w:t xml:space="preserve">С, затем осторожно обугливают на электрической плитке. После озоления  пробы (тигель) помещают в холодную муфельную печь, повышают температуру до (550±25) </w:t>
      </w:r>
      <w:r w:rsidRPr="00297A1E">
        <w:rPr>
          <w:rFonts w:ascii="Times New Roman" w:hAnsi="Times New Roman"/>
          <w:sz w:val="28"/>
          <w:szCs w:val="28"/>
          <w:vertAlign w:val="superscript"/>
          <w:lang w:val="kk-KZ"/>
        </w:rPr>
        <w:t xml:space="preserve">0 </w:t>
      </w:r>
      <w:r w:rsidRPr="00297A1E">
        <w:rPr>
          <w:rFonts w:ascii="Times New Roman" w:hAnsi="Times New Roman"/>
          <w:sz w:val="28"/>
          <w:szCs w:val="28"/>
          <w:lang w:val="kk-KZ"/>
        </w:rPr>
        <w:t>С и продолжают озоление в течение 4ч.</w:t>
      </w:r>
    </w:p>
    <w:p w:rsidR="00E72A77" w:rsidRPr="00297A1E" w:rsidRDefault="00E72A77" w:rsidP="001848FC">
      <w:pPr>
        <w:spacing w:after="0" w:line="240" w:lineRule="auto"/>
        <w:ind w:right="-1" w:firstLine="709"/>
        <w:jc w:val="both"/>
        <w:rPr>
          <w:rFonts w:ascii="Times New Roman" w:hAnsi="Times New Roman"/>
          <w:sz w:val="28"/>
          <w:szCs w:val="28"/>
          <w:lang w:val="kk-KZ"/>
        </w:rPr>
      </w:pPr>
      <w:r w:rsidRPr="00297A1E">
        <w:rPr>
          <w:rFonts w:ascii="Times New Roman" w:hAnsi="Times New Roman"/>
          <w:sz w:val="28"/>
          <w:szCs w:val="28"/>
          <w:lang w:val="kk-KZ"/>
        </w:rPr>
        <w:t>Содержание золы вычисляли по формуле</w:t>
      </w:r>
      <w:r w:rsidR="00517453" w:rsidRPr="00297A1E">
        <w:rPr>
          <w:rFonts w:ascii="Times New Roman" w:hAnsi="Times New Roman"/>
          <w:sz w:val="28"/>
          <w:szCs w:val="28"/>
          <w:lang w:val="kk-KZ"/>
        </w:rPr>
        <w:t xml:space="preserve"> (4)</w:t>
      </w:r>
    </w:p>
    <w:p w:rsidR="00E72A77" w:rsidRPr="00297A1E" w:rsidRDefault="00E72A77" w:rsidP="001848FC">
      <w:pPr>
        <w:spacing w:after="0" w:line="240" w:lineRule="auto"/>
        <w:ind w:right="-1" w:firstLine="709"/>
        <w:jc w:val="both"/>
        <w:rPr>
          <w:rFonts w:ascii="Times New Roman" w:hAnsi="Times New Roman"/>
          <w:sz w:val="28"/>
          <w:szCs w:val="28"/>
          <w:lang w:val="kk-KZ"/>
        </w:rPr>
      </w:pPr>
    </w:p>
    <w:p w:rsidR="00E72A77" w:rsidRPr="00297A1E" w:rsidRDefault="00E72A77" w:rsidP="001848FC">
      <w:pPr>
        <w:spacing w:after="0" w:line="240" w:lineRule="auto"/>
        <w:ind w:right="-1" w:firstLine="3686"/>
        <w:jc w:val="right"/>
        <w:rPr>
          <w:rFonts w:ascii="Times New Roman" w:hAnsi="Times New Roman"/>
          <w:sz w:val="28"/>
          <w:szCs w:val="28"/>
        </w:rPr>
      </w:pPr>
      <w:r w:rsidRPr="00297A1E">
        <w:rPr>
          <w:rFonts w:ascii="Times New Roman" w:hAnsi="Times New Roman"/>
          <w:sz w:val="28"/>
          <w:szCs w:val="28"/>
          <w:lang w:val="en-US"/>
        </w:rPr>
        <w:t>x</w:t>
      </w:r>
      <w:r w:rsidRPr="00297A1E">
        <w:rPr>
          <w:rFonts w:ascii="Times New Roman" w:hAnsi="Times New Roman"/>
          <w:sz w:val="28"/>
          <w:szCs w:val="28"/>
          <w:vertAlign w:val="subscript"/>
        </w:rPr>
        <w:t xml:space="preserve"> з</w:t>
      </w:r>
      <w:r w:rsidRPr="00297A1E">
        <w:rPr>
          <w:rFonts w:ascii="Times New Roman" w:hAnsi="Times New Roman"/>
          <w:sz w:val="28"/>
          <w:szCs w:val="28"/>
        </w:rPr>
        <w:t>=(</w:t>
      </w:r>
      <w:r w:rsidRPr="00297A1E">
        <w:rPr>
          <w:rFonts w:ascii="Times New Roman" w:hAnsi="Times New Roman"/>
          <w:sz w:val="28"/>
          <w:szCs w:val="28"/>
          <w:lang w:val="en-US"/>
        </w:rPr>
        <w:t>m</w:t>
      </w:r>
      <w:r w:rsidRPr="00297A1E">
        <w:rPr>
          <w:rFonts w:ascii="Times New Roman" w:hAnsi="Times New Roman"/>
          <w:sz w:val="28"/>
          <w:szCs w:val="28"/>
          <w:vertAlign w:val="subscript"/>
        </w:rPr>
        <w:t>2</w:t>
      </w:r>
      <w:r w:rsidRPr="00297A1E">
        <w:rPr>
          <w:rFonts w:ascii="Times New Roman" w:hAnsi="Times New Roman"/>
          <w:sz w:val="28"/>
          <w:szCs w:val="28"/>
        </w:rPr>
        <w:t>-</w:t>
      </w:r>
      <w:r w:rsidRPr="00297A1E">
        <w:rPr>
          <w:rFonts w:ascii="Times New Roman" w:hAnsi="Times New Roman"/>
          <w:sz w:val="28"/>
          <w:szCs w:val="28"/>
          <w:lang w:val="en-US"/>
        </w:rPr>
        <w:t>m</w:t>
      </w:r>
      <w:r w:rsidRPr="00297A1E">
        <w:rPr>
          <w:rFonts w:ascii="Times New Roman" w:hAnsi="Times New Roman"/>
          <w:sz w:val="28"/>
          <w:szCs w:val="28"/>
          <w:vertAlign w:val="subscript"/>
        </w:rPr>
        <w:t>0</w:t>
      </w:r>
      <w:r w:rsidRPr="00297A1E">
        <w:rPr>
          <w:rFonts w:ascii="Times New Roman" w:hAnsi="Times New Roman"/>
          <w:sz w:val="28"/>
          <w:szCs w:val="28"/>
        </w:rPr>
        <w:t>)*100</w:t>
      </w:r>
      <w:r w:rsidRPr="00297A1E">
        <w:rPr>
          <w:rFonts w:ascii="Times New Roman" w:hAnsi="Times New Roman"/>
          <w:sz w:val="28"/>
          <w:szCs w:val="28"/>
          <w:lang w:val="kk-KZ"/>
        </w:rPr>
        <w:t>/(</w:t>
      </w:r>
      <w:r w:rsidRPr="00297A1E">
        <w:rPr>
          <w:rFonts w:ascii="Times New Roman" w:hAnsi="Times New Roman"/>
          <w:sz w:val="28"/>
          <w:szCs w:val="28"/>
        </w:rPr>
        <w:t xml:space="preserve"> </w:t>
      </w:r>
      <w:r w:rsidRPr="00297A1E">
        <w:rPr>
          <w:rFonts w:ascii="Times New Roman" w:hAnsi="Times New Roman"/>
          <w:sz w:val="28"/>
          <w:szCs w:val="28"/>
          <w:lang w:val="en-US"/>
        </w:rPr>
        <w:t>m</w:t>
      </w:r>
      <w:r w:rsidRPr="00297A1E">
        <w:rPr>
          <w:rFonts w:ascii="Times New Roman" w:hAnsi="Times New Roman"/>
          <w:sz w:val="28"/>
          <w:szCs w:val="28"/>
          <w:vertAlign w:val="subscript"/>
        </w:rPr>
        <w:t>1-</w:t>
      </w:r>
      <w:r w:rsidRPr="00297A1E">
        <w:rPr>
          <w:rFonts w:ascii="Times New Roman" w:hAnsi="Times New Roman"/>
          <w:sz w:val="28"/>
          <w:szCs w:val="28"/>
          <w:lang w:val="en-US"/>
        </w:rPr>
        <w:t>m</w:t>
      </w:r>
      <w:r w:rsidRPr="00297A1E">
        <w:rPr>
          <w:rFonts w:ascii="Times New Roman" w:hAnsi="Times New Roman"/>
          <w:sz w:val="28"/>
          <w:szCs w:val="28"/>
          <w:vertAlign w:val="subscript"/>
        </w:rPr>
        <w:t>0)</w:t>
      </w:r>
      <w:r w:rsidR="00517453" w:rsidRPr="00297A1E">
        <w:rPr>
          <w:rFonts w:ascii="Times New Roman" w:hAnsi="Times New Roman"/>
          <w:sz w:val="28"/>
          <w:szCs w:val="28"/>
          <w:vertAlign w:val="subscript"/>
        </w:rPr>
        <w:t xml:space="preserve">                                                    </w:t>
      </w:r>
      <w:r w:rsidR="00517453" w:rsidRPr="00297A1E">
        <w:rPr>
          <w:rFonts w:ascii="Times New Roman" w:hAnsi="Times New Roman"/>
          <w:sz w:val="28"/>
          <w:szCs w:val="28"/>
        </w:rPr>
        <w:t xml:space="preserve"> (4)</w:t>
      </w:r>
    </w:p>
    <w:p w:rsidR="00E72A77" w:rsidRPr="00297A1E" w:rsidRDefault="00E72A77" w:rsidP="001848FC">
      <w:pPr>
        <w:spacing w:after="0" w:line="240" w:lineRule="auto"/>
        <w:ind w:right="-1" w:firstLine="709"/>
        <w:jc w:val="both"/>
        <w:rPr>
          <w:rFonts w:ascii="Times New Roman" w:hAnsi="Times New Roman"/>
          <w:sz w:val="28"/>
          <w:szCs w:val="28"/>
        </w:rPr>
      </w:pPr>
    </w:p>
    <w:p w:rsidR="00E72A77" w:rsidRPr="00297A1E" w:rsidRDefault="00E72A77" w:rsidP="001848FC">
      <w:pPr>
        <w:spacing w:after="0" w:line="240" w:lineRule="auto"/>
        <w:ind w:right="-1"/>
        <w:jc w:val="both"/>
        <w:rPr>
          <w:rFonts w:ascii="Times New Roman" w:hAnsi="Times New Roman"/>
          <w:sz w:val="28"/>
          <w:szCs w:val="28"/>
        </w:rPr>
      </w:pPr>
      <w:r w:rsidRPr="00297A1E">
        <w:rPr>
          <w:rFonts w:ascii="Times New Roman" w:hAnsi="Times New Roman"/>
          <w:sz w:val="28"/>
          <w:szCs w:val="28"/>
        </w:rPr>
        <w:t xml:space="preserve">где </w:t>
      </w:r>
      <w:r w:rsidRPr="00297A1E">
        <w:rPr>
          <w:rFonts w:ascii="Times New Roman" w:hAnsi="Times New Roman"/>
          <w:sz w:val="28"/>
          <w:szCs w:val="28"/>
          <w:lang w:val="en-US"/>
        </w:rPr>
        <w:t>m</w:t>
      </w:r>
      <w:r w:rsidRPr="00297A1E">
        <w:rPr>
          <w:rFonts w:ascii="Times New Roman" w:hAnsi="Times New Roman"/>
          <w:sz w:val="28"/>
          <w:szCs w:val="28"/>
          <w:vertAlign w:val="subscript"/>
        </w:rPr>
        <w:t>2</w:t>
      </w:r>
      <w:r w:rsidRPr="00297A1E">
        <w:rPr>
          <w:rFonts w:ascii="Times New Roman" w:hAnsi="Times New Roman"/>
          <w:sz w:val="28"/>
          <w:szCs w:val="28"/>
        </w:rPr>
        <w:t xml:space="preserve"> –</w:t>
      </w:r>
      <w:r w:rsidR="00517453" w:rsidRPr="00297A1E">
        <w:rPr>
          <w:rFonts w:ascii="Times New Roman" w:hAnsi="Times New Roman"/>
          <w:sz w:val="28"/>
          <w:szCs w:val="28"/>
        </w:rPr>
        <w:t xml:space="preserve"> </w:t>
      </w:r>
      <w:r w:rsidRPr="00297A1E">
        <w:rPr>
          <w:rFonts w:ascii="Times New Roman" w:hAnsi="Times New Roman"/>
          <w:sz w:val="28"/>
          <w:szCs w:val="28"/>
        </w:rPr>
        <w:t>масса чашки (тигля) с золой, г</w:t>
      </w:r>
      <w:r w:rsidR="00517453" w:rsidRPr="00297A1E">
        <w:rPr>
          <w:rFonts w:ascii="Times New Roman" w:hAnsi="Times New Roman"/>
          <w:sz w:val="28"/>
          <w:szCs w:val="28"/>
        </w:rPr>
        <w:t>;</w:t>
      </w:r>
    </w:p>
    <w:p w:rsidR="00E72A77" w:rsidRPr="00297A1E" w:rsidRDefault="00E72A77" w:rsidP="001848FC">
      <w:pPr>
        <w:spacing w:after="0" w:line="240" w:lineRule="auto"/>
        <w:ind w:right="-1" w:firstLine="434"/>
        <w:jc w:val="both"/>
        <w:rPr>
          <w:rFonts w:ascii="Times New Roman" w:hAnsi="Times New Roman"/>
          <w:sz w:val="28"/>
          <w:szCs w:val="28"/>
        </w:rPr>
      </w:pPr>
      <w:r w:rsidRPr="00297A1E">
        <w:rPr>
          <w:rFonts w:ascii="Times New Roman" w:hAnsi="Times New Roman"/>
          <w:sz w:val="28"/>
          <w:szCs w:val="28"/>
          <w:lang w:val="en-US"/>
        </w:rPr>
        <w:lastRenderedPageBreak/>
        <w:t>m</w:t>
      </w:r>
      <w:r w:rsidRPr="00297A1E">
        <w:rPr>
          <w:rFonts w:ascii="Times New Roman" w:hAnsi="Times New Roman"/>
          <w:sz w:val="28"/>
          <w:szCs w:val="28"/>
          <w:vertAlign w:val="subscript"/>
        </w:rPr>
        <w:t>0</w:t>
      </w:r>
      <w:r w:rsidR="00517453" w:rsidRPr="00297A1E">
        <w:rPr>
          <w:rFonts w:ascii="Times New Roman" w:hAnsi="Times New Roman"/>
          <w:sz w:val="28"/>
          <w:szCs w:val="28"/>
        </w:rPr>
        <w:t xml:space="preserve"> –</w:t>
      </w:r>
      <w:r w:rsidRPr="00297A1E">
        <w:rPr>
          <w:rFonts w:ascii="Times New Roman" w:hAnsi="Times New Roman"/>
          <w:sz w:val="28"/>
          <w:szCs w:val="28"/>
        </w:rPr>
        <w:t xml:space="preserve"> масса чашки (тигля), г</w:t>
      </w:r>
      <w:r w:rsidR="00517453" w:rsidRPr="00297A1E">
        <w:rPr>
          <w:rFonts w:ascii="Times New Roman" w:hAnsi="Times New Roman"/>
          <w:sz w:val="28"/>
          <w:szCs w:val="28"/>
        </w:rPr>
        <w:t>;</w:t>
      </w:r>
    </w:p>
    <w:p w:rsidR="00E72A77" w:rsidRPr="00297A1E" w:rsidRDefault="00E72A77" w:rsidP="001848FC">
      <w:pPr>
        <w:spacing w:after="0" w:line="240" w:lineRule="auto"/>
        <w:ind w:right="-1" w:firstLine="434"/>
        <w:jc w:val="both"/>
        <w:rPr>
          <w:rFonts w:ascii="Times New Roman" w:hAnsi="Times New Roman"/>
          <w:sz w:val="28"/>
          <w:szCs w:val="28"/>
        </w:rPr>
      </w:pPr>
      <w:r w:rsidRPr="00297A1E">
        <w:rPr>
          <w:rFonts w:ascii="Times New Roman" w:hAnsi="Times New Roman"/>
          <w:sz w:val="28"/>
          <w:szCs w:val="28"/>
          <w:lang w:val="en-US"/>
        </w:rPr>
        <w:t>m</w:t>
      </w:r>
      <w:r w:rsidRPr="00297A1E">
        <w:rPr>
          <w:rFonts w:ascii="Times New Roman" w:hAnsi="Times New Roman"/>
          <w:sz w:val="28"/>
          <w:szCs w:val="28"/>
          <w:vertAlign w:val="subscript"/>
        </w:rPr>
        <w:t>1</w:t>
      </w:r>
      <w:r w:rsidR="00517453" w:rsidRPr="00297A1E">
        <w:rPr>
          <w:rFonts w:ascii="Times New Roman" w:hAnsi="Times New Roman"/>
          <w:sz w:val="28"/>
          <w:szCs w:val="28"/>
          <w:vertAlign w:val="subscript"/>
        </w:rPr>
        <w:t xml:space="preserve"> </w:t>
      </w:r>
      <w:r w:rsidR="00517453" w:rsidRPr="00297A1E">
        <w:rPr>
          <w:rFonts w:ascii="Times New Roman" w:hAnsi="Times New Roman"/>
          <w:sz w:val="28"/>
          <w:szCs w:val="28"/>
        </w:rPr>
        <w:t>–</w:t>
      </w:r>
      <w:r w:rsidRPr="00297A1E">
        <w:rPr>
          <w:rFonts w:ascii="Times New Roman" w:hAnsi="Times New Roman"/>
          <w:sz w:val="28"/>
          <w:szCs w:val="28"/>
        </w:rPr>
        <w:t xml:space="preserve"> масса чашки (тигля), с пробой, г.</w:t>
      </w:r>
    </w:p>
    <w:p w:rsidR="00E72A77" w:rsidRPr="00297A1E" w:rsidRDefault="00E72A77" w:rsidP="001848FC">
      <w:pPr>
        <w:spacing w:after="0" w:line="240" w:lineRule="auto"/>
        <w:ind w:right="-1" w:firstLine="709"/>
        <w:jc w:val="both"/>
        <w:rPr>
          <w:rFonts w:ascii="Times New Roman" w:hAnsi="Times New Roman"/>
          <w:sz w:val="28"/>
          <w:szCs w:val="28"/>
        </w:rPr>
      </w:pPr>
      <w:r w:rsidRPr="00297A1E">
        <w:rPr>
          <w:rFonts w:ascii="Times New Roman" w:hAnsi="Times New Roman"/>
          <w:i/>
          <w:sz w:val="28"/>
          <w:szCs w:val="28"/>
        </w:rPr>
        <w:t>6. Органолептическая оценка готовой продукции</w:t>
      </w:r>
      <w:r w:rsidRPr="00297A1E">
        <w:rPr>
          <w:rFonts w:ascii="Times New Roman" w:hAnsi="Times New Roman"/>
          <w:sz w:val="28"/>
          <w:szCs w:val="28"/>
        </w:rPr>
        <w:t xml:space="preserve"> оценивалась на дегустационных комиссиях по пятибалльной шкале. При органолептической оценке устанавливали соответствие основных качественных показателей (внешний вид, вид на разрезе, запах, вкус, консистенцию) изделий требованиям стандарта [</w:t>
      </w:r>
      <w:r w:rsidR="008A22C3" w:rsidRPr="00297A1E">
        <w:rPr>
          <w:rFonts w:ascii="Times New Roman" w:hAnsi="Times New Roman"/>
          <w:sz w:val="28"/>
          <w:szCs w:val="28"/>
        </w:rPr>
        <w:t>121</w:t>
      </w:r>
      <w:r w:rsidRPr="00297A1E">
        <w:rPr>
          <w:rFonts w:ascii="Times New Roman" w:hAnsi="Times New Roman"/>
          <w:sz w:val="28"/>
          <w:szCs w:val="28"/>
        </w:rPr>
        <w:t>]</w:t>
      </w:r>
      <w:r w:rsidR="00517453" w:rsidRPr="00297A1E">
        <w:rPr>
          <w:rFonts w:ascii="Times New Roman" w:hAnsi="Times New Roman"/>
          <w:sz w:val="28"/>
          <w:szCs w:val="28"/>
        </w:rPr>
        <w:t>.</w:t>
      </w:r>
    </w:p>
    <w:p w:rsidR="00E72A77" w:rsidRPr="00297A1E" w:rsidRDefault="00E72A77" w:rsidP="001848FC">
      <w:pPr>
        <w:spacing w:after="0" w:line="240" w:lineRule="auto"/>
        <w:ind w:right="-1" w:firstLine="709"/>
        <w:jc w:val="both"/>
        <w:rPr>
          <w:rFonts w:ascii="Times New Roman" w:hAnsi="Times New Roman"/>
          <w:sz w:val="28"/>
          <w:szCs w:val="28"/>
        </w:rPr>
      </w:pPr>
      <w:r w:rsidRPr="00297A1E">
        <w:rPr>
          <w:rFonts w:ascii="Times New Roman" w:hAnsi="Times New Roman"/>
          <w:i/>
          <w:sz w:val="28"/>
          <w:szCs w:val="28"/>
        </w:rPr>
        <w:t>7. Величину pH определяли</w:t>
      </w:r>
      <w:r w:rsidRPr="00297A1E">
        <w:rPr>
          <w:rFonts w:ascii="Times New Roman" w:hAnsi="Times New Roman"/>
          <w:sz w:val="28"/>
          <w:szCs w:val="28"/>
        </w:rPr>
        <w:t xml:space="preserve"> потенциометрическим методом по СТ РК ИСО 2917-2009 [12</w:t>
      </w:r>
      <w:r w:rsidR="008A22C3" w:rsidRPr="00297A1E">
        <w:rPr>
          <w:rFonts w:ascii="Times New Roman" w:hAnsi="Times New Roman"/>
          <w:sz w:val="28"/>
          <w:szCs w:val="28"/>
        </w:rPr>
        <w:t>2</w:t>
      </w:r>
      <w:r w:rsidRPr="00297A1E">
        <w:rPr>
          <w:rFonts w:ascii="Times New Roman" w:hAnsi="Times New Roman"/>
          <w:sz w:val="28"/>
          <w:szCs w:val="28"/>
        </w:rPr>
        <w:t>]</w:t>
      </w:r>
      <w:r w:rsidRPr="00297A1E">
        <w:rPr>
          <w:rFonts w:ascii="Times New Roman" w:hAnsi="Times New Roman"/>
          <w:sz w:val="28"/>
          <w:szCs w:val="28"/>
          <w:lang w:val="kk-KZ"/>
        </w:rPr>
        <w:t>.</w:t>
      </w:r>
    </w:p>
    <w:p w:rsidR="00E72A77" w:rsidRPr="00297A1E" w:rsidRDefault="00E72A77" w:rsidP="001848FC">
      <w:pPr>
        <w:pStyle w:val="af6"/>
        <w:tabs>
          <w:tab w:val="left" w:pos="851"/>
        </w:tabs>
        <w:spacing w:after="0" w:line="240" w:lineRule="auto"/>
        <w:ind w:right="-1" w:firstLine="709"/>
        <w:jc w:val="both"/>
        <w:rPr>
          <w:rFonts w:ascii="Times New Roman" w:hAnsi="Times New Roman"/>
          <w:strike/>
          <w:sz w:val="28"/>
          <w:szCs w:val="28"/>
          <w:lang w:val="kk-KZ"/>
        </w:rPr>
      </w:pPr>
      <w:r w:rsidRPr="00297A1E">
        <w:rPr>
          <w:rFonts w:ascii="Times New Roman" w:hAnsi="Times New Roman"/>
          <w:i/>
          <w:sz w:val="28"/>
          <w:szCs w:val="28"/>
        </w:rPr>
        <w:t xml:space="preserve">8. Влагосвязывающую способность (ВСС) </w:t>
      </w:r>
      <w:r w:rsidRPr="00297A1E">
        <w:rPr>
          <w:rFonts w:ascii="Times New Roman" w:hAnsi="Times New Roman"/>
          <w:sz w:val="28"/>
          <w:szCs w:val="28"/>
        </w:rPr>
        <w:t>мяса определяли методом прессования по Грау-Хамму [12</w:t>
      </w:r>
      <w:r w:rsidR="008A22C3" w:rsidRPr="00297A1E">
        <w:rPr>
          <w:rFonts w:ascii="Times New Roman" w:hAnsi="Times New Roman"/>
          <w:sz w:val="28"/>
          <w:szCs w:val="28"/>
        </w:rPr>
        <w:t>3</w:t>
      </w:r>
      <w:r w:rsidRPr="00297A1E">
        <w:rPr>
          <w:rFonts w:ascii="Times New Roman" w:hAnsi="Times New Roman"/>
          <w:sz w:val="28"/>
          <w:szCs w:val="28"/>
        </w:rPr>
        <w:t>]</w:t>
      </w:r>
      <w:r w:rsidRPr="00297A1E">
        <w:rPr>
          <w:rFonts w:ascii="Times New Roman" w:hAnsi="Times New Roman"/>
          <w:sz w:val="28"/>
          <w:szCs w:val="28"/>
          <w:lang w:val="kk-KZ"/>
        </w:rPr>
        <w:t>.</w:t>
      </w:r>
    </w:p>
    <w:p w:rsidR="00E72A77" w:rsidRPr="00297A1E" w:rsidRDefault="00E72A77" w:rsidP="001848FC">
      <w:pPr>
        <w:pStyle w:val="af6"/>
        <w:spacing w:after="0" w:line="240" w:lineRule="auto"/>
        <w:ind w:right="-1" w:firstLine="709"/>
        <w:jc w:val="both"/>
        <w:rPr>
          <w:rFonts w:ascii="Times New Roman" w:hAnsi="Times New Roman"/>
          <w:sz w:val="28"/>
          <w:lang w:val="kk-KZ"/>
        </w:rPr>
      </w:pPr>
      <w:r w:rsidRPr="00297A1E">
        <w:rPr>
          <w:rFonts w:ascii="Times New Roman" w:hAnsi="Times New Roman"/>
          <w:sz w:val="28"/>
        </w:rPr>
        <w:t>Навеску фарша (0,3 г) взвешивали на кружке из полиэтилена диаметром 15-20 мм, после чего перенесли на беззольный фильтр, помещенный на стеклянную пластинку так, чтобы навеска оказалась под кружком. Сверху навеску накрыли такой же пластинкой, как и нижнюю, установив на нее груз массой 1 кг, выдержали 10 мин. После этого фильтр с навеской освободили от груза и нижней пластинки, а затем карандашом очертили контур пятна вокруг спрессованного фарша. Внешний контур появился при высыхании фильтровальной бумаги на воздухе. Площади пятен, образованных спрессованным мясом и адсорбированной влагой, измерили планиметром. Размером влажного пятна вычислили по разности между общей площадью пятна и площадью пятна, образованного фаршем (1 см</w:t>
      </w:r>
      <w:r w:rsidRPr="00297A1E">
        <w:rPr>
          <w:rFonts w:ascii="Times New Roman" w:hAnsi="Times New Roman"/>
          <w:sz w:val="28"/>
          <w:vertAlign w:val="superscript"/>
        </w:rPr>
        <w:t xml:space="preserve">2 </w:t>
      </w:r>
      <w:r w:rsidRPr="00297A1E">
        <w:rPr>
          <w:rFonts w:ascii="Times New Roman" w:hAnsi="Times New Roman"/>
          <w:sz w:val="28"/>
        </w:rPr>
        <w:t>площади влажного пятна фильтра соответствует 8,4 мг воды)</w:t>
      </w:r>
      <w:r w:rsidRPr="00297A1E">
        <w:rPr>
          <w:rFonts w:ascii="Times New Roman" w:hAnsi="Times New Roman"/>
          <w:sz w:val="28"/>
          <w:lang w:val="kk-KZ"/>
        </w:rPr>
        <w:t>.</w:t>
      </w:r>
    </w:p>
    <w:p w:rsidR="00E72A77" w:rsidRPr="00297A1E" w:rsidRDefault="00E72A77" w:rsidP="001848FC">
      <w:pPr>
        <w:pStyle w:val="af6"/>
        <w:spacing w:after="0" w:line="240" w:lineRule="auto"/>
        <w:ind w:right="-1" w:firstLine="709"/>
        <w:jc w:val="both"/>
        <w:rPr>
          <w:rFonts w:ascii="Times New Roman" w:hAnsi="Times New Roman"/>
          <w:sz w:val="28"/>
        </w:rPr>
      </w:pPr>
      <w:r w:rsidRPr="00297A1E">
        <w:rPr>
          <w:rFonts w:ascii="Times New Roman" w:hAnsi="Times New Roman"/>
          <w:sz w:val="28"/>
        </w:rPr>
        <w:t>Содержание связанной влаги вычисляем по формулам (</w:t>
      </w:r>
      <w:r w:rsidR="00517453" w:rsidRPr="00297A1E">
        <w:rPr>
          <w:rFonts w:ascii="Times New Roman" w:hAnsi="Times New Roman"/>
          <w:sz w:val="28"/>
        </w:rPr>
        <w:t>5</w:t>
      </w:r>
      <w:r w:rsidRPr="00297A1E">
        <w:rPr>
          <w:rFonts w:ascii="Times New Roman" w:hAnsi="Times New Roman"/>
          <w:sz w:val="28"/>
        </w:rPr>
        <w:t>), (</w:t>
      </w:r>
      <w:r w:rsidR="00517453" w:rsidRPr="00297A1E">
        <w:rPr>
          <w:rFonts w:ascii="Times New Roman" w:hAnsi="Times New Roman"/>
          <w:sz w:val="28"/>
        </w:rPr>
        <w:t>6</w:t>
      </w:r>
      <w:r w:rsidRPr="00297A1E">
        <w:rPr>
          <w:rFonts w:ascii="Times New Roman" w:hAnsi="Times New Roman"/>
          <w:sz w:val="28"/>
        </w:rPr>
        <w:t>):</w:t>
      </w:r>
    </w:p>
    <w:p w:rsidR="00E72A77" w:rsidRPr="00297A1E" w:rsidRDefault="00E72A77" w:rsidP="001848FC">
      <w:pPr>
        <w:pStyle w:val="af6"/>
        <w:spacing w:after="0" w:line="240" w:lineRule="auto"/>
        <w:ind w:right="-1" w:firstLine="709"/>
        <w:jc w:val="both"/>
        <w:rPr>
          <w:rFonts w:ascii="Times New Roman" w:hAnsi="Times New Roman"/>
          <w:sz w:val="28"/>
          <w:szCs w:val="28"/>
        </w:rPr>
      </w:pPr>
    </w:p>
    <w:p w:rsidR="00E72A77" w:rsidRPr="00297A1E" w:rsidRDefault="00E72A77" w:rsidP="001848FC">
      <w:pPr>
        <w:tabs>
          <w:tab w:val="left" w:pos="709"/>
          <w:tab w:val="left" w:pos="2430"/>
        </w:tabs>
        <w:spacing w:after="0" w:line="240" w:lineRule="auto"/>
        <w:ind w:right="-1" w:firstLine="709"/>
        <w:rPr>
          <w:rFonts w:ascii="Times New Roman" w:hAnsi="Times New Roman"/>
          <w:sz w:val="28"/>
        </w:rPr>
      </w:pPr>
      <w:r w:rsidRPr="00297A1E">
        <w:rPr>
          <w:rFonts w:ascii="Times New Roman" w:hAnsi="Times New Roman"/>
          <w:sz w:val="28"/>
        </w:rPr>
        <w:tab/>
      </w:r>
      <w:r w:rsidRPr="00297A1E">
        <w:rPr>
          <w:rFonts w:ascii="Times New Roman" w:hAnsi="Times New Roman"/>
          <w:sz w:val="28"/>
        </w:rPr>
        <w:tab/>
        <w:t>х</w:t>
      </w:r>
      <w:r w:rsidRPr="00297A1E">
        <w:rPr>
          <w:rFonts w:ascii="Times New Roman" w:hAnsi="Times New Roman"/>
          <w:sz w:val="28"/>
          <w:vertAlign w:val="subscript"/>
        </w:rPr>
        <w:t>1</w:t>
      </w:r>
      <w:r w:rsidRPr="00297A1E">
        <w:rPr>
          <w:rFonts w:ascii="Times New Roman" w:hAnsi="Times New Roman"/>
          <w:sz w:val="28"/>
        </w:rPr>
        <w:t xml:space="preserve"> = (А-8,4 Б)</w:t>
      </w:r>
      <w:r w:rsidRPr="00297A1E">
        <w:rPr>
          <w:rFonts w:ascii="Times New Roman" w:hAnsi="Times New Roman"/>
          <w:color w:val="545454"/>
          <w:shd w:val="clear" w:color="auto" w:fill="FFFFFF"/>
        </w:rPr>
        <w:t xml:space="preserve"> •</w:t>
      </w:r>
      <w:r w:rsidRPr="00297A1E">
        <w:rPr>
          <w:rFonts w:ascii="Times New Roman" w:hAnsi="Times New Roman"/>
          <w:sz w:val="28"/>
        </w:rPr>
        <w:t xml:space="preserve"> 100/ </w:t>
      </w:r>
      <w:r w:rsidRPr="00297A1E">
        <w:rPr>
          <w:rFonts w:ascii="Times New Roman" w:hAnsi="Times New Roman"/>
          <w:sz w:val="28"/>
          <w:lang w:val="en-US"/>
        </w:rPr>
        <w:t>m</w:t>
      </w:r>
      <w:r w:rsidRPr="00297A1E">
        <w:rPr>
          <w:rFonts w:ascii="Times New Roman" w:hAnsi="Times New Roman"/>
          <w:sz w:val="28"/>
          <w:vertAlign w:val="subscript"/>
        </w:rPr>
        <w:t>0</w:t>
      </w:r>
      <w:r w:rsidRPr="00297A1E">
        <w:rPr>
          <w:rFonts w:ascii="Times New Roman" w:hAnsi="Times New Roman"/>
          <w:sz w:val="28"/>
        </w:rPr>
        <w:tab/>
      </w:r>
      <w:r w:rsidRPr="00297A1E">
        <w:rPr>
          <w:rFonts w:ascii="Times New Roman" w:hAnsi="Times New Roman"/>
          <w:sz w:val="28"/>
        </w:rPr>
        <w:tab/>
      </w:r>
      <w:r w:rsidRPr="00297A1E">
        <w:rPr>
          <w:rFonts w:ascii="Times New Roman" w:hAnsi="Times New Roman"/>
          <w:sz w:val="28"/>
        </w:rPr>
        <w:tab/>
      </w:r>
      <w:r w:rsidRPr="00297A1E">
        <w:rPr>
          <w:rFonts w:ascii="Times New Roman" w:hAnsi="Times New Roman"/>
          <w:sz w:val="28"/>
        </w:rPr>
        <w:tab/>
      </w:r>
      <w:r w:rsidRPr="00297A1E">
        <w:rPr>
          <w:rFonts w:ascii="Times New Roman" w:hAnsi="Times New Roman"/>
          <w:sz w:val="28"/>
        </w:rPr>
        <w:tab/>
      </w:r>
      <w:r w:rsidRPr="00297A1E">
        <w:rPr>
          <w:rFonts w:ascii="Times New Roman" w:hAnsi="Times New Roman"/>
          <w:sz w:val="28"/>
          <w:lang w:val="kk-KZ"/>
        </w:rPr>
        <w:t xml:space="preserve">          </w:t>
      </w:r>
      <w:r w:rsidRPr="00297A1E">
        <w:rPr>
          <w:rFonts w:ascii="Times New Roman" w:hAnsi="Times New Roman"/>
          <w:sz w:val="28"/>
        </w:rPr>
        <w:t xml:space="preserve"> (</w:t>
      </w:r>
      <w:r w:rsidR="00517453" w:rsidRPr="00297A1E">
        <w:rPr>
          <w:rFonts w:ascii="Times New Roman" w:hAnsi="Times New Roman"/>
          <w:sz w:val="28"/>
        </w:rPr>
        <w:t>5</w:t>
      </w:r>
      <w:r w:rsidRPr="00297A1E">
        <w:rPr>
          <w:rFonts w:ascii="Times New Roman" w:hAnsi="Times New Roman"/>
          <w:sz w:val="28"/>
        </w:rPr>
        <w:t>)</w:t>
      </w:r>
    </w:p>
    <w:p w:rsidR="00E72A77" w:rsidRPr="00297A1E" w:rsidRDefault="00E72A77" w:rsidP="001848FC">
      <w:pPr>
        <w:tabs>
          <w:tab w:val="left" w:pos="709"/>
          <w:tab w:val="left" w:pos="2430"/>
        </w:tabs>
        <w:spacing w:after="0" w:line="240" w:lineRule="auto"/>
        <w:ind w:right="-1" w:firstLine="709"/>
        <w:rPr>
          <w:rFonts w:ascii="Times New Roman" w:hAnsi="Times New Roman"/>
          <w:sz w:val="28"/>
        </w:rPr>
      </w:pPr>
    </w:p>
    <w:p w:rsidR="00E72A77" w:rsidRPr="00297A1E" w:rsidRDefault="00E72A77" w:rsidP="001848FC">
      <w:pPr>
        <w:tabs>
          <w:tab w:val="left" w:pos="709"/>
          <w:tab w:val="left" w:pos="2430"/>
        </w:tabs>
        <w:spacing w:after="0" w:line="240" w:lineRule="auto"/>
        <w:ind w:right="-1" w:firstLine="709"/>
        <w:rPr>
          <w:rFonts w:ascii="Times New Roman" w:hAnsi="Times New Roman"/>
          <w:sz w:val="28"/>
        </w:rPr>
      </w:pPr>
      <w:r w:rsidRPr="00297A1E">
        <w:rPr>
          <w:rFonts w:ascii="Times New Roman" w:hAnsi="Times New Roman"/>
          <w:sz w:val="28"/>
        </w:rPr>
        <w:tab/>
      </w:r>
      <w:r w:rsidRPr="00297A1E">
        <w:rPr>
          <w:rFonts w:ascii="Times New Roman" w:hAnsi="Times New Roman"/>
          <w:sz w:val="28"/>
        </w:rPr>
        <w:tab/>
        <w:t>х</w:t>
      </w:r>
      <w:r w:rsidRPr="00297A1E">
        <w:rPr>
          <w:rFonts w:ascii="Times New Roman" w:hAnsi="Times New Roman"/>
          <w:sz w:val="28"/>
          <w:vertAlign w:val="subscript"/>
        </w:rPr>
        <w:t>2</w:t>
      </w:r>
      <w:r w:rsidRPr="00297A1E">
        <w:rPr>
          <w:rFonts w:ascii="Times New Roman" w:hAnsi="Times New Roman"/>
          <w:sz w:val="28"/>
        </w:rPr>
        <w:t xml:space="preserve"> = (А-8,4 Б)</w:t>
      </w:r>
      <w:r w:rsidRPr="00297A1E">
        <w:rPr>
          <w:rFonts w:ascii="Times New Roman" w:hAnsi="Times New Roman"/>
          <w:color w:val="545454"/>
          <w:shd w:val="clear" w:color="auto" w:fill="FFFFFF"/>
        </w:rPr>
        <w:t xml:space="preserve"> •</w:t>
      </w:r>
      <w:r w:rsidRPr="00297A1E">
        <w:rPr>
          <w:rFonts w:ascii="Times New Roman" w:hAnsi="Times New Roman"/>
          <w:sz w:val="28"/>
        </w:rPr>
        <w:t xml:space="preserve"> 100 / А</w:t>
      </w:r>
      <w:r w:rsidRPr="00297A1E">
        <w:rPr>
          <w:rFonts w:ascii="Times New Roman" w:hAnsi="Times New Roman"/>
          <w:sz w:val="28"/>
        </w:rPr>
        <w:tab/>
      </w:r>
      <w:r w:rsidRPr="00297A1E">
        <w:rPr>
          <w:rFonts w:ascii="Times New Roman" w:hAnsi="Times New Roman"/>
          <w:sz w:val="28"/>
        </w:rPr>
        <w:tab/>
      </w:r>
      <w:r w:rsidRPr="00297A1E">
        <w:rPr>
          <w:rFonts w:ascii="Times New Roman" w:hAnsi="Times New Roman"/>
          <w:sz w:val="28"/>
        </w:rPr>
        <w:tab/>
      </w:r>
      <w:r w:rsidRPr="00297A1E">
        <w:rPr>
          <w:rFonts w:ascii="Times New Roman" w:hAnsi="Times New Roman"/>
          <w:sz w:val="28"/>
        </w:rPr>
        <w:tab/>
      </w:r>
      <w:r w:rsidRPr="00297A1E">
        <w:rPr>
          <w:rFonts w:ascii="Times New Roman" w:hAnsi="Times New Roman"/>
          <w:sz w:val="28"/>
        </w:rPr>
        <w:tab/>
        <w:t xml:space="preserve"> </w:t>
      </w:r>
      <w:r w:rsidRPr="00297A1E">
        <w:rPr>
          <w:rFonts w:ascii="Times New Roman" w:hAnsi="Times New Roman"/>
          <w:sz w:val="28"/>
          <w:lang w:val="kk-KZ"/>
        </w:rPr>
        <w:t xml:space="preserve">          </w:t>
      </w:r>
      <w:r w:rsidRPr="00297A1E">
        <w:rPr>
          <w:rFonts w:ascii="Times New Roman" w:hAnsi="Times New Roman"/>
          <w:sz w:val="28"/>
        </w:rPr>
        <w:t>(</w:t>
      </w:r>
      <w:r w:rsidR="00517453" w:rsidRPr="00297A1E">
        <w:rPr>
          <w:rFonts w:ascii="Times New Roman" w:hAnsi="Times New Roman"/>
          <w:sz w:val="28"/>
        </w:rPr>
        <w:t>6</w:t>
      </w:r>
      <w:r w:rsidRPr="00297A1E">
        <w:rPr>
          <w:rFonts w:ascii="Times New Roman" w:hAnsi="Times New Roman"/>
          <w:sz w:val="28"/>
        </w:rPr>
        <w:t>)</w:t>
      </w:r>
    </w:p>
    <w:p w:rsidR="00E72A77" w:rsidRPr="00297A1E" w:rsidRDefault="00E72A77" w:rsidP="001848FC">
      <w:pPr>
        <w:tabs>
          <w:tab w:val="left" w:pos="708"/>
          <w:tab w:val="left" w:pos="2430"/>
        </w:tabs>
        <w:spacing w:after="0" w:line="240" w:lineRule="auto"/>
        <w:ind w:right="-1" w:firstLine="709"/>
        <w:rPr>
          <w:rFonts w:ascii="Times New Roman" w:hAnsi="Times New Roman"/>
          <w:sz w:val="28"/>
          <w:lang w:val="kk-KZ"/>
        </w:rPr>
      </w:pPr>
    </w:p>
    <w:p w:rsidR="00E72A77" w:rsidRPr="00297A1E" w:rsidRDefault="00E72A77" w:rsidP="001848FC">
      <w:pPr>
        <w:tabs>
          <w:tab w:val="left" w:pos="708"/>
          <w:tab w:val="left" w:pos="2430"/>
        </w:tabs>
        <w:spacing w:after="0" w:line="240" w:lineRule="auto"/>
        <w:ind w:right="-1"/>
        <w:rPr>
          <w:rFonts w:ascii="Times New Roman" w:hAnsi="Times New Roman"/>
          <w:sz w:val="28"/>
        </w:rPr>
      </w:pPr>
      <w:r w:rsidRPr="00297A1E">
        <w:rPr>
          <w:rFonts w:ascii="Times New Roman" w:hAnsi="Times New Roman"/>
          <w:sz w:val="28"/>
        </w:rPr>
        <w:t>где</w:t>
      </w:r>
      <w:r w:rsidRPr="00297A1E">
        <w:rPr>
          <w:rFonts w:ascii="Times New Roman" w:hAnsi="Times New Roman"/>
          <w:sz w:val="28"/>
          <w:lang w:val="kk-KZ"/>
        </w:rPr>
        <w:t xml:space="preserve"> </w:t>
      </w:r>
      <w:r w:rsidRPr="00297A1E">
        <w:rPr>
          <w:rFonts w:ascii="Times New Roman" w:hAnsi="Times New Roman"/>
          <w:sz w:val="28"/>
          <w:lang w:val="en-US"/>
        </w:rPr>
        <w:t>x</w:t>
      </w:r>
      <w:r w:rsidRPr="00297A1E">
        <w:rPr>
          <w:rFonts w:ascii="Times New Roman" w:hAnsi="Times New Roman"/>
          <w:sz w:val="28"/>
          <w:vertAlign w:val="subscript"/>
        </w:rPr>
        <w:t>1</w:t>
      </w:r>
      <w:r w:rsidRPr="00297A1E">
        <w:rPr>
          <w:rFonts w:ascii="Times New Roman" w:hAnsi="Times New Roman"/>
          <w:sz w:val="28"/>
        </w:rPr>
        <w:t xml:space="preserve"> – содержание связанной влаги, % к фаршу;</w:t>
      </w:r>
    </w:p>
    <w:p w:rsidR="00E72A77" w:rsidRPr="00297A1E" w:rsidRDefault="00E72A77" w:rsidP="001848FC">
      <w:pPr>
        <w:tabs>
          <w:tab w:val="left" w:pos="709"/>
          <w:tab w:val="left" w:pos="2430"/>
        </w:tabs>
        <w:spacing w:after="0" w:line="240" w:lineRule="auto"/>
        <w:ind w:right="-1" w:firstLine="490"/>
        <w:rPr>
          <w:rFonts w:ascii="Times New Roman" w:hAnsi="Times New Roman"/>
          <w:sz w:val="28"/>
        </w:rPr>
      </w:pPr>
      <w:r w:rsidRPr="00297A1E">
        <w:rPr>
          <w:rFonts w:ascii="Times New Roman" w:hAnsi="Times New Roman"/>
          <w:sz w:val="28"/>
        </w:rPr>
        <w:t>А – общее содержание влаги в навеске, мг;</w:t>
      </w:r>
    </w:p>
    <w:p w:rsidR="00E72A77" w:rsidRPr="00297A1E" w:rsidRDefault="00E72A77" w:rsidP="001848FC">
      <w:pPr>
        <w:tabs>
          <w:tab w:val="left" w:pos="709"/>
          <w:tab w:val="left" w:pos="2430"/>
          <w:tab w:val="left" w:pos="6324"/>
        </w:tabs>
        <w:spacing w:after="0" w:line="240" w:lineRule="auto"/>
        <w:ind w:right="-1" w:firstLine="490"/>
        <w:rPr>
          <w:rFonts w:ascii="Times New Roman" w:hAnsi="Times New Roman"/>
          <w:sz w:val="28"/>
        </w:rPr>
      </w:pPr>
      <w:r w:rsidRPr="00297A1E">
        <w:rPr>
          <w:rFonts w:ascii="Times New Roman" w:hAnsi="Times New Roman"/>
          <w:sz w:val="28"/>
        </w:rPr>
        <w:t>Б – площадь влажного пятна, см</w:t>
      </w:r>
      <w:r w:rsidRPr="00297A1E">
        <w:rPr>
          <w:rFonts w:ascii="Times New Roman" w:hAnsi="Times New Roman"/>
          <w:sz w:val="28"/>
          <w:vertAlign w:val="superscript"/>
        </w:rPr>
        <w:t>2</w:t>
      </w:r>
      <w:r w:rsidRPr="00297A1E">
        <w:rPr>
          <w:rFonts w:ascii="Times New Roman" w:hAnsi="Times New Roman"/>
          <w:sz w:val="28"/>
        </w:rPr>
        <w:t>;</w:t>
      </w:r>
    </w:p>
    <w:p w:rsidR="00E72A77" w:rsidRPr="00297A1E" w:rsidRDefault="00E72A77" w:rsidP="001848FC">
      <w:pPr>
        <w:tabs>
          <w:tab w:val="left" w:pos="709"/>
          <w:tab w:val="left" w:pos="2430"/>
          <w:tab w:val="left" w:pos="6324"/>
        </w:tabs>
        <w:spacing w:after="0" w:line="240" w:lineRule="auto"/>
        <w:ind w:right="-1" w:firstLine="490"/>
        <w:rPr>
          <w:rFonts w:ascii="Times New Roman" w:hAnsi="Times New Roman"/>
          <w:sz w:val="28"/>
        </w:rPr>
      </w:pPr>
      <w:r w:rsidRPr="00297A1E">
        <w:rPr>
          <w:rFonts w:ascii="Times New Roman" w:hAnsi="Times New Roman"/>
          <w:sz w:val="28"/>
          <w:lang w:val="en-US"/>
        </w:rPr>
        <w:t>m</w:t>
      </w:r>
      <w:r w:rsidRPr="00297A1E">
        <w:rPr>
          <w:rFonts w:ascii="Times New Roman" w:hAnsi="Times New Roman"/>
          <w:sz w:val="28"/>
          <w:vertAlign w:val="subscript"/>
        </w:rPr>
        <w:t>0</w:t>
      </w:r>
      <w:r w:rsidRPr="00297A1E">
        <w:rPr>
          <w:rFonts w:ascii="Times New Roman" w:hAnsi="Times New Roman"/>
          <w:sz w:val="28"/>
        </w:rPr>
        <w:t xml:space="preserve"> – масса навески, мг;</w:t>
      </w:r>
    </w:p>
    <w:p w:rsidR="00E72A77" w:rsidRPr="00297A1E" w:rsidRDefault="00E72A77" w:rsidP="001848FC">
      <w:pPr>
        <w:tabs>
          <w:tab w:val="left" w:pos="709"/>
          <w:tab w:val="left" w:pos="2430"/>
          <w:tab w:val="left" w:pos="6324"/>
        </w:tabs>
        <w:spacing w:after="0" w:line="240" w:lineRule="auto"/>
        <w:ind w:right="-1" w:firstLine="490"/>
        <w:rPr>
          <w:rFonts w:ascii="Times New Roman" w:hAnsi="Times New Roman"/>
          <w:sz w:val="28"/>
        </w:rPr>
      </w:pPr>
      <w:r w:rsidRPr="00297A1E">
        <w:rPr>
          <w:rFonts w:ascii="Times New Roman" w:hAnsi="Times New Roman"/>
          <w:sz w:val="28"/>
          <w:lang w:val="en-US"/>
        </w:rPr>
        <w:t>x</w:t>
      </w:r>
      <w:r w:rsidRPr="00297A1E">
        <w:rPr>
          <w:rFonts w:ascii="Times New Roman" w:hAnsi="Times New Roman"/>
          <w:sz w:val="28"/>
          <w:vertAlign w:val="subscript"/>
        </w:rPr>
        <w:t>2</w:t>
      </w:r>
      <w:r w:rsidRPr="00297A1E">
        <w:rPr>
          <w:rFonts w:ascii="Times New Roman" w:hAnsi="Times New Roman"/>
          <w:sz w:val="28"/>
        </w:rPr>
        <w:t xml:space="preserve"> – содержание связанной влаги, % к общей влаге;</w:t>
      </w:r>
    </w:p>
    <w:p w:rsidR="00E72A77" w:rsidRPr="00297A1E" w:rsidRDefault="00E72A77" w:rsidP="001848FC">
      <w:pPr>
        <w:pStyle w:val="af6"/>
        <w:tabs>
          <w:tab w:val="left" w:pos="851"/>
        </w:tabs>
        <w:spacing w:after="0" w:line="240" w:lineRule="auto"/>
        <w:ind w:right="-1" w:firstLine="709"/>
        <w:jc w:val="both"/>
        <w:rPr>
          <w:rFonts w:ascii="Times New Roman" w:hAnsi="Times New Roman"/>
          <w:sz w:val="28"/>
          <w:szCs w:val="28"/>
        </w:rPr>
      </w:pPr>
      <w:r w:rsidRPr="00297A1E">
        <w:rPr>
          <w:rFonts w:ascii="Times New Roman" w:hAnsi="Times New Roman"/>
          <w:i/>
          <w:sz w:val="28"/>
          <w:szCs w:val="28"/>
        </w:rPr>
        <w:t xml:space="preserve">9. Определение влагоудерживающей способности (ВУС, % </w:t>
      </w:r>
      <w:r w:rsidRPr="00297A1E">
        <w:rPr>
          <w:rFonts w:ascii="Times New Roman" w:hAnsi="Times New Roman"/>
          <w:sz w:val="28"/>
          <w:szCs w:val="28"/>
        </w:rPr>
        <w:t>[12</w:t>
      </w:r>
      <w:r w:rsidR="008A22C3" w:rsidRPr="00297A1E">
        <w:rPr>
          <w:rFonts w:ascii="Times New Roman" w:hAnsi="Times New Roman"/>
          <w:sz w:val="28"/>
          <w:szCs w:val="28"/>
        </w:rPr>
        <w:t>3</w:t>
      </w:r>
      <w:r w:rsidRPr="00297A1E">
        <w:rPr>
          <w:rFonts w:ascii="Times New Roman" w:hAnsi="Times New Roman"/>
          <w:sz w:val="28"/>
          <w:szCs w:val="28"/>
          <w:lang w:val="kk-KZ"/>
        </w:rPr>
        <w:t xml:space="preserve">, </w:t>
      </w:r>
      <w:r w:rsidRPr="00297A1E">
        <w:rPr>
          <w:rFonts w:ascii="Times New Roman" w:hAnsi="Times New Roman"/>
          <w:sz w:val="28"/>
          <w:szCs w:val="28"/>
        </w:rPr>
        <w:t>с.</w:t>
      </w:r>
      <w:r w:rsidRPr="00297A1E">
        <w:rPr>
          <w:rFonts w:ascii="Times New Roman" w:hAnsi="Times New Roman"/>
          <w:sz w:val="28"/>
          <w:szCs w:val="28"/>
          <w:lang w:val="kk-KZ"/>
        </w:rPr>
        <w:t xml:space="preserve"> </w:t>
      </w:r>
      <w:r w:rsidRPr="00297A1E">
        <w:rPr>
          <w:rFonts w:ascii="Times New Roman" w:hAnsi="Times New Roman"/>
          <w:sz w:val="28"/>
          <w:szCs w:val="28"/>
        </w:rPr>
        <w:t>54]</w:t>
      </w:r>
      <w:r w:rsidRPr="00297A1E">
        <w:rPr>
          <w:rFonts w:ascii="Times New Roman" w:hAnsi="Times New Roman"/>
          <w:sz w:val="28"/>
          <w:szCs w:val="28"/>
          <w:lang w:val="kk-KZ"/>
        </w:rPr>
        <w:t xml:space="preserve">. </w:t>
      </w:r>
      <w:r w:rsidRPr="00297A1E">
        <w:rPr>
          <w:rFonts w:ascii="Times New Roman" w:hAnsi="Times New Roman"/>
          <w:sz w:val="28"/>
          <w:szCs w:val="28"/>
        </w:rPr>
        <w:t>Образец массой (5,00±0,01) г равномерно наносили стеклянной палочкой на внутреннюю поверхность широкой части молочного жиромера. Жиромер плотно закрывали пробкой и помещали на водяную баню при температуре кипения узкой частью вниз на 15 мин. Массу выделившейся влаги определяли расчетным путем по числу делений на шкале жиромера:</w:t>
      </w:r>
    </w:p>
    <w:p w:rsidR="00E72A77" w:rsidRPr="00297A1E" w:rsidRDefault="00E72A77" w:rsidP="001848FC">
      <w:pPr>
        <w:pStyle w:val="af6"/>
        <w:spacing w:after="0" w:line="240" w:lineRule="auto"/>
        <w:ind w:left="709" w:right="-1"/>
        <w:jc w:val="both"/>
        <w:rPr>
          <w:rFonts w:ascii="Times New Roman" w:hAnsi="Times New Roman"/>
          <w:sz w:val="28"/>
          <w:szCs w:val="28"/>
        </w:rPr>
      </w:pPr>
    </w:p>
    <w:p w:rsidR="00E72A77" w:rsidRPr="00297A1E" w:rsidRDefault="00E72A77" w:rsidP="001848FC">
      <w:pPr>
        <w:spacing w:after="0" w:line="240" w:lineRule="auto"/>
        <w:ind w:right="-1" w:firstLine="709"/>
        <w:jc w:val="center"/>
        <w:rPr>
          <w:rFonts w:ascii="Times New Roman" w:hAnsi="Times New Roman"/>
          <w:sz w:val="28"/>
          <w:szCs w:val="28"/>
        </w:rPr>
      </w:pPr>
      <w:r w:rsidRPr="00297A1E">
        <w:rPr>
          <w:rFonts w:ascii="Times New Roman" w:hAnsi="Times New Roman"/>
          <w:i/>
          <w:sz w:val="28"/>
          <w:szCs w:val="28"/>
        </w:rPr>
        <w:t>ВУС = В-ВВС</w:t>
      </w:r>
    </w:p>
    <w:p w:rsidR="00E72A77" w:rsidRPr="00297A1E" w:rsidRDefault="00E72A77" w:rsidP="001848FC">
      <w:pPr>
        <w:spacing w:after="0" w:line="240" w:lineRule="auto"/>
        <w:ind w:right="-1" w:firstLine="709"/>
        <w:jc w:val="center"/>
        <w:rPr>
          <w:rFonts w:ascii="Times New Roman" w:hAnsi="Times New Roman"/>
          <w:i/>
          <w:sz w:val="28"/>
          <w:szCs w:val="28"/>
          <w:lang w:val="kk-KZ"/>
        </w:rPr>
      </w:pPr>
      <w:r w:rsidRPr="00297A1E">
        <w:rPr>
          <w:rFonts w:ascii="Times New Roman" w:hAnsi="Times New Roman"/>
          <w:i/>
          <w:sz w:val="28"/>
          <w:szCs w:val="28"/>
        </w:rPr>
        <w:t xml:space="preserve">ВВС = </w:t>
      </w:r>
      <w:r w:rsidRPr="00297A1E">
        <w:rPr>
          <w:rFonts w:ascii="Times New Roman" w:hAnsi="Times New Roman"/>
          <w:sz w:val="28"/>
          <w:szCs w:val="28"/>
        </w:rPr>
        <w:t>апт</w:t>
      </w:r>
      <w:r w:rsidRPr="00297A1E">
        <w:rPr>
          <w:rFonts w:ascii="Times New Roman" w:hAnsi="Times New Roman"/>
          <w:sz w:val="28"/>
          <w:szCs w:val="28"/>
          <w:vertAlign w:val="superscript"/>
        </w:rPr>
        <w:t>-</w:t>
      </w:r>
      <w:r w:rsidRPr="00297A1E">
        <w:rPr>
          <w:rFonts w:ascii="Times New Roman" w:hAnsi="Times New Roman"/>
          <w:sz w:val="28"/>
          <w:szCs w:val="28"/>
        </w:rPr>
        <w:t>1х100</w:t>
      </w:r>
    </w:p>
    <w:p w:rsidR="00E72A77" w:rsidRPr="00297A1E" w:rsidRDefault="00E72A77" w:rsidP="001848FC">
      <w:pPr>
        <w:spacing w:after="0" w:line="240" w:lineRule="auto"/>
        <w:ind w:right="-1" w:firstLine="709"/>
        <w:jc w:val="both"/>
        <w:rPr>
          <w:rFonts w:ascii="Times New Roman" w:hAnsi="Times New Roman"/>
          <w:b/>
          <w:color w:val="FF0000"/>
          <w:sz w:val="28"/>
          <w:szCs w:val="28"/>
          <w:lang w:val="kk-KZ"/>
        </w:rPr>
      </w:pPr>
    </w:p>
    <w:p w:rsidR="00E72A77" w:rsidRPr="00297A1E" w:rsidRDefault="00E72A77" w:rsidP="001848FC">
      <w:pPr>
        <w:pStyle w:val="110"/>
        <w:tabs>
          <w:tab w:val="left" w:pos="2611"/>
        </w:tabs>
        <w:spacing w:before="0"/>
        <w:ind w:left="0" w:right="-1"/>
        <w:jc w:val="both"/>
        <w:outlineLvl w:val="9"/>
        <w:rPr>
          <w:b w:val="0"/>
        </w:rPr>
      </w:pPr>
      <w:r w:rsidRPr="00297A1E">
        <w:rPr>
          <w:b w:val="0"/>
          <w:lang w:val="kk-KZ"/>
        </w:rPr>
        <w:lastRenderedPageBreak/>
        <w:t>г</w:t>
      </w:r>
      <w:r w:rsidRPr="00297A1E">
        <w:rPr>
          <w:b w:val="0"/>
        </w:rPr>
        <w:t xml:space="preserve">де В </w:t>
      </w:r>
      <w:r w:rsidR="00517453" w:rsidRPr="00297A1E">
        <w:rPr>
          <w:b w:val="0"/>
        </w:rPr>
        <w:t>–</w:t>
      </w:r>
      <w:r w:rsidRPr="00297A1E">
        <w:rPr>
          <w:b w:val="0"/>
        </w:rPr>
        <w:t xml:space="preserve"> общая массовая доля влаги в навеске, %;</w:t>
      </w:r>
    </w:p>
    <w:p w:rsidR="00E72A77" w:rsidRPr="00297A1E" w:rsidRDefault="00E72A77" w:rsidP="001848FC">
      <w:pPr>
        <w:pStyle w:val="110"/>
        <w:tabs>
          <w:tab w:val="left" w:pos="2611"/>
        </w:tabs>
        <w:spacing w:before="0"/>
        <w:ind w:left="0" w:right="-1" w:firstLine="504"/>
        <w:jc w:val="both"/>
        <w:outlineLvl w:val="9"/>
        <w:rPr>
          <w:b w:val="0"/>
        </w:rPr>
      </w:pPr>
      <w:r w:rsidRPr="00297A1E">
        <w:rPr>
          <w:b w:val="0"/>
        </w:rPr>
        <w:t xml:space="preserve">а </w:t>
      </w:r>
      <w:r w:rsidR="00517453" w:rsidRPr="00297A1E">
        <w:rPr>
          <w:b w:val="0"/>
        </w:rPr>
        <w:t>–</w:t>
      </w:r>
      <w:r w:rsidRPr="00297A1E">
        <w:rPr>
          <w:b w:val="0"/>
        </w:rPr>
        <w:t xml:space="preserve"> цена деления жиромера; а = 0,01 см</w:t>
      </w:r>
      <w:r w:rsidRPr="00297A1E">
        <w:rPr>
          <w:b w:val="0"/>
          <w:vertAlign w:val="superscript"/>
        </w:rPr>
        <w:t>3</w:t>
      </w:r>
      <w:r w:rsidRPr="00297A1E">
        <w:rPr>
          <w:b w:val="0"/>
        </w:rPr>
        <w:t>;</w:t>
      </w:r>
    </w:p>
    <w:p w:rsidR="00E72A77" w:rsidRPr="00297A1E" w:rsidRDefault="00E72A77" w:rsidP="001848FC">
      <w:pPr>
        <w:pStyle w:val="110"/>
        <w:tabs>
          <w:tab w:val="left" w:pos="2611"/>
        </w:tabs>
        <w:spacing w:before="0"/>
        <w:ind w:left="0" w:right="-1" w:firstLine="504"/>
        <w:jc w:val="both"/>
        <w:outlineLvl w:val="9"/>
        <w:rPr>
          <w:b w:val="0"/>
        </w:rPr>
      </w:pPr>
      <w:r w:rsidRPr="00297A1E">
        <w:rPr>
          <w:b w:val="0"/>
        </w:rPr>
        <w:t xml:space="preserve">п </w:t>
      </w:r>
      <w:r w:rsidR="00517453" w:rsidRPr="00297A1E">
        <w:rPr>
          <w:b w:val="0"/>
        </w:rPr>
        <w:t>–</w:t>
      </w:r>
      <w:r w:rsidRPr="00297A1E">
        <w:rPr>
          <w:b w:val="0"/>
        </w:rPr>
        <w:t xml:space="preserve"> число делений;</w:t>
      </w:r>
    </w:p>
    <w:p w:rsidR="00E72A77" w:rsidRPr="00297A1E" w:rsidRDefault="00E72A77" w:rsidP="001848FC">
      <w:pPr>
        <w:spacing w:after="0" w:line="240" w:lineRule="auto"/>
        <w:ind w:right="-1" w:firstLine="504"/>
        <w:jc w:val="both"/>
        <w:rPr>
          <w:rFonts w:ascii="Times New Roman" w:hAnsi="Times New Roman"/>
          <w:sz w:val="28"/>
          <w:szCs w:val="28"/>
        </w:rPr>
      </w:pPr>
      <w:r w:rsidRPr="00297A1E">
        <w:rPr>
          <w:rFonts w:ascii="Times New Roman" w:hAnsi="Times New Roman"/>
          <w:sz w:val="28"/>
          <w:szCs w:val="28"/>
        </w:rPr>
        <w:t xml:space="preserve">т </w:t>
      </w:r>
      <w:r w:rsidR="00517453" w:rsidRPr="00297A1E">
        <w:rPr>
          <w:rFonts w:ascii="Times New Roman" w:hAnsi="Times New Roman"/>
          <w:sz w:val="28"/>
          <w:szCs w:val="28"/>
        </w:rPr>
        <w:t>–</w:t>
      </w:r>
      <w:r w:rsidRPr="00297A1E">
        <w:rPr>
          <w:rFonts w:ascii="Times New Roman" w:hAnsi="Times New Roman"/>
          <w:sz w:val="28"/>
          <w:szCs w:val="28"/>
        </w:rPr>
        <w:t xml:space="preserve"> масса навески, г.</w:t>
      </w:r>
    </w:p>
    <w:p w:rsidR="00E72A77" w:rsidRPr="00297A1E" w:rsidRDefault="00E72A77" w:rsidP="001848FC">
      <w:pPr>
        <w:tabs>
          <w:tab w:val="left" w:pos="993"/>
        </w:tabs>
        <w:spacing w:after="0" w:line="240" w:lineRule="auto"/>
        <w:ind w:right="-1" w:firstLine="709"/>
        <w:jc w:val="both"/>
        <w:rPr>
          <w:rFonts w:ascii="Times New Roman" w:hAnsi="Times New Roman"/>
          <w:sz w:val="28"/>
          <w:szCs w:val="28"/>
          <w:lang w:val="kk-KZ"/>
        </w:rPr>
      </w:pPr>
      <w:r w:rsidRPr="00297A1E">
        <w:rPr>
          <w:rFonts w:ascii="Times New Roman" w:hAnsi="Times New Roman"/>
          <w:i/>
          <w:sz w:val="28"/>
          <w:szCs w:val="28"/>
        </w:rPr>
        <w:t>10.</w:t>
      </w:r>
      <w:r w:rsidR="00517453" w:rsidRPr="00297A1E">
        <w:rPr>
          <w:rFonts w:ascii="Times New Roman" w:hAnsi="Times New Roman"/>
          <w:i/>
          <w:sz w:val="28"/>
          <w:szCs w:val="28"/>
        </w:rPr>
        <w:t xml:space="preserve"> </w:t>
      </w:r>
      <w:r w:rsidRPr="00297A1E">
        <w:rPr>
          <w:rFonts w:ascii="Times New Roman" w:hAnsi="Times New Roman"/>
          <w:i/>
          <w:sz w:val="28"/>
          <w:szCs w:val="28"/>
        </w:rPr>
        <w:t>Определение жироудерживающей способности</w:t>
      </w:r>
      <w:r w:rsidRPr="00297A1E">
        <w:rPr>
          <w:rFonts w:ascii="Times New Roman" w:hAnsi="Times New Roman"/>
          <w:sz w:val="28"/>
          <w:szCs w:val="28"/>
        </w:rPr>
        <w:t xml:space="preserve"> (ЖУС, %)</w:t>
      </w:r>
      <w:r w:rsidRPr="00297A1E">
        <w:rPr>
          <w:rFonts w:ascii="Times New Roman" w:hAnsi="Times New Roman"/>
          <w:i/>
          <w:sz w:val="28"/>
          <w:szCs w:val="28"/>
        </w:rPr>
        <w:t xml:space="preserve"> </w:t>
      </w:r>
      <w:r w:rsidRPr="00297A1E">
        <w:rPr>
          <w:rFonts w:ascii="Times New Roman" w:hAnsi="Times New Roman"/>
          <w:sz w:val="28"/>
          <w:szCs w:val="28"/>
        </w:rPr>
        <w:t>определяли методом последовательного определения основных функциональных свойств фарша из одной навески, разработанным сотрудниками ВНИИМПа Салавaтулиной Р.М., Любченко В.И. и другими [12</w:t>
      </w:r>
      <w:r w:rsidR="008A22C3" w:rsidRPr="00297A1E">
        <w:rPr>
          <w:rFonts w:ascii="Times New Roman" w:hAnsi="Times New Roman"/>
          <w:sz w:val="28"/>
          <w:szCs w:val="28"/>
        </w:rPr>
        <w:t>4</w:t>
      </w:r>
      <w:r w:rsidRPr="00297A1E">
        <w:rPr>
          <w:rFonts w:ascii="Times New Roman" w:hAnsi="Times New Roman"/>
          <w:sz w:val="28"/>
          <w:szCs w:val="28"/>
        </w:rPr>
        <w:t>]</w:t>
      </w:r>
      <w:r w:rsidRPr="00297A1E">
        <w:rPr>
          <w:rFonts w:ascii="Times New Roman" w:hAnsi="Times New Roman"/>
          <w:sz w:val="28"/>
          <w:szCs w:val="28"/>
          <w:lang w:val="kk-KZ"/>
        </w:rPr>
        <w:t>.</w:t>
      </w:r>
    </w:p>
    <w:p w:rsidR="00E72A77" w:rsidRPr="00297A1E" w:rsidRDefault="00E72A77" w:rsidP="001848FC">
      <w:pPr>
        <w:tabs>
          <w:tab w:val="left" w:pos="993"/>
        </w:tabs>
        <w:spacing w:after="0" w:line="240" w:lineRule="auto"/>
        <w:ind w:right="-1" w:firstLine="709"/>
        <w:jc w:val="both"/>
        <w:rPr>
          <w:rFonts w:ascii="Times New Roman" w:hAnsi="Times New Roman"/>
          <w:sz w:val="28"/>
          <w:szCs w:val="28"/>
          <w:lang w:val="kk-KZ"/>
        </w:rPr>
      </w:pPr>
      <w:r w:rsidRPr="00297A1E">
        <w:rPr>
          <w:rFonts w:ascii="Times New Roman" w:hAnsi="Times New Roman"/>
          <w:i/>
          <w:sz w:val="28"/>
          <w:szCs w:val="28"/>
        </w:rPr>
        <w:t>11.</w:t>
      </w:r>
      <w:r w:rsidR="00517453" w:rsidRPr="00297A1E">
        <w:rPr>
          <w:rFonts w:ascii="Times New Roman" w:hAnsi="Times New Roman"/>
          <w:i/>
          <w:sz w:val="28"/>
          <w:szCs w:val="28"/>
        </w:rPr>
        <w:t xml:space="preserve"> </w:t>
      </w:r>
      <w:r w:rsidRPr="00297A1E">
        <w:rPr>
          <w:rFonts w:ascii="Times New Roman" w:hAnsi="Times New Roman"/>
          <w:i/>
          <w:sz w:val="28"/>
          <w:szCs w:val="28"/>
        </w:rPr>
        <w:t>Определение предельного напряжения сдвига</w:t>
      </w:r>
      <w:r w:rsidRPr="00297A1E">
        <w:rPr>
          <w:rFonts w:ascii="Times New Roman" w:hAnsi="Times New Roman"/>
          <w:sz w:val="28"/>
          <w:szCs w:val="28"/>
        </w:rPr>
        <w:t xml:space="preserve"> фарша</w:t>
      </w:r>
      <w:r w:rsidRPr="00297A1E">
        <w:rPr>
          <w:rFonts w:ascii="Times New Roman" w:hAnsi="Times New Roman"/>
          <w:sz w:val="28"/>
          <w:szCs w:val="28"/>
          <w:lang w:val="kk-KZ"/>
        </w:rPr>
        <w:t xml:space="preserve"> </w:t>
      </w:r>
      <w:r w:rsidRPr="00297A1E">
        <w:rPr>
          <w:rFonts w:ascii="Times New Roman" w:hAnsi="Times New Roman"/>
          <w:sz w:val="28"/>
          <w:szCs w:val="28"/>
        </w:rPr>
        <w:t>[12</w:t>
      </w:r>
      <w:r w:rsidR="008A22C3" w:rsidRPr="00297A1E">
        <w:rPr>
          <w:rFonts w:ascii="Times New Roman" w:hAnsi="Times New Roman"/>
          <w:sz w:val="28"/>
          <w:szCs w:val="28"/>
        </w:rPr>
        <w:t>5</w:t>
      </w:r>
      <w:r w:rsidRPr="00297A1E">
        <w:rPr>
          <w:rFonts w:ascii="Times New Roman" w:hAnsi="Times New Roman"/>
          <w:sz w:val="28"/>
          <w:szCs w:val="28"/>
        </w:rPr>
        <w:t xml:space="preserve">]. Определение ПНС проводится на консистометре Гепплера. Емкость для продукта заполняется исследуемым образцом, поверхность разравнивается шпателем или ножом, устанавливая её уровень относительно нулевого деления шкалы прибора. По шкале определяют глубину погружения конуса в продукт (в мм), устанавливая и подбирая определённый груз. </w:t>
      </w:r>
    </w:p>
    <w:p w:rsidR="00E72A77" w:rsidRPr="00297A1E" w:rsidRDefault="00E72A77"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Предельное напряжение сдвига определяют по формуле (</w:t>
      </w:r>
      <w:r w:rsidR="00517453" w:rsidRPr="00297A1E">
        <w:rPr>
          <w:rFonts w:ascii="Times New Roman" w:hAnsi="Times New Roman"/>
          <w:sz w:val="28"/>
          <w:szCs w:val="28"/>
          <w:lang w:val="kk-KZ"/>
        </w:rPr>
        <w:t>7</w:t>
      </w:r>
      <w:r w:rsidRPr="00297A1E">
        <w:rPr>
          <w:rFonts w:ascii="Times New Roman" w:hAnsi="Times New Roman"/>
          <w:sz w:val="28"/>
          <w:szCs w:val="28"/>
        </w:rPr>
        <w:t>):</w:t>
      </w:r>
    </w:p>
    <w:p w:rsidR="00E72A77" w:rsidRPr="00297A1E" w:rsidRDefault="00E72A77" w:rsidP="001848FC">
      <w:pPr>
        <w:spacing w:after="0" w:line="240" w:lineRule="auto"/>
        <w:ind w:right="-1" w:firstLine="709"/>
        <w:jc w:val="both"/>
        <w:rPr>
          <w:rFonts w:ascii="Times New Roman" w:hAnsi="Times New Roman"/>
          <w:sz w:val="28"/>
          <w:szCs w:val="28"/>
        </w:rPr>
      </w:pPr>
    </w:p>
    <w:p w:rsidR="00E72A77" w:rsidRPr="00297A1E" w:rsidRDefault="002D0D4E" w:rsidP="001848FC">
      <w:pPr>
        <w:spacing w:after="0" w:line="240" w:lineRule="auto"/>
        <w:ind w:right="-1" w:firstLine="3969"/>
        <w:jc w:val="center"/>
        <w:rPr>
          <w:rFonts w:ascii="Times New Roman" w:hAnsi="Times New Roman"/>
          <w:sz w:val="28"/>
          <w:szCs w:val="28"/>
          <w:lang w:val="kk-KZ"/>
        </w:rPr>
      </w:pPr>
      <m:oMath>
        <m:sSub>
          <m:sSubPr>
            <m:ctrlPr>
              <w:rPr>
                <w:rFonts w:ascii="Cambria Math" w:hAnsi="Cambria Math"/>
                <w:i/>
                <w:sz w:val="28"/>
                <w:szCs w:val="28"/>
              </w:rPr>
            </m:ctrlPr>
          </m:sSubPr>
          <m:e>
            <m:r>
              <w:rPr>
                <w:rFonts w:ascii="Cambria Math" w:hAnsi="Cambria Math"/>
                <w:sz w:val="28"/>
                <w:szCs w:val="28"/>
              </w:rPr>
              <m:t>Ө</m:t>
            </m:r>
          </m:e>
          <m:sub>
            <m:r>
              <w:rPr>
                <w:rFonts w:ascii="Cambria Math" w:hAnsi="Cambria Math"/>
                <w:sz w:val="28"/>
                <w:szCs w:val="28"/>
              </w:rPr>
              <m:t>і</m:t>
            </m:r>
          </m:sub>
        </m:sSub>
        <m:r>
          <w:rPr>
            <w:rFonts w:ascii="Cambria Math" w:hAnsi="Cambria Math"/>
            <w:sz w:val="28"/>
            <w:szCs w:val="28"/>
            <w:lang w:val="tr-TR"/>
          </w:rPr>
          <m:t>=К</m:t>
        </m:r>
        <m:f>
          <m:fPr>
            <m:ctrlPr>
              <w:rPr>
                <w:rFonts w:ascii="Cambria Math" w:hAnsi="Cambria Math"/>
                <w:i/>
                <w:sz w:val="28"/>
                <w:szCs w:val="28"/>
                <w:lang w:val="tr-TR"/>
              </w:rPr>
            </m:ctrlPr>
          </m:fPr>
          <m:num>
            <m:r>
              <w:rPr>
                <w:rFonts w:ascii="Cambria Math" w:hAnsi="Cambria Math"/>
                <w:sz w:val="28"/>
                <w:szCs w:val="28"/>
                <w:lang w:val="en-US"/>
              </w:rPr>
              <m:t>M</m:t>
            </m:r>
          </m:num>
          <m:den>
            <m:sSup>
              <m:sSupPr>
                <m:ctrlPr>
                  <w:rPr>
                    <w:rFonts w:ascii="Cambria Math" w:hAnsi="Cambria Math"/>
                    <w:i/>
                    <w:sz w:val="28"/>
                    <w:szCs w:val="28"/>
                    <w:lang w:val="tr-TR"/>
                  </w:rPr>
                </m:ctrlPr>
              </m:sSupPr>
              <m:e>
                <m:r>
                  <w:rPr>
                    <w:rFonts w:ascii="Cambria Math" w:hAnsi="Cambria Math"/>
                    <w:sz w:val="28"/>
                    <w:szCs w:val="28"/>
                    <w:lang w:val="tr-TR"/>
                  </w:rPr>
                  <m:t>h</m:t>
                </m:r>
              </m:e>
              <m:sup>
                <m:r>
                  <w:rPr>
                    <w:rFonts w:ascii="Cambria Math" w:hAnsi="Cambria Math"/>
                    <w:sz w:val="28"/>
                    <w:szCs w:val="28"/>
                    <w:lang w:val="tr-TR"/>
                  </w:rPr>
                  <m:t>2</m:t>
                </m:r>
              </m:sup>
            </m:sSup>
          </m:den>
        </m:f>
      </m:oMath>
      <w:r w:rsidR="00E72A77" w:rsidRPr="00297A1E">
        <w:rPr>
          <w:rFonts w:ascii="Times New Roman" w:hAnsi="Times New Roman"/>
          <w:sz w:val="28"/>
          <w:szCs w:val="28"/>
          <w:lang w:val="kk-KZ"/>
        </w:rPr>
        <w:t xml:space="preserve">                                                            (</w:t>
      </w:r>
      <w:r w:rsidR="00517453" w:rsidRPr="00297A1E">
        <w:rPr>
          <w:rFonts w:ascii="Times New Roman" w:hAnsi="Times New Roman"/>
          <w:sz w:val="28"/>
          <w:szCs w:val="28"/>
          <w:lang w:val="kk-KZ"/>
        </w:rPr>
        <w:t>7</w:t>
      </w:r>
      <w:r w:rsidR="00E72A77" w:rsidRPr="00297A1E">
        <w:rPr>
          <w:rFonts w:ascii="Times New Roman" w:hAnsi="Times New Roman"/>
          <w:sz w:val="28"/>
          <w:szCs w:val="28"/>
          <w:lang w:val="kk-KZ"/>
        </w:rPr>
        <w:t>)</w:t>
      </w:r>
    </w:p>
    <w:p w:rsidR="00E72A77" w:rsidRPr="00297A1E" w:rsidRDefault="00E72A77" w:rsidP="001848FC">
      <w:pPr>
        <w:spacing w:after="0" w:line="240" w:lineRule="auto"/>
        <w:ind w:right="-1" w:firstLine="709"/>
        <w:jc w:val="both"/>
        <w:rPr>
          <w:rFonts w:ascii="Times New Roman" w:hAnsi="Times New Roman"/>
          <w:sz w:val="28"/>
          <w:szCs w:val="28"/>
        </w:rPr>
      </w:pPr>
    </w:p>
    <w:p w:rsidR="00E72A77" w:rsidRPr="00297A1E" w:rsidRDefault="00E72A77" w:rsidP="001848FC">
      <w:pPr>
        <w:spacing w:after="0" w:line="240" w:lineRule="auto"/>
        <w:ind w:right="-1"/>
        <w:jc w:val="both"/>
        <w:rPr>
          <w:rFonts w:ascii="Times New Roman" w:hAnsi="Times New Roman"/>
          <w:sz w:val="28"/>
          <w:szCs w:val="28"/>
          <w:lang w:val="kk-KZ"/>
        </w:rPr>
      </w:pPr>
      <w:r w:rsidRPr="00297A1E">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lang w:val="kk-KZ"/>
              </w:rPr>
              <m:t>Ө</m:t>
            </m:r>
          </m:e>
          <m:sub>
            <m:r>
              <w:rPr>
                <w:rFonts w:ascii="Cambria Math" w:hAnsi="Cambria Math"/>
                <w:sz w:val="28"/>
                <w:szCs w:val="28"/>
              </w:rPr>
              <m:t>і</m:t>
            </m:r>
          </m:sub>
        </m:sSub>
      </m:oMath>
      <w:r w:rsidRPr="00297A1E">
        <w:rPr>
          <w:rFonts w:ascii="Times New Roman" w:hAnsi="Times New Roman"/>
          <w:sz w:val="28"/>
          <w:szCs w:val="28"/>
        </w:rPr>
        <w:t xml:space="preserve"> </w:t>
      </w:r>
      <w:r w:rsidR="00517453" w:rsidRPr="00297A1E">
        <w:rPr>
          <w:rFonts w:ascii="Times New Roman" w:hAnsi="Times New Roman"/>
          <w:sz w:val="28"/>
          <w:szCs w:val="28"/>
        </w:rPr>
        <w:t>–</w:t>
      </w:r>
      <w:r w:rsidRPr="00297A1E">
        <w:rPr>
          <w:rFonts w:ascii="Times New Roman" w:hAnsi="Times New Roman"/>
          <w:sz w:val="28"/>
          <w:szCs w:val="28"/>
        </w:rPr>
        <w:t xml:space="preserve"> предельное напряжение сдвига, Па; </w:t>
      </w:r>
    </w:p>
    <w:p w:rsidR="00E72A77" w:rsidRPr="00297A1E" w:rsidRDefault="00E72A77" w:rsidP="001848FC">
      <w:pPr>
        <w:spacing w:after="0" w:line="240" w:lineRule="auto"/>
        <w:ind w:right="-1" w:firstLine="448"/>
        <w:jc w:val="both"/>
        <w:rPr>
          <w:rFonts w:ascii="Times New Roman" w:hAnsi="Times New Roman"/>
          <w:sz w:val="28"/>
          <w:szCs w:val="28"/>
          <w:lang w:val="kk-KZ"/>
        </w:rPr>
      </w:pPr>
      <w:r w:rsidRPr="00297A1E">
        <w:rPr>
          <w:rFonts w:ascii="Times New Roman" w:hAnsi="Times New Roman"/>
          <w:sz w:val="28"/>
          <w:szCs w:val="28"/>
        </w:rPr>
        <w:sym w:font="Symbol" w:char="F04B"/>
      </w:r>
      <w:r w:rsidRPr="00297A1E">
        <w:rPr>
          <w:rFonts w:ascii="Times New Roman" w:hAnsi="Times New Roman"/>
          <w:sz w:val="28"/>
          <w:szCs w:val="28"/>
        </w:rPr>
        <w:t xml:space="preserve"> </w:t>
      </w:r>
      <w:r w:rsidR="00517453" w:rsidRPr="00297A1E">
        <w:rPr>
          <w:rFonts w:ascii="Times New Roman" w:hAnsi="Times New Roman"/>
          <w:sz w:val="28"/>
          <w:szCs w:val="28"/>
        </w:rPr>
        <w:t>–</w:t>
      </w:r>
      <w:r w:rsidRPr="00297A1E">
        <w:rPr>
          <w:rFonts w:ascii="Times New Roman" w:hAnsi="Times New Roman"/>
          <w:sz w:val="28"/>
          <w:szCs w:val="28"/>
        </w:rPr>
        <w:t xml:space="preserve"> константа конуса, для </w:t>
      </w:r>
      <w:r w:rsidRPr="00297A1E">
        <w:rPr>
          <w:rFonts w:ascii="Times New Roman" w:hAnsi="Times New Roman"/>
          <w:sz w:val="28"/>
          <w:szCs w:val="28"/>
        </w:rPr>
        <w:sym w:font="Symbol" w:char="F061"/>
      </w:r>
      <w:r w:rsidRPr="00297A1E">
        <w:rPr>
          <w:rFonts w:ascii="Times New Roman" w:hAnsi="Times New Roman"/>
          <w:sz w:val="28"/>
          <w:szCs w:val="28"/>
        </w:rPr>
        <w:t xml:space="preserve"> = </w:t>
      </w:r>
      <w:r w:rsidRPr="00297A1E">
        <w:rPr>
          <w:rFonts w:ascii="Times New Roman" w:hAnsi="Times New Roman"/>
          <w:sz w:val="28"/>
          <w:szCs w:val="28"/>
          <w:lang w:val="kk-KZ"/>
        </w:rPr>
        <w:t>60°</w:t>
      </w:r>
      <w:r w:rsidRPr="00297A1E">
        <w:rPr>
          <w:rFonts w:ascii="Times New Roman" w:hAnsi="Times New Roman"/>
          <w:sz w:val="28"/>
          <w:szCs w:val="28"/>
        </w:rPr>
        <w:t xml:space="preserve">, </w:t>
      </w:r>
      <w:r w:rsidRPr="00297A1E">
        <w:rPr>
          <w:rFonts w:ascii="Times New Roman" w:hAnsi="Times New Roman"/>
          <w:sz w:val="28"/>
          <w:szCs w:val="28"/>
        </w:rPr>
        <w:sym w:font="Symbol" w:char="F04B"/>
      </w:r>
      <w:r w:rsidRPr="00297A1E">
        <w:rPr>
          <w:rFonts w:ascii="Times New Roman" w:hAnsi="Times New Roman"/>
          <w:sz w:val="28"/>
          <w:szCs w:val="28"/>
        </w:rPr>
        <w:t xml:space="preserve"> = 2,1 м/кг; </w:t>
      </w:r>
    </w:p>
    <w:p w:rsidR="00E72A77" w:rsidRPr="00297A1E" w:rsidRDefault="00E72A77" w:rsidP="001848FC">
      <w:pPr>
        <w:spacing w:after="0" w:line="240" w:lineRule="auto"/>
        <w:ind w:right="-1" w:firstLine="448"/>
        <w:jc w:val="both"/>
        <w:rPr>
          <w:rFonts w:ascii="Times New Roman" w:hAnsi="Times New Roman"/>
          <w:sz w:val="28"/>
          <w:szCs w:val="28"/>
          <w:lang w:val="kk-KZ"/>
        </w:rPr>
      </w:pPr>
      <w:r w:rsidRPr="00297A1E">
        <w:rPr>
          <w:rFonts w:ascii="Times New Roman" w:hAnsi="Times New Roman"/>
          <w:sz w:val="28"/>
          <w:szCs w:val="28"/>
        </w:rPr>
        <w:t xml:space="preserve">m </w:t>
      </w:r>
      <w:r w:rsidR="00517453" w:rsidRPr="00297A1E">
        <w:rPr>
          <w:rFonts w:ascii="Times New Roman" w:hAnsi="Times New Roman"/>
          <w:sz w:val="28"/>
          <w:szCs w:val="28"/>
        </w:rPr>
        <w:t>–</w:t>
      </w:r>
      <w:r w:rsidRPr="00297A1E">
        <w:rPr>
          <w:rFonts w:ascii="Times New Roman" w:hAnsi="Times New Roman"/>
          <w:sz w:val="28"/>
          <w:szCs w:val="28"/>
        </w:rPr>
        <w:t xml:space="preserve"> масса конуса со штангой и дополнительным грузом, кг; </w:t>
      </w:r>
    </w:p>
    <w:p w:rsidR="00E72A77" w:rsidRPr="00297A1E" w:rsidRDefault="00E72A77" w:rsidP="001848FC">
      <w:pPr>
        <w:spacing w:after="0" w:line="240" w:lineRule="auto"/>
        <w:ind w:right="-1" w:firstLine="448"/>
        <w:jc w:val="both"/>
        <w:rPr>
          <w:rFonts w:ascii="Times New Roman" w:hAnsi="Times New Roman"/>
          <w:sz w:val="28"/>
          <w:szCs w:val="28"/>
          <w:lang w:val="kk-KZ"/>
        </w:rPr>
      </w:pPr>
      <w:r w:rsidRPr="00297A1E">
        <w:rPr>
          <w:rFonts w:ascii="Times New Roman" w:hAnsi="Times New Roman"/>
          <w:sz w:val="28"/>
          <w:szCs w:val="28"/>
        </w:rPr>
        <w:t xml:space="preserve">h </w:t>
      </w:r>
      <w:r w:rsidR="00517453" w:rsidRPr="00297A1E">
        <w:rPr>
          <w:rFonts w:ascii="Times New Roman" w:hAnsi="Times New Roman"/>
          <w:sz w:val="28"/>
          <w:szCs w:val="28"/>
        </w:rPr>
        <w:t>–</w:t>
      </w:r>
      <w:r w:rsidRPr="00297A1E">
        <w:rPr>
          <w:rFonts w:ascii="Times New Roman" w:hAnsi="Times New Roman"/>
          <w:sz w:val="28"/>
          <w:szCs w:val="28"/>
        </w:rPr>
        <w:t xml:space="preserve"> глубина погружения конуса, м.</w:t>
      </w:r>
    </w:p>
    <w:p w:rsidR="00E72A77" w:rsidRPr="00297A1E" w:rsidRDefault="00E72A77" w:rsidP="001848FC">
      <w:pPr>
        <w:pStyle w:val="af6"/>
        <w:tabs>
          <w:tab w:val="left" w:pos="709"/>
          <w:tab w:val="left" w:pos="1134"/>
          <w:tab w:val="left" w:pos="3588"/>
          <w:tab w:val="left" w:pos="4085"/>
          <w:tab w:val="left" w:pos="5324"/>
          <w:tab w:val="left" w:pos="6900"/>
          <w:tab w:val="left" w:pos="8212"/>
          <w:tab w:val="left" w:pos="9924"/>
          <w:tab w:val="left" w:pos="10843"/>
        </w:tabs>
        <w:spacing w:after="0" w:line="240" w:lineRule="auto"/>
        <w:ind w:right="-1" w:firstLine="709"/>
        <w:jc w:val="both"/>
        <w:rPr>
          <w:rFonts w:ascii="Times New Roman" w:hAnsi="Times New Roman"/>
          <w:strike/>
          <w:sz w:val="28"/>
          <w:szCs w:val="28"/>
          <w:lang w:val="kk-KZ" w:eastAsia="en-US"/>
        </w:rPr>
      </w:pPr>
      <w:r w:rsidRPr="00297A1E">
        <w:rPr>
          <w:rFonts w:ascii="Times New Roman" w:hAnsi="Times New Roman"/>
          <w:i/>
          <w:sz w:val="28"/>
        </w:rPr>
        <w:t xml:space="preserve">12. Аминокислотный состав определяли </w:t>
      </w:r>
      <w:r w:rsidRPr="00297A1E">
        <w:rPr>
          <w:rFonts w:ascii="Times New Roman" w:hAnsi="Times New Roman"/>
          <w:sz w:val="28"/>
          <w:szCs w:val="28"/>
        </w:rPr>
        <w:t>на системе капиллярного электрофореза «Капель 105 М»</w:t>
      </w:r>
      <w:r w:rsidRPr="00297A1E">
        <w:rPr>
          <w:rFonts w:ascii="Times New Roman" w:hAnsi="Times New Roman"/>
          <w:sz w:val="28"/>
          <w:szCs w:val="28"/>
          <w:lang w:val="kk-KZ"/>
        </w:rPr>
        <w:t xml:space="preserve"> </w:t>
      </w:r>
      <w:r w:rsidRPr="00297A1E">
        <w:rPr>
          <w:rFonts w:ascii="Times New Roman" w:hAnsi="Times New Roman"/>
          <w:sz w:val="28"/>
          <w:szCs w:val="28"/>
        </w:rPr>
        <w:t>[</w:t>
      </w:r>
      <w:r w:rsidR="008A22C3" w:rsidRPr="00297A1E">
        <w:rPr>
          <w:rFonts w:ascii="Times New Roman" w:hAnsi="Times New Roman"/>
          <w:sz w:val="28"/>
          <w:szCs w:val="28"/>
        </w:rPr>
        <w:t>126</w:t>
      </w:r>
      <w:r w:rsidRPr="00297A1E">
        <w:rPr>
          <w:rFonts w:ascii="Times New Roman" w:hAnsi="Times New Roman"/>
          <w:sz w:val="28"/>
          <w:szCs w:val="28"/>
        </w:rPr>
        <w:t>]</w:t>
      </w:r>
      <w:r w:rsidRPr="00297A1E">
        <w:rPr>
          <w:rFonts w:ascii="Times New Roman" w:hAnsi="Times New Roman"/>
          <w:sz w:val="28"/>
          <w:szCs w:val="28"/>
          <w:lang w:val="kk-KZ"/>
        </w:rPr>
        <w:t>.</w:t>
      </w:r>
    </w:p>
    <w:p w:rsidR="00E72A77" w:rsidRPr="00297A1E" w:rsidRDefault="00E72A77" w:rsidP="001848FC">
      <w:pPr>
        <w:spacing w:after="0" w:line="240" w:lineRule="auto"/>
        <w:ind w:right="-1" w:firstLine="709"/>
        <w:jc w:val="both"/>
        <w:rPr>
          <w:rFonts w:ascii="Times New Roman" w:hAnsi="Times New Roman"/>
          <w:sz w:val="28"/>
          <w:lang w:val="kk-KZ"/>
        </w:rPr>
      </w:pPr>
      <w:r w:rsidRPr="00297A1E">
        <w:rPr>
          <w:rFonts w:ascii="Times New Roman" w:hAnsi="Times New Roman"/>
          <w:i/>
          <w:sz w:val="28"/>
        </w:rPr>
        <w:t>13. Содержание макро- и микроэлементов определяли</w:t>
      </w:r>
      <w:r w:rsidRPr="00297A1E">
        <w:rPr>
          <w:rFonts w:ascii="Times New Roman" w:hAnsi="Times New Roman"/>
          <w:sz w:val="28"/>
        </w:rPr>
        <w:t xml:space="preserve"> по ГОСТ Р 55484-2013 методами атомной абсорбции аналогично определению тяжелых металлов </w:t>
      </w:r>
      <w:r w:rsidRPr="00297A1E">
        <w:rPr>
          <w:rFonts w:ascii="Times New Roman" w:hAnsi="Times New Roman"/>
          <w:sz w:val="28"/>
          <w:szCs w:val="28"/>
        </w:rPr>
        <w:t>[</w:t>
      </w:r>
      <w:r w:rsidR="008A22C3" w:rsidRPr="00297A1E">
        <w:rPr>
          <w:rFonts w:ascii="Times New Roman" w:hAnsi="Times New Roman"/>
          <w:sz w:val="28"/>
          <w:szCs w:val="28"/>
        </w:rPr>
        <w:t>127-132</w:t>
      </w:r>
      <w:r w:rsidRPr="00297A1E">
        <w:rPr>
          <w:rFonts w:ascii="Times New Roman" w:hAnsi="Times New Roman"/>
          <w:sz w:val="28"/>
          <w:szCs w:val="28"/>
        </w:rPr>
        <w:t>]</w:t>
      </w:r>
      <w:r w:rsidRPr="00297A1E">
        <w:rPr>
          <w:rFonts w:ascii="Times New Roman" w:hAnsi="Times New Roman"/>
          <w:sz w:val="28"/>
        </w:rPr>
        <w:t>.</w:t>
      </w:r>
    </w:p>
    <w:p w:rsidR="00E72A77" w:rsidRPr="00297A1E" w:rsidRDefault="00E72A77" w:rsidP="001848FC">
      <w:pPr>
        <w:tabs>
          <w:tab w:val="left" w:pos="709"/>
        </w:tabs>
        <w:spacing w:after="0" w:line="240" w:lineRule="auto"/>
        <w:ind w:right="-1" w:firstLine="709"/>
        <w:jc w:val="both"/>
        <w:rPr>
          <w:rFonts w:ascii="Times New Roman" w:hAnsi="Times New Roman"/>
          <w:sz w:val="28"/>
          <w:szCs w:val="28"/>
        </w:rPr>
      </w:pPr>
      <w:r w:rsidRPr="00297A1E">
        <w:rPr>
          <w:rFonts w:ascii="Times New Roman" w:hAnsi="Times New Roman"/>
          <w:i/>
          <w:sz w:val="28"/>
          <w:szCs w:val="28"/>
        </w:rPr>
        <w:t>14. Содержание витаминов</w:t>
      </w:r>
      <w:r w:rsidRPr="00297A1E">
        <w:rPr>
          <w:rFonts w:ascii="Times New Roman" w:hAnsi="Times New Roman"/>
          <w:sz w:val="28"/>
          <w:szCs w:val="28"/>
        </w:rPr>
        <w:t xml:space="preserve"> в сырье и продуктах питания методом капиллярного зонного электрофореза </w:t>
      </w:r>
      <w:r w:rsidRPr="00297A1E">
        <w:rPr>
          <w:rFonts w:ascii="Times New Roman" w:hAnsi="Times New Roman"/>
          <w:sz w:val="28"/>
        </w:rPr>
        <w:t>[13</w:t>
      </w:r>
      <w:r w:rsidR="008A22C3" w:rsidRPr="00297A1E">
        <w:rPr>
          <w:rFonts w:ascii="Times New Roman" w:hAnsi="Times New Roman"/>
          <w:sz w:val="28"/>
        </w:rPr>
        <w:t>3</w:t>
      </w:r>
      <w:r w:rsidRPr="00297A1E">
        <w:rPr>
          <w:rFonts w:ascii="Times New Roman" w:hAnsi="Times New Roman"/>
          <w:sz w:val="28"/>
        </w:rPr>
        <w:t>,</w:t>
      </w:r>
      <w:r w:rsidRPr="00297A1E">
        <w:rPr>
          <w:rFonts w:ascii="Times New Roman" w:hAnsi="Times New Roman"/>
          <w:sz w:val="28"/>
          <w:lang w:val="kk-KZ"/>
        </w:rPr>
        <w:t xml:space="preserve"> </w:t>
      </w:r>
      <w:r w:rsidRPr="00297A1E">
        <w:rPr>
          <w:rFonts w:ascii="Times New Roman" w:hAnsi="Times New Roman"/>
          <w:sz w:val="28"/>
        </w:rPr>
        <w:t>13</w:t>
      </w:r>
      <w:r w:rsidR="008A22C3" w:rsidRPr="00297A1E">
        <w:rPr>
          <w:rFonts w:ascii="Times New Roman" w:hAnsi="Times New Roman"/>
          <w:sz w:val="28"/>
        </w:rPr>
        <w:t>4</w:t>
      </w:r>
      <w:r w:rsidRPr="00297A1E">
        <w:rPr>
          <w:rFonts w:ascii="Times New Roman" w:hAnsi="Times New Roman"/>
          <w:sz w:val="28"/>
        </w:rPr>
        <w:t>]</w:t>
      </w:r>
      <w:r w:rsidR="008A22C3" w:rsidRPr="00297A1E">
        <w:rPr>
          <w:rFonts w:ascii="Times New Roman" w:hAnsi="Times New Roman"/>
          <w:sz w:val="28"/>
        </w:rPr>
        <w:t>.</w:t>
      </w:r>
    </w:p>
    <w:p w:rsidR="00E72A77" w:rsidRPr="00297A1E" w:rsidRDefault="00E72A77" w:rsidP="001848FC">
      <w:pPr>
        <w:spacing w:after="0" w:line="240" w:lineRule="auto"/>
        <w:ind w:right="-1" w:firstLine="709"/>
        <w:jc w:val="both"/>
        <w:rPr>
          <w:rFonts w:ascii="Times New Roman" w:hAnsi="Times New Roman"/>
          <w:sz w:val="28"/>
          <w:szCs w:val="28"/>
          <w:lang w:val="kk-KZ"/>
        </w:rPr>
      </w:pPr>
      <w:r w:rsidRPr="00297A1E">
        <w:rPr>
          <w:rFonts w:ascii="Times New Roman" w:hAnsi="Times New Roman"/>
          <w:sz w:val="28"/>
          <w:szCs w:val="28"/>
        </w:rPr>
        <w:t>В отличие от флуометрии и фотометрии капиллярный электрофорез, как и ВЭЖХ, позволяет одновременно определять все контролируемые компоненты. В то же время преимущества КЭ над хроматографическими методами заключаются в его высокой эффективности, малом расходе реактивов, отсутствии хроматографичеких колонок. Так же хорошая растворимость в водных и водно-органических растворах, делают водорастворимые витамины наиболее подходящими объектами для разделения и анализа методом капиллярного электрофореза.</w:t>
      </w:r>
    </w:p>
    <w:p w:rsidR="00E72A77" w:rsidRPr="00297A1E" w:rsidRDefault="00E72A77" w:rsidP="001848FC">
      <w:pPr>
        <w:spacing w:after="0" w:line="240" w:lineRule="auto"/>
        <w:ind w:right="-1" w:firstLine="709"/>
        <w:jc w:val="both"/>
        <w:rPr>
          <w:rFonts w:ascii="Times New Roman" w:hAnsi="Times New Roman"/>
          <w:sz w:val="28"/>
          <w:szCs w:val="28"/>
          <w:lang w:val="kk-KZ"/>
        </w:rPr>
      </w:pPr>
      <w:r w:rsidRPr="00297A1E">
        <w:rPr>
          <w:rFonts w:ascii="Times New Roman" w:hAnsi="Times New Roman"/>
          <w:sz w:val="28"/>
          <w:szCs w:val="28"/>
        </w:rPr>
        <w:t>Капиллярный зонный электрофорез. Относится к числу современных методов, предназначен для определения массового содержания водорастворимых витаминов, основан на миграции и разделении ионных форм анализируемых компонентов под действием электрического поля с регистрацией при длине волны 200 нм их электрофоретической подвижности.</w:t>
      </w:r>
    </w:p>
    <w:p w:rsidR="00E72A77" w:rsidRPr="00297A1E" w:rsidRDefault="00E72A77"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В качестве контрольной пробы использовали стандартные растворы нижеперечисленных витаминов:</w:t>
      </w:r>
    </w:p>
    <w:p w:rsidR="00E72A77" w:rsidRPr="00297A1E" w:rsidRDefault="00E72A77" w:rsidP="001848FC">
      <w:pPr>
        <w:pStyle w:val="af3"/>
        <w:numPr>
          <w:ilvl w:val="0"/>
          <w:numId w:val="21"/>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lastRenderedPageBreak/>
        <w:t>Тиаминхлорид.</w:t>
      </w:r>
    </w:p>
    <w:p w:rsidR="00E72A77" w:rsidRPr="00297A1E" w:rsidRDefault="00E72A77" w:rsidP="001848FC">
      <w:pPr>
        <w:pStyle w:val="af3"/>
        <w:numPr>
          <w:ilvl w:val="0"/>
          <w:numId w:val="21"/>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Рибофлавин.</w:t>
      </w:r>
    </w:p>
    <w:p w:rsidR="00E72A77" w:rsidRPr="00297A1E" w:rsidRDefault="00E72A77" w:rsidP="001848FC">
      <w:pPr>
        <w:pStyle w:val="af3"/>
        <w:numPr>
          <w:ilvl w:val="0"/>
          <w:numId w:val="21"/>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Никотинамид.</w:t>
      </w:r>
    </w:p>
    <w:p w:rsidR="00E72A77" w:rsidRPr="00297A1E" w:rsidRDefault="00E72A77" w:rsidP="001848FC">
      <w:pPr>
        <w:pStyle w:val="af3"/>
        <w:numPr>
          <w:ilvl w:val="0"/>
          <w:numId w:val="21"/>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Аскорбиновая кислота.</w:t>
      </w:r>
    </w:p>
    <w:p w:rsidR="00E72A77" w:rsidRPr="00297A1E" w:rsidRDefault="00E72A77" w:rsidP="001848FC">
      <w:pPr>
        <w:spacing w:after="0" w:line="240" w:lineRule="auto"/>
        <w:ind w:right="-1" w:firstLine="709"/>
        <w:jc w:val="both"/>
        <w:rPr>
          <w:rFonts w:ascii="Times New Roman" w:hAnsi="Times New Roman"/>
          <w:sz w:val="28"/>
          <w:szCs w:val="28"/>
          <w:lang w:val="kk-KZ"/>
        </w:rPr>
      </w:pPr>
      <w:r w:rsidRPr="00297A1E">
        <w:rPr>
          <w:rFonts w:ascii="Times New Roman" w:hAnsi="Times New Roman"/>
          <w:sz w:val="28"/>
          <w:szCs w:val="28"/>
        </w:rPr>
        <w:t xml:space="preserve">Подготовка пробы. На этапе подготовки пробы (образцы сырья) использовали экстракцию витаминов водным раствором тетрабората натрия в присутствии сульфит иона. Экстракт </w:t>
      </w:r>
      <w:r w:rsidR="004D4340">
        <w:rPr>
          <w:rFonts w:ascii="Times New Roman" w:hAnsi="Times New Roman"/>
          <w:sz w:val="28"/>
          <w:szCs w:val="28"/>
        </w:rPr>
        <w:t>центрифугировали (5000-6000 об</w:t>
      </w:r>
      <w:r w:rsidRPr="00297A1E">
        <w:rPr>
          <w:rFonts w:ascii="Times New Roman" w:hAnsi="Times New Roman"/>
          <w:sz w:val="28"/>
          <w:szCs w:val="28"/>
        </w:rPr>
        <w:t>/мин в течение 5 минут) и при необходимости фильтровали через мембральный фильтр. Методика предназначена для измерения массовой доли свободных форм витаминов в префиксах, витаминных добавках, концентратах и смесях, в связи с этим провели работу по подборке массы навесок анализируемой пробы</w:t>
      </w:r>
      <w:r w:rsidRPr="00297A1E">
        <w:rPr>
          <w:rFonts w:ascii="Times New Roman" w:hAnsi="Times New Roman"/>
          <w:sz w:val="28"/>
          <w:szCs w:val="28"/>
          <w:lang w:val="kk-KZ"/>
        </w:rPr>
        <w:t>:</w:t>
      </w:r>
    </w:p>
    <w:p w:rsidR="00E72A77" w:rsidRPr="00297A1E" w:rsidRDefault="00E72A77" w:rsidP="001848FC">
      <w:pPr>
        <w:pStyle w:val="af3"/>
        <w:numPr>
          <w:ilvl w:val="0"/>
          <w:numId w:val="22"/>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условия анализа;</w:t>
      </w:r>
    </w:p>
    <w:p w:rsidR="00E72A77" w:rsidRPr="00297A1E" w:rsidRDefault="00E72A77" w:rsidP="001848FC">
      <w:pPr>
        <w:pStyle w:val="af3"/>
        <w:numPr>
          <w:ilvl w:val="0"/>
          <w:numId w:val="22"/>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буфер: для определения витаминов в варианте КЗЭ (тетраборат натрия +борная кислота);</w:t>
      </w:r>
    </w:p>
    <w:p w:rsidR="00E72A77" w:rsidRPr="00297A1E" w:rsidRDefault="00E72A77" w:rsidP="001848FC">
      <w:pPr>
        <w:pStyle w:val="af3"/>
        <w:numPr>
          <w:ilvl w:val="0"/>
          <w:numId w:val="22"/>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 xml:space="preserve">капилляр: </w:t>
      </w:r>
      <w:r w:rsidRPr="00297A1E">
        <w:rPr>
          <w:rFonts w:ascii="Times New Roman" w:hAnsi="Times New Roman"/>
          <w:sz w:val="28"/>
          <w:szCs w:val="28"/>
          <w:lang w:val="en-US"/>
        </w:rPr>
        <w:t>L</w:t>
      </w:r>
      <w:r w:rsidRPr="00297A1E">
        <w:rPr>
          <w:rFonts w:ascii="Times New Roman" w:hAnsi="Times New Roman"/>
          <w:sz w:val="28"/>
          <w:szCs w:val="28"/>
        </w:rPr>
        <w:t>эфф/</w:t>
      </w:r>
      <w:r w:rsidRPr="00297A1E">
        <w:rPr>
          <w:rFonts w:ascii="Times New Roman" w:hAnsi="Times New Roman"/>
          <w:sz w:val="28"/>
          <w:szCs w:val="28"/>
          <w:lang w:val="en-US"/>
        </w:rPr>
        <w:t>L</w:t>
      </w:r>
      <w:r w:rsidRPr="00297A1E">
        <w:rPr>
          <w:rFonts w:ascii="Times New Roman" w:hAnsi="Times New Roman"/>
          <w:sz w:val="28"/>
          <w:szCs w:val="28"/>
        </w:rPr>
        <w:t xml:space="preserve">общ = 65/75 см, </w:t>
      </w:r>
      <w:r w:rsidRPr="00297A1E">
        <w:rPr>
          <w:rFonts w:ascii="Times New Roman" w:hAnsi="Times New Roman"/>
          <w:sz w:val="28"/>
          <w:szCs w:val="28"/>
          <w:lang w:val="en-US"/>
        </w:rPr>
        <w:t>ID</w:t>
      </w:r>
      <w:r w:rsidRPr="00297A1E">
        <w:rPr>
          <w:rFonts w:ascii="Times New Roman" w:hAnsi="Times New Roman"/>
          <w:sz w:val="28"/>
          <w:szCs w:val="28"/>
        </w:rPr>
        <w:t xml:space="preserve"> = 50 мкм;</w:t>
      </w:r>
    </w:p>
    <w:p w:rsidR="00E72A77" w:rsidRPr="00297A1E" w:rsidRDefault="00E72A77" w:rsidP="001848FC">
      <w:pPr>
        <w:pStyle w:val="af3"/>
        <w:numPr>
          <w:ilvl w:val="0"/>
          <w:numId w:val="22"/>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напряжение: +25 кВ;</w:t>
      </w:r>
    </w:p>
    <w:p w:rsidR="00E72A77" w:rsidRPr="00297A1E" w:rsidRDefault="00E72A77" w:rsidP="001848FC">
      <w:pPr>
        <w:pStyle w:val="af3"/>
        <w:numPr>
          <w:ilvl w:val="0"/>
          <w:numId w:val="22"/>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температура: +30°</w:t>
      </w:r>
      <w:r w:rsidRPr="00297A1E">
        <w:rPr>
          <w:rFonts w:ascii="Times New Roman" w:hAnsi="Times New Roman"/>
          <w:sz w:val="28"/>
          <w:szCs w:val="28"/>
          <w:lang w:val="en-US"/>
        </w:rPr>
        <w:t>C</w:t>
      </w:r>
      <w:r w:rsidRPr="00297A1E">
        <w:rPr>
          <w:rFonts w:ascii="Times New Roman" w:hAnsi="Times New Roman"/>
          <w:sz w:val="28"/>
          <w:szCs w:val="28"/>
        </w:rPr>
        <w:t>;</w:t>
      </w:r>
    </w:p>
    <w:p w:rsidR="00E72A77" w:rsidRPr="00297A1E" w:rsidRDefault="00E72A77" w:rsidP="001848FC">
      <w:pPr>
        <w:pStyle w:val="af3"/>
        <w:numPr>
          <w:ilvl w:val="0"/>
          <w:numId w:val="22"/>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давление: 0 мбар, 50 мбар;</w:t>
      </w:r>
    </w:p>
    <w:p w:rsidR="00E72A77" w:rsidRPr="00297A1E" w:rsidRDefault="00E72A77" w:rsidP="001848FC">
      <w:pPr>
        <w:pStyle w:val="af3"/>
        <w:numPr>
          <w:ilvl w:val="0"/>
          <w:numId w:val="22"/>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детектирование:</w:t>
      </w:r>
    </w:p>
    <w:p w:rsidR="00E72A77" w:rsidRPr="00297A1E" w:rsidRDefault="00E72A77" w:rsidP="001848FC">
      <w:pPr>
        <w:pStyle w:val="af3"/>
        <w:tabs>
          <w:tab w:val="left" w:pos="993"/>
        </w:tabs>
        <w:spacing w:after="0" w:line="240" w:lineRule="auto"/>
        <w:ind w:left="0" w:right="-1" w:firstLine="1036"/>
        <w:jc w:val="both"/>
        <w:rPr>
          <w:rFonts w:ascii="Times New Roman" w:hAnsi="Times New Roman"/>
          <w:sz w:val="28"/>
          <w:szCs w:val="28"/>
          <w:lang w:val="kk-KZ"/>
        </w:rPr>
      </w:pPr>
      <w:r w:rsidRPr="00297A1E">
        <w:rPr>
          <w:rFonts w:ascii="Times New Roman" w:hAnsi="Times New Roman"/>
          <w:sz w:val="28"/>
          <w:szCs w:val="28"/>
          <w:lang w:val="kk-KZ"/>
        </w:rPr>
        <w:t xml:space="preserve">а) </w:t>
      </w:r>
      <w:r w:rsidRPr="00297A1E">
        <w:rPr>
          <w:rFonts w:ascii="Times New Roman" w:hAnsi="Times New Roman"/>
          <w:sz w:val="28"/>
          <w:szCs w:val="28"/>
        </w:rPr>
        <w:t xml:space="preserve">этап 1. Время 899 сек, напр. 25 кВ, давл. 0 мбар, длина волны </w:t>
      </w:r>
      <w:r w:rsidRPr="00297A1E">
        <w:rPr>
          <w:rFonts w:ascii="Times New Roman" w:hAnsi="Times New Roman"/>
          <w:sz w:val="28"/>
          <w:szCs w:val="28"/>
          <w:lang w:val="kk-KZ"/>
        </w:rPr>
        <w:t xml:space="preserve">               </w:t>
      </w:r>
      <w:r w:rsidRPr="00297A1E">
        <w:rPr>
          <w:rFonts w:ascii="Times New Roman" w:hAnsi="Times New Roman"/>
          <w:sz w:val="28"/>
          <w:szCs w:val="28"/>
        </w:rPr>
        <w:t>200 нм</w:t>
      </w:r>
      <w:r w:rsidRPr="00297A1E">
        <w:rPr>
          <w:rFonts w:ascii="Times New Roman" w:hAnsi="Times New Roman"/>
          <w:sz w:val="28"/>
          <w:szCs w:val="28"/>
          <w:lang w:val="kk-KZ"/>
        </w:rPr>
        <w:t>;</w:t>
      </w:r>
    </w:p>
    <w:p w:rsidR="00E72A77" w:rsidRPr="00297A1E" w:rsidRDefault="00517453" w:rsidP="001848FC">
      <w:pPr>
        <w:tabs>
          <w:tab w:val="left" w:pos="993"/>
        </w:tabs>
        <w:spacing w:after="0" w:line="240" w:lineRule="auto"/>
        <w:ind w:right="-1" w:firstLine="1036"/>
        <w:jc w:val="both"/>
        <w:rPr>
          <w:rFonts w:ascii="Times New Roman" w:hAnsi="Times New Roman"/>
          <w:sz w:val="28"/>
          <w:szCs w:val="28"/>
        </w:rPr>
      </w:pPr>
      <w:r w:rsidRPr="00297A1E">
        <w:rPr>
          <w:rFonts w:ascii="Times New Roman" w:hAnsi="Times New Roman"/>
          <w:sz w:val="28"/>
          <w:szCs w:val="28"/>
          <w:lang w:val="kk-KZ"/>
        </w:rPr>
        <w:t>б</w:t>
      </w:r>
      <w:r w:rsidR="00E72A77" w:rsidRPr="00297A1E">
        <w:rPr>
          <w:rFonts w:ascii="Times New Roman" w:hAnsi="Times New Roman"/>
          <w:sz w:val="28"/>
          <w:szCs w:val="28"/>
          <w:lang w:val="kk-KZ"/>
        </w:rPr>
        <w:t xml:space="preserve">) </w:t>
      </w:r>
      <w:r w:rsidR="00E72A77" w:rsidRPr="00297A1E">
        <w:rPr>
          <w:rFonts w:ascii="Times New Roman" w:hAnsi="Times New Roman"/>
          <w:sz w:val="28"/>
          <w:szCs w:val="28"/>
        </w:rPr>
        <w:t xml:space="preserve">этап 2. Время 300 сек, напр. 25 кВ, давл. 50 мбар, длина волны </w:t>
      </w:r>
      <w:r w:rsidR="00E72A77" w:rsidRPr="00297A1E">
        <w:rPr>
          <w:rFonts w:ascii="Times New Roman" w:hAnsi="Times New Roman"/>
          <w:sz w:val="28"/>
          <w:szCs w:val="28"/>
          <w:lang w:val="kk-KZ"/>
        </w:rPr>
        <w:t xml:space="preserve">               </w:t>
      </w:r>
      <w:r w:rsidR="00E72A77" w:rsidRPr="00297A1E">
        <w:rPr>
          <w:rFonts w:ascii="Times New Roman" w:hAnsi="Times New Roman"/>
          <w:sz w:val="28"/>
          <w:szCs w:val="28"/>
        </w:rPr>
        <w:t xml:space="preserve">200 нм. </w:t>
      </w:r>
    </w:p>
    <w:p w:rsidR="00E72A77" w:rsidRPr="00297A1E" w:rsidRDefault="00E72A77" w:rsidP="001848FC">
      <w:pPr>
        <w:tabs>
          <w:tab w:val="left" w:pos="993"/>
        </w:tabs>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Метод расчета: Абсолютная градуировка.</w:t>
      </w:r>
    </w:p>
    <w:p w:rsidR="00E72A77" w:rsidRPr="00297A1E" w:rsidRDefault="00E72A77" w:rsidP="001848FC">
      <w:pPr>
        <w:spacing w:after="0" w:line="240" w:lineRule="auto"/>
        <w:ind w:right="-1" w:firstLine="709"/>
        <w:jc w:val="both"/>
        <w:rPr>
          <w:rFonts w:ascii="Times New Roman" w:hAnsi="Times New Roman"/>
          <w:sz w:val="28"/>
          <w:szCs w:val="28"/>
        </w:rPr>
      </w:pPr>
      <w:r w:rsidRPr="00297A1E">
        <w:rPr>
          <w:rFonts w:ascii="Times New Roman" w:hAnsi="Times New Roman"/>
          <w:i/>
          <w:sz w:val="28"/>
          <w:szCs w:val="28"/>
        </w:rPr>
        <w:t>15. Жирнокислотный состав определяли</w:t>
      </w:r>
      <w:r w:rsidRPr="00297A1E">
        <w:rPr>
          <w:rFonts w:ascii="Times New Roman" w:hAnsi="Times New Roman"/>
          <w:b/>
          <w:sz w:val="28"/>
          <w:szCs w:val="28"/>
        </w:rPr>
        <w:t xml:space="preserve"> </w:t>
      </w:r>
      <w:r w:rsidRPr="00297A1E">
        <w:rPr>
          <w:rFonts w:ascii="Times New Roman" w:hAnsi="Times New Roman"/>
          <w:sz w:val="28"/>
          <w:szCs w:val="28"/>
        </w:rPr>
        <w:t>по методу Сокслета и по ГОСТ Р 55483-2013. Для исследования жирно кислотного состава из экспериментальных образцов выделяли липиды путем экстрагирования гексаном на аппарате Сокслета.</w:t>
      </w:r>
    </w:p>
    <w:p w:rsidR="00E72A77" w:rsidRPr="00297A1E" w:rsidRDefault="00E72A77" w:rsidP="001848FC">
      <w:pPr>
        <w:spacing w:after="0" w:line="240" w:lineRule="auto"/>
        <w:ind w:right="-1" w:firstLine="709"/>
        <w:jc w:val="both"/>
        <w:rPr>
          <w:rFonts w:ascii="Times New Roman" w:hAnsi="Times New Roman"/>
          <w:sz w:val="28"/>
          <w:szCs w:val="28"/>
          <w:lang w:val="kk-KZ"/>
        </w:rPr>
      </w:pPr>
      <w:r w:rsidRPr="00297A1E">
        <w:rPr>
          <w:rFonts w:ascii="Times New Roman" w:hAnsi="Times New Roman"/>
          <w:sz w:val="28"/>
          <w:szCs w:val="28"/>
        </w:rPr>
        <w:t>Экстракт выпаривали круглодонной колбе на роторном испарителе при температуре бани 30-40°С досуха. После этого добавляли в колбу 10 мл гексана, 400 мкл 0,5М этиланта натрия в этаноле, 50 мкл уксусной кислоты. После интенсивного перемешивания в течении 2 минут реакционную смесь отстаивали 5 мин и фильтровали через бумажный фильтр, раствор готовый для анализа.</w:t>
      </w:r>
    </w:p>
    <w:p w:rsidR="00E72A77" w:rsidRPr="00297A1E" w:rsidRDefault="00E72A77" w:rsidP="001848FC">
      <w:pPr>
        <w:spacing w:after="0" w:line="240" w:lineRule="auto"/>
        <w:ind w:right="-1" w:firstLine="709"/>
        <w:jc w:val="both"/>
        <w:rPr>
          <w:rFonts w:ascii="Times New Roman" w:hAnsi="Times New Roman"/>
          <w:sz w:val="28"/>
          <w:szCs w:val="28"/>
          <w:lang w:val="kk-KZ"/>
        </w:rPr>
      </w:pPr>
      <w:r w:rsidRPr="00297A1E">
        <w:rPr>
          <w:rFonts w:ascii="Times New Roman" w:hAnsi="Times New Roman"/>
          <w:sz w:val="28"/>
          <w:szCs w:val="28"/>
        </w:rPr>
        <w:t>После получения этиловых эфиров определяли жирнокислотный состав методом газовой хроматографии на газожиткостном хроматографе «Кристал-4000» с детектором пламенной ионизации и программным обеспечением «</w:t>
      </w:r>
      <w:r w:rsidRPr="00297A1E">
        <w:rPr>
          <w:rFonts w:ascii="Times New Roman" w:hAnsi="Times New Roman"/>
          <w:sz w:val="28"/>
          <w:szCs w:val="28"/>
          <w:lang w:val="en-US"/>
        </w:rPr>
        <w:t>NetChrom</w:t>
      </w:r>
      <w:r w:rsidRPr="00297A1E">
        <w:rPr>
          <w:rFonts w:ascii="Times New Roman" w:hAnsi="Times New Roman"/>
          <w:sz w:val="28"/>
          <w:szCs w:val="28"/>
        </w:rPr>
        <w:t xml:space="preserve">» </w:t>
      </w:r>
      <w:r w:rsidR="008A22C3" w:rsidRPr="00297A1E">
        <w:rPr>
          <w:rFonts w:ascii="Times New Roman" w:hAnsi="Times New Roman"/>
          <w:sz w:val="28"/>
          <w:szCs w:val="28"/>
        </w:rPr>
        <w:t>[135</w:t>
      </w:r>
      <w:r w:rsidRPr="00297A1E">
        <w:rPr>
          <w:rFonts w:ascii="Times New Roman" w:hAnsi="Times New Roman"/>
          <w:sz w:val="28"/>
          <w:szCs w:val="28"/>
        </w:rPr>
        <w:t>,</w:t>
      </w:r>
      <w:r w:rsidRPr="00297A1E">
        <w:rPr>
          <w:rFonts w:ascii="Times New Roman" w:hAnsi="Times New Roman"/>
          <w:sz w:val="28"/>
          <w:szCs w:val="28"/>
          <w:lang w:val="kk-KZ"/>
        </w:rPr>
        <w:t xml:space="preserve"> </w:t>
      </w:r>
      <w:r w:rsidR="008A22C3" w:rsidRPr="00297A1E">
        <w:rPr>
          <w:rFonts w:ascii="Times New Roman" w:hAnsi="Times New Roman"/>
          <w:sz w:val="28"/>
          <w:szCs w:val="28"/>
        </w:rPr>
        <w:t>136</w:t>
      </w:r>
      <w:r w:rsidRPr="00297A1E">
        <w:rPr>
          <w:rFonts w:ascii="Times New Roman" w:hAnsi="Times New Roman"/>
          <w:sz w:val="28"/>
          <w:szCs w:val="28"/>
        </w:rPr>
        <w:t>]</w:t>
      </w:r>
      <w:r w:rsidRPr="00297A1E">
        <w:rPr>
          <w:rFonts w:ascii="Times New Roman" w:hAnsi="Times New Roman"/>
          <w:sz w:val="28"/>
          <w:szCs w:val="28"/>
          <w:lang w:val="kk-KZ"/>
        </w:rPr>
        <w:t>.</w:t>
      </w:r>
    </w:p>
    <w:p w:rsidR="00E72A77" w:rsidRPr="00297A1E" w:rsidRDefault="00E72A77" w:rsidP="001848FC">
      <w:pPr>
        <w:spacing w:after="0" w:line="240" w:lineRule="auto"/>
        <w:ind w:right="-1" w:firstLine="709"/>
        <w:rPr>
          <w:rFonts w:ascii="Times New Roman" w:hAnsi="Times New Roman"/>
          <w:sz w:val="28"/>
          <w:szCs w:val="28"/>
        </w:rPr>
      </w:pPr>
      <w:r w:rsidRPr="00297A1E">
        <w:rPr>
          <w:rFonts w:ascii="Times New Roman" w:hAnsi="Times New Roman"/>
          <w:sz w:val="28"/>
          <w:szCs w:val="28"/>
        </w:rPr>
        <w:t>Условия хроматографирования:</w:t>
      </w:r>
    </w:p>
    <w:p w:rsidR="00E72A77" w:rsidRPr="00297A1E" w:rsidRDefault="00517453" w:rsidP="001848FC">
      <w:pPr>
        <w:spacing w:after="0" w:line="240" w:lineRule="auto"/>
        <w:ind w:right="-1" w:firstLine="709"/>
        <w:rPr>
          <w:rFonts w:ascii="Times New Roman" w:hAnsi="Times New Roman"/>
          <w:sz w:val="28"/>
          <w:szCs w:val="28"/>
        </w:rPr>
      </w:pPr>
      <w:r w:rsidRPr="00297A1E">
        <w:rPr>
          <w:rFonts w:ascii="Times New Roman" w:hAnsi="Times New Roman"/>
          <w:sz w:val="28"/>
          <w:szCs w:val="28"/>
        </w:rPr>
        <w:t>– т</w:t>
      </w:r>
      <w:r w:rsidR="00E72A77" w:rsidRPr="00297A1E">
        <w:rPr>
          <w:rFonts w:ascii="Times New Roman" w:hAnsi="Times New Roman"/>
          <w:sz w:val="28"/>
          <w:szCs w:val="28"/>
        </w:rPr>
        <w:t>емпература инжектора – 188°С.</w:t>
      </w:r>
    </w:p>
    <w:p w:rsidR="00E72A77" w:rsidRPr="00297A1E" w:rsidRDefault="00517453" w:rsidP="001848FC">
      <w:pPr>
        <w:spacing w:after="0" w:line="240" w:lineRule="auto"/>
        <w:ind w:right="-1" w:firstLine="709"/>
        <w:rPr>
          <w:rFonts w:ascii="Times New Roman" w:hAnsi="Times New Roman"/>
          <w:sz w:val="28"/>
          <w:szCs w:val="28"/>
        </w:rPr>
      </w:pPr>
      <w:r w:rsidRPr="00297A1E">
        <w:rPr>
          <w:rFonts w:ascii="Times New Roman" w:hAnsi="Times New Roman"/>
          <w:sz w:val="28"/>
          <w:szCs w:val="28"/>
        </w:rPr>
        <w:t>– т</w:t>
      </w:r>
      <w:r w:rsidR="00E72A77" w:rsidRPr="00297A1E">
        <w:rPr>
          <w:rFonts w:ascii="Times New Roman" w:hAnsi="Times New Roman"/>
          <w:sz w:val="28"/>
          <w:szCs w:val="28"/>
        </w:rPr>
        <w:t>емпература детектора – 230°С.</w:t>
      </w:r>
    </w:p>
    <w:p w:rsidR="00E72A77" w:rsidRPr="00297A1E" w:rsidRDefault="00517453" w:rsidP="001848FC">
      <w:pPr>
        <w:spacing w:after="0" w:line="240" w:lineRule="auto"/>
        <w:ind w:right="-1" w:firstLine="709"/>
        <w:rPr>
          <w:rFonts w:ascii="Times New Roman" w:hAnsi="Times New Roman"/>
          <w:sz w:val="28"/>
          <w:szCs w:val="28"/>
        </w:rPr>
      </w:pPr>
      <w:r w:rsidRPr="00297A1E">
        <w:rPr>
          <w:rFonts w:ascii="Times New Roman" w:hAnsi="Times New Roman"/>
          <w:sz w:val="28"/>
          <w:szCs w:val="28"/>
        </w:rPr>
        <w:t>– т</w:t>
      </w:r>
      <w:r w:rsidR="00E72A77" w:rsidRPr="00297A1E">
        <w:rPr>
          <w:rFonts w:ascii="Times New Roman" w:hAnsi="Times New Roman"/>
          <w:sz w:val="28"/>
          <w:szCs w:val="28"/>
        </w:rPr>
        <w:t>емпература печи – 188°С.</w:t>
      </w:r>
    </w:p>
    <w:p w:rsidR="00E72A77" w:rsidRPr="00297A1E" w:rsidRDefault="00517453" w:rsidP="001848FC">
      <w:pPr>
        <w:spacing w:after="0" w:line="240" w:lineRule="auto"/>
        <w:ind w:right="-1" w:firstLine="709"/>
        <w:rPr>
          <w:rFonts w:ascii="Times New Roman" w:hAnsi="Times New Roman"/>
          <w:sz w:val="28"/>
          <w:szCs w:val="28"/>
        </w:rPr>
      </w:pPr>
      <w:r w:rsidRPr="00297A1E">
        <w:rPr>
          <w:rFonts w:ascii="Times New Roman" w:hAnsi="Times New Roman"/>
          <w:sz w:val="28"/>
          <w:szCs w:val="28"/>
        </w:rPr>
        <w:t>– в</w:t>
      </w:r>
      <w:r w:rsidR="00E72A77" w:rsidRPr="00297A1E">
        <w:rPr>
          <w:rFonts w:ascii="Times New Roman" w:hAnsi="Times New Roman"/>
          <w:sz w:val="28"/>
          <w:szCs w:val="28"/>
        </w:rPr>
        <w:t>ремя анализа – 2 часа.</w:t>
      </w:r>
    </w:p>
    <w:p w:rsidR="00E72A77" w:rsidRPr="00297A1E" w:rsidRDefault="00E72A77"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lastRenderedPageBreak/>
        <w:t>Содержимое колонки: полиэтиленгликольадипинат (20%) на целите – 545</w:t>
      </w:r>
      <w:r w:rsidR="00517453" w:rsidRPr="00297A1E">
        <w:rPr>
          <w:rFonts w:ascii="Times New Roman" w:hAnsi="Times New Roman"/>
          <w:sz w:val="28"/>
          <w:szCs w:val="28"/>
        </w:rPr>
        <w:t>.</w:t>
      </w:r>
    </w:p>
    <w:p w:rsidR="00E72A77" w:rsidRPr="00297A1E" w:rsidRDefault="00E72A77" w:rsidP="001848FC">
      <w:pPr>
        <w:pStyle w:val="af6"/>
        <w:tabs>
          <w:tab w:val="left" w:pos="709"/>
          <w:tab w:val="left" w:pos="1134"/>
          <w:tab w:val="left" w:pos="3588"/>
          <w:tab w:val="left" w:pos="4085"/>
          <w:tab w:val="left" w:pos="5324"/>
          <w:tab w:val="left" w:pos="6900"/>
          <w:tab w:val="left" w:pos="8212"/>
          <w:tab w:val="left" w:pos="9924"/>
          <w:tab w:val="left" w:pos="10843"/>
        </w:tabs>
        <w:spacing w:after="0" w:line="240" w:lineRule="auto"/>
        <w:ind w:right="-1" w:firstLine="709"/>
        <w:jc w:val="both"/>
        <w:rPr>
          <w:rFonts w:ascii="Times New Roman" w:hAnsi="Times New Roman"/>
          <w:sz w:val="28"/>
          <w:szCs w:val="28"/>
          <w:lang w:val="kk-KZ" w:eastAsia="en-US"/>
        </w:rPr>
      </w:pPr>
      <w:r w:rsidRPr="00297A1E">
        <w:rPr>
          <w:rFonts w:ascii="Times New Roman" w:hAnsi="Times New Roman"/>
          <w:i/>
          <w:sz w:val="28"/>
          <w:szCs w:val="28"/>
        </w:rPr>
        <w:t>16.</w:t>
      </w:r>
      <w:r w:rsidR="00517453" w:rsidRPr="00297A1E">
        <w:rPr>
          <w:rFonts w:ascii="Times New Roman" w:hAnsi="Times New Roman"/>
          <w:i/>
          <w:sz w:val="28"/>
          <w:szCs w:val="28"/>
        </w:rPr>
        <w:t xml:space="preserve"> </w:t>
      </w:r>
      <w:r w:rsidRPr="00297A1E">
        <w:rPr>
          <w:rFonts w:ascii="Times New Roman" w:hAnsi="Times New Roman"/>
          <w:i/>
          <w:sz w:val="28"/>
          <w:szCs w:val="28"/>
        </w:rPr>
        <w:t xml:space="preserve">Микробиологические показатели. </w:t>
      </w:r>
      <w:r w:rsidRPr="00297A1E">
        <w:rPr>
          <w:rFonts w:ascii="Times New Roman" w:hAnsi="Times New Roman"/>
          <w:sz w:val="28"/>
          <w:szCs w:val="28"/>
        </w:rPr>
        <w:t xml:space="preserve">Микробиологические исследования проводили по СТ РК ГОСТ Р 51448-2010. Мясо и мясные продукты. Методы подготовки проб для микробиологических исследований. При исследовании микрофлоры продуктов длительного хранения использованы классические методы микробиологии: методы отбора и подготовки проб для микробиологических анализов, методы культивирования микроорганизмов. Проводились исследования по определению количества мезофильных аэробных и факультативно-анаэробных микроорганизмов, бактерий группы кишечных палочек (колиформы), сульфитредуцирующих клостридий, </w:t>
      </w:r>
      <w:r w:rsidRPr="00297A1E">
        <w:rPr>
          <w:rFonts w:ascii="Times New Roman" w:hAnsi="Times New Roman"/>
          <w:i/>
          <w:sz w:val="28"/>
          <w:szCs w:val="28"/>
        </w:rPr>
        <w:t>S.</w:t>
      </w:r>
      <w:r w:rsidRPr="00297A1E">
        <w:rPr>
          <w:rFonts w:ascii="Times New Roman" w:hAnsi="Times New Roman"/>
          <w:i/>
          <w:sz w:val="28"/>
          <w:szCs w:val="28"/>
          <w:lang w:val="kk-KZ"/>
        </w:rPr>
        <w:t xml:space="preserve"> </w:t>
      </w:r>
      <w:r w:rsidRPr="00297A1E">
        <w:rPr>
          <w:rFonts w:ascii="Times New Roman" w:hAnsi="Times New Roman"/>
          <w:i/>
          <w:sz w:val="28"/>
          <w:szCs w:val="28"/>
        </w:rPr>
        <w:t xml:space="preserve">aureus </w:t>
      </w:r>
      <w:r w:rsidRPr="00297A1E">
        <w:rPr>
          <w:rFonts w:ascii="Times New Roman" w:hAnsi="Times New Roman"/>
          <w:sz w:val="28"/>
          <w:szCs w:val="28"/>
        </w:rPr>
        <w:t>[1</w:t>
      </w:r>
      <w:r w:rsidR="00217749" w:rsidRPr="00297A1E">
        <w:rPr>
          <w:rFonts w:ascii="Times New Roman" w:hAnsi="Times New Roman"/>
          <w:sz w:val="28"/>
          <w:szCs w:val="28"/>
        </w:rPr>
        <w:t>37</w:t>
      </w:r>
      <w:r w:rsidR="004716EE" w:rsidRPr="00297A1E">
        <w:rPr>
          <w:rFonts w:ascii="Times New Roman" w:hAnsi="Times New Roman"/>
          <w:sz w:val="28"/>
          <w:szCs w:val="28"/>
        </w:rPr>
        <w:t>,</w:t>
      </w:r>
      <w:r w:rsidR="00517453" w:rsidRPr="00297A1E">
        <w:rPr>
          <w:rFonts w:ascii="Times New Roman" w:hAnsi="Times New Roman"/>
          <w:sz w:val="28"/>
          <w:szCs w:val="28"/>
        </w:rPr>
        <w:t xml:space="preserve"> </w:t>
      </w:r>
      <w:r w:rsidR="004716EE" w:rsidRPr="00297A1E">
        <w:rPr>
          <w:rFonts w:ascii="Times New Roman" w:hAnsi="Times New Roman"/>
          <w:sz w:val="28"/>
          <w:szCs w:val="28"/>
        </w:rPr>
        <w:t>138</w:t>
      </w:r>
      <w:r w:rsidRPr="00297A1E">
        <w:rPr>
          <w:rFonts w:ascii="Times New Roman" w:hAnsi="Times New Roman"/>
          <w:sz w:val="28"/>
          <w:szCs w:val="28"/>
        </w:rPr>
        <w:t>]</w:t>
      </w:r>
      <w:r w:rsidRPr="00297A1E">
        <w:rPr>
          <w:rFonts w:ascii="Times New Roman" w:hAnsi="Times New Roman"/>
          <w:sz w:val="28"/>
          <w:szCs w:val="28"/>
          <w:lang w:val="kk-KZ"/>
        </w:rPr>
        <w:t xml:space="preserve">. </w:t>
      </w:r>
      <w:r w:rsidRPr="00297A1E">
        <w:rPr>
          <w:rFonts w:ascii="Times New Roman" w:hAnsi="Times New Roman"/>
          <w:sz w:val="28"/>
          <w:szCs w:val="28"/>
        </w:rPr>
        <w:t xml:space="preserve">Количество мезофильных аэробных и факультативно-анаэробных микроорганизмов по </w:t>
      </w:r>
      <w:r w:rsidRPr="00297A1E">
        <w:rPr>
          <w:rFonts w:ascii="Times New Roman" w:hAnsi="Times New Roman"/>
          <w:sz w:val="28"/>
          <w:szCs w:val="28"/>
          <w:lang w:val="kk-KZ" w:eastAsia="en-US"/>
        </w:rPr>
        <w:t xml:space="preserve">ГОСТ 10444.15-94; </w:t>
      </w:r>
      <w:r w:rsidRPr="00297A1E">
        <w:rPr>
          <w:rFonts w:ascii="Times New Roman" w:hAnsi="Times New Roman"/>
          <w:sz w:val="28"/>
          <w:szCs w:val="28"/>
        </w:rPr>
        <w:t xml:space="preserve">Бактерии группы кишечной палочки (коли-формы) по </w:t>
      </w:r>
      <w:r w:rsidRPr="00297A1E">
        <w:rPr>
          <w:rFonts w:ascii="Times New Roman" w:hAnsi="Times New Roman"/>
          <w:sz w:val="28"/>
          <w:szCs w:val="28"/>
          <w:lang w:val="kk-KZ" w:eastAsia="en-US"/>
        </w:rPr>
        <w:t xml:space="preserve">ГОСТ 31747-2012; </w:t>
      </w:r>
      <w:r w:rsidRPr="00297A1E">
        <w:rPr>
          <w:rFonts w:ascii="Times New Roman" w:hAnsi="Times New Roman"/>
          <w:sz w:val="28"/>
          <w:szCs w:val="28"/>
        </w:rPr>
        <w:t xml:space="preserve">Плесень, КОЕ/г по </w:t>
      </w:r>
      <w:r w:rsidRPr="00297A1E">
        <w:rPr>
          <w:rFonts w:ascii="Times New Roman" w:hAnsi="Times New Roman"/>
          <w:sz w:val="28"/>
          <w:szCs w:val="28"/>
          <w:lang w:val="kk-KZ" w:eastAsia="en-US"/>
        </w:rPr>
        <w:t>ГОСТ 10444.12-2013 [</w:t>
      </w:r>
      <w:r w:rsidR="00217749" w:rsidRPr="00297A1E">
        <w:rPr>
          <w:rFonts w:ascii="Times New Roman" w:hAnsi="Times New Roman"/>
          <w:sz w:val="28"/>
          <w:szCs w:val="28"/>
          <w:lang w:val="kk-KZ" w:eastAsia="en-US"/>
        </w:rPr>
        <w:t>13</w:t>
      </w:r>
      <w:r w:rsidR="004716EE" w:rsidRPr="00297A1E">
        <w:rPr>
          <w:rFonts w:ascii="Times New Roman" w:hAnsi="Times New Roman"/>
          <w:sz w:val="28"/>
          <w:szCs w:val="28"/>
          <w:lang w:val="kk-KZ" w:eastAsia="en-US"/>
        </w:rPr>
        <w:t>9</w:t>
      </w:r>
      <w:r w:rsidRPr="00297A1E">
        <w:rPr>
          <w:rFonts w:ascii="Times New Roman" w:hAnsi="Times New Roman"/>
          <w:sz w:val="28"/>
          <w:szCs w:val="28"/>
          <w:lang w:val="kk-KZ" w:eastAsia="en-US"/>
        </w:rPr>
        <w:t>].</w:t>
      </w:r>
    </w:p>
    <w:p w:rsidR="00E72A77" w:rsidRPr="00297A1E" w:rsidRDefault="00E72A77" w:rsidP="001848FC">
      <w:pPr>
        <w:spacing w:after="0" w:line="240" w:lineRule="auto"/>
        <w:ind w:right="-1" w:firstLine="709"/>
        <w:jc w:val="both"/>
        <w:rPr>
          <w:rFonts w:ascii="Times New Roman" w:hAnsi="Times New Roman"/>
          <w:sz w:val="28"/>
          <w:szCs w:val="28"/>
        </w:rPr>
      </w:pPr>
      <w:r w:rsidRPr="00297A1E">
        <w:rPr>
          <w:rFonts w:ascii="Times New Roman" w:hAnsi="Times New Roman"/>
          <w:i/>
          <w:sz w:val="28"/>
          <w:szCs w:val="28"/>
        </w:rPr>
        <w:t xml:space="preserve">17. Определение содержания токсичных элементов </w:t>
      </w:r>
      <w:r w:rsidRPr="00297A1E">
        <w:rPr>
          <w:rFonts w:ascii="Times New Roman" w:hAnsi="Times New Roman"/>
          <w:sz w:val="28"/>
          <w:szCs w:val="28"/>
        </w:rPr>
        <w:t>проводили согласно ГОСТ 26929-94. Продукты пищевые и продовольственное сырье. Инверсионно-вольтамперометрические методы, определения содержания токсических элементов (кадмий, свинец, медь, цинк).</w:t>
      </w:r>
    </w:p>
    <w:p w:rsidR="00E72A77" w:rsidRPr="00297A1E" w:rsidRDefault="00E72A77" w:rsidP="001848FC">
      <w:pPr>
        <w:pStyle w:val="af6"/>
        <w:spacing w:after="0" w:line="240" w:lineRule="auto"/>
        <w:ind w:right="-1" w:firstLine="709"/>
        <w:jc w:val="both"/>
        <w:rPr>
          <w:rFonts w:ascii="Times New Roman" w:hAnsi="Times New Roman"/>
          <w:sz w:val="28"/>
          <w:szCs w:val="28"/>
          <w:lang w:val="kk-KZ"/>
        </w:rPr>
      </w:pPr>
      <w:r w:rsidRPr="00297A1E">
        <w:rPr>
          <w:rFonts w:ascii="Times New Roman" w:hAnsi="Times New Roman"/>
          <w:sz w:val="28"/>
          <w:szCs w:val="28"/>
        </w:rPr>
        <w:t>Содержание токсичных элементов определяли методом атомно- абсорбционной спектроскопии (ААС) на спектрометре с электрической атомизацией «КВАНТ-Z.ЭТА-Т» с программным обеспечением.</w:t>
      </w:r>
    </w:p>
    <w:p w:rsidR="00E72A77" w:rsidRPr="00297A1E" w:rsidRDefault="00E72A77" w:rsidP="001848FC">
      <w:pPr>
        <w:pStyle w:val="af6"/>
        <w:spacing w:after="0" w:line="240" w:lineRule="auto"/>
        <w:ind w:right="-1" w:firstLine="709"/>
        <w:jc w:val="both"/>
        <w:rPr>
          <w:rFonts w:ascii="Times New Roman" w:hAnsi="Times New Roman"/>
          <w:sz w:val="28"/>
          <w:szCs w:val="28"/>
          <w:lang w:val="kk-KZ"/>
        </w:rPr>
      </w:pPr>
      <w:r w:rsidRPr="00297A1E">
        <w:rPr>
          <w:rFonts w:ascii="Times New Roman" w:hAnsi="Times New Roman"/>
          <w:sz w:val="28"/>
          <w:szCs w:val="28"/>
        </w:rPr>
        <w:t>ААС – метод элементного анализа, основанный на измерении селективного поглощения оптического излучения определенной длины волны нейтральными атомами определяемого элемента, один из самых точных и производительных физико-химических методов анализа жидких проб различного происхождения.</w:t>
      </w:r>
    </w:p>
    <w:p w:rsidR="00E72A77" w:rsidRPr="00297A1E" w:rsidRDefault="00E72A77" w:rsidP="001848FC">
      <w:pPr>
        <w:pStyle w:val="af6"/>
        <w:spacing w:after="0" w:line="240" w:lineRule="auto"/>
        <w:ind w:right="-1" w:firstLine="709"/>
        <w:jc w:val="both"/>
        <w:rPr>
          <w:rFonts w:ascii="Times New Roman" w:hAnsi="Times New Roman"/>
          <w:sz w:val="28"/>
          <w:szCs w:val="28"/>
        </w:rPr>
      </w:pPr>
      <w:r w:rsidRPr="00297A1E">
        <w:rPr>
          <w:rFonts w:ascii="Times New Roman" w:hAnsi="Times New Roman"/>
          <w:noProof/>
          <w:sz w:val="28"/>
          <w:szCs w:val="28"/>
        </w:rPr>
        <w:drawing>
          <wp:anchor distT="0" distB="0" distL="0" distR="0" simplePos="0" relativeHeight="251780096" behindDoc="1" locked="0" layoutInCell="1" allowOverlap="1">
            <wp:simplePos x="0" y="0"/>
            <wp:positionH relativeFrom="page">
              <wp:posOffset>4212590</wp:posOffset>
            </wp:positionH>
            <wp:positionV relativeFrom="paragraph">
              <wp:posOffset>862965</wp:posOffset>
            </wp:positionV>
            <wp:extent cx="95250" cy="123825"/>
            <wp:effectExtent l="0" t="0" r="0" b="9525"/>
            <wp:wrapNone/>
            <wp:docPr id="4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5250" cy="123825"/>
                    </a:xfrm>
                    <a:prstGeom prst="rect">
                      <a:avLst/>
                    </a:prstGeom>
                    <a:noFill/>
                  </pic:spPr>
                </pic:pic>
              </a:graphicData>
            </a:graphic>
          </wp:anchor>
        </w:drawing>
      </w:r>
      <w:r w:rsidRPr="00297A1E">
        <w:rPr>
          <w:rFonts w:ascii="Times New Roman" w:hAnsi="Times New Roman"/>
          <w:sz w:val="28"/>
          <w:szCs w:val="28"/>
        </w:rPr>
        <w:t xml:space="preserve">Управление современным прибором и обработка данных осуществляется с помощью персонального компьютера, программным обеспечением «КВАНТ». Аналитическим сигналом в ААС является оптическая плотность атомного пара на одной из резонансных линий определяемого элемента </w:t>
      </w:r>
      <w:r w:rsidRPr="00297A1E">
        <w:rPr>
          <w:rFonts w:ascii="Times New Roman" w:hAnsi="Times New Roman"/>
          <w:noProof/>
          <w:position w:val="1"/>
          <w:sz w:val="28"/>
          <w:szCs w:val="28"/>
        </w:rPr>
        <w:drawing>
          <wp:inline distT="0" distB="0" distL="0" distR="0">
            <wp:extent cx="170815" cy="150495"/>
            <wp:effectExtent l="0" t="0" r="635" b="1905"/>
            <wp:docPr id="50"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0815" cy="150495"/>
                    </a:xfrm>
                    <a:prstGeom prst="rect">
                      <a:avLst/>
                    </a:prstGeom>
                    <a:noFill/>
                    <a:ln>
                      <a:noFill/>
                    </a:ln>
                  </pic:spPr>
                </pic:pic>
              </a:graphicData>
            </a:graphic>
          </wp:inline>
        </w:drawing>
      </w:r>
      <w:r w:rsidRPr="00297A1E">
        <w:rPr>
          <w:rFonts w:ascii="Times New Roman" w:hAnsi="Times New Roman"/>
          <w:sz w:val="28"/>
          <w:szCs w:val="28"/>
        </w:rPr>
        <w:t>, связанная с концентрацией определяемого элемента     законом Бугера-Ламберта-Бера.</w:t>
      </w:r>
    </w:p>
    <w:p w:rsidR="00E72A77" w:rsidRPr="00297A1E" w:rsidRDefault="00E72A77" w:rsidP="001848FC">
      <w:pPr>
        <w:pStyle w:val="af6"/>
        <w:spacing w:after="0" w:line="240" w:lineRule="auto"/>
        <w:ind w:right="-1" w:firstLine="709"/>
        <w:jc w:val="both"/>
        <w:rPr>
          <w:rFonts w:ascii="Times New Roman" w:hAnsi="Times New Roman"/>
          <w:sz w:val="28"/>
          <w:szCs w:val="28"/>
        </w:rPr>
      </w:pPr>
    </w:p>
    <w:p w:rsidR="00E72A77" w:rsidRPr="00297A1E" w:rsidRDefault="00E72A77" w:rsidP="001848FC">
      <w:pPr>
        <w:pStyle w:val="af6"/>
        <w:spacing w:after="0" w:line="240" w:lineRule="auto"/>
        <w:ind w:right="-1" w:firstLine="709"/>
        <w:jc w:val="center"/>
        <w:rPr>
          <w:rFonts w:ascii="Times New Roman" w:hAnsi="Times New Roman"/>
          <w:sz w:val="28"/>
          <w:szCs w:val="28"/>
        </w:rPr>
      </w:pPr>
      <w:r w:rsidRPr="00297A1E">
        <w:rPr>
          <w:rFonts w:ascii="Times New Roman" w:hAnsi="Times New Roman"/>
          <w:noProof/>
          <w:sz w:val="28"/>
          <w:szCs w:val="28"/>
        </w:rPr>
        <w:drawing>
          <wp:inline distT="0" distB="0" distL="0" distR="0">
            <wp:extent cx="974725" cy="150495"/>
            <wp:effectExtent l="0" t="0" r="0" b="1905"/>
            <wp:docPr id="5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74725" cy="150495"/>
                    </a:xfrm>
                    <a:prstGeom prst="rect">
                      <a:avLst/>
                    </a:prstGeom>
                    <a:noFill/>
                    <a:ln>
                      <a:noFill/>
                    </a:ln>
                  </pic:spPr>
                </pic:pic>
              </a:graphicData>
            </a:graphic>
          </wp:inline>
        </w:drawing>
      </w:r>
      <w:r w:rsidRPr="00297A1E">
        <w:rPr>
          <w:rFonts w:ascii="Times New Roman" w:hAnsi="Times New Roman"/>
          <w:sz w:val="28"/>
          <w:szCs w:val="28"/>
        </w:rPr>
        <w:t xml:space="preserve">         </w:t>
      </w:r>
    </w:p>
    <w:p w:rsidR="00E72A77" w:rsidRPr="00297A1E" w:rsidRDefault="00E72A77" w:rsidP="001848FC">
      <w:pPr>
        <w:pStyle w:val="af6"/>
        <w:spacing w:after="0" w:line="240" w:lineRule="auto"/>
        <w:ind w:right="-1"/>
        <w:jc w:val="both"/>
        <w:rPr>
          <w:rFonts w:ascii="Times New Roman" w:hAnsi="Times New Roman"/>
          <w:sz w:val="28"/>
          <w:szCs w:val="28"/>
          <w:lang w:val="kk-KZ"/>
        </w:rPr>
      </w:pPr>
    </w:p>
    <w:p w:rsidR="00E72A77" w:rsidRPr="00297A1E" w:rsidRDefault="00E72A77" w:rsidP="001848FC">
      <w:pPr>
        <w:pStyle w:val="af6"/>
        <w:spacing w:after="0" w:line="240" w:lineRule="auto"/>
        <w:ind w:right="-1"/>
        <w:jc w:val="both"/>
        <w:rPr>
          <w:rFonts w:ascii="Times New Roman" w:hAnsi="Times New Roman"/>
          <w:sz w:val="28"/>
          <w:szCs w:val="28"/>
        </w:rPr>
      </w:pPr>
      <w:r w:rsidRPr="00297A1E">
        <w:rPr>
          <w:rFonts w:ascii="Times New Roman" w:hAnsi="Times New Roman"/>
          <w:sz w:val="28"/>
          <w:szCs w:val="28"/>
          <w:lang w:val="kk-KZ"/>
        </w:rPr>
        <w:t>г</w:t>
      </w:r>
      <w:r w:rsidRPr="00297A1E">
        <w:rPr>
          <w:rFonts w:ascii="Times New Roman" w:hAnsi="Times New Roman"/>
          <w:sz w:val="28"/>
          <w:szCs w:val="28"/>
        </w:rPr>
        <w:t xml:space="preserve">де  </w:t>
      </w:r>
      <w:r w:rsidRPr="00297A1E">
        <w:rPr>
          <w:rFonts w:ascii="Times New Roman" w:hAnsi="Times New Roman"/>
          <w:noProof/>
          <w:sz w:val="28"/>
          <w:szCs w:val="28"/>
        </w:rPr>
        <w:drawing>
          <wp:inline distT="0" distB="0" distL="0" distR="0">
            <wp:extent cx="170815" cy="150495"/>
            <wp:effectExtent l="0" t="0" r="635" b="1905"/>
            <wp:docPr id="52"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0815" cy="150495"/>
                    </a:xfrm>
                    <a:prstGeom prst="rect">
                      <a:avLst/>
                    </a:prstGeom>
                    <a:noFill/>
                    <a:ln>
                      <a:noFill/>
                    </a:ln>
                  </pic:spPr>
                </pic:pic>
              </a:graphicData>
            </a:graphic>
          </wp:inline>
        </w:drawing>
      </w:r>
      <w:r w:rsidRPr="00297A1E">
        <w:rPr>
          <w:rFonts w:ascii="Times New Roman" w:hAnsi="Times New Roman"/>
          <w:sz w:val="28"/>
          <w:szCs w:val="28"/>
        </w:rPr>
        <w:t xml:space="preserve"> </w:t>
      </w:r>
      <w:r w:rsidR="00517453" w:rsidRPr="00297A1E">
        <w:rPr>
          <w:rFonts w:ascii="Times New Roman" w:hAnsi="Times New Roman"/>
          <w:sz w:val="28"/>
          <w:szCs w:val="28"/>
        </w:rPr>
        <w:t>–</w:t>
      </w:r>
      <w:r w:rsidRPr="00297A1E">
        <w:rPr>
          <w:rFonts w:ascii="Times New Roman" w:hAnsi="Times New Roman"/>
          <w:sz w:val="28"/>
          <w:szCs w:val="28"/>
          <w:lang w:val="kk-KZ"/>
        </w:rPr>
        <w:t xml:space="preserve"> </w:t>
      </w:r>
      <w:r w:rsidRPr="00297A1E">
        <w:rPr>
          <w:rFonts w:ascii="Times New Roman" w:hAnsi="Times New Roman"/>
          <w:sz w:val="28"/>
          <w:szCs w:val="28"/>
        </w:rPr>
        <w:t>показатель поглощения на длине волны аналитической линии</w:t>
      </w:r>
      <w:r w:rsidRPr="00297A1E">
        <w:rPr>
          <w:rFonts w:ascii="Times New Roman" w:hAnsi="Times New Roman"/>
          <w:sz w:val="28"/>
          <w:szCs w:val="28"/>
          <w:lang w:val="kk-KZ"/>
        </w:rPr>
        <w:t>;</w:t>
      </w:r>
    </w:p>
    <w:p w:rsidR="00E72A77" w:rsidRPr="00297A1E" w:rsidRDefault="00E72A77" w:rsidP="001848FC">
      <w:pPr>
        <w:pStyle w:val="af6"/>
        <w:tabs>
          <w:tab w:val="left" w:pos="904"/>
        </w:tabs>
        <w:spacing w:after="0" w:line="240" w:lineRule="auto"/>
        <w:ind w:right="-1" w:firstLine="504"/>
        <w:jc w:val="both"/>
        <w:rPr>
          <w:rFonts w:ascii="Times New Roman" w:hAnsi="Times New Roman"/>
          <w:sz w:val="28"/>
          <w:szCs w:val="28"/>
        </w:rPr>
      </w:pPr>
      <w:r w:rsidRPr="00297A1E">
        <w:rPr>
          <w:rFonts w:ascii="Times New Roman" w:hAnsi="Times New Roman"/>
          <w:noProof/>
          <w:sz w:val="28"/>
          <w:szCs w:val="28"/>
        </w:rPr>
        <w:drawing>
          <wp:anchor distT="0" distB="0" distL="0" distR="0" simplePos="0" relativeHeight="251779072" behindDoc="0" locked="0" layoutInCell="1" allowOverlap="1">
            <wp:simplePos x="0" y="0"/>
            <wp:positionH relativeFrom="page">
              <wp:posOffset>1392163</wp:posOffset>
            </wp:positionH>
            <wp:positionV relativeFrom="paragraph">
              <wp:posOffset>13335</wp:posOffset>
            </wp:positionV>
            <wp:extent cx="100965" cy="130175"/>
            <wp:effectExtent l="0" t="0" r="0" b="3175"/>
            <wp:wrapNone/>
            <wp:docPr id="5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0965" cy="130175"/>
                    </a:xfrm>
                    <a:prstGeom prst="rect">
                      <a:avLst/>
                    </a:prstGeom>
                    <a:noFill/>
                  </pic:spPr>
                </pic:pic>
              </a:graphicData>
            </a:graphic>
          </wp:anchor>
        </w:drawing>
      </w:r>
      <w:r w:rsidRPr="00297A1E">
        <w:rPr>
          <w:rFonts w:ascii="Times New Roman" w:hAnsi="Times New Roman"/>
          <w:sz w:val="28"/>
          <w:szCs w:val="28"/>
        </w:rPr>
        <w:tab/>
      </w:r>
      <w:r w:rsidR="00517453" w:rsidRPr="00297A1E">
        <w:rPr>
          <w:rFonts w:ascii="Times New Roman" w:hAnsi="Times New Roman"/>
          <w:sz w:val="28"/>
          <w:szCs w:val="28"/>
        </w:rPr>
        <w:t>–</w:t>
      </w:r>
      <w:r w:rsidRPr="00297A1E">
        <w:rPr>
          <w:rFonts w:ascii="Times New Roman" w:hAnsi="Times New Roman"/>
          <w:sz w:val="28"/>
          <w:szCs w:val="28"/>
        </w:rPr>
        <w:t xml:space="preserve"> толщина поглощающего слоя в атомизаторе.</w:t>
      </w:r>
    </w:p>
    <w:p w:rsidR="00E72A77" w:rsidRPr="00297A1E" w:rsidRDefault="00E72A77" w:rsidP="001848FC">
      <w:pPr>
        <w:pStyle w:val="af6"/>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Метод измерений основан на измерении абсорбционности (оптической  плотности) атомного пара определяемого элемента, получаемого при электротермической атомизации пробы в графитовой печи спектрометра. Измерения оптической плотности атомного пара производятся на резонансной спектральной линии элемента, излучаемой соответствующей лампой с полым катодом.</w:t>
      </w:r>
    </w:p>
    <w:p w:rsidR="00E72A77" w:rsidRPr="00297A1E" w:rsidRDefault="00E72A77" w:rsidP="001848FC">
      <w:pPr>
        <w:pStyle w:val="af6"/>
        <w:spacing w:after="0" w:line="240" w:lineRule="auto"/>
        <w:ind w:right="-1" w:firstLine="709"/>
        <w:jc w:val="both"/>
        <w:rPr>
          <w:rFonts w:ascii="Times New Roman" w:hAnsi="Times New Roman"/>
          <w:sz w:val="28"/>
          <w:szCs w:val="28"/>
          <w:lang w:val="kk-KZ"/>
        </w:rPr>
      </w:pPr>
      <w:r w:rsidRPr="00297A1E">
        <w:rPr>
          <w:rFonts w:ascii="Times New Roman" w:hAnsi="Times New Roman"/>
          <w:sz w:val="28"/>
          <w:szCs w:val="28"/>
        </w:rPr>
        <w:lastRenderedPageBreak/>
        <w:t>Подготовка и проведение атомно-абсорбционных измерений тяжелых металлов производилось согласно НД [1</w:t>
      </w:r>
      <w:r w:rsidR="004716EE" w:rsidRPr="00297A1E">
        <w:rPr>
          <w:rFonts w:ascii="Times New Roman" w:hAnsi="Times New Roman"/>
          <w:sz w:val="28"/>
          <w:szCs w:val="28"/>
        </w:rPr>
        <w:t>40</w:t>
      </w:r>
      <w:r w:rsidRPr="00297A1E">
        <w:rPr>
          <w:rFonts w:ascii="Times New Roman" w:hAnsi="Times New Roman"/>
          <w:sz w:val="28"/>
          <w:szCs w:val="28"/>
        </w:rPr>
        <w:t>]</w:t>
      </w:r>
      <w:r w:rsidRPr="00297A1E">
        <w:rPr>
          <w:rFonts w:ascii="Times New Roman" w:hAnsi="Times New Roman"/>
          <w:sz w:val="28"/>
          <w:szCs w:val="28"/>
          <w:lang w:val="kk-KZ"/>
        </w:rPr>
        <w:t>:</w:t>
      </w:r>
    </w:p>
    <w:p w:rsidR="00E72A77" w:rsidRPr="00297A1E" w:rsidRDefault="00E72A77"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 определение содержания токсичных элементов методом атомно-абсорбционной спектроскопии (ААС) на спектрометре с электрической атомизацией «КВАНТ-Z.ЭТА-Т» с программным обеспечением</w:t>
      </w:r>
      <w:r w:rsidR="00517453" w:rsidRPr="00297A1E">
        <w:rPr>
          <w:rFonts w:ascii="Times New Roman" w:hAnsi="Times New Roman"/>
          <w:sz w:val="28"/>
          <w:szCs w:val="28"/>
        </w:rPr>
        <w:t>.</w:t>
      </w:r>
    </w:p>
    <w:p w:rsidR="00E72A77" w:rsidRPr="00297A1E" w:rsidRDefault="00E72A77" w:rsidP="001848FC">
      <w:pPr>
        <w:pStyle w:val="af6"/>
        <w:spacing w:after="0" w:line="240" w:lineRule="auto"/>
        <w:ind w:right="-1" w:firstLine="709"/>
        <w:jc w:val="both"/>
        <w:rPr>
          <w:rFonts w:ascii="Times New Roman" w:hAnsi="Times New Roman"/>
          <w:sz w:val="28"/>
          <w:szCs w:val="28"/>
        </w:rPr>
      </w:pPr>
      <w:r w:rsidRPr="00297A1E">
        <w:rPr>
          <w:rFonts w:ascii="Times New Roman" w:hAnsi="Times New Roman"/>
          <w:i/>
          <w:sz w:val="28"/>
          <w:szCs w:val="28"/>
          <w:lang w:val="kk-KZ"/>
        </w:rPr>
        <w:t>18. С</w:t>
      </w:r>
      <w:r w:rsidRPr="00297A1E">
        <w:rPr>
          <w:rFonts w:ascii="Times New Roman" w:hAnsi="Times New Roman"/>
          <w:i/>
          <w:sz w:val="28"/>
          <w:szCs w:val="28"/>
        </w:rPr>
        <w:t>одержание ядохимикатов</w:t>
      </w:r>
      <w:r w:rsidRPr="00297A1E">
        <w:rPr>
          <w:rFonts w:ascii="Times New Roman" w:hAnsi="Times New Roman"/>
          <w:b/>
          <w:sz w:val="28"/>
          <w:szCs w:val="28"/>
        </w:rPr>
        <w:t xml:space="preserve"> </w:t>
      </w:r>
      <w:r w:rsidRPr="00297A1E">
        <w:rPr>
          <w:rFonts w:ascii="Times New Roman" w:hAnsi="Times New Roman"/>
          <w:sz w:val="28"/>
          <w:szCs w:val="28"/>
        </w:rPr>
        <w:t>методом тонкослойной хроматографии</w:t>
      </w:r>
      <w:r w:rsidR="00517453" w:rsidRPr="00297A1E">
        <w:rPr>
          <w:rFonts w:ascii="Times New Roman" w:hAnsi="Times New Roman"/>
          <w:sz w:val="28"/>
          <w:szCs w:val="28"/>
        </w:rPr>
        <w:t>.</w:t>
      </w:r>
    </w:p>
    <w:p w:rsidR="00E72A77" w:rsidRPr="00297A1E" w:rsidRDefault="00E72A77" w:rsidP="001848FC">
      <w:pPr>
        <w:spacing w:after="0" w:line="240" w:lineRule="auto"/>
        <w:ind w:right="-1" w:firstLine="709"/>
        <w:jc w:val="both"/>
        <w:rPr>
          <w:rFonts w:ascii="Times New Roman" w:hAnsi="Times New Roman"/>
          <w:sz w:val="28"/>
          <w:szCs w:val="28"/>
        </w:rPr>
      </w:pPr>
      <w:r w:rsidRPr="00297A1E">
        <w:rPr>
          <w:rFonts w:ascii="Times New Roman" w:hAnsi="Times New Roman"/>
          <w:i/>
          <w:sz w:val="28"/>
          <w:szCs w:val="28"/>
        </w:rPr>
        <w:t>19. Содержание пестицидов</w:t>
      </w:r>
      <w:r w:rsidRPr="00297A1E">
        <w:rPr>
          <w:rFonts w:ascii="Times New Roman" w:hAnsi="Times New Roman"/>
          <w:sz w:val="28"/>
          <w:szCs w:val="28"/>
        </w:rPr>
        <w:t xml:space="preserve"> в сырье (куриные гребни, мясо конины) и в готовых продуктах методом газожидкостной хроматографии с использованием аналитического стационарного газового хроматографа «Кристаллюкс-4000М» с детектором электронного захвата и программным обеспечением «NetChrom»</w:t>
      </w:r>
      <w:r w:rsidR="00517453" w:rsidRPr="00297A1E">
        <w:rPr>
          <w:rFonts w:ascii="Times New Roman" w:hAnsi="Times New Roman"/>
          <w:sz w:val="28"/>
          <w:szCs w:val="28"/>
        </w:rPr>
        <w:t>.</w:t>
      </w:r>
    </w:p>
    <w:p w:rsidR="00E72A77" w:rsidRPr="00297A1E" w:rsidRDefault="00E72A77" w:rsidP="001848FC">
      <w:pPr>
        <w:spacing w:after="0" w:line="240" w:lineRule="auto"/>
        <w:ind w:right="-1" w:firstLine="709"/>
        <w:jc w:val="both"/>
        <w:rPr>
          <w:rFonts w:ascii="Times New Roman" w:hAnsi="Times New Roman"/>
          <w:sz w:val="28"/>
          <w:szCs w:val="28"/>
        </w:rPr>
      </w:pPr>
      <w:r w:rsidRPr="00297A1E">
        <w:rPr>
          <w:rFonts w:ascii="Times New Roman" w:hAnsi="Times New Roman"/>
          <w:i/>
          <w:sz w:val="28"/>
          <w:szCs w:val="28"/>
        </w:rPr>
        <w:t>20.</w:t>
      </w:r>
      <w:r w:rsidR="00517453" w:rsidRPr="00297A1E">
        <w:rPr>
          <w:rFonts w:ascii="Times New Roman" w:hAnsi="Times New Roman"/>
          <w:i/>
          <w:sz w:val="28"/>
          <w:szCs w:val="28"/>
        </w:rPr>
        <w:t xml:space="preserve"> </w:t>
      </w:r>
      <w:r w:rsidRPr="00297A1E">
        <w:rPr>
          <w:rFonts w:ascii="Times New Roman" w:hAnsi="Times New Roman"/>
          <w:i/>
          <w:sz w:val="28"/>
          <w:szCs w:val="28"/>
        </w:rPr>
        <w:t xml:space="preserve">Содержание радионуклидов </w:t>
      </w:r>
      <w:r w:rsidRPr="00297A1E">
        <w:rPr>
          <w:rFonts w:ascii="Times New Roman" w:hAnsi="Times New Roman"/>
          <w:sz w:val="28"/>
          <w:szCs w:val="28"/>
        </w:rPr>
        <w:t>методом тонкослойной хромотографии по ГОСТ 31628-2012, ГОСТ Р 56931-2016 [14</w:t>
      </w:r>
      <w:r w:rsidR="004716EE" w:rsidRPr="00297A1E">
        <w:rPr>
          <w:rFonts w:ascii="Times New Roman" w:hAnsi="Times New Roman"/>
          <w:sz w:val="28"/>
          <w:szCs w:val="28"/>
        </w:rPr>
        <w:t>1</w:t>
      </w:r>
      <w:r w:rsidRPr="00297A1E">
        <w:rPr>
          <w:rFonts w:ascii="Times New Roman" w:hAnsi="Times New Roman"/>
          <w:sz w:val="28"/>
          <w:szCs w:val="28"/>
        </w:rPr>
        <w:t>, 14</w:t>
      </w:r>
      <w:r w:rsidR="004716EE" w:rsidRPr="00297A1E">
        <w:rPr>
          <w:rFonts w:ascii="Times New Roman" w:hAnsi="Times New Roman"/>
          <w:sz w:val="28"/>
          <w:szCs w:val="28"/>
        </w:rPr>
        <w:t>2</w:t>
      </w:r>
      <w:r w:rsidRPr="00297A1E">
        <w:rPr>
          <w:rFonts w:ascii="Times New Roman" w:hAnsi="Times New Roman"/>
          <w:sz w:val="28"/>
          <w:szCs w:val="28"/>
        </w:rPr>
        <w:t>].</w:t>
      </w:r>
    </w:p>
    <w:p w:rsidR="00E72A77" w:rsidRPr="00297A1E" w:rsidRDefault="00E72A77" w:rsidP="001848FC">
      <w:pPr>
        <w:spacing w:after="0" w:line="240" w:lineRule="auto"/>
        <w:ind w:right="-1" w:firstLine="709"/>
        <w:jc w:val="both"/>
      </w:pPr>
      <w:r w:rsidRPr="00297A1E">
        <w:rPr>
          <w:rFonts w:ascii="Times New Roman" w:hAnsi="Times New Roman"/>
          <w:i/>
          <w:sz w:val="28"/>
          <w:szCs w:val="28"/>
        </w:rPr>
        <w:t>21. Математическая обработка экспериментальных данных</w:t>
      </w:r>
      <w:r w:rsidRPr="00297A1E">
        <w:rPr>
          <w:rFonts w:ascii="Times New Roman" w:hAnsi="Times New Roman"/>
          <w:sz w:val="28"/>
          <w:szCs w:val="28"/>
        </w:rPr>
        <w:t>. Результаты анализа – пятикратная, обрабатывали с использованием математической статистики [14</w:t>
      </w:r>
      <w:r w:rsidR="004716EE" w:rsidRPr="00297A1E">
        <w:rPr>
          <w:rFonts w:ascii="Times New Roman" w:hAnsi="Times New Roman"/>
          <w:sz w:val="28"/>
          <w:szCs w:val="28"/>
        </w:rPr>
        <w:t>3</w:t>
      </w:r>
      <w:r w:rsidRPr="00297A1E">
        <w:rPr>
          <w:rFonts w:ascii="Times New Roman" w:hAnsi="Times New Roman"/>
          <w:sz w:val="28"/>
          <w:szCs w:val="28"/>
        </w:rPr>
        <w:t>].</w:t>
      </w:r>
    </w:p>
    <w:p w:rsidR="00E72A77" w:rsidRPr="00297A1E" w:rsidRDefault="00E72A77" w:rsidP="001848FC">
      <w:pPr>
        <w:pStyle w:val="ab"/>
        <w:spacing w:after="0"/>
        <w:ind w:left="0" w:firstLine="708"/>
        <w:jc w:val="both"/>
        <w:rPr>
          <w:b/>
          <w:sz w:val="28"/>
          <w:szCs w:val="28"/>
        </w:rPr>
      </w:pPr>
    </w:p>
    <w:p w:rsidR="00E72A77" w:rsidRPr="00297A1E" w:rsidRDefault="00E72A77" w:rsidP="001848FC">
      <w:pPr>
        <w:pStyle w:val="ab"/>
        <w:spacing w:after="0"/>
        <w:ind w:left="0" w:firstLine="708"/>
        <w:jc w:val="both"/>
        <w:rPr>
          <w:b/>
          <w:sz w:val="28"/>
          <w:szCs w:val="28"/>
        </w:rPr>
      </w:pPr>
    </w:p>
    <w:p w:rsidR="00E72A77" w:rsidRPr="00297A1E" w:rsidRDefault="00E72A77" w:rsidP="001848FC">
      <w:pPr>
        <w:pStyle w:val="ab"/>
        <w:spacing w:after="0"/>
        <w:ind w:left="0" w:firstLine="708"/>
        <w:jc w:val="both"/>
        <w:rPr>
          <w:b/>
          <w:sz w:val="28"/>
          <w:szCs w:val="28"/>
        </w:rPr>
      </w:pPr>
    </w:p>
    <w:p w:rsidR="00E72A77" w:rsidRPr="00297A1E" w:rsidRDefault="00E72A77" w:rsidP="001848FC">
      <w:pPr>
        <w:pStyle w:val="ab"/>
        <w:spacing w:after="0"/>
        <w:ind w:left="0" w:firstLine="708"/>
        <w:jc w:val="both"/>
        <w:rPr>
          <w:b/>
          <w:sz w:val="28"/>
          <w:szCs w:val="28"/>
        </w:rPr>
      </w:pPr>
    </w:p>
    <w:p w:rsidR="00E72A77" w:rsidRPr="00297A1E" w:rsidRDefault="00E72A77" w:rsidP="001848FC">
      <w:pPr>
        <w:pStyle w:val="ab"/>
        <w:spacing w:after="0"/>
        <w:ind w:left="0" w:firstLine="708"/>
        <w:jc w:val="both"/>
        <w:rPr>
          <w:b/>
          <w:sz w:val="28"/>
          <w:szCs w:val="28"/>
        </w:rPr>
      </w:pPr>
    </w:p>
    <w:p w:rsidR="00E72A77" w:rsidRPr="00297A1E" w:rsidRDefault="00E72A77" w:rsidP="001848FC">
      <w:pPr>
        <w:pStyle w:val="ab"/>
        <w:spacing w:after="0"/>
        <w:ind w:left="0" w:firstLine="708"/>
        <w:jc w:val="both"/>
        <w:rPr>
          <w:b/>
          <w:sz w:val="28"/>
          <w:szCs w:val="28"/>
        </w:rPr>
      </w:pPr>
    </w:p>
    <w:p w:rsidR="00E72A77" w:rsidRPr="00297A1E" w:rsidRDefault="00E72A77" w:rsidP="001848FC">
      <w:pPr>
        <w:pStyle w:val="ab"/>
        <w:spacing w:after="0"/>
        <w:ind w:left="0" w:firstLine="708"/>
        <w:jc w:val="both"/>
        <w:rPr>
          <w:b/>
          <w:sz w:val="28"/>
          <w:szCs w:val="28"/>
        </w:rPr>
      </w:pPr>
    </w:p>
    <w:p w:rsidR="00E72A77" w:rsidRPr="00297A1E" w:rsidRDefault="00E72A77" w:rsidP="001848FC">
      <w:pPr>
        <w:pStyle w:val="ab"/>
        <w:spacing w:after="0"/>
        <w:ind w:left="0" w:firstLine="708"/>
        <w:jc w:val="both"/>
        <w:rPr>
          <w:b/>
          <w:sz w:val="28"/>
          <w:szCs w:val="28"/>
        </w:rPr>
      </w:pPr>
    </w:p>
    <w:p w:rsidR="00E72A77" w:rsidRPr="00297A1E" w:rsidRDefault="00E72A77" w:rsidP="001848FC">
      <w:pPr>
        <w:pStyle w:val="ab"/>
        <w:spacing w:after="0"/>
        <w:ind w:left="0" w:firstLine="708"/>
        <w:jc w:val="both"/>
        <w:rPr>
          <w:b/>
          <w:sz w:val="28"/>
          <w:szCs w:val="28"/>
        </w:rPr>
      </w:pPr>
    </w:p>
    <w:p w:rsidR="00E72A77" w:rsidRPr="00297A1E" w:rsidRDefault="00E72A77" w:rsidP="001848FC">
      <w:pPr>
        <w:pStyle w:val="ab"/>
        <w:spacing w:after="0"/>
        <w:ind w:left="0" w:firstLine="708"/>
        <w:jc w:val="both"/>
        <w:rPr>
          <w:b/>
          <w:sz w:val="28"/>
          <w:szCs w:val="28"/>
        </w:rPr>
      </w:pPr>
    </w:p>
    <w:p w:rsidR="00E72A77" w:rsidRPr="00297A1E" w:rsidRDefault="00E72A77" w:rsidP="001848FC">
      <w:pPr>
        <w:pStyle w:val="ab"/>
        <w:spacing w:after="0"/>
        <w:ind w:left="0" w:firstLine="708"/>
        <w:jc w:val="both"/>
        <w:rPr>
          <w:b/>
          <w:sz w:val="28"/>
          <w:szCs w:val="28"/>
        </w:rPr>
      </w:pPr>
    </w:p>
    <w:p w:rsidR="00E72A77" w:rsidRPr="00297A1E" w:rsidRDefault="00E72A77" w:rsidP="001848FC">
      <w:pPr>
        <w:pStyle w:val="ab"/>
        <w:spacing w:after="0"/>
        <w:ind w:left="0" w:firstLine="708"/>
        <w:jc w:val="both"/>
        <w:rPr>
          <w:b/>
          <w:sz w:val="28"/>
          <w:szCs w:val="28"/>
        </w:rPr>
      </w:pPr>
    </w:p>
    <w:p w:rsidR="00BA4721" w:rsidRPr="00297A1E" w:rsidRDefault="00BA4721" w:rsidP="001848FC">
      <w:pPr>
        <w:pStyle w:val="ab"/>
        <w:spacing w:after="0"/>
        <w:ind w:left="0" w:firstLine="708"/>
        <w:jc w:val="both"/>
        <w:rPr>
          <w:b/>
          <w:sz w:val="28"/>
          <w:szCs w:val="28"/>
        </w:rPr>
      </w:pPr>
    </w:p>
    <w:p w:rsidR="00BA4721" w:rsidRPr="00297A1E" w:rsidRDefault="00BA4721" w:rsidP="001848FC">
      <w:pPr>
        <w:pStyle w:val="ab"/>
        <w:spacing w:after="0"/>
        <w:ind w:left="0" w:firstLine="708"/>
        <w:jc w:val="both"/>
        <w:rPr>
          <w:b/>
          <w:sz w:val="28"/>
          <w:szCs w:val="28"/>
        </w:rPr>
      </w:pPr>
    </w:p>
    <w:p w:rsidR="00BA4721" w:rsidRPr="00297A1E" w:rsidRDefault="00BA4721" w:rsidP="001848FC">
      <w:pPr>
        <w:pStyle w:val="ab"/>
        <w:spacing w:after="0"/>
        <w:ind w:left="0" w:firstLine="708"/>
        <w:jc w:val="both"/>
        <w:rPr>
          <w:b/>
          <w:sz w:val="28"/>
          <w:szCs w:val="28"/>
        </w:rPr>
      </w:pPr>
    </w:p>
    <w:p w:rsidR="00BA4721" w:rsidRPr="00297A1E" w:rsidRDefault="00BA4721" w:rsidP="001848FC">
      <w:pPr>
        <w:pStyle w:val="ab"/>
        <w:spacing w:after="0"/>
        <w:ind w:left="0" w:firstLine="708"/>
        <w:jc w:val="both"/>
        <w:rPr>
          <w:b/>
          <w:sz w:val="28"/>
          <w:szCs w:val="28"/>
        </w:rPr>
      </w:pPr>
    </w:p>
    <w:p w:rsidR="00BA4721" w:rsidRPr="00297A1E" w:rsidRDefault="00BA4721" w:rsidP="001848FC">
      <w:pPr>
        <w:pStyle w:val="ab"/>
        <w:spacing w:after="0"/>
        <w:ind w:left="0" w:firstLine="708"/>
        <w:jc w:val="both"/>
        <w:rPr>
          <w:b/>
          <w:sz w:val="28"/>
          <w:szCs w:val="28"/>
        </w:rPr>
      </w:pPr>
    </w:p>
    <w:p w:rsidR="00BA4721" w:rsidRPr="00297A1E" w:rsidRDefault="00BA4721" w:rsidP="001848FC">
      <w:pPr>
        <w:pStyle w:val="ab"/>
        <w:spacing w:after="0"/>
        <w:ind w:left="0" w:firstLine="708"/>
        <w:jc w:val="both"/>
        <w:rPr>
          <w:b/>
          <w:sz w:val="28"/>
          <w:szCs w:val="28"/>
        </w:rPr>
      </w:pPr>
    </w:p>
    <w:p w:rsidR="00BA4721" w:rsidRPr="00297A1E" w:rsidRDefault="00BA4721" w:rsidP="001848FC">
      <w:pPr>
        <w:pStyle w:val="ab"/>
        <w:spacing w:after="0"/>
        <w:ind w:left="0" w:firstLine="708"/>
        <w:jc w:val="both"/>
        <w:rPr>
          <w:b/>
          <w:sz w:val="28"/>
          <w:szCs w:val="28"/>
        </w:rPr>
      </w:pPr>
    </w:p>
    <w:p w:rsidR="00BA4721" w:rsidRPr="00297A1E" w:rsidRDefault="00BA4721" w:rsidP="001848FC">
      <w:pPr>
        <w:pStyle w:val="ab"/>
        <w:spacing w:after="0"/>
        <w:ind w:left="0" w:firstLine="708"/>
        <w:jc w:val="both"/>
        <w:rPr>
          <w:b/>
          <w:sz w:val="28"/>
          <w:szCs w:val="28"/>
        </w:rPr>
      </w:pPr>
    </w:p>
    <w:p w:rsidR="00BA4721" w:rsidRPr="00297A1E" w:rsidRDefault="00BA4721" w:rsidP="001848FC">
      <w:pPr>
        <w:pStyle w:val="ab"/>
        <w:spacing w:after="0"/>
        <w:ind w:left="0" w:firstLine="708"/>
        <w:jc w:val="both"/>
        <w:rPr>
          <w:b/>
          <w:sz w:val="28"/>
          <w:szCs w:val="28"/>
        </w:rPr>
      </w:pPr>
    </w:p>
    <w:p w:rsidR="00E72A77" w:rsidRPr="00297A1E" w:rsidRDefault="00E72A77" w:rsidP="001848FC">
      <w:pPr>
        <w:pStyle w:val="ab"/>
        <w:spacing w:after="0"/>
        <w:ind w:left="0" w:firstLine="708"/>
        <w:jc w:val="both"/>
        <w:rPr>
          <w:b/>
          <w:sz w:val="28"/>
          <w:szCs w:val="28"/>
        </w:rPr>
      </w:pPr>
    </w:p>
    <w:p w:rsidR="00517453" w:rsidRPr="00297A1E" w:rsidRDefault="00517453" w:rsidP="001848FC">
      <w:pPr>
        <w:pStyle w:val="ab"/>
        <w:spacing w:after="0"/>
        <w:ind w:left="0" w:firstLine="708"/>
        <w:jc w:val="both"/>
        <w:rPr>
          <w:b/>
          <w:sz w:val="28"/>
          <w:szCs w:val="28"/>
        </w:rPr>
      </w:pPr>
    </w:p>
    <w:p w:rsidR="00517453" w:rsidRPr="00297A1E" w:rsidRDefault="00517453" w:rsidP="001848FC">
      <w:pPr>
        <w:pStyle w:val="ab"/>
        <w:spacing w:after="0"/>
        <w:ind w:left="0" w:firstLine="708"/>
        <w:jc w:val="both"/>
        <w:rPr>
          <w:b/>
          <w:sz w:val="28"/>
          <w:szCs w:val="28"/>
        </w:rPr>
      </w:pPr>
    </w:p>
    <w:p w:rsidR="00517453" w:rsidRPr="00297A1E" w:rsidRDefault="00517453" w:rsidP="001848FC">
      <w:pPr>
        <w:pStyle w:val="ab"/>
        <w:spacing w:after="0"/>
        <w:ind w:left="0" w:firstLine="708"/>
        <w:jc w:val="both"/>
        <w:rPr>
          <w:b/>
          <w:sz w:val="28"/>
          <w:szCs w:val="28"/>
        </w:rPr>
      </w:pPr>
    </w:p>
    <w:p w:rsidR="00517453" w:rsidRPr="00297A1E" w:rsidRDefault="00517453" w:rsidP="001848FC">
      <w:pPr>
        <w:pStyle w:val="ab"/>
        <w:spacing w:after="0"/>
        <w:ind w:left="0" w:firstLine="708"/>
        <w:jc w:val="both"/>
        <w:rPr>
          <w:b/>
          <w:sz w:val="28"/>
          <w:szCs w:val="28"/>
        </w:rPr>
      </w:pPr>
    </w:p>
    <w:p w:rsidR="00517453" w:rsidRDefault="00517453" w:rsidP="001848FC">
      <w:pPr>
        <w:pStyle w:val="ab"/>
        <w:spacing w:after="0"/>
        <w:ind w:left="0" w:firstLine="708"/>
        <w:jc w:val="both"/>
        <w:rPr>
          <w:b/>
          <w:sz w:val="28"/>
          <w:szCs w:val="28"/>
        </w:rPr>
      </w:pPr>
    </w:p>
    <w:p w:rsidR="00986FB7" w:rsidRDefault="00986FB7" w:rsidP="001848FC">
      <w:pPr>
        <w:pStyle w:val="ab"/>
        <w:spacing w:after="0"/>
        <w:ind w:left="0" w:firstLine="708"/>
        <w:jc w:val="both"/>
        <w:rPr>
          <w:b/>
          <w:sz w:val="28"/>
          <w:szCs w:val="28"/>
        </w:rPr>
      </w:pPr>
    </w:p>
    <w:p w:rsidR="00986FB7" w:rsidRDefault="00986FB7" w:rsidP="001848FC">
      <w:pPr>
        <w:pStyle w:val="ab"/>
        <w:spacing w:after="0"/>
        <w:ind w:left="0" w:firstLine="708"/>
        <w:jc w:val="both"/>
        <w:rPr>
          <w:b/>
          <w:sz w:val="28"/>
          <w:szCs w:val="28"/>
        </w:rPr>
      </w:pPr>
    </w:p>
    <w:p w:rsidR="008B1D1E" w:rsidRPr="00297A1E" w:rsidRDefault="008B1D1E" w:rsidP="001848FC">
      <w:pPr>
        <w:pStyle w:val="ab"/>
        <w:spacing w:after="0"/>
        <w:ind w:left="0" w:firstLine="708"/>
        <w:jc w:val="both"/>
        <w:rPr>
          <w:b/>
          <w:sz w:val="28"/>
          <w:szCs w:val="28"/>
        </w:rPr>
      </w:pPr>
      <w:r w:rsidRPr="00297A1E">
        <w:rPr>
          <w:b/>
          <w:sz w:val="28"/>
          <w:szCs w:val="28"/>
        </w:rPr>
        <w:lastRenderedPageBreak/>
        <w:t xml:space="preserve">3 ОЦЕНКА КАЧЕСТВА И БЕЗОПАСНОСТИ </w:t>
      </w:r>
      <w:r w:rsidR="00C25DCF" w:rsidRPr="00297A1E">
        <w:rPr>
          <w:b/>
          <w:sz w:val="28"/>
          <w:szCs w:val="28"/>
        </w:rPr>
        <w:t xml:space="preserve">МЯСНОГО ВТОРИЧНОГО </w:t>
      </w:r>
      <w:r w:rsidRPr="00297A1E">
        <w:rPr>
          <w:b/>
          <w:sz w:val="28"/>
          <w:szCs w:val="28"/>
        </w:rPr>
        <w:t>СЫРЬЯ (</w:t>
      </w:r>
      <w:r w:rsidR="00026354" w:rsidRPr="00297A1E">
        <w:rPr>
          <w:b/>
          <w:sz w:val="28"/>
          <w:szCs w:val="28"/>
        </w:rPr>
        <w:t>КУРИНЫХ ГРЕБНЕЙ</w:t>
      </w:r>
      <w:r w:rsidRPr="00297A1E">
        <w:rPr>
          <w:b/>
          <w:sz w:val="28"/>
          <w:szCs w:val="28"/>
        </w:rPr>
        <w:t xml:space="preserve">) ДЛЯ ПРОИЗВОДСТВА </w:t>
      </w:r>
      <w:r w:rsidR="00C25DCF" w:rsidRPr="00297A1E">
        <w:rPr>
          <w:b/>
          <w:sz w:val="28"/>
          <w:szCs w:val="28"/>
        </w:rPr>
        <w:t xml:space="preserve">РУБЛЕНОГО </w:t>
      </w:r>
      <w:r w:rsidR="001D363E" w:rsidRPr="00297A1E">
        <w:rPr>
          <w:b/>
          <w:sz w:val="28"/>
          <w:szCs w:val="28"/>
        </w:rPr>
        <w:t xml:space="preserve">ПОЛУФАБРИКАТА </w:t>
      </w:r>
      <w:r w:rsidRPr="00297A1E">
        <w:rPr>
          <w:b/>
          <w:sz w:val="28"/>
          <w:szCs w:val="28"/>
        </w:rPr>
        <w:t>ИЗ КОНИНЫ С ИСПОЛЬЗОВАНИЕМ Б</w:t>
      </w:r>
      <w:r w:rsidR="00C25DCF" w:rsidRPr="00297A1E">
        <w:rPr>
          <w:b/>
          <w:sz w:val="28"/>
          <w:szCs w:val="28"/>
        </w:rPr>
        <w:t>ЕЛКОВОГО ОБОГАТИТЕЛЯ</w:t>
      </w:r>
      <w:r w:rsidRPr="00297A1E">
        <w:rPr>
          <w:b/>
          <w:sz w:val="28"/>
          <w:szCs w:val="28"/>
        </w:rPr>
        <w:t xml:space="preserve"> </w:t>
      </w:r>
    </w:p>
    <w:p w:rsidR="0082586A" w:rsidRPr="00297A1E" w:rsidRDefault="0082586A" w:rsidP="001848FC">
      <w:pPr>
        <w:pStyle w:val="ab"/>
        <w:spacing w:after="0"/>
        <w:ind w:left="0" w:firstLine="708"/>
        <w:jc w:val="both"/>
        <w:rPr>
          <w:b/>
          <w:sz w:val="28"/>
          <w:szCs w:val="28"/>
        </w:rPr>
      </w:pPr>
    </w:p>
    <w:p w:rsidR="005C486E" w:rsidRPr="00297A1E" w:rsidRDefault="00B967AE" w:rsidP="001848FC">
      <w:pPr>
        <w:spacing w:after="0" w:line="240" w:lineRule="auto"/>
        <w:ind w:firstLine="709"/>
        <w:jc w:val="both"/>
        <w:rPr>
          <w:rFonts w:ascii="Times New Roman" w:hAnsi="Times New Roman"/>
          <w:b/>
          <w:sz w:val="28"/>
          <w:szCs w:val="28"/>
        </w:rPr>
      </w:pPr>
      <w:r w:rsidRPr="00297A1E">
        <w:rPr>
          <w:rFonts w:ascii="Times New Roman" w:hAnsi="Times New Roman"/>
          <w:b/>
          <w:sz w:val="28"/>
          <w:szCs w:val="28"/>
        </w:rPr>
        <w:t>3</w:t>
      </w:r>
      <w:r w:rsidR="005C486E" w:rsidRPr="00297A1E">
        <w:rPr>
          <w:rFonts w:ascii="Times New Roman" w:hAnsi="Times New Roman"/>
          <w:b/>
          <w:sz w:val="28"/>
          <w:szCs w:val="28"/>
        </w:rPr>
        <w:t>.</w:t>
      </w:r>
      <w:r w:rsidRPr="00297A1E">
        <w:rPr>
          <w:rFonts w:ascii="Times New Roman" w:hAnsi="Times New Roman"/>
          <w:b/>
          <w:sz w:val="28"/>
          <w:szCs w:val="28"/>
        </w:rPr>
        <w:t>1</w:t>
      </w:r>
      <w:r w:rsidR="005C486E" w:rsidRPr="00297A1E">
        <w:rPr>
          <w:rFonts w:ascii="Times New Roman" w:hAnsi="Times New Roman"/>
          <w:b/>
          <w:sz w:val="28"/>
          <w:szCs w:val="28"/>
        </w:rPr>
        <w:t xml:space="preserve"> Применение принципов квалиметрического прогнозирования при оценке качества </w:t>
      </w:r>
      <w:r w:rsidR="00A940EB">
        <w:rPr>
          <w:rFonts w:ascii="Times New Roman" w:hAnsi="Times New Roman"/>
          <w:b/>
          <w:sz w:val="28"/>
          <w:szCs w:val="28"/>
        </w:rPr>
        <w:t xml:space="preserve">рубленых </w:t>
      </w:r>
      <w:r w:rsidR="005C486E" w:rsidRPr="00297A1E">
        <w:rPr>
          <w:rFonts w:ascii="Times New Roman" w:hAnsi="Times New Roman"/>
          <w:b/>
          <w:sz w:val="28"/>
          <w:szCs w:val="28"/>
        </w:rPr>
        <w:t>полуфабрикатов на примере органолептических показателей</w:t>
      </w:r>
    </w:p>
    <w:p w:rsidR="005C486E" w:rsidRPr="00297A1E" w:rsidRDefault="005C486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Эксперты и потребители в последнее время высказывают беспокойство в связи с ухудшением качества изделий мясной промышленности, особенно вкуса, который все чаще мало дифференцирован. Иначе говоря, с точки зрения органолептической оценки, производятся изделия, мало отличающиеся друг от друга по вкусу и аромату. При разработке новых продуктов учет мнений и пожеланий потребителей, бесспорно, очень важен. Решению этого вопроса поможет принцип квалиметрического прогнозирования.</w:t>
      </w:r>
    </w:p>
    <w:p w:rsidR="005C486E" w:rsidRPr="00297A1E" w:rsidRDefault="005C486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Квалиметрическое прогнозирование показателей качества продукции с учетом потребительских предпочтений – относительно новое направление [</w:t>
      </w:r>
      <w:r w:rsidR="004716EE" w:rsidRPr="00297A1E">
        <w:rPr>
          <w:rFonts w:ascii="Times New Roman" w:hAnsi="Times New Roman"/>
          <w:sz w:val="28"/>
          <w:szCs w:val="28"/>
        </w:rPr>
        <w:t>144</w:t>
      </w:r>
      <w:r w:rsidRPr="00297A1E">
        <w:rPr>
          <w:rFonts w:ascii="Times New Roman" w:hAnsi="Times New Roman"/>
          <w:sz w:val="28"/>
          <w:szCs w:val="28"/>
        </w:rPr>
        <w:t>]. Квалиметрическая модель прогнозирования качества продукции позволяет еще на этапе проектирования определить номенклатуру показателей качества и безопасности продукции, которые отвечали бы ожиданиям потребителей, т.е. обеспечить сочетание органолептических показателей новых продуктов с предпочтениями потребителей.</w:t>
      </w:r>
    </w:p>
    <w:p w:rsidR="005C486E" w:rsidRPr="00297A1E" w:rsidRDefault="005C486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В целях определения потребительских предпочтений рубленых полуфабрикатов с ноября 2018 года по май 2019 года было проведено анкетирование 312 жителей города Семей, из которых 152 мужчины и 160 женщины. В маркетинговых исследованиях принимали участие респонденты разных возрастов и родов занятий.</w:t>
      </w:r>
    </w:p>
    <w:p w:rsidR="005C486E" w:rsidRPr="00297A1E" w:rsidRDefault="005C486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Качество рубленого полуфабриката оценивали по группе органолептических показателей (внешний вид, аромат, цвет, форма, вид на разрезе). Для реализации алгоритма выбора использовали информацию о типе отношений между каждой парой объектов и, частности, о существовании между двумя объектами отношений строгого предпочтения. Для этого вводили переменную отношения.</w:t>
      </w:r>
    </w:p>
    <w:p w:rsidR="005C486E" w:rsidRPr="00297A1E" w:rsidRDefault="005C486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Предложенная методика позволяет ввести критерии эффективности при комплексной оценке продуктов целевого назначения.</w:t>
      </w:r>
    </w:p>
    <w:p w:rsidR="005C486E" w:rsidRPr="00297A1E" w:rsidRDefault="005C486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В таблице </w:t>
      </w:r>
      <w:r w:rsidR="00CC5D84">
        <w:rPr>
          <w:rFonts w:ascii="Times New Roman" w:hAnsi="Times New Roman"/>
          <w:sz w:val="28"/>
          <w:szCs w:val="28"/>
          <w:lang w:val="kk-KZ"/>
        </w:rPr>
        <w:t>8</w:t>
      </w:r>
      <w:r w:rsidRPr="00297A1E">
        <w:rPr>
          <w:rFonts w:ascii="Times New Roman" w:hAnsi="Times New Roman"/>
          <w:sz w:val="28"/>
          <w:szCs w:val="28"/>
        </w:rPr>
        <w:t xml:space="preserve"> показана матрица отношений между альтернативными решениями (на примере органолептических показателей мясных рубленых полуфабрикатов из конины с использованием БО):</w:t>
      </w:r>
    </w:p>
    <w:p w:rsidR="005C486E" w:rsidRPr="00297A1E" w:rsidRDefault="005C486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 </w:t>
      </w:r>
    </w:p>
    <w:p w:rsidR="005C486E" w:rsidRPr="00297A1E" w:rsidRDefault="005C486E" w:rsidP="001848FC">
      <w:pPr>
        <w:spacing w:after="0" w:line="240" w:lineRule="auto"/>
        <w:ind w:firstLine="709"/>
        <w:jc w:val="both"/>
        <w:rPr>
          <w:rFonts w:ascii="Times New Roman" w:hAnsi="Times New Roman"/>
          <w:sz w:val="28"/>
          <w:szCs w:val="28"/>
        </w:rPr>
      </w:pPr>
      <w:r w:rsidRPr="00297A1E">
        <w:rPr>
          <w:rFonts w:ascii="Times New Roman" w:hAnsi="Times New Roman"/>
          <w:color w:val="000000"/>
          <w:sz w:val="28"/>
          <w:szCs w:val="28"/>
        </w:rPr>
        <w:t>               </w:t>
      </w:r>
      <w:r w:rsidRPr="00297A1E">
        <w:rPr>
          <w:rFonts w:ascii="Times New Roman" w:hAnsi="Times New Roman"/>
          <w:noProof/>
          <w:color w:val="000000"/>
          <w:sz w:val="28"/>
          <w:szCs w:val="28"/>
          <w:bdr w:val="none" w:sz="0" w:space="0" w:color="auto" w:frame="1"/>
        </w:rPr>
        <w:drawing>
          <wp:inline distT="0" distB="0" distL="0" distR="0">
            <wp:extent cx="4180205" cy="854075"/>
            <wp:effectExtent l="0" t="0" r="0" b="3175"/>
            <wp:docPr id="23" name="Рисунок 20" descr="https://lh6.googleusercontent.com/b0_92N7wRFEG4g_g1kiyyqPBDR9gtojiyuf2rBwfWCbqQ0bO5CNrN8e2B5n9jlrEk0r8362RLMYM1t_9PDqvSOcyP9-yxm3FyKY3S_q_rNGXu0fr_f7zApLK5074gEqNdPn9FD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s://lh6.googleusercontent.com/b0_92N7wRFEG4g_g1kiyyqPBDR9gtojiyuf2rBwfWCbqQ0bO5CNrN8e2B5n9jlrEk0r8362RLMYM1t_9PDqvSOcyP9-yxm3FyKY3S_q_rNGXu0fr_f7zApLK5074gEqNdPn9FDxq"/>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80205" cy="854075"/>
                    </a:xfrm>
                    <a:prstGeom prst="rect">
                      <a:avLst/>
                    </a:prstGeom>
                    <a:noFill/>
                    <a:ln>
                      <a:noFill/>
                    </a:ln>
                  </pic:spPr>
                </pic:pic>
              </a:graphicData>
            </a:graphic>
          </wp:inline>
        </w:drawing>
      </w:r>
    </w:p>
    <w:p w:rsidR="005C486E" w:rsidRPr="00297A1E" w:rsidRDefault="005C486E" w:rsidP="001848FC">
      <w:pPr>
        <w:spacing w:after="0" w:line="240" w:lineRule="auto"/>
        <w:jc w:val="both"/>
        <w:rPr>
          <w:rFonts w:ascii="Times New Roman" w:hAnsi="Times New Roman"/>
          <w:sz w:val="28"/>
          <w:szCs w:val="28"/>
        </w:rPr>
      </w:pPr>
      <w:r w:rsidRPr="00297A1E">
        <w:rPr>
          <w:rFonts w:ascii="Times New Roman" w:hAnsi="Times New Roman"/>
          <w:color w:val="000000"/>
          <w:sz w:val="28"/>
          <w:szCs w:val="28"/>
        </w:rPr>
        <w:lastRenderedPageBreak/>
        <w:t xml:space="preserve">Таблица </w:t>
      </w:r>
      <w:r w:rsidR="000C6B5F">
        <w:rPr>
          <w:rFonts w:ascii="Times New Roman" w:hAnsi="Times New Roman"/>
          <w:color w:val="000000"/>
          <w:sz w:val="28"/>
          <w:szCs w:val="28"/>
          <w:lang w:val="kk-KZ"/>
        </w:rPr>
        <w:t>8</w:t>
      </w:r>
      <w:r w:rsidRPr="00297A1E">
        <w:rPr>
          <w:rFonts w:ascii="Times New Roman" w:hAnsi="Times New Roman"/>
          <w:color w:val="000000"/>
          <w:sz w:val="28"/>
          <w:szCs w:val="28"/>
        </w:rPr>
        <w:t xml:space="preserve"> – Матрица отношений между альтернативными решениями (на примере органолептических показателей рубленых полуфабрикат)</w:t>
      </w:r>
    </w:p>
    <w:p w:rsidR="005C486E" w:rsidRPr="00297A1E" w:rsidRDefault="005C486E" w:rsidP="001848FC">
      <w:pPr>
        <w:spacing w:after="0" w:line="240" w:lineRule="auto"/>
        <w:ind w:firstLine="142"/>
        <w:rPr>
          <w:rFonts w:ascii="Times New Roman" w:hAnsi="Times New Roman"/>
          <w:sz w:val="16"/>
          <w:szCs w:val="16"/>
        </w:rPr>
      </w:pPr>
    </w:p>
    <w:tbl>
      <w:tblPr>
        <w:tblW w:w="9597" w:type="dxa"/>
        <w:tblInd w:w="142" w:type="dxa"/>
        <w:tblCellMar>
          <w:top w:w="15" w:type="dxa"/>
          <w:left w:w="15" w:type="dxa"/>
          <w:bottom w:w="15" w:type="dxa"/>
          <w:right w:w="15" w:type="dxa"/>
        </w:tblCellMar>
        <w:tblLook w:val="04A0" w:firstRow="1" w:lastRow="0" w:firstColumn="1" w:lastColumn="0" w:noHBand="0" w:noVBand="1"/>
      </w:tblPr>
      <w:tblGrid>
        <w:gridCol w:w="1855"/>
        <w:gridCol w:w="1710"/>
        <w:gridCol w:w="1071"/>
        <w:gridCol w:w="992"/>
        <w:gridCol w:w="1843"/>
        <w:gridCol w:w="2126"/>
      </w:tblGrid>
      <w:tr w:rsidR="005C486E" w:rsidRPr="00297A1E" w:rsidTr="000D53B0">
        <w:trPr>
          <w:trHeight w:val="465"/>
        </w:trPr>
        <w:tc>
          <w:tcPr>
            <w:tcW w:w="18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a(ij)</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Внешний вид</w:t>
            </w:r>
          </w:p>
        </w:tc>
        <w:tc>
          <w:tcPr>
            <w:tcW w:w="10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Запах</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Вкус</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Консистенция</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Вид на разрезе</w:t>
            </w:r>
          </w:p>
        </w:tc>
      </w:tr>
      <w:tr w:rsidR="005C486E" w:rsidRPr="00297A1E" w:rsidTr="00517453">
        <w:trPr>
          <w:trHeight w:val="439"/>
        </w:trPr>
        <w:tc>
          <w:tcPr>
            <w:tcW w:w="185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rPr>
                <w:rFonts w:ascii="Times New Roman" w:hAnsi="Times New Roman"/>
                <w:sz w:val="24"/>
                <w:szCs w:val="24"/>
              </w:rPr>
            </w:pPr>
            <w:r w:rsidRPr="00297A1E">
              <w:rPr>
                <w:rFonts w:ascii="Times New Roman" w:hAnsi="Times New Roman"/>
                <w:color w:val="000000"/>
                <w:sz w:val="24"/>
                <w:szCs w:val="24"/>
              </w:rPr>
              <w:t>Внешний вид</w:t>
            </w:r>
          </w:p>
        </w:tc>
        <w:tc>
          <w:tcPr>
            <w:tcW w:w="0" w:type="auto"/>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c>
          <w:tcPr>
            <w:tcW w:w="107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4</w:t>
            </w:r>
          </w:p>
        </w:tc>
        <w:tc>
          <w:tcPr>
            <w:tcW w:w="99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2</w:t>
            </w:r>
          </w:p>
        </w:tc>
        <w:tc>
          <w:tcPr>
            <w:tcW w:w="184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3</w:t>
            </w:r>
          </w:p>
        </w:tc>
        <w:tc>
          <w:tcPr>
            <w:tcW w:w="212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r>
      <w:tr w:rsidR="005C486E" w:rsidRPr="00297A1E" w:rsidTr="001848FC">
        <w:trPr>
          <w:trHeight w:val="276"/>
        </w:trPr>
        <w:tc>
          <w:tcPr>
            <w:tcW w:w="185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rPr>
                <w:rFonts w:ascii="Times New Roman" w:hAnsi="Times New Roman"/>
                <w:sz w:val="24"/>
                <w:szCs w:val="24"/>
              </w:rPr>
            </w:pPr>
            <w:r w:rsidRPr="00297A1E">
              <w:rPr>
                <w:rFonts w:ascii="Times New Roman" w:hAnsi="Times New Roman"/>
                <w:sz w:val="24"/>
                <w:szCs w:val="24"/>
              </w:rPr>
              <w:t>Запах</w:t>
            </w:r>
          </w:p>
        </w:tc>
        <w:tc>
          <w:tcPr>
            <w:tcW w:w="0" w:type="auto"/>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¼</w:t>
            </w:r>
          </w:p>
        </w:tc>
        <w:tc>
          <w:tcPr>
            <w:tcW w:w="107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c>
          <w:tcPr>
            <w:tcW w:w="99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2</w:t>
            </w:r>
          </w:p>
        </w:tc>
        <w:tc>
          <w:tcPr>
            <w:tcW w:w="184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4/3</w:t>
            </w:r>
          </w:p>
        </w:tc>
        <w:tc>
          <w:tcPr>
            <w:tcW w:w="212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4/5</w:t>
            </w:r>
          </w:p>
        </w:tc>
      </w:tr>
      <w:tr w:rsidR="005C486E" w:rsidRPr="00297A1E" w:rsidTr="001848FC">
        <w:trPr>
          <w:trHeight w:val="98"/>
        </w:trPr>
        <w:tc>
          <w:tcPr>
            <w:tcW w:w="185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rPr>
                <w:rFonts w:ascii="Times New Roman" w:hAnsi="Times New Roman"/>
                <w:sz w:val="24"/>
                <w:szCs w:val="24"/>
              </w:rPr>
            </w:pPr>
            <w:r w:rsidRPr="00297A1E">
              <w:rPr>
                <w:rFonts w:ascii="Times New Roman" w:hAnsi="Times New Roman"/>
                <w:sz w:val="24"/>
                <w:szCs w:val="24"/>
              </w:rPr>
              <w:t>Вкус</w:t>
            </w:r>
          </w:p>
        </w:tc>
        <w:tc>
          <w:tcPr>
            <w:tcW w:w="0" w:type="auto"/>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½</w:t>
            </w:r>
          </w:p>
        </w:tc>
        <w:tc>
          <w:tcPr>
            <w:tcW w:w="107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½</w:t>
            </w:r>
          </w:p>
        </w:tc>
        <w:tc>
          <w:tcPr>
            <w:tcW w:w="99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c>
          <w:tcPr>
            <w:tcW w:w="184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2/3</w:t>
            </w:r>
          </w:p>
        </w:tc>
        <w:tc>
          <w:tcPr>
            <w:tcW w:w="212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2/5</w:t>
            </w:r>
          </w:p>
        </w:tc>
      </w:tr>
      <w:tr w:rsidR="005C486E" w:rsidRPr="00297A1E" w:rsidTr="00517453">
        <w:trPr>
          <w:trHeight w:val="425"/>
        </w:trPr>
        <w:tc>
          <w:tcPr>
            <w:tcW w:w="185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rPr>
                <w:rFonts w:ascii="Times New Roman" w:hAnsi="Times New Roman"/>
                <w:sz w:val="24"/>
                <w:szCs w:val="24"/>
              </w:rPr>
            </w:pPr>
            <w:r w:rsidRPr="00297A1E">
              <w:rPr>
                <w:rFonts w:ascii="Times New Roman" w:hAnsi="Times New Roman"/>
                <w:sz w:val="24"/>
                <w:szCs w:val="24"/>
              </w:rPr>
              <w:t>Консистенция</w:t>
            </w:r>
          </w:p>
        </w:tc>
        <w:tc>
          <w:tcPr>
            <w:tcW w:w="0" w:type="auto"/>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1/3</w:t>
            </w:r>
          </w:p>
        </w:tc>
        <w:tc>
          <w:tcPr>
            <w:tcW w:w="107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¾</w:t>
            </w:r>
          </w:p>
        </w:tc>
        <w:tc>
          <w:tcPr>
            <w:tcW w:w="99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3/2</w:t>
            </w:r>
          </w:p>
        </w:tc>
        <w:tc>
          <w:tcPr>
            <w:tcW w:w="184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c>
          <w:tcPr>
            <w:tcW w:w="212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5/3</w:t>
            </w:r>
          </w:p>
        </w:tc>
      </w:tr>
      <w:tr w:rsidR="005C486E" w:rsidRPr="00297A1E" w:rsidTr="00517453">
        <w:trPr>
          <w:trHeight w:val="383"/>
        </w:trPr>
        <w:tc>
          <w:tcPr>
            <w:tcW w:w="185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rPr>
                <w:rFonts w:ascii="Times New Roman" w:hAnsi="Times New Roman"/>
                <w:sz w:val="24"/>
                <w:szCs w:val="24"/>
              </w:rPr>
            </w:pPr>
            <w:r w:rsidRPr="00297A1E">
              <w:rPr>
                <w:rFonts w:ascii="Times New Roman" w:hAnsi="Times New Roman"/>
                <w:sz w:val="24"/>
                <w:szCs w:val="24"/>
              </w:rPr>
              <w:t>Вид на разрезе</w:t>
            </w:r>
          </w:p>
        </w:tc>
        <w:tc>
          <w:tcPr>
            <w:tcW w:w="0" w:type="auto"/>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1/5</w:t>
            </w:r>
          </w:p>
        </w:tc>
        <w:tc>
          <w:tcPr>
            <w:tcW w:w="1071"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5/4</w:t>
            </w:r>
          </w:p>
        </w:tc>
        <w:tc>
          <w:tcPr>
            <w:tcW w:w="99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5/2</w:t>
            </w:r>
          </w:p>
        </w:tc>
        <w:tc>
          <w:tcPr>
            <w:tcW w:w="1843"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3/5</w:t>
            </w:r>
          </w:p>
        </w:tc>
        <w:tc>
          <w:tcPr>
            <w:tcW w:w="2126"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r>
      <w:tr w:rsidR="005C486E" w:rsidRPr="00297A1E" w:rsidTr="00517453">
        <w:tc>
          <w:tcPr>
            <w:tcW w:w="18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C486E" w:rsidRPr="00297A1E" w:rsidRDefault="005C486E" w:rsidP="001848FC">
            <w:pPr>
              <w:spacing w:after="0" w:line="240" w:lineRule="auto"/>
              <w:rPr>
                <w:rFonts w:ascii="Times New Roman" w:hAnsi="Times New Roman"/>
                <w:sz w:val="24"/>
                <w:szCs w:val="24"/>
              </w:rPr>
            </w:pPr>
            <w:r w:rsidRPr="00297A1E">
              <w:rPr>
                <w:rFonts w:ascii="Times New Roman" w:hAnsi="Times New Roman"/>
                <w:color w:val="000000"/>
                <w:sz w:val="24"/>
                <w:szCs w:val="24"/>
              </w:rPr>
              <w:t>Главный вектор</w:t>
            </w:r>
          </w:p>
          <w:p w:rsidR="005C486E" w:rsidRPr="00297A1E" w:rsidRDefault="005C486E" w:rsidP="001848FC">
            <w:pPr>
              <w:spacing w:after="0" w:line="240" w:lineRule="auto"/>
              <w:rPr>
                <w:rFonts w:ascii="Times New Roman" w:hAnsi="Times New Roman"/>
                <w:sz w:val="24"/>
                <w:szCs w:val="24"/>
              </w:rPr>
            </w:pPr>
            <w:r w:rsidRPr="00297A1E">
              <w:rPr>
                <w:rFonts w:ascii="Times New Roman" w:hAnsi="Times New Roman"/>
                <w:color w:val="000000"/>
                <w:sz w:val="24"/>
                <w:szCs w:val="24"/>
                <w:lang w:val="en-US"/>
              </w:rPr>
              <w:t>Xj</w:t>
            </w:r>
            <w:r w:rsidRPr="00297A1E">
              <w:rPr>
                <w:rFonts w:ascii="Times New Roman" w:hAnsi="Times New Roman"/>
                <w:color w:val="000000"/>
                <w:sz w:val="24"/>
                <w:szCs w:val="24"/>
              </w:rPr>
              <w:t xml:space="preserve"> = </w:t>
            </w:r>
            <m:oMath>
              <m:nary>
                <m:naryPr>
                  <m:chr m:val="∑"/>
                  <m:limLoc m:val="undOvr"/>
                  <m:ctrlPr>
                    <w:rPr>
                      <w:rFonts w:ascii="Cambria Math" w:hAnsi="Cambria Math"/>
                      <w:i/>
                      <w:color w:val="000000"/>
                      <w:sz w:val="24"/>
                      <w:szCs w:val="24"/>
                    </w:rPr>
                  </m:ctrlPr>
                </m:naryPr>
                <m:sub>
                  <m:r>
                    <w:rPr>
                      <w:rFonts w:ascii="Cambria Math" w:hAnsi="Cambria Math"/>
                      <w:color w:val="000000"/>
                      <w:sz w:val="24"/>
                      <w:szCs w:val="24"/>
                    </w:rPr>
                    <m:t>i=1</m:t>
                  </m:r>
                </m:sub>
                <m:sup>
                  <m:r>
                    <w:rPr>
                      <w:rFonts w:ascii="Cambria Math" w:hAnsi="Cambria Math"/>
                      <w:color w:val="000000"/>
                      <w:sz w:val="24"/>
                      <w:szCs w:val="24"/>
                    </w:rPr>
                    <m:t>n</m:t>
                  </m:r>
                </m:sup>
                <m:e>
                  <m:r>
                    <w:rPr>
                      <w:rFonts w:ascii="Cambria Math" w:hAnsi="Cambria Math"/>
                      <w:color w:val="000000"/>
                      <w:sz w:val="24"/>
                      <w:szCs w:val="24"/>
                      <w:lang w:val="en-US"/>
                    </w:rPr>
                    <m:t>a</m:t>
                  </m:r>
                  <m:r>
                    <w:rPr>
                      <w:rFonts w:ascii="Cambria Math" w:hAnsi="Cambria Math"/>
                      <w:color w:val="000000"/>
                      <w:sz w:val="24"/>
                      <w:szCs w:val="24"/>
                    </w:rPr>
                    <m:t>(</m:t>
                  </m:r>
                  <m:r>
                    <w:rPr>
                      <w:rFonts w:ascii="Cambria Math" w:hAnsi="Cambria Math"/>
                      <w:color w:val="000000"/>
                      <w:sz w:val="24"/>
                      <w:szCs w:val="24"/>
                      <w:lang w:val="en-US"/>
                    </w:rPr>
                    <m:t>ij</m:t>
                  </m:r>
                  <m:r>
                    <w:rPr>
                      <w:rFonts w:ascii="Cambria Math" w:hAnsi="Cambria Math"/>
                      <w:color w:val="000000"/>
                      <w:sz w:val="24"/>
                      <w:szCs w:val="24"/>
                    </w:rPr>
                    <m:t>)</m:t>
                  </m:r>
                </m:e>
              </m:nary>
            </m:oMath>
            <w:r w:rsidRPr="00297A1E">
              <w:rPr>
                <w:rFonts w:ascii="Times New Roman" w:hAnsi="Times New Roman"/>
                <w:color w:val="000000"/>
                <w:sz w:val="24"/>
                <w:szCs w:val="24"/>
              </w:rPr>
              <w:t xml:space="preserv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2,283</w:t>
            </w:r>
          </w:p>
        </w:tc>
        <w:tc>
          <w:tcPr>
            <w:tcW w:w="10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7,500</w:t>
            </w:r>
          </w:p>
        </w:tc>
        <w:tc>
          <w:tcPr>
            <w:tcW w:w="9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9,000</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6,600</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8,866</w:t>
            </w:r>
          </w:p>
        </w:tc>
      </w:tr>
    </w:tbl>
    <w:p w:rsidR="005C486E" w:rsidRPr="00297A1E" w:rsidRDefault="005C486E" w:rsidP="001848FC">
      <w:pPr>
        <w:spacing w:after="0" w:line="240" w:lineRule="auto"/>
        <w:rPr>
          <w:rFonts w:ascii="Times New Roman" w:hAnsi="Times New Roman"/>
          <w:sz w:val="28"/>
          <w:szCs w:val="28"/>
        </w:rPr>
      </w:pPr>
    </w:p>
    <w:p w:rsidR="001848FC" w:rsidRDefault="001848FC" w:rsidP="001848FC">
      <w:pPr>
        <w:spacing w:after="0" w:line="240" w:lineRule="auto"/>
        <w:ind w:firstLine="709"/>
        <w:jc w:val="both"/>
        <w:rPr>
          <w:rFonts w:ascii="Times New Roman" w:hAnsi="Times New Roman"/>
          <w:color w:val="000000"/>
          <w:sz w:val="28"/>
          <w:szCs w:val="28"/>
        </w:rPr>
      </w:pPr>
      <w:r w:rsidRPr="00297A1E">
        <w:rPr>
          <w:rFonts w:ascii="Times New Roman" w:hAnsi="Times New Roman"/>
          <w:color w:val="000000"/>
          <w:sz w:val="28"/>
          <w:szCs w:val="28"/>
        </w:rPr>
        <w:t xml:space="preserve">На основании полученных данных строили квадратную матрицу ||a|| (таблица </w:t>
      </w:r>
      <w:r>
        <w:rPr>
          <w:rFonts w:ascii="Times New Roman" w:hAnsi="Times New Roman"/>
          <w:color w:val="000000"/>
          <w:sz w:val="28"/>
          <w:szCs w:val="28"/>
          <w:lang w:val="kk-KZ"/>
        </w:rPr>
        <w:t>9</w:t>
      </w:r>
      <w:r w:rsidRPr="00297A1E">
        <w:rPr>
          <w:rFonts w:ascii="Times New Roman" w:hAnsi="Times New Roman"/>
          <w:color w:val="000000"/>
          <w:sz w:val="28"/>
          <w:szCs w:val="28"/>
        </w:rPr>
        <w:t>) отношений между альтернативами решений:</w:t>
      </w:r>
    </w:p>
    <w:p w:rsidR="001848FC" w:rsidRPr="00297A1E" w:rsidRDefault="001848FC" w:rsidP="001848FC">
      <w:pPr>
        <w:spacing w:after="0" w:line="240" w:lineRule="auto"/>
        <w:ind w:firstLine="709"/>
        <w:jc w:val="both"/>
        <w:rPr>
          <w:rFonts w:ascii="Times New Roman" w:hAnsi="Times New Roman"/>
          <w:color w:val="000000"/>
          <w:sz w:val="28"/>
          <w:szCs w:val="28"/>
        </w:rPr>
      </w:pPr>
    </w:p>
    <w:p w:rsidR="001848FC" w:rsidRPr="00297A1E" w:rsidRDefault="001848FC" w:rsidP="001848FC">
      <w:pPr>
        <w:spacing w:after="0" w:line="240" w:lineRule="auto"/>
        <w:jc w:val="center"/>
        <w:rPr>
          <w:rFonts w:ascii="Times New Roman" w:hAnsi="Times New Roman"/>
          <w:sz w:val="28"/>
          <w:szCs w:val="28"/>
        </w:rPr>
      </w:pPr>
      <w:r w:rsidRPr="00297A1E">
        <w:rPr>
          <w:rFonts w:ascii="Times New Roman" w:hAnsi="Times New Roman"/>
          <w:noProof/>
          <w:color w:val="000000"/>
          <w:sz w:val="28"/>
          <w:szCs w:val="28"/>
          <w:bdr w:val="none" w:sz="0" w:space="0" w:color="auto" w:frame="1"/>
        </w:rPr>
        <w:drawing>
          <wp:inline distT="0" distB="0" distL="0" distR="0">
            <wp:extent cx="1768475" cy="593090"/>
            <wp:effectExtent l="0" t="0" r="3175" b="0"/>
            <wp:docPr id="24" name="Рисунок 21" descr="https://lh4.googleusercontent.com/26-hb_bLqN9QLKOaoamC2cj0vdPa5k-3QVh0TYEJA_gBjCyTMfdKaWj4Ocn0ZXi3Jjog-TmqN-wZzu8MQ778UjAZynZQ249ygK6vRLpv9o2Lyp4ZOd7STzzH2ZCk7HHK0rPuzR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s://lh4.googleusercontent.com/26-hb_bLqN9QLKOaoamC2cj0vdPa5k-3QVh0TYEJA_gBjCyTMfdKaWj4Ocn0ZXi3Jjog-TmqN-wZzu8MQ778UjAZynZQ249ygK6vRLpv9o2Lyp4ZOd7STzzH2ZCk7HHK0rPuzRa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68475" cy="593090"/>
                    </a:xfrm>
                    <a:prstGeom prst="rect">
                      <a:avLst/>
                    </a:prstGeom>
                    <a:noFill/>
                    <a:ln>
                      <a:noFill/>
                    </a:ln>
                  </pic:spPr>
                </pic:pic>
              </a:graphicData>
            </a:graphic>
          </wp:inline>
        </w:drawing>
      </w:r>
    </w:p>
    <w:p w:rsidR="001848FC" w:rsidRDefault="001848FC" w:rsidP="001848FC">
      <w:pPr>
        <w:spacing w:after="0" w:line="240" w:lineRule="auto"/>
        <w:ind w:firstLine="709"/>
        <w:jc w:val="both"/>
        <w:rPr>
          <w:rFonts w:ascii="Times New Roman" w:hAnsi="Times New Roman"/>
          <w:color w:val="000000"/>
          <w:sz w:val="28"/>
          <w:szCs w:val="28"/>
        </w:rPr>
      </w:pPr>
    </w:p>
    <w:p w:rsidR="005C486E" w:rsidRPr="00297A1E" w:rsidRDefault="005C486E" w:rsidP="001848FC">
      <w:pPr>
        <w:spacing w:after="0" w:line="240" w:lineRule="auto"/>
        <w:ind w:firstLine="709"/>
        <w:jc w:val="both"/>
        <w:rPr>
          <w:rFonts w:ascii="Times New Roman" w:hAnsi="Times New Roman"/>
          <w:sz w:val="28"/>
          <w:szCs w:val="28"/>
        </w:rPr>
      </w:pPr>
      <w:r w:rsidRPr="00297A1E">
        <w:rPr>
          <w:rFonts w:ascii="Times New Roman" w:hAnsi="Times New Roman"/>
          <w:color w:val="000000"/>
          <w:sz w:val="28"/>
          <w:szCs w:val="28"/>
        </w:rPr>
        <w:t>По матрице ||a|| вычисляли вектор приоритетов. Находили сумму столбцов. </w:t>
      </w:r>
    </w:p>
    <w:p w:rsidR="005C486E" w:rsidRPr="00297A1E" w:rsidRDefault="005C486E" w:rsidP="001848FC">
      <w:pPr>
        <w:spacing w:after="0" w:line="240" w:lineRule="auto"/>
        <w:ind w:firstLine="709"/>
        <w:jc w:val="both"/>
        <w:rPr>
          <w:rFonts w:ascii="Times New Roman" w:hAnsi="Times New Roman"/>
          <w:sz w:val="28"/>
          <w:szCs w:val="28"/>
        </w:rPr>
      </w:pPr>
      <w:r w:rsidRPr="00297A1E">
        <w:rPr>
          <w:rFonts w:ascii="Times New Roman" w:hAnsi="Times New Roman"/>
          <w:color w:val="000000"/>
          <w:sz w:val="28"/>
          <w:szCs w:val="28"/>
          <w:lang w:val="en-US"/>
        </w:rPr>
        <w:t>Xj</w:t>
      </w:r>
      <w:r w:rsidRPr="00297A1E">
        <w:rPr>
          <w:rFonts w:ascii="Times New Roman" w:hAnsi="Times New Roman"/>
          <w:color w:val="000000"/>
          <w:sz w:val="28"/>
          <w:szCs w:val="28"/>
        </w:rPr>
        <w:t xml:space="preserve"> = </w:t>
      </w:r>
      <m:oMath>
        <m:nary>
          <m:naryPr>
            <m:chr m:val="∑"/>
            <m:limLoc m:val="undOvr"/>
            <m:ctrlPr>
              <w:rPr>
                <w:rFonts w:ascii="Cambria Math" w:hAnsi="Times New Roman"/>
                <w:i/>
                <w:color w:val="000000"/>
                <w:sz w:val="28"/>
                <w:szCs w:val="28"/>
              </w:rPr>
            </m:ctrlPr>
          </m:naryPr>
          <m:sub>
            <m:r>
              <w:rPr>
                <w:rFonts w:ascii="Cambria Math" w:hAnsi="Cambria Math"/>
                <w:color w:val="000000"/>
                <w:sz w:val="28"/>
                <w:szCs w:val="28"/>
              </w:rPr>
              <m:t>i</m:t>
            </m:r>
            <m:r>
              <w:rPr>
                <w:rFonts w:ascii="Cambria Math" w:hAnsi="Times New Roman"/>
                <w:color w:val="000000"/>
                <w:sz w:val="28"/>
                <w:szCs w:val="28"/>
              </w:rPr>
              <m:t>=1</m:t>
            </m:r>
          </m:sub>
          <m:sup>
            <m:r>
              <w:rPr>
                <w:rFonts w:ascii="Cambria Math" w:hAnsi="Cambria Math"/>
                <w:color w:val="000000"/>
                <w:sz w:val="28"/>
                <w:szCs w:val="28"/>
              </w:rPr>
              <m:t>n</m:t>
            </m:r>
          </m:sup>
          <m:e>
            <m:r>
              <w:rPr>
                <w:rFonts w:ascii="Cambria Math" w:hAnsi="Cambria Math"/>
                <w:color w:val="000000"/>
                <w:sz w:val="28"/>
                <w:szCs w:val="28"/>
                <w:lang w:val="en-US"/>
              </w:rPr>
              <m:t>a</m:t>
            </m:r>
            <m:r>
              <w:rPr>
                <w:rFonts w:ascii="Cambria Math" w:hAnsi="Times New Roman"/>
                <w:color w:val="000000"/>
                <w:sz w:val="28"/>
                <w:szCs w:val="28"/>
              </w:rPr>
              <m:t>(</m:t>
            </m:r>
            <m:r>
              <w:rPr>
                <w:rFonts w:ascii="Cambria Math" w:hAnsi="Cambria Math"/>
                <w:color w:val="000000"/>
                <w:sz w:val="28"/>
                <w:szCs w:val="28"/>
                <w:lang w:val="en-US"/>
              </w:rPr>
              <m:t>ij</m:t>
            </m:r>
            <m:r>
              <w:rPr>
                <w:rFonts w:ascii="Cambria Math" w:hAnsi="Times New Roman"/>
                <w:color w:val="000000"/>
                <w:sz w:val="28"/>
                <w:szCs w:val="28"/>
              </w:rPr>
              <m:t>)</m:t>
            </m:r>
          </m:e>
        </m:nary>
      </m:oMath>
      <w:r w:rsidRPr="00297A1E">
        <w:rPr>
          <w:rFonts w:ascii="Times New Roman" w:hAnsi="Times New Roman"/>
          <w:color w:val="000000"/>
          <w:sz w:val="28"/>
          <w:szCs w:val="28"/>
        </w:rPr>
        <w:t xml:space="preserve">, j = 1,...,n матрицы ||a|| в виде вектора-строки {2.283; </w:t>
      </w:r>
      <w:r w:rsidRPr="00297A1E">
        <w:rPr>
          <w:rFonts w:ascii="Times New Roman" w:hAnsi="Times New Roman"/>
          <w:sz w:val="28"/>
          <w:szCs w:val="28"/>
        </w:rPr>
        <w:t>7,500</w:t>
      </w:r>
      <w:r w:rsidRPr="00297A1E">
        <w:rPr>
          <w:rFonts w:ascii="Times New Roman" w:hAnsi="Times New Roman"/>
          <w:color w:val="000000"/>
          <w:sz w:val="28"/>
          <w:szCs w:val="28"/>
        </w:rPr>
        <w:t xml:space="preserve">; </w:t>
      </w:r>
      <w:r w:rsidRPr="00297A1E">
        <w:rPr>
          <w:rFonts w:ascii="Times New Roman" w:hAnsi="Times New Roman"/>
          <w:sz w:val="28"/>
          <w:szCs w:val="28"/>
        </w:rPr>
        <w:t>9,000</w:t>
      </w:r>
      <w:r w:rsidRPr="00297A1E">
        <w:rPr>
          <w:rFonts w:ascii="Times New Roman" w:hAnsi="Times New Roman"/>
          <w:color w:val="000000"/>
          <w:sz w:val="28"/>
          <w:szCs w:val="28"/>
        </w:rPr>
        <w:t xml:space="preserve">; 6,600; 8,866} и делили каждый элемент столбца на эту сумму. В результате получали новую матрицу ||a *|| значений (таблица </w:t>
      </w:r>
      <w:r w:rsidR="000C6B5F">
        <w:rPr>
          <w:rFonts w:ascii="Times New Roman" w:hAnsi="Times New Roman"/>
          <w:color w:val="000000"/>
          <w:sz w:val="28"/>
          <w:szCs w:val="28"/>
          <w:lang w:val="kk-KZ"/>
        </w:rPr>
        <w:t>9</w:t>
      </w:r>
      <w:r w:rsidRPr="00297A1E">
        <w:rPr>
          <w:rFonts w:ascii="Times New Roman" w:hAnsi="Times New Roman"/>
          <w:color w:val="000000"/>
          <w:sz w:val="28"/>
          <w:szCs w:val="28"/>
        </w:rPr>
        <w:t>), позволяющую оценить значимость каждого отдельного показателя в общей оценке восприятия продукта.</w:t>
      </w:r>
    </w:p>
    <w:p w:rsidR="00517453" w:rsidRPr="00297A1E" w:rsidRDefault="00517453" w:rsidP="001848FC">
      <w:pPr>
        <w:spacing w:after="0" w:line="240" w:lineRule="auto"/>
        <w:jc w:val="both"/>
        <w:rPr>
          <w:rFonts w:ascii="Times New Roman" w:hAnsi="Times New Roman"/>
          <w:color w:val="000000"/>
          <w:sz w:val="28"/>
          <w:szCs w:val="28"/>
        </w:rPr>
      </w:pPr>
    </w:p>
    <w:p w:rsidR="005C486E" w:rsidRPr="00297A1E" w:rsidRDefault="005C486E" w:rsidP="001848FC">
      <w:pPr>
        <w:spacing w:after="0" w:line="240" w:lineRule="auto"/>
        <w:jc w:val="both"/>
        <w:rPr>
          <w:rFonts w:ascii="Times New Roman" w:hAnsi="Times New Roman"/>
          <w:sz w:val="28"/>
          <w:szCs w:val="28"/>
        </w:rPr>
      </w:pPr>
      <w:r w:rsidRPr="00297A1E">
        <w:rPr>
          <w:rFonts w:ascii="Times New Roman" w:hAnsi="Times New Roman"/>
          <w:color w:val="000000"/>
          <w:sz w:val="28"/>
          <w:szCs w:val="28"/>
        </w:rPr>
        <w:t xml:space="preserve">Таблица </w:t>
      </w:r>
      <w:r w:rsidR="000C6B5F">
        <w:rPr>
          <w:rFonts w:ascii="Times New Roman" w:hAnsi="Times New Roman"/>
          <w:color w:val="000000"/>
          <w:sz w:val="28"/>
          <w:szCs w:val="28"/>
        </w:rPr>
        <w:t>9</w:t>
      </w:r>
      <w:r w:rsidRPr="00297A1E">
        <w:rPr>
          <w:rFonts w:ascii="Times New Roman" w:hAnsi="Times New Roman"/>
          <w:color w:val="000000"/>
          <w:sz w:val="28"/>
          <w:szCs w:val="28"/>
        </w:rPr>
        <w:t xml:space="preserve"> – Матрица значений отдельных показателей в общей оценке восприятия продукта</w:t>
      </w:r>
    </w:p>
    <w:p w:rsidR="005C486E" w:rsidRPr="00297A1E" w:rsidRDefault="005C486E" w:rsidP="001848FC">
      <w:pPr>
        <w:spacing w:after="0" w:line="240" w:lineRule="auto"/>
        <w:rPr>
          <w:rFonts w:ascii="Times New Roman" w:hAnsi="Times New Roman"/>
          <w:sz w:val="16"/>
          <w:szCs w:val="16"/>
        </w:rPr>
      </w:pPr>
    </w:p>
    <w:tbl>
      <w:tblPr>
        <w:tblW w:w="0" w:type="auto"/>
        <w:tblInd w:w="156" w:type="dxa"/>
        <w:tblLayout w:type="fixed"/>
        <w:tblCellMar>
          <w:left w:w="15" w:type="dxa"/>
          <w:right w:w="15" w:type="dxa"/>
        </w:tblCellMar>
        <w:tblLook w:val="04A0" w:firstRow="1" w:lastRow="0" w:firstColumn="1" w:lastColumn="0" w:noHBand="0" w:noVBand="1"/>
      </w:tblPr>
      <w:tblGrid>
        <w:gridCol w:w="1750"/>
        <w:gridCol w:w="1294"/>
        <w:gridCol w:w="782"/>
        <w:gridCol w:w="1088"/>
        <w:gridCol w:w="1310"/>
        <w:gridCol w:w="1139"/>
        <w:gridCol w:w="2319"/>
      </w:tblGrid>
      <w:tr w:rsidR="005C486E" w:rsidRPr="00297A1E" w:rsidTr="001848FC">
        <w:trPr>
          <w:trHeight w:val="425"/>
        </w:trPr>
        <w:tc>
          <w:tcPr>
            <w:tcW w:w="17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a(ij)</w:t>
            </w:r>
          </w:p>
        </w:tc>
        <w:tc>
          <w:tcPr>
            <w:tcW w:w="12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Внешний вид</w:t>
            </w:r>
          </w:p>
        </w:tc>
        <w:tc>
          <w:tcPr>
            <w:tcW w:w="7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Запах</w:t>
            </w:r>
          </w:p>
        </w:tc>
        <w:tc>
          <w:tcPr>
            <w:tcW w:w="1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Вкус</w:t>
            </w:r>
          </w:p>
        </w:tc>
        <w:tc>
          <w:tcPr>
            <w:tcW w:w="13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sz w:val="24"/>
                <w:szCs w:val="24"/>
              </w:rPr>
              <w:t>Консистенция</w:t>
            </w:r>
          </w:p>
        </w:tc>
        <w:tc>
          <w:tcPr>
            <w:tcW w:w="1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Вид на резрезе</w:t>
            </w:r>
          </w:p>
        </w:tc>
        <w:tc>
          <w:tcPr>
            <w:tcW w:w="23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Вектор приоритетов</w:t>
            </w:r>
          </w:p>
          <w:p w:rsidR="005C486E" w:rsidRPr="00297A1E" w:rsidRDefault="005C486E"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 xml:space="preserve">X = </w:t>
            </w:r>
            <m:oMath>
              <m:f>
                <m:fPr>
                  <m:ctrlPr>
                    <w:rPr>
                      <w:rFonts w:ascii="Cambria Math" w:hAnsi="Cambria Math"/>
                      <w:i/>
                      <w:color w:val="000000"/>
                      <w:sz w:val="24"/>
                      <w:szCs w:val="24"/>
                    </w:rPr>
                  </m:ctrlPr>
                </m:fPr>
                <m:num>
                  <m:nary>
                    <m:naryPr>
                      <m:chr m:val="∑"/>
                      <m:limLoc m:val="undOvr"/>
                      <m:ctrlPr>
                        <w:rPr>
                          <w:rFonts w:ascii="Cambria Math" w:hAnsi="Cambria Math"/>
                          <w:i/>
                          <w:color w:val="000000"/>
                          <w:sz w:val="24"/>
                          <w:szCs w:val="24"/>
                        </w:rPr>
                      </m:ctrlPr>
                    </m:naryPr>
                    <m:sub>
                      <m:r>
                        <w:rPr>
                          <w:rFonts w:ascii="Cambria Math" w:hAnsi="Cambria Math"/>
                          <w:color w:val="000000"/>
                          <w:sz w:val="24"/>
                          <w:szCs w:val="24"/>
                          <w:lang w:val="en-US"/>
                        </w:rPr>
                        <m:t>j</m:t>
                      </m:r>
                      <m:r>
                        <w:rPr>
                          <w:rFonts w:ascii="Cambria Math" w:hAnsi="Cambria Math"/>
                          <w:color w:val="000000"/>
                          <w:sz w:val="24"/>
                          <w:szCs w:val="24"/>
                        </w:rPr>
                        <m:t>=1</m:t>
                      </m:r>
                    </m:sub>
                    <m:sup>
                      <m:r>
                        <w:rPr>
                          <w:rFonts w:ascii="Cambria Math" w:hAnsi="Cambria Math"/>
                          <w:color w:val="000000"/>
                          <w:sz w:val="24"/>
                          <w:szCs w:val="24"/>
                        </w:rPr>
                        <m:t>n</m:t>
                      </m:r>
                    </m:sup>
                    <m:e>
                      <m:r>
                        <w:rPr>
                          <w:rFonts w:ascii="Cambria Math" w:hAnsi="Cambria Math"/>
                          <w:color w:val="000000"/>
                          <w:sz w:val="24"/>
                          <w:szCs w:val="24"/>
                        </w:rPr>
                        <m:t>a(ij)</m:t>
                      </m:r>
                    </m:e>
                  </m:nary>
                </m:num>
                <m:den>
                  <m:r>
                    <w:rPr>
                      <w:rFonts w:ascii="Cambria Math" w:hAnsi="Cambria Math"/>
                      <w:color w:val="000000"/>
                      <w:sz w:val="24"/>
                      <w:szCs w:val="24"/>
                    </w:rPr>
                    <m:t>n</m:t>
                  </m:r>
                </m:den>
              </m:f>
            </m:oMath>
          </w:p>
        </w:tc>
      </w:tr>
      <w:tr w:rsidR="006E0FBF" w:rsidRPr="00297A1E" w:rsidTr="006E0FBF">
        <w:trPr>
          <w:trHeight w:val="18"/>
        </w:trPr>
        <w:tc>
          <w:tcPr>
            <w:tcW w:w="175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rsidR="006E0FBF" w:rsidRPr="00297A1E" w:rsidRDefault="006E0FBF" w:rsidP="001848FC">
            <w:pPr>
              <w:spacing w:after="0" w:line="240" w:lineRule="auto"/>
              <w:rPr>
                <w:rFonts w:ascii="Times New Roman" w:hAnsi="Times New Roman"/>
                <w:sz w:val="24"/>
                <w:szCs w:val="24"/>
              </w:rPr>
            </w:pPr>
            <w:r w:rsidRPr="00297A1E">
              <w:rPr>
                <w:rFonts w:ascii="Times New Roman" w:hAnsi="Times New Roman"/>
                <w:color w:val="000000"/>
                <w:sz w:val="24"/>
                <w:szCs w:val="24"/>
              </w:rPr>
              <w:t>Внешний вид</w:t>
            </w:r>
          </w:p>
        </w:tc>
        <w:tc>
          <w:tcPr>
            <w:tcW w:w="129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0,438</w:t>
            </w:r>
          </w:p>
        </w:tc>
        <w:tc>
          <w:tcPr>
            <w:tcW w:w="78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0,533</w:t>
            </w:r>
          </w:p>
        </w:tc>
        <w:tc>
          <w:tcPr>
            <w:tcW w:w="108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0,222</w:t>
            </w:r>
          </w:p>
        </w:tc>
        <w:tc>
          <w:tcPr>
            <w:tcW w:w="131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0,456</w:t>
            </w:r>
          </w:p>
        </w:tc>
        <w:tc>
          <w:tcPr>
            <w:tcW w:w="113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0,564</w:t>
            </w:r>
          </w:p>
        </w:tc>
        <w:tc>
          <w:tcPr>
            <w:tcW w:w="231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0,442</w:t>
            </w:r>
          </w:p>
        </w:tc>
      </w:tr>
      <w:tr w:rsidR="006E0FBF" w:rsidRPr="00297A1E" w:rsidTr="006E0FBF">
        <w:trPr>
          <w:trHeight w:val="18"/>
        </w:trPr>
        <w:tc>
          <w:tcPr>
            <w:tcW w:w="175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bottom"/>
          </w:tcPr>
          <w:p w:rsidR="006E0FBF" w:rsidRPr="00297A1E" w:rsidRDefault="006E0FBF" w:rsidP="001848FC">
            <w:pPr>
              <w:spacing w:after="0" w:line="240" w:lineRule="auto"/>
              <w:rPr>
                <w:rFonts w:ascii="Times New Roman" w:hAnsi="Times New Roman"/>
                <w:sz w:val="24"/>
                <w:szCs w:val="24"/>
              </w:rPr>
            </w:pPr>
            <w:r w:rsidRPr="00297A1E">
              <w:rPr>
                <w:rFonts w:ascii="Times New Roman" w:hAnsi="Times New Roman"/>
                <w:sz w:val="24"/>
                <w:szCs w:val="24"/>
              </w:rPr>
              <w:t>Запах</w:t>
            </w:r>
          </w:p>
        </w:tc>
        <w:tc>
          <w:tcPr>
            <w:tcW w:w="129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0,109</w:t>
            </w:r>
          </w:p>
        </w:tc>
        <w:tc>
          <w:tcPr>
            <w:tcW w:w="78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0,133</w:t>
            </w:r>
          </w:p>
        </w:tc>
        <w:tc>
          <w:tcPr>
            <w:tcW w:w="108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0,222</w:t>
            </w:r>
          </w:p>
        </w:tc>
        <w:tc>
          <w:tcPr>
            <w:tcW w:w="131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0,202</w:t>
            </w:r>
          </w:p>
        </w:tc>
        <w:tc>
          <w:tcPr>
            <w:tcW w:w="113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0,090</w:t>
            </w:r>
          </w:p>
        </w:tc>
        <w:tc>
          <w:tcPr>
            <w:tcW w:w="231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0,151</w:t>
            </w:r>
          </w:p>
        </w:tc>
      </w:tr>
      <w:tr w:rsidR="006E0FBF" w:rsidRPr="00297A1E" w:rsidTr="006E0FBF">
        <w:trPr>
          <w:trHeight w:val="18"/>
        </w:trPr>
        <w:tc>
          <w:tcPr>
            <w:tcW w:w="175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bottom"/>
          </w:tcPr>
          <w:p w:rsidR="006E0FBF" w:rsidRPr="00297A1E" w:rsidRDefault="006E0FBF" w:rsidP="001848FC">
            <w:pPr>
              <w:spacing w:after="0" w:line="240" w:lineRule="auto"/>
              <w:rPr>
                <w:rFonts w:ascii="Times New Roman" w:hAnsi="Times New Roman"/>
                <w:sz w:val="24"/>
                <w:szCs w:val="24"/>
              </w:rPr>
            </w:pPr>
            <w:r w:rsidRPr="00297A1E">
              <w:rPr>
                <w:rFonts w:ascii="Times New Roman" w:hAnsi="Times New Roman"/>
                <w:sz w:val="24"/>
                <w:szCs w:val="24"/>
              </w:rPr>
              <w:t>Вкус</w:t>
            </w:r>
          </w:p>
        </w:tc>
        <w:tc>
          <w:tcPr>
            <w:tcW w:w="129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0,219</w:t>
            </w:r>
          </w:p>
        </w:tc>
        <w:tc>
          <w:tcPr>
            <w:tcW w:w="78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0,067</w:t>
            </w:r>
          </w:p>
        </w:tc>
        <w:tc>
          <w:tcPr>
            <w:tcW w:w="108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0,111</w:t>
            </w:r>
          </w:p>
        </w:tc>
        <w:tc>
          <w:tcPr>
            <w:tcW w:w="131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0,101</w:t>
            </w:r>
          </w:p>
        </w:tc>
        <w:tc>
          <w:tcPr>
            <w:tcW w:w="113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0,045</w:t>
            </w:r>
          </w:p>
        </w:tc>
        <w:tc>
          <w:tcPr>
            <w:tcW w:w="231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0,109</w:t>
            </w:r>
          </w:p>
        </w:tc>
      </w:tr>
      <w:tr w:rsidR="006E0FBF" w:rsidRPr="00297A1E" w:rsidTr="006E0FBF">
        <w:trPr>
          <w:trHeight w:val="18"/>
        </w:trPr>
        <w:tc>
          <w:tcPr>
            <w:tcW w:w="175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bottom"/>
          </w:tcPr>
          <w:p w:rsidR="006E0FBF" w:rsidRPr="00297A1E" w:rsidRDefault="006E0FBF" w:rsidP="001848FC">
            <w:pPr>
              <w:spacing w:after="0" w:line="240" w:lineRule="auto"/>
              <w:rPr>
                <w:rFonts w:ascii="Times New Roman" w:hAnsi="Times New Roman"/>
                <w:sz w:val="24"/>
                <w:szCs w:val="24"/>
              </w:rPr>
            </w:pPr>
            <w:r w:rsidRPr="00297A1E">
              <w:rPr>
                <w:rFonts w:ascii="Times New Roman" w:hAnsi="Times New Roman"/>
                <w:sz w:val="24"/>
                <w:szCs w:val="24"/>
              </w:rPr>
              <w:t>Консистенция</w:t>
            </w:r>
          </w:p>
        </w:tc>
        <w:tc>
          <w:tcPr>
            <w:tcW w:w="129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0,146</w:t>
            </w:r>
          </w:p>
        </w:tc>
        <w:tc>
          <w:tcPr>
            <w:tcW w:w="78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0,1</w:t>
            </w:r>
          </w:p>
        </w:tc>
        <w:tc>
          <w:tcPr>
            <w:tcW w:w="108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0,167</w:t>
            </w:r>
          </w:p>
        </w:tc>
        <w:tc>
          <w:tcPr>
            <w:tcW w:w="131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0,152</w:t>
            </w:r>
          </w:p>
        </w:tc>
        <w:tc>
          <w:tcPr>
            <w:tcW w:w="113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0,188</w:t>
            </w:r>
          </w:p>
        </w:tc>
        <w:tc>
          <w:tcPr>
            <w:tcW w:w="231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0,150</w:t>
            </w:r>
          </w:p>
        </w:tc>
      </w:tr>
      <w:tr w:rsidR="006E0FBF" w:rsidRPr="00297A1E" w:rsidTr="006E0FBF">
        <w:trPr>
          <w:trHeight w:val="18"/>
        </w:trPr>
        <w:tc>
          <w:tcPr>
            <w:tcW w:w="175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bottom"/>
          </w:tcPr>
          <w:p w:rsidR="006E0FBF" w:rsidRPr="00297A1E" w:rsidRDefault="006E0FBF" w:rsidP="001848FC">
            <w:pPr>
              <w:spacing w:after="0" w:line="240" w:lineRule="auto"/>
              <w:rPr>
                <w:rFonts w:ascii="Times New Roman" w:hAnsi="Times New Roman"/>
                <w:sz w:val="24"/>
                <w:szCs w:val="24"/>
              </w:rPr>
            </w:pPr>
            <w:r w:rsidRPr="00297A1E">
              <w:rPr>
                <w:rFonts w:ascii="Times New Roman" w:hAnsi="Times New Roman"/>
                <w:sz w:val="24"/>
                <w:szCs w:val="24"/>
              </w:rPr>
              <w:t>Вид на разрезе</w:t>
            </w:r>
          </w:p>
        </w:tc>
        <w:tc>
          <w:tcPr>
            <w:tcW w:w="1294"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0,088</w:t>
            </w:r>
          </w:p>
        </w:tc>
        <w:tc>
          <w:tcPr>
            <w:tcW w:w="782"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0,167</w:t>
            </w:r>
          </w:p>
        </w:tc>
        <w:tc>
          <w:tcPr>
            <w:tcW w:w="1088"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0,278</w:t>
            </w:r>
          </w:p>
        </w:tc>
        <w:tc>
          <w:tcPr>
            <w:tcW w:w="131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0,091</w:t>
            </w:r>
          </w:p>
        </w:tc>
        <w:tc>
          <w:tcPr>
            <w:tcW w:w="113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0,113</w:t>
            </w:r>
          </w:p>
        </w:tc>
        <w:tc>
          <w:tcPr>
            <w:tcW w:w="2319"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jc w:val="center"/>
              <w:rPr>
                <w:rFonts w:ascii="Times New Roman" w:hAnsi="Times New Roman"/>
                <w:sz w:val="24"/>
                <w:szCs w:val="24"/>
              </w:rPr>
            </w:pPr>
            <w:r w:rsidRPr="00297A1E">
              <w:rPr>
                <w:rFonts w:ascii="Times New Roman" w:hAnsi="Times New Roman"/>
                <w:color w:val="000000"/>
                <w:sz w:val="24"/>
                <w:szCs w:val="24"/>
              </w:rPr>
              <w:t>0,147</w:t>
            </w:r>
          </w:p>
        </w:tc>
      </w:tr>
      <w:tr w:rsidR="006E0FBF" w:rsidRPr="00297A1E" w:rsidTr="006E0FBF">
        <w:trPr>
          <w:trHeight w:val="18"/>
        </w:trPr>
        <w:tc>
          <w:tcPr>
            <w:tcW w:w="9682" w:type="dxa"/>
            <w:gridSpan w:val="7"/>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vAlign w:val="center"/>
          </w:tcPr>
          <w:p w:rsidR="006E0FBF" w:rsidRPr="00297A1E" w:rsidRDefault="006E0FBF" w:rsidP="001848FC">
            <w:pPr>
              <w:spacing w:after="0" w:line="240" w:lineRule="auto"/>
              <w:ind w:firstLine="709"/>
              <w:jc w:val="both"/>
              <w:rPr>
                <w:rFonts w:ascii="Times New Roman" w:hAnsi="Times New Roman"/>
                <w:sz w:val="24"/>
                <w:szCs w:val="24"/>
              </w:rPr>
            </w:pPr>
            <w:r w:rsidRPr="00297A1E">
              <w:rPr>
                <w:rFonts w:ascii="Times New Roman" w:hAnsi="Times New Roman"/>
                <w:sz w:val="24"/>
                <w:szCs w:val="24"/>
              </w:rPr>
              <w:t>Примечания:</w:t>
            </w:r>
          </w:p>
          <w:p w:rsidR="006E0FBF" w:rsidRPr="00297A1E" w:rsidRDefault="006E0FBF" w:rsidP="001848FC">
            <w:pPr>
              <w:spacing w:after="0" w:line="240" w:lineRule="auto"/>
              <w:ind w:firstLine="42"/>
              <w:jc w:val="both"/>
              <w:rPr>
                <w:rFonts w:ascii="Times New Roman" w:hAnsi="Times New Roman"/>
                <w:sz w:val="24"/>
                <w:szCs w:val="24"/>
              </w:rPr>
            </w:pPr>
            <w:r w:rsidRPr="00297A1E">
              <w:rPr>
                <w:rFonts w:ascii="Times New Roman" w:hAnsi="Times New Roman"/>
                <w:sz w:val="24"/>
                <w:szCs w:val="24"/>
              </w:rPr>
              <w:t xml:space="preserve">1. Внешний вид – 1. </w:t>
            </w:r>
          </w:p>
          <w:p w:rsidR="006E0FBF" w:rsidRPr="00297A1E" w:rsidRDefault="006E0FBF" w:rsidP="001848FC">
            <w:pPr>
              <w:spacing w:after="0" w:line="240" w:lineRule="auto"/>
              <w:ind w:firstLine="42"/>
              <w:jc w:val="both"/>
              <w:rPr>
                <w:rFonts w:ascii="Times New Roman" w:hAnsi="Times New Roman"/>
                <w:sz w:val="24"/>
                <w:szCs w:val="24"/>
              </w:rPr>
            </w:pPr>
            <w:r w:rsidRPr="00297A1E">
              <w:rPr>
                <w:rFonts w:ascii="Times New Roman" w:hAnsi="Times New Roman"/>
                <w:sz w:val="24"/>
                <w:szCs w:val="24"/>
              </w:rPr>
              <w:t xml:space="preserve">2. Запах – 4. </w:t>
            </w:r>
          </w:p>
          <w:p w:rsidR="006E0FBF" w:rsidRPr="00297A1E" w:rsidRDefault="006E0FBF" w:rsidP="001848FC">
            <w:pPr>
              <w:spacing w:after="0" w:line="240" w:lineRule="auto"/>
              <w:ind w:firstLine="42"/>
              <w:jc w:val="both"/>
              <w:rPr>
                <w:rFonts w:ascii="Times New Roman" w:hAnsi="Times New Roman"/>
                <w:sz w:val="24"/>
                <w:szCs w:val="24"/>
              </w:rPr>
            </w:pPr>
            <w:r w:rsidRPr="00297A1E">
              <w:rPr>
                <w:rFonts w:ascii="Times New Roman" w:hAnsi="Times New Roman"/>
                <w:sz w:val="24"/>
                <w:szCs w:val="24"/>
              </w:rPr>
              <w:t xml:space="preserve">3. Вкус – 2. </w:t>
            </w:r>
          </w:p>
          <w:p w:rsidR="006E0FBF" w:rsidRPr="00297A1E" w:rsidRDefault="006E0FBF" w:rsidP="001848FC">
            <w:pPr>
              <w:spacing w:after="0" w:line="240" w:lineRule="auto"/>
              <w:ind w:firstLine="42"/>
              <w:jc w:val="both"/>
              <w:rPr>
                <w:rFonts w:ascii="Times New Roman" w:hAnsi="Times New Roman"/>
                <w:sz w:val="24"/>
                <w:szCs w:val="24"/>
              </w:rPr>
            </w:pPr>
            <w:r w:rsidRPr="00297A1E">
              <w:rPr>
                <w:rFonts w:ascii="Times New Roman" w:hAnsi="Times New Roman"/>
                <w:sz w:val="24"/>
                <w:szCs w:val="24"/>
              </w:rPr>
              <w:t>4. Консистенция – 3.</w:t>
            </w:r>
          </w:p>
          <w:p w:rsidR="006E0FBF" w:rsidRPr="00297A1E" w:rsidRDefault="006E0FBF" w:rsidP="001848FC">
            <w:pPr>
              <w:spacing w:after="0" w:line="240" w:lineRule="auto"/>
              <w:ind w:firstLine="68"/>
              <w:jc w:val="both"/>
              <w:rPr>
                <w:rFonts w:ascii="Times New Roman" w:hAnsi="Times New Roman"/>
                <w:color w:val="000000"/>
                <w:sz w:val="24"/>
                <w:szCs w:val="24"/>
              </w:rPr>
            </w:pPr>
            <w:r w:rsidRPr="00297A1E">
              <w:rPr>
                <w:rFonts w:ascii="Times New Roman" w:hAnsi="Times New Roman"/>
                <w:sz w:val="24"/>
                <w:szCs w:val="24"/>
              </w:rPr>
              <w:t>5. Вид на разрезе – 5</w:t>
            </w:r>
          </w:p>
        </w:tc>
      </w:tr>
    </w:tbl>
    <w:p w:rsidR="005C486E" w:rsidRPr="00297A1E" w:rsidRDefault="005C486E" w:rsidP="001848FC">
      <w:pPr>
        <w:spacing w:after="0" w:line="240" w:lineRule="auto"/>
        <w:ind w:firstLine="709"/>
        <w:jc w:val="both"/>
        <w:rPr>
          <w:rFonts w:ascii="Times New Roman" w:hAnsi="Times New Roman"/>
          <w:sz w:val="28"/>
          <w:szCs w:val="28"/>
        </w:rPr>
      </w:pPr>
      <w:r w:rsidRPr="00297A1E">
        <w:rPr>
          <w:rFonts w:ascii="Times New Roman" w:hAnsi="Times New Roman"/>
          <w:color w:val="000000"/>
          <w:sz w:val="28"/>
          <w:szCs w:val="28"/>
        </w:rPr>
        <w:lastRenderedPageBreak/>
        <w:t>Нахождение среднего значения каждой i-й строки позволило получить вектор-столбец приоритетов {0.442; 0.151; 0.109; 0.150; 0.147}.</w:t>
      </w:r>
    </w:p>
    <w:p w:rsidR="005C486E" w:rsidRPr="00297A1E" w:rsidRDefault="005C486E" w:rsidP="001848FC">
      <w:pPr>
        <w:spacing w:after="0" w:line="240" w:lineRule="auto"/>
        <w:ind w:firstLine="709"/>
        <w:jc w:val="both"/>
        <w:rPr>
          <w:rFonts w:ascii="Times New Roman" w:hAnsi="Times New Roman"/>
          <w:sz w:val="28"/>
          <w:szCs w:val="28"/>
        </w:rPr>
      </w:pPr>
      <w:r w:rsidRPr="00297A1E">
        <w:rPr>
          <w:rFonts w:ascii="Times New Roman" w:hAnsi="Times New Roman"/>
          <w:color w:val="000000"/>
          <w:sz w:val="28"/>
          <w:szCs w:val="28"/>
        </w:rPr>
        <w:t>Как видно из таблицы 2</w:t>
      </w:r>
      <w:r w:rsidRPr="00297A1E">
        <w:rPr>
          <w:rFonts w:ascii="Times New Roman" w:hAnsi="Times New Roman"/>
          <w:color w:val="000000"/>
          <w:sz w:val="28"/>
          <w:szCs w:val="28"/>
          <w:lang w:val="kk-KZ"/>
        </w:rPr>
        <w:t>0</w:t>
      </w:r>
      <w:r w:rsidRPr="00297A1E">
        <w:rPr>
          <w:rFonts w:ascii="Times New Roman" w:hAnsi="Times New Roman"/>
          <w:color w:val="000000"/>
          <w:sz w:val="28"/>
          <w:szCs w:val="28"/>
        </w:rPr>
        <w:t>, в рамках распределения приоритетов между показателями органолептической оценки наибольшим весовым коэффициентом характеризуется внешний вид – 44,2%, далее идет запах – 15,1%, затем вид в разрезе – 14,7%, консистенция</w:t>
      </w:r>
      <w:r w:rsidR="006E0FBF" w:rsidRPr="00297A1E">
        <w:rPr>
          <w:rFonts w:ascii="Times New Roman" w:hAnsi="Times New Roman"/>
          <w:color w:val="000000"/>
          <w:sz w:val="28"/>
          <w:szCs w:val="28"/>
        </w:rPr>
        <w:t xml:space="preserve"> </w:t>
      </w:r>
      <w:r w:rsidRPr="00297A1E">
        <w:rPr>
          <w:rFonts w:ascii="Times New Roman" w:hAnsi="Times New Roman"/>
          <w:color w:val="000000"/>
          <w:sz w:val="28"/>
          <w:szCs w:val="28"/>
        </w:rPr>
        <w:t>– 15,0%, вкус – 10,9%.</w:t>
      </w:r>
    </w:p>
    <w:p w:rsidR="005C486E" w:rsidRPr="00297A1E" w:rsidRDefault="005C486E" w:rsidP="001848FC">
      <w:pPr>
        <w:spacing w:after="0" w:line="240" w:lineRule="auto"/>
        <w:ind w:firstLine="709"/>
        <w:jc w:val="both"/>
        <w:rPr>
          <w:rFonts w:ascii="Times New Roman" w:hAnsi="Times New Roman"/>
          <w:color w:val="000000"/>
          <w:sz w:val="28"/>
          <w:szCs w:val="28"/>
        </w:rPr>
      </w:pPr>
      <w:r w:rsidRPr="00297A1E">
        <w:rPr>
          <w:rFonts w:ascii="Times New Roman" w:hAnsi="Times New Roman"/>
          <w:color w:val="000000"/>
          <w:sz w:val="28"/>
          <w:szCs w:val="28"/>
        </w:rPr>
        <w:t xml:space="preserve">При разработке технологии рубленого полуфабриката необходимо учитывать мнение потребителей, на основании которых в дальнейшем строится квалиметрическая модель качества продукта с наилучшими потребительскими органолептическими свойствами. Таким образом, применение математических подходов в обработке экспертных оценок потребительского качества пищевой продукции дает объективный конечный результат. </w:t>
      </w:r>
    </w:p>
    <w:p w:rsidR="00A859D5" w:rsidRPr="00297A1E" w:rsidRDefault="00A859D5"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Р</w:t>
      </w:r>
      <w:r w:rsidR="00F04485" w:rsidRPr="00297A1E">
        <w:rPr>
          <w:rFonts w:ascii="Times New Roman" w:hAnsi="Times New Roman"/>
          <w:sz w:val="28"/>
          <w:szCs w:val="28"/>
        </w:rPr>
        <w:t>азработка новых мясных продуктов должна удовлетворять потребностям и ожиданиям потребителей и соответствовать утвержденным показателям качества и безопасности продовольственного сырья и пищевых продуктов.</w:t>
      </w:r>
    </w:p>
    <w:p w:rsidR="005C486E" w:rsidRPr="00297A1E" w:rsidRDefault="005C486E" w:rsidP="001848FC">
      <w:pPr>
        <w:autoSpaceDE w:val="0"/>
        <w:autoSpaceDN w:val="0"/>
        <w:adjustRightInd w:val="0"/>
        <w:spacing w:after="0" w:line="240" w:lineRule="auto"/>
        <w:ind w:firstLine="709"/>
        <w:rPr>
          <w:rFonts w:ascii="Times New Roman" w:hAnsi="Times New Roman"/>
          <w:b/>
          <w:sz w:val="28"/>
          <w:szCs w:val="28"/>
        </w:rPr>
      </w:pPr>
    </w:p>
    <w:p w:rsidR="0082586A" w:rsidRPr="00297A1E" w:rsidRDefault="00377835" w:rsidP="001848FC">
      <w:pPr>
        <w:autoSpaceDE w:val="0"/>
        <w:autoSpaceDN w:val="0"/>
        <w:adjustRightInd w:val="0"/>
        <w:spacing w:after="0" w:line="240" w:lineRule="auto"/>
        <w:ind w:firstLine="709"/>
        <w:jc w:val="both"/>
        <w:rPr>
          <w:rFonts w:ascii="Times New Roman" w:hAnsi="Times New Roman"/>
          <w:sz w:val="28"/>
          <w:szCs w:val="28"/>
          <w:lang w:val="kk-KZ"/>
        </w:rPr>
      </w:pPr>
      <w:r w:rsidRPr="00297A1E">
        <w:rPr>
          <w:rFonts w:ascii="Times New Roman" w:hAnsi="Times New Roman"/>
          <w:b/>
          <w:sz w:val="28"/>
          <w:szCs w:val="28"/>
        </w:rPr>
        <w:t>3.</w:t>
      </w:r>
      <w:r w:rsidR="00B967AE" w:rsidRPr="00297A1E">
        <w:rPr>
          <w:rFonts w:ascii="Times New Roman" w:hAnsi="Times New Roman"/>
          <w:b/>
          <w:sz w:val="28"/>
          <w:szCs w:val="28"/>
        </w:rPr>
        <w:t>2</w:t>
      </w:r>
      <w:r w:rsidRPr="00297A1E">
        <w:rPr>
          <w:rFonts w:ascii="Times New Roman" w:hAnsi="Times New Roman"/>
          <w:b/>
          <w:sz w:val="28"/>
          <w:szCs w:val="28"/>
        </w:rPr>
        <w:t xml:space="preserve"> </w:t>
      </w:r>
      <w:r w:rsidR="0082586A" w:rsidRPr="00297A1E">
        <w:rPr>
          <w:rFonts w:ascii="Times New Roman" w:eastAsia="Times New Roman,Bold" w:hAnsi="Times New Roman"/>
          <w:b/>
          <w:bCs/>
          <w:sz w:val="28"/>
          <w:szCs w:val="28"/>
        </w:rPr>
        <w:t xml:space="preserve">Определение ККТ для разработки технологии производства рубленого полуфабриката </w:t>
      </w:r>
    </w:p>
    <w:p w:rsidR="00377835" w:rsidRPr="00297A1E" w:rsidRDefault="00377835" w:rsidP="001848FC">
      <w:pPr>
        <w:tabs>
          <w:tab w:val="left" w:pos="709"/>
          <w:tab w:val="center" w:pos="4677"/>
        </w:tabs>
        <w:spacing w:after="0" w:line="240" w:lineRule="auto"/>
        <w:ind w:firstLine="708"/>
        <w:jc w:val="both"/>
        <w:rPr>
          <w:rFonts w:ascii="Times New Roman" w:hAnsi="Times New Roman"/>
          <w:b/>
          <w:sz w:val="28"/>
          <w:szCs w:val="28"/>
          <w:lang w:val="kk-KZ"/>
        </w:rPr>
      </w:pPr>
      <w:r w:rsidRPr="00297A1E">
        <w:rPr>
          <w:rFonts w:ascii="Times New Roman" w:hAnsi="Times New Roman"/>
          <w:sz w:val="28"/>
          <w:szCs w:val="28"/>
        </w:rPr>
        <w:t xml:space="preserve">Главным и общим принципом процесса создания нового  </w:t>
      </w:r>
      <w:r w:rsidR="00A940EB">
        <w:rPr>
          <w:rFonts w:ascii="Times New Roman" w:hAnsi="Times New Roman"/>
          <w:sz w:val="28"/>
          <w:szCs w:val="28"/>
        </w:rPr>
        <w:t xml:space="preserve">рубленого полуфабриката </w:t>
      </w:r>
      <w:r w:rsidRPr="00297A1E">
        <w:rPr>
          <w:rFonts w:ascii="Times New Roman" w:hAnsi="Times New Roman"/>
          <w:sz w:val="28"/>
          <w:szCs w:val="28"/>
        </w:rPr>
        <w:t>является достижение максимально возможного уровня полноценности и гарантированной безопасности изделия</w:t>
      </w:r>
      <w:r w:rsidRPr="00297A1E">
        <w:rPr>
          <w:rFonts w:ascii="Times New Roman" w:hAnsi="Times New Roman"/>
          <w:sz w:val="28"/>
          <w:szCs w:val="28"/>
          <w:lang w:val="kk-KZ"/>
        </w:rPr>
        <w:t>.</w:t>
      </w:r>
    </w:p>
    <w:p w:rsidR="00377835" w:rsidRPr="00297A1E" w:rsidRDefault="00377835" w:rsidP="001848FC">
      <w:pPr>
        <w:spacing w:after="0" w:line="240" w:lineRule="auto"/>
        <w:ind w:firstLine="708"/>
        <w:jc w:val="both"/>
        <w:rPr>
          <w:rFonts w:ascii="Times New Roman" w:hAnsi="Times New Roman"/>
          <w:b/>
          <w:sz w:val="28"/>
          <w:szCs w:val="28"/>
          <w:lang w:val="kk-KZ"/>
        </w:rPr>
      </w:pPr>
      <w:r w:rsidRPr="00297A1E">
        <w:rPr>
          <w:rFonts w:ascii="Times New Roman" w:hAnsi="Times New Roman"/>
          <w:sz w:val="28"/>
          <w:szCs w:val="28"/>
        </w:rPr>
        <w:t>Безопасность продукции зависит от содержания патогенных и непатогенных микроорганизмов, наличия продуцируемых ими токсинов, в повышенных количествах, химических примесей (солей тяжелых металлов, дезинфицирующих веществ, пестицидов, антибиотиков, гормональных и противопаразитарных препаратов, радионуклидов), механических примесей, (металлической крошки, кусочков кости, стекла и т.п.).</w:t>
      </w:r>
    </w:p>
    <w:p w:rsidR="00377835" w:rsidRPr="00297A1E" w:rsidRDefault="00377835" w:rsidP="001848FC">
      <w:pPr>
        <w:spacing w:after="0" w:line="240" w:lineRule="auto"/>
        <w:ind w:firstLine="708"/>
        <w:jc w:val="both"/>
        <w:rPr>
          <w:rFonts w:ascii="Times New Roman" w:hAnsi="Times New Roman"/>
          <w:b/>
          <w:sz w:val="28"/>
          <w:szCs w:val="28"/>
          <w:lang w:val="kk-KZ"/>
        </w:rPr>
      </w:pPr>
      <w:r w:rsidRPr="00297A1E">
        <w:rPr>
          <w:rFonts w:ascii="Times New Roman" w:hAnsi="Times New Roman"/>
          <w:sz w:val="28"/>
          <w:szCs w:val="28"/>
        </w:rPr>
        <w:t>Уровень безопасности пищевых продуктов оценивают (как правило, в готовом продукте, но априори – уже на начальном этапе подбора сырья) химико-аналитическими, микробиологическими и биологическими методами путем сопоставления результатов качественных и количественных исследований с нормами, утвержденными Госсанэпиднадзором и Минздравом РК для отдельных веществ и компонентов.</w:t>
      </w:r>
    </w:p>
    <w:p w:rsidR="00377835" w:rsidRPr="00297A1E" w:rsidRDefault="00377835" w:rsidP="001848FC">
      <w:pPr>
        <w:spacing w:after="0" w:line="240" w:lineRule="auto"/>
        <w:ind w:firstLine="708"/>
        <w:jc w:val="both"/>
        <w:rPr>
          <w:rFonts w:ascii="Times New Roman" w:hAnsi="Times New Roman"/>
          <w:b/>
          <w:sz w:val="28"/>
          <w:szCs w:val="28"/>
          <w:lang w:val="kk-KZ"/>
        </w:rPr>
      </w:pPr>
      <w:r w:rsidRPr="00297A1E">
        <w:rPr>
          <w:rFonts w:ascii="Times New Roman" w:hAnsi="Times New Roman"/>
          <w:sz w:val="28"/>
          <w:szCs w:val="28"/>
        </w:rPr>
        <w:t>Качество продукции определяется как совокупность свойств, обусловливающих ее пригодность удовлетворять определенные потребности в соответствии с ее назначением. Основную роль при оценке качества мяса и мясопродуктов играют следующие показатели: содержание компонентов, которые используются организмом для биологического синтеза и покрытия энергетических затрат: органолептические характеристики (внешний вид, цвет, консистенция, запах); отсутствие токсических веществ и патогенных микроорганизмов. Важное значение имеет также стабильность свойств продукта, степень сохранения их качественных показателей в процессе хранения и транспортировки [1</w:t>
      </w:r>
      <w:r w:rsidR="004716EE" w:rsidRPr="00297A1E">
        <w:rPr>
          <w:rFonts w:ascii="Times New Roman" w:hAnsi="Times New Roman"/>
          <w:sz w:val="28"/>
          <w:szCs w:val="28"/>
        </w:rPr>
        <w:t>4</w:t>
      </w:r>
      <w:r w:rsidRPr="00297A1E">
        <w:rPr>
          <w:rFonts w:ascii="Times New Roman" w:hAnsi="Times New Roman"/>
          <w:sz w:val="28"/>
          <w:szCs w:val="28"/>
        </w:rPr>
        <w:t>5].</w:t>
      </w:r>
    </w:p>
    <w:p w:rsidR="00377835" w:rsidRPr="00297A1E" w:rsidRDefault="00377835" w:rsidP="001848FC">
      <w:pPr>
        <w:spacing w:after="0" w:line="240" w:lineRule="auto"/>
        <w:ind w:firstLine="708"/>
        <w:jc w:val="both"/>
        <w:rPr>
          <w:rFonts w:ascii="Times New Roman" w:hAnsi="Times New Roman"/>
          <w:b/>
          <w:sz w:val="28"/>
          <w:szCs w:val="28"/>
          <w:lang w:val="kk-KZ"/>
        </w:rPr>
      </w:pPr>
      <w:r w:rsidRPr="00297A1E">
        <w:rPr>
          <w:rFonts w:ascii="Times New Roman" w:hAnsi="Times New Roman"/>
          <w:sz w:val="28"/>
          <w:szCs w:val="28"/>
        </w:rPr>
        <w:lastRenderedPageBreak/>
        <w:t>Показатели качества мяса и мясопродуктов зависят от состава и свойств исходного сырья, используемых рецептур, условий и режимов технологической обработки и хранения. Объективная и всесторонняя оценка указанных зависимостей является необходимой основой для выявления факторов, влияющих на качество и безопасность продукции.</w:t>
      </w:r>
    </w:p>
    <w:p w:rsidR="00377835" w:rsidRPr="00297A1E" w:rsidRDefault="00377835" w:rsidP="001848FC">
      <w:pPr>
        <w:spacing w:after="0" w:line="240" w:lineRule="auto"/>
        <w:ind w:firstLine="708"/>
        <w:jc w:val="both"/>
        <w:rPr>
          <w:rFonts w:ascii="Times New Roman" w:hAnsi="Times New Roman"/>
          <w:b/>
          <w:sz w:val="28"/>
          <w:szCs w:val="28"/>
          <w:lang w:val="kk-KZ"/>
        </w:rPr>
      </w:pPr>
      <w:r w:rsidRPr="00297A1E">
        <w:rPr>
          <w:rFonts w:ascii="Times New Roman" w:hAnsi="Times New Roman"/>
          <w:sz w:val="28"/>
          <w:szCs w:val="28"/>
        </w:rPr>
        <w:t>Обязательным условием выпуска продукции высокого качества является правильный подбор сырья, строгое соблюдение режимных параметров всех стадий технологического процесса производства и хранения, санитарно-гигиенических норм.</w:t>
      </w:r>
    </w:p>
    <w:p w:rsidR="00377835" w:rsidRPr="00297A1E" w:rsidRDefault="00377835"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 xml:space="preserve">Всю выпускаемую продукцию контролируют на соответствие ее качественных характеристик регламентов ТС национальных и межгосударственных стандартов или технических условий (ТУ) на новые </w:t>
      </w:r>
      <w:r w:rsidR="00A940EB">
        <w:rPr>
          <w:rFonts w:ascii="Times New Roman" w:hAnsi="Times New Roman"/>
          <w:sz w:val="28"/>
          <w:szCs w:val="28"/>
        </w:rPr>
        <w:t xml:space="preserve">рубленые </w:t>
      </w:r>
      <w:r w:rsidRPr="00297A1E">
        <w:rPr>
          <w:rFonts w:ascii="Times New Roman" w:hAnsi="Times New Roman"/>
          <w:sz w:val="28"/>
          <w:szCs w:val="28"/>
        </w:rPr>
        <w:t>полу</w:t>
      </w:r>
      <w:r w:rsidRPr="00297A1E">
        <w:rPr>
          <w:rFonts w:ascii="Times New Roman" w:hAnsi="Times New Roman"/>
          <w:sz w:val="28"/>
          <w:szCs w:val="28"/>
          <w:lang w:val="kk-KZ"/>
        </w:rPr>
        <w:t>фабрикаты</w:t>
      </w:r>
      <w:r w:rsidR="006E0FBF" w:rsidRPr="00297A1E">
        <w:rPr>
          <w:rFonts w:ascii="Times New Roman" w:hAnsi="Times New Roman"/>
          <w:sz w:val="28"/>
          <w:szCs w:val="28"/>
          <w:lang w:val="kk-KZ"/>
        </w:rPr>
        <w:t xml:space="preserve"> </w:t>
      </w:r>
      <w:r w:rsidRPr="00297A1E">
        <w:rPr>
          <w:rFonts w:ascii="Times New Roman" w:hAnsi="Times New Roman"/>
          <w:sz w:val="28"/>
          <w:szCs w:val="28"/>
        </w:rPr>
        <w:t>[1</w:t>
      </w:r>
      <w:r w:rsidR="00D85347" w:rsidRPr="00297A1E">
        <w:rPr>
          <w:rFonts w:ascii="Times New Roman" w:hAnsi="Times New Roman"/>
          <w:sz w:val="28"/>
          <w:szCs w:val="28"/>
        </w:rPr>
        <w:t>4</w:t>
      </w:r>
      <w:r w:rsidRPr="00297A1E">
        <w:rPr>
          <w:rFonts w:ascii="Times New Roman" w:hAnsi="Times New Roman"/>
          <w:sz w:val="28"/>
          <w:szCs w:val="28"/>
        </w:rPr>
        <w:t>6]</w:t>
      </w:r>
      <w:r w:rsidRPr="00297A1E">
        <w:rPr>
          <w:rFonts w:ascii="Times New Roman" w:hAnsi="Times New Roman"/>
          <w:sz w:val="28"/>
          <w:szCs w:val="28"/>
          <w:lang w:val="kk-KZ"/>
        </w:rPr>
        <w:t>.</w:t>
      </w:r>
    </w:p>
    <w:p w:rsidR="00377835" w:rsidRPr="00297A1E" w:rsidRDefault="00377835" w:rsidP="001848FC">
      <w:pPr>
        <w:spacing w:after="0" w:line="240" w:lineRule="auto"/>
        <w:ind w:left="-709" w:firstLine="709"/>
        <w:jc w:val="both"/>
        <w:rPr>
          <w:rFonts w:ascii="Times New Roman" w:hAnsi="Times New Roman"/>
          <w:sz w:val="28"/>
          <w:szCs w:val="28"/>
          <w:lang w:val="kk-KZ"/>
        </w:rPr>
      </w:pPr>
    </w:p>
    <w:p w:rsidR="00377835" w:rsidRPr="00297A1E" w:rsidRDefault="002D4C9A" w:rsidP="001848FC">
      <w:pPr>
        <w:spacing w:after="0" w:line="240" w:lineRule="auto"/>
        <w:jc w:val="center"/>
        <w:rPr>
          <w:rFonts w:ascii="Times New Roman" w:hAnsi="Times New Roman"/>
          <w:sz w:val="28"/>
          <w:szCs w:val="28"/>
        </w:rPr>
      </w:pPr>
      <w:r w:rsidRPr="002D4C9A">
        <w:rPr>
          <w:rFonts w:ascii="Times New Roman" w:hAnsi="Times New Roman"/>
          <w:noProof/>
          <w:sz w:val="28"/>
          <w:szCs w:val="28"/>
        </w:rPr>
        <w:drawing>
          <wp:inline distT="0" distB="0" distL="0" distR="0">
            <wp:extent cx="6120130" cy="4575727"/>
            <wp:effectExtent l="19050" t="0" r="0" b="0"/>
            <wp:docPr id="34" name="Рисунок 3"/>
            <wp:cNvGraphicFramePr/>
            <a:graphic xmlns:a="http://schemas.openxmlformats.org/drawingml/2006/main">
              <a:graphicData uri="http://schemas.openxmlformats.org/drawingml/2006/picture">
                <pic:pic xmlns:pic="http://schemas.openxmlformats.org/drawingml/2006/picture">
                  <pic:nvPicPr>
                    <pic:cNvPr id="34819" name="Picture 3"/>
                    <pic:cNvPicPr>
                      <a:picLocks noChangeAspect="1" noChangeArrowheads="1"/>
                    </pic:cNvPicPr>
                  </pic:nvPicPr>
                  <pic:blipFill>
                    <a:blip r:embed="rId17" cstate="print"/>
                    <a:srcRect l="34586" t="22266" r="19479" b="20641"/>
                    <a:stretch>
                      <a:fillRect/>
                    </a:stretch>
                  </pic:blipFill>
                  <pic:spPr bwMode="auto">
                    <a:xfrm>
                      <a:off x="0" y="0"/>
                      <a:ext cx="6120130" cy="4575727"/>
                    </a:xfrm>
                    <a:prstGeom prst="rect">
                      <a:avLst/>
                    </a:prstGeom>
                    <a:noFill/>
                    <a:ln w="9525">
                      <a:noFill/>
                      <a:miter lim="800000"/>
                      <a:headEnd/>
                      <a:tailEnd/>
                    </a:ln>
                  </pic:spPr>
                </pic:pic>
              </a:graphicData>
            </a:graphic>
          </wp:inline>
        </w:drawing>
      </w:r>
    </w:p>
    <w:p w:rsidR="00377835" w:rsidRPr="00297A1E" w:rsidRDefault="00377835" w:rsidP="001848FC">
      <w:pPr>
        <w:spacing w:after="0" w:line="240" w:lineRule="auto"/>
        <w:jc w:val="center"/>
        <w:rPr>
          <w:rFonts w:ascii="Times New Roman" w:hAnsi="Times New Roman"/>
          <w:sz w:val="16"/>
          <w:szCs w:val="16"/>
        </w:rPr>
      </w:pPr>
    </w:p>
    <w:p w:rsidR="00377835" w:rsidRPr="00986FB7" w:rsidRDefault="00377835" w:rsidP="001848FC">
      <w:pPr>
        <w:spacing w:after="0" w:line="240" w:lineRule="auto"/>
        <w:jc w:val="center"/>
        <w:rPr>
          <w:rFonts w:ascii="Times New Roman" w:hAnsi="Times New Roman"/>
          <w:sz w:val="28"/>
          <w:szCs w:val="28"/>
        </w:rPr>
      </w:pPr>
      <w:r w:rsidRPr="002D4C9A">
        <w:rPr>
          <w:rFonts w:ascii="Times New Roman" w:hAnsi="Times New Roman"/>
          <w:sz w:val="28"/>
          <w:szCs w:val="28"/>
        </w:rPr>
        <w:t xml:space="preserve">Рисунок </w:t>
      </w:r>
      <w:r w:rsidR="00FB1AB4" w:rsidRPr="002D4C9A">
        <w:rPr>
          <w:rFonts w:ascii="Times New Roman" w:hAnsi="Times New Roman"/>
          <w:sz w:val="28"/>
          <w:szCs w:val="28"/>
          <w:lang w:val="kk-KZ"/>
        </w:rPr>
        <w:t>3</w:t>
      </w:r>
      <w:r w:rsidRPr="002D4C9A">
        <w:rPr>
          <w:rFonts w:ascii="Times New Roman" w:hAnsi="Times New Roman"/>
          <w:sz w:val="28"/>
          <w:szCs w:val="28"/>
        </w:rPr>
        <w:t xml:space="preserve"> – Блок-схема производства мясного полуфабриката</w:t>
      </w:r>
    </w:p>
    <w:p w:rsidR="00377835" w:rsidRPr="00297A1E" w:rsidRDefault="00377835" w:rsidP="001848FC">
      <w:pPr>
        <w:tabs>
          <w:tab w:val="left" w:pos="2643"/>
        </w:tabs>
        <w:spacing w:after="0" w:line="240" w:lineRule="auto"/>
        <w:jc w:val="both"/>
        <w:rPr>
          <w:rFonts w:ascii="Times New Roman" w:hAnsi="Times New Roman"/>
          <w:sz w:val="28"/>
          <w:szCs w:val="28"/>
        </w:rPr>
      </w:pPr>
    </w:p>
    <w:p w:rsidR="00FA705B" w:rsidRPr="00297A1E" w:rsidRDefault="006E0FBF" w:rsidP="001848FC">
      <w:pPr>
        <w:tabs>
          <w:tab w:val="left" w:pos="2643"/>
        </w:tabs>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 xml:space="preserve">На рисунке </w:t>
      </w:r>
      <w:r w:rsidR="00986FB7">
        <w:rPr>
          <w:rFonts w:ascii="Times New Roman" w:hAnsi="Times New Roman"/>
          <w:sz w:val="28"/>
          <w:szCs w:val="28"/>
          <w:lang w:val="kk-KZ"/>
        </w:rPr>
        <w:t>3</w:t>
      </w:r>
      <w:r w:rsidRPr="00297A1E">
        <w:rPr>
          <w:rFonts w:ascii="Times New Roman" w:hAnsi="Times New Roman"/>
          <w:sz w:val="28"/>
          <w:szCs w:val="28"/>
          <w:lang w:val="kk-KZ"/>
        </w:rPr>
        <w:t xml:space="preserve"> представлен</w:t>
      </w:r>
      <w:r w:rsidR="00986FB7">
        <w:rPr>
          <w:rFonts w:ascii="Times New Roman" w:hAnsi="Times New Roman"/>
          <w:sz w:val="28"/>
          <w:szCs w:val="28"/>
          <w:lang w:val="kk-KZ"/>
        </w:rPr>
        <w:t>а</w:t>
      </w:r>
      <w:r w:rsidRPr="00297A1E">
        <w:rPr>
          <w:rFonts w:ascii="Times New Roman" w:hAnsi="Times New Roman"/>
          <w:sz w:val="28"/>
          <w:szCs w:val="28"/>
          <w:lang w:val="kk-KZ"/>
        </w:rPr>
        <w:t xml:space="preserve"> блок</w:t>
      </w:r>
      <w:r w:rsidR="00986FB7">
        <w:rPr>
          <w:rFonts w:ascii="Times New Roman" w:hAnsi="Times New Roman"/>
          <w:sz w:val="28"/>
          <w:szCs w:val="28"/>
          <w:lang w:val="kk-KZ"/>
        </w:rPr>
        <w:t>-</w:t>
      </w:r>
      <w:r w:rsidRPr="00297A1E">
        <w:rPr>
          <w:rFonts w:ascii="Times New Roman" w:hAnsi="Times New Roman"/>
          <w:sz w:val="28"/>
          <w:szCs w:val="28"/>
          <w:lang w:val="kk-KZ"/>
        </w:rPr>
        <w:t xml:space="preserve">схема производства </w:t>
      </w:r>
      <w:r w:rsidR="00A940EB">
        <w:rPr>
          <w:rFonts w:ascii="Times New Roman" w:hAnsi="Times New Roman"/>
          <w:sz w:val="28"/>
          <w:szCs w:val="28"/>
          <w:lang w:val="kk-KZ"/>
        </w:rPr>
        <w:t xml:space="preserve">рубленого </w:t>
      </w:r>
      <w:r w:rsidRPr="00297A1E">
        <w:rPr>
          <w:rFonts w:ascii="Times New Roman" w:hAnsi="Times New Roman"/>
          <w:sz w:val="28"/>
          <w:szCs w:val="28"/>
          <w:lang w:val="kk-KZ"/>
        </w:rPr>
        <w:t xml:space="preserve">полуфабриката и определены критические конрольные точки производства </w:t>
      </w:r>
      <w:r w:rsidR="00A940EB">
        <w:rPr>
          <w:rFonts w:ascii="Times New Roman" w:hAnsi="Times New Roman"/>
          <w:sz w:val="28"/>
          <w:szCs w:val="28"/>
          <w:lang w:val="kk-KZ"/>
        </w:rPr>
        <w:t xml:space="preserve">рубленого </w:t>
      </w:r>
      <w:r w:rsidRPr="00297A1E">
        <w:rPr>
          <w:rFonts w:ascii="Times New Roman" w:hAnsi="Times New Roman"/>
          <w:sz w:val="28"/>
          <w:szCs w:val="28"/>
          <w:lang w:val="kk-KZ"/>
        </w:rPr>
        <w:t xml:space="preserve">полуфабриката (таблица </w:t>
      </w:r>
      <w:r w:rsidR="000C6B5F">
        <w:rPr>
          <w:rFonts w:ascii="Times New Roman" w:hAnsi="Times New Roman"/>
          <w:sz w:val="28"/>
          <w:szCs w:val="28"/>
          <w:lang w:val="kk-KZ"/>
        </w:rPr>
        <w:t>10</w:t>
      </w:r>
      <w:r w:rsidRPr="00297A1E">
        <w:rPr>
          <w:rFonts w:ascii="Times New Roman" w:hAnsi="Times New Roman"/>
          <w:sz w:val="28"/>
          <w:szCs w:val="28"/>
          <w:lang w:val="kk-KZ"/>
        </w:rPr>
        <w:t>).</w:t>
      </w:r>
    </w:p>
    <w:p w:rsidR="006E0FBF" w:rsidRPr="00297A1E" w:rsidRDefault="006E0FBF" w:rsidP="001848FC">
      <w:pPr>
        <w:tabs>
          <w:tab w:val="left" w:pos="2643"/>
        </w:tabs>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Применение алгоритмов определения ККТ выделены как рациональные для управления и эффективного контроля при ККТ: приемка и входной </w:t>
      </w:r>
      <w:r w:rsidRPr="00297A1E">
        <w:rPr>
          <w:rFonts w:ascii="Times New Roman" w:hAnsi="Times New Roman"/>
          <w:sz w:val="28"/>
          <w:szCs w:val="28"/>
        </w:rPr>
        <w:lastRenderedPageBreak/>
        <w:t>контроль мясного и вспомогательного сырья, замораживание и периодические испытания, оказывающие значительное влияние на качество и безопасность.</w:t>
      </w:r>
    </w:p>
    <w:p w:rsidR="00FA705B" w:rsidRPr="00297A1E" w:rsidRDefault="00FA705B" w:rsidP="001848FC">
      <w:pPr>
        <w:tabs>
          <w:tab w:val="left" w:pos="2643"/>
        </w:tabs>
        <w:spacing w:after="0" w:line="240" w:lineRule="auto"/>
        <w:jc w:val="both"/>
        <w:rPr>
          <w:rFonts w:ascii="Times New Roman" w:hAnsi="Times New Roman"/>
          <w:sz w:val="28"/>
          <w:szCs w:val="28"/>
        </w:rPr>
      </w:pPr>
    </w:p>
    <w:p w:rsidR="00377835" w:rsidRPr="00297A1E" w:rsidRDefault="00377835" w:rsidP="001848FC">
      <w:pPr>
        <w:tabs>
          <w:tab w:val="left" w:pos="2643"/>
        </w:tabs>
        <w:spacing w:after="0" w:line="240" w:lineRule="auto"/>
        <w:jc w:val="both"/>
        <w:rPr>
          <w:rFonts w:ascii="Times New Roman" w:hAnsi="Times New Roman"/>
          <w:sz w:val="28"/>
          <w:szCs w:val="28"/>
        </w:rPr>
      </w:pPr>
      <w:r w:rsidRPr="00297A1E">
        <w:rPr>
          <w:rFonts w:ascii="Times New Roman" w:hAnsi="Times New Roman"/>
          <w:sz w:val="28"/>
          <w:szCs w:val="28"/>
        </w:rPr>
        <w:t xml:space="preserve">Таблица </w:t>
      </w:r>
      <w:r w:rsidR="000C6B5F">
        <w:rPr>
          <w:rFonts w:ascii="Times New Roman" w:hAnsi="Times New Roman"/>
          <w:sz w:val="28"/>
          <w:szCs w:val="28"/>
        </w:rPr>
        <w:t>10</w:t>
      </w:r>
      <w:r w:rsidRPr="00297A1E">
        <w:rPr>
          <w:rFonts w:ascii="Times New Roman" w:hAnsi="Times New Roman"/>
          <w:sz w:val="28"/>
          <w:szCs w:val="28"/>
        </w:rPr>
        <w:t xml:space="preserve"> – Критические контрольные точки при производстве </w:t>
      </w:r>
      <w:r w:rsidR="00A940EB">
        <w:rPr>
          <w:rFonts w:ascii="Times New Roman" w:hAnsi="Times New Roman"/>
          <w:sz w:val="28"/>
          <w:szCs w:val="28"/>
        </w:rPr>
        <w:t xml:space="preserve">рубленого </w:t>
      </w:r>
      <w:r w:rsidRPr="00297A1E">
        <w:rPr>
          <w:rFonts w:ascii="Times New Roman" w:hAnsi="Times New Roman"/>
          <w:sz w:val="28"/>
          <w:szCs w:val="28"/>
        </w:rPr>
        <w:t>полуфабрикатов</w:t>
      </w:r>
    </w:p>
    <w:p w:rsidR="00377835" w:rsidRPr="00297A1E" w:rsidRDefault="00377835" w:rsidP="001848FC">
      <w:pPr>
        <w:tabs>
          <w:tab w:val="left" w:pos="2643"/>
        </w:tabs>
        <w:spacing w:after="0" w:line="240" w:lineRule="auto"/>
        <w:jc w:val="both"/>
        <w:rPr>
          <w:rFonts w:ascii="Times New Roman" w:hAnsi="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701"/>
        <w:gridCol w:w="5670"/>
      </w:tblGrid>
      <w:tr w:rsidR="00377835" w:rsidRPr="00297A1E" w:rsidTr="002F3DF4">
        <w:trPr>
          <w:trHeight w:val="558"/>
        </w:trPr>
        <w:tc>
          <w:tcPr>
            <w:tcW w:w="2268" w:type="dxa"/>
            <w:vAlign w:val="center"/>
          </w:tcPr>
          <w:p w:rsidR="00377835" w:rsidRPr="00297A1E" w:rsidRDefault="00377835" w:rsidP="001848FC">
            <w:pPr>
              <w:spacing w:after="0" w:line="240" w:lineRule="auto"/>
              <w:jc w:val="center"/>
              <w:rPr>
                <w:rFonts w:ascii="Times New Roman" w:hAnsi="Times New Roman"/>
                <w:sz w:val="24"/>
                <w:szCs w:val="24"/>
              </w:rPr>
            </w:pPr>
            <w:r w:rsidRPr="00297A1E">
              <w:rPr>
                <w:rFonts w:ascii="Times New Roman" w:hAnsi="Times New Roman"/>
                <w:sz w:val="24"/>
                <w:szCs w:val="24"/>
              </w:rPr>
              <w:t>Наименование операции</w:t>
            </w:r>
          </w:p>
        </w:tc>
        <w:tc>
          <w:tcPr>
            <w:tcW w:w="1701" w:type="dxa"/>
            <w:vAlign w:val="center"/>
          </w:tcPr>
          <w:p w:rsidR="00377835" w:rsidRPr="00297A1E" w:rsidRDefault="00377835" w:rsidP="001848FC">
            <w:pPr>
              <w:spacing w:after="0" w:line="240" w:lineRule="auto"/>
              <w:jc w:val="center"/>
              <w:rPr>
                <w:rFonts w:ascii="Times New Roman" w:hAnsi="Times New Roman"/>
                <w:sz w:val="24"/>
                <w:szCs w:val="24"/>
              </w:rPr>
            </w:pPr>
            <w:r w:rsidRPr="00297A1E">
              <w:rPr>
                <w:rFonts w:ascii="Times New Roman" w:hAnsi="Times New Roman"/>
                <w:sz w:val="24"/>
                <w:szCs w:val="24"/>
              </w:rPr>
              <w:t>№</w:t>
            </w:r>
          </w:p>
          <w:p w:rsidR="00377835" w:rsidRPr="00297A1E" w:rsidRDefault="00377835" w:rsidP="001848FC">
            <w:pPr>
              <w:spacing w:after="0" w:line="240" w:lineRule="auto"/>
              <w:jc w:val="center"/>
              <w:rPr>
                <w:rFonts w:ascii="Times New Roman" w:hAnsi="Times New Roman"/>
                <w:sz w:val="24"/>
                <w:szCs w:val="24"/>
              </w:rPr>
            </w:pPr>
            <w:r w:rsidRPr="00297A1E">
              <w:rPr>
                <w:rFonts w:ascii="Times New Roman" w:hAnsi="Times New Roman"/>
                <w:sz w:val="24"/>
                <w:szCs w:val="24"/>
              </w:rPr>
              <w:t>объединенной</w:t>
            </w:r>
          </w:p>
          <w:p w:rsidR="00377835" w:rsidRPr="00297A1E" w:rsidRDefault="00377835" w:rsidP="001848FC">
            <w:pPr>
              <w:spacing w:after="0" w:line="240" w:lineRule="auto"/>
              <w:jc w:val="center"/>
              <w:rPr>
                <w:rFonts w:ascii="Times New Roman" w:hAnsi="Times New Roman"/>
                <w:sz w:val="24"/>
                <w:szCs w:val="24"/>
              </w:rPr>
            </w:pPr>
            <w:r w:rsidRPr="00297A1E">
              <w:rPr>
                <w:rFonts w:ascii="Times New Roman" w:hAnsi="Times New Roman"/>
                <w:sz w:val="24"/>
                <w:szCs w:val="24"/>
              </w:rPr>
              <w:t>ККТ</w:t>
            </w:r>
          </w:p>
        </w:tc>
        <w:tc>
          <w:tcPr>
            <w:tcW w:w="5670" w:type="dxa"/>
            <w:vAlign w:val="center"/>
          </w:tcPr>
          <w:p w:rsidR="00377835" w:rsidRPr="00297A1E" w:rsidRDefault="00377835" w:rsidP="001848FC">
            <w:pPr>
              <w:spacing w:after="0" w:line="240" w:lineRule="auto"/>
              <w:jc w:val="center"/>
              <w:rPr>
                <w:rFonts w:ascii="Times New Roman" w:hAnsi="Times New Roman"/>
                <w:sz w:val="24"/>
                <w:szCs w:val="24"/>
              </w:rPr>
            </w:pPr>
            <w:r w:rsidRPr="00297A1E">
              <w:rPr>
                <w:rFonts w:ascii="Times New Roman" w:hAnsi="Times New Roman"/>
                <w:sz w:val="24"/>
                <w:szCs w:val="24"/>
              </w:rPr>
              <w:t>Учитываемые факторы</w:t>
            </w:r>
          </w:p>
        </w:tc>
      </w:tr>
      <w:tr w:rsidR="00377835" w:rsidRPr="00297A1E" w:rsidTr="002F3DF4">
        <w:tc>
          <w:tcPr>
            <w:tcW w:w="2268" w:type="dxa"/>
          </w:tcPr>
          <w:p w:rsidR="00377835" w:rsidRPr="00297A1E" w:rsidRDefault="00377835" w:rsidP="001848FC">
            <w:pPr>
              <w:spacing w:after="0" w:line="240" w:lineRule="auto"/>
              <w:rPr>
                <w:rFonts w:ascii="Times New Roman" w:hAnsi="Times New Roman"/>
                <w:sz w:val="24"/>
                <w:szCs w:val="24"/>
              </w:rPr>
            </w:pPr>
            <w:r w:rsidRPr="00297A1E">
              <w:rPr>
                <w:rFonts w:ascii="Times New Roman" w:hAnsi="Times New Roman"/>
                <w:sz w:val="24"/>
                <w:szCs w:val="24"/>
              </w:rPr>
              <w:t>Приемка и входной контроль мясного сырья</w:t>
            </w:r>
          </w:p>
        </w:tc>
        <w:tc>
          <w:tcPr>
            <w:tcW w:w="1701" w:type="dxa"/>
          </w:tcPr>
          <w:p w:rsidR="00377835" w:rsidRPr="00297A1E" w:rsidRDefault="00377835" w:rsidP="001848FC">
            <w:pPr>
              <w:spacing w:after="0" w:line="240" w:lineRule="auto"/>
              <w:jc w:val="center"/>
              <w:rPr>
                <w:rFonts w:ascii="Times New Roman" w:hAnsi="Times New Roman"/>
                <w:sz w:val="24"/>
                <w:szCs w:val="24"/>
              </w:rPr>
            </w:pPr>
          </w:p>
          <w:p w:rsidR="00377835" w:rsidRPr="00297A1E" w:rsidRDefault="00377835" w:rsidP="001848FC">
            <w:pPr>
              <w:spacing w:after="0" w:line="240" w:lineRule="auto"/>
              <w:jc w:val="center"/>
              <w:rPr>
                <w:rFonts w:ascii="Times New Roman" w:hAnsi="Times New Roman"/>
                <w:sz w:val="24"/>
                <w:szCs w:val="24"/>
              </w:rPr>
            </w:pPr>
          </w:p>
          <w:p w:rsidR="00377835" w:rsidRPr="00297A1E" w:rsidRDefault="00377835"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p w:rsidR="00377835" w:rsidRPr="00297A1E" w:rsidRDefault="00377835" w:rsidP="001848FC">
            <w:pPr>
              <w:spacing w:after="0" w:line="240" w:lineRule="auto"/>
              <w:jc w:val="center"/>
              <w:rPr>
                <w:rFonts w:ascii="Times New Roman" w:hAnsi="Times New Roman"/>
                <w:sz w:val="24"/>
                <w:szCs w:val="24"/>
              </w:rPr>
            </w:pPr>
          </w:p>
        </w:tc>
        <w:tc>
          <w:tcPr>
            <w:tcW w:w="5670" w:type="dxa"/>
          </w:tcPr>
          <w:p w:rsidR="00377835" w:rsidRPr="00297A1E" w:rsidRDefault="00377835" w:rsidP="001848FC">
            <w:pPr>
              <w:spacing w:after="0" w:line="240" w:lineRule="auto"/>
              <w:jc w:val="both"/>
              <w:rPr>
                <w:rFonts w:ascii="Times New Roman" w:hAnsi="Times New Roman"/>
                <w:sz w:val="24"/>
                <w:szCs w:val="24"/>
              </w:rPr>
            </w:pPr>
            <w:r w:rsidRPr="00297A1E">
              <w:rPr>
                <w:rFonts w:ascii="Times New Roman" w:hAnsi="Times New Roman"/>
                <w:sz w:val="24"/>
                <w:szCs w:val="24"/>
              </w:rPr>
              <w:t>Микробиологические: КМАФаМ.</w:t>
            </w:r>
          </w:p>
          <w:p w:rsidR="00377835" w:rsidRPr="00297A1E" w:rsidRDefault="00377835" w:rsidP="001848FC">
            <w:pPr>
              <w:spacing w:after="0" w:line="240" w:lineRule="auto"/>
              <w:jc w:val="both"/>
              <w:rPr>
                <w:rFonts w:ascii="Times New Roman" w:hAnsi="Times New Roman"/>
                <w:sz w:val="24"/>
                <w:szCs w:val="24"/>
              </w:rPr>
            </w:pPr>
            <w:r w:rsidRPr="00297A1E">
              <w:rPr>
                <w:rFonts w:ascii="Times New Roman" w:hAnsi="Times New Roman"/>
                <w:sz w:val="24"/>
                <w:szCs w:val="24"/>
              </w:rPr>
              <w:t>Химические: токсичные элементы, пестициды, радионуклиды, антибиотики</w:t>
            </w:r>
          </w:p>
          <w:p w:rsidR="00377835" w:rsidRPr="00297A1E" w:rsidRDefault="00377835" w:rsidP="001848FC">
            <w:pPr>
              <w:spacing w:after="0" w:line="240" w:lineRule="auto"/>
              <w:jc w:val="both"/>
              <w:rPr>
                <w:rFonts w:ascii="Times New Roman" w:hAnsi="Times New Roman"/>
                <w:sz w:val="24"/>
                <w:szCs w:val="24"/>
              </w:rPr>
            </w:pPr>
            <w:r w:rsidRPr="00297A1E">
              <w:rPr>
                <w:rFonts w:ascii="Times New Roman" w:hAnsi="Times New Roman"/>
                <w:sz w:val="24"/>
                <w:szCs w:val="24"/>
              </w:rPr>
              <w:t>Физические: мелкие металлические детали, осколки стекла</w:t>
            </w:r>
          </w:p>
        </w:tc>
      </w:tr>
      <w:tr w:rsidR="00377835" w:rsidRPr="00297A1E" w:rsidTr="002F3DF4">
        <w:tc>
          <w:tcPr>
            <w:tcW w:w="2268" w:type="dxa"/>
          </w:tcPr>
          <w:p w:rsidR="00377835" w:rsidRPr="00297A1E" w:rsidRDefault="00377835" w:rsidP="001848FC">
            <w:pPr>
              <w:spacing w:after="0" w:line="240" w:lineRule="auto"/>
              <w:rPr>
                <w:rFonts w:ascii="Times New Roman" w:hAnsi="Times New Roman"/>
                <w:sz w:val="24"/>
                <w:szCs w:val="24"/>
              </w:rPr>
            </w:pPr>
            <w:r w:rsidRPr="00297A1E">
              <w:rPr>
                <w:rFonts w:ascii="Times New Roman" w:hAnsi="Times New Roman"/>
                <w:sz w:val="24"/>
                <w:szCs w:val="24"/>
              </w:rPr>
              <w:t>Приемка и входной контроль вспомога тельного сырья</w:t>
            </w:r>
          </w:p>
        </w:tc>
        <w:tc>
          <w:tcPr>
            <w:tcW w:w="1701" w:type="dxa"/>
          </w:tcPr>
          <w:p w:rsidR="00377835" w:rsidRPr="00297A1E" w:rsidRDefault="00377835" w:rsidP="001848FC">
            <w:pPr>
              <w:spacing w:after="0" w:line="240" w:lineRule="auto"/>
              <w:jc w:val="center"/>
              <w:rPr>
                <w:rFonts w:ascii="Times New Roman" w:hAnsi="Times New Roman"/>
                <w:sz w:val="24"/>
                <w:szCs w:val="24"/>
              </w:rPr>
            </w:pPr>
          </w:p>
          <w:p w:rsidR="00377835" w:rsidRPr="00297A1E" w:rsidRDefault="00377835" w:rsidP="001848FC">
            <w:pPr>
              <w:spacing w:after="0" w:line="240" w:lineRule="auto"/>
              <w:jc w:val="center"/>
              <w:rPr>
                <w:rFonts w:ascii="Times New Roman" w:hAnsi="Times New Roman"/>
                <w:sz w:val="24"/>
                <w:szCs w:val="24"/>
              </w:rPr>
            </w:pPr>
            <w:r w:rsidRPr="00297A1E">
              <w:rPr>
                <w:rFonts w:ascii="Times New Roman" w:hAnsi="Times New Roman"/>
                <w:sz w:val="24"/>
                <w:szCs w:val="24"/>
              </w:rPr>
              <w:t>2</w:t>
            </w:r>
          </w:p>
          <w:p w:rsidR="00377835" w:rsidRPr="00297A1E" w:rsidRDefault="00377835" w:rsidP="001848FC">
            <w:pPr>
              <w:spacing w:after="0" w:line="240" w:lineRule="auto"/>
              <w:jc w:val="center"/>
              <w:rPr>
                <w:rFonts w:ascii="Times New Roman" w:hAnsi="Times New Roman"/>
                <w:sz w:val="24"/>
                <w:szCs w:val="24"/>
              </w:rPr>
            </w:pPr>
          </w:p>
        </w:tc>
        <w:tc>
          <w:tcPr>
            <w:tcW w:w="5670" w:type="dxa"/>
          </w:tcPr>
          <w:p w:rsidR="00377835" w:rsidRPr="00297A1E" w:rsidRDefault="00377835" w:rsidP="001848FC">
            <w:pPr>
              <w:spacing w:after="0" w:line="240" w:lineRule="auto"/>
              <w:jc w:val="both"/>
              <w:rPr>
                <w:rFonts w:ascii="Times New Roman" w:hAnsi="Times New Roman"/>
                <w:sz w:val="24"/>
                <w:szCs w:val="24"/>
              </w:rPr>
            </w:pPr>
            <w:r w:rsidRPr="00297A1E">
              <w:rPr>
                <w:rFonts w:ascii="Times New Roman" w:hAnsi="Times New Roman"/>
                <w:sz w:val="24"/>
                <w:szCs w:val="24"/>
              </w:rPr>
              <w:t>Микробиологические: КМАФ</w:t>
            </w:r>
            <w:r w:rsidR="00785D5F" w:rsidRPr="00297A1E">
              <w:rPr>
                <w:rFonts w:ascii="Times New Roman" w:hAnsi="Times New Roman"/>
                <w:sz w:val="24"/>
                <w:szCs w:val="24"/>
              </w:rPr>
              <w:t>н</w:t>
            </w:r>
            <w:r w:rsidRPr="00297A1E">
              <w:rPr>
                <w:rFonts w:ascii="Times New Roman" w:hAnsi="Times New Roman"/>
                <w:sz w:val="24"/>
                <w:szCs w:val="24"/>
              </w:rPr>
              <w:t>М.</w:t>
            </w:r>
          </w:p>
          <w:p w:rsidR="00377835" w:rsidRPr="00297A1E" w:rsidRDefault="00377835" w:rsidP="001848FC">
            <w:pPr>
              <w:spacing w:after="0" w:line="240" w:lineRule="auto"/>
              <w:jc w:val="both"/>
              <w:rPr>
                <w:rFonts w:ascii="Times New Roman" w:hAnsi="Times New Roman"/>
                <w:sz w:val="24"/>
                <w:szCs w:val="24"/>
              </w:rPr>
            </w:pPr>
            <w:r w:rsidRPr="00297A1E">
              <w:rPr>
                <w:rFonts w:ascii="Times New Roman" w:hAnsi="Times New Roman"/>
                <w:sz w:val="24"/>
                <w:szCs w:val="24"/>
              </w:rPr>
              <w:t xml:space="preserve">Химические: токсичные элементы, пестициды, радионуклиды, нитраты </w:t>
            </w:r>
          </w:p>
        </w:tc>
      </w:tr>
      <w:tr w:rsidR="00377835" w:rsidRPr="00297A1E" w:rsidTr="002F3DF4">
        <w:tc>
          <w:tcPr>
            <w:tcW w:w="2268" w:type="dxa"/>
          </w:tcPr>
          <w:p w:rsidR="00377835" w:rsidRPr="00297A1E" w:rsidRDefault="00377835" w:rsidP="001848FC">
            <w:pPr>
              <w:spacing w:after="0" w:line="240" w:lineRule="auto"/>
              <w:rPr>
                <w:rFonts w:ascii="Times New Roman" w:hAnsi="Times New Roman"/>
                <w:sz w:val="24"/>
                <w:szCs w:val="24"/>
              </w:rPr>
            </w:pPr>
            <w:r w:rsidRPr="00297A1E">
              <w:rPr>
                <w:rFonts w:ascii="Times New Roman" w:hAnsi="Times New Roman"/>
                <w:sz w:val="24"/>
                <w:szCs w:val="24"/>
              </w:rPr>
              <w:t>Замораживание</w:t>
            </w:r>
          </w:p>
        </w:tc>
        <w:tc>
          <w:tcPr>
            <w:tcW w:w="1701" w:type="dxa"/>
            <w:vAlign w:val="center"/>
          </w:tcPr>
          <w:p w:rsidR="00377835" w:rsidRPr="00297A1E" w:rsidRDefault="00377835" w:rsidP="001848FC">
            <w:pPr>
              <w:spacing w:after="0" w:line="240" w:lineRule="auto"/>
              <w:jc w:val="center"/>
              <w:rPr>
                <w:rFonts w:ascii="Times New Roman" w:hAnsi="Times New Roman"/>
                <w:sz w:val="24"/>
                <w:szCs w:val="24"/>
              </w:rPr>
            </w:pPr>
            <w:r w:rsidRPr="00297A1E">
              <w:rPr>
                <w:rFonts w:ascii="Times New Roman" w:hAnsi="Times New Roman"/>
                <w:sz w:val="24"/>
                <w:szCs w:val="24"/>
              </w:rPr>
              <w:t>3</w:t>
            </w:r>
          </w:p>
        </w:tc>
        <w:tc>
          <w:tcPr>
            <w:tcW w:w="5670" w:type="dxa"/>
            <w:vAlign w:val="center"/>
          </w:tcPr>
          <w:p w:rsidR="00377835" w:rsidRPr="00297A1E" w:rsidRDefault="00377835" w:rsidP="001848FC">
            <w:pPr>
              <w:spacing w:after="0" w:line="240" w:lineRule="auto"/>
              <w:jc w:val="both"/>
              <w:rPr>
                <w:rFonts w:ascii="Times New Roman" w:hAnsi="Times New Roman"/>
                <w:sz w:val="24"/>
                <w:szCs w:val="24"/>
              </w:rPr>
            </w:pPr>
            <w:r w:rsidRPr="00297A1E">
              <w:rPr>
                <w:rFonts w:ascii="Times New Roman" w:hAnsi="Times New Roman"/>
                <w:sz w:val="24"/>
                <w:szCs w:val="24"/>
              </w:rPr>
              <w:t>Микробиологические: КМАФ</w:t>
            </w:r>
            <w:r w:rsidR="00785D5F" w:rsidRPr="00297A1E">
              <w:rPr>
                <w:rFonts w:ascii="Times New Roman" w:hAnsi="Times New Roman"/>
                <w:sz w:val="24"/>
                <w:szCs w:val="24"/>
              </w:rPr>
              <w:t>н</w:t>
            </w:r>
            <w:r w:rsidRPr="00297A1E">
              <w:rPr>
                <w:rFonts w:ascii="Times New Roman" w:hAnsi="Times New Roman"/>
                <w:sz w:val="24"/>
                <w:szCs w:val="24"/>
              </w:rPr>
              <w:t>М, БГКП, плесени</w:t>
            </w:r>
          </w:p>
        </w:tc>
      </w:tr>
    </w:tbl>
    <w:p w:rsidR="00377835" w:rsidRPr="00297A1E" w:rsidRDefault="00377835" w:rsidP="001848FC">
      <w:pPr>
        <w:tabs>
          <w:tab w:val="left" w:pos="2643"/>
        </w:tabs>
        <w:spacing w:after="0" w:line="240" w:lineRule="auto"/>
        <w:jc w:val="both"/>
        <w:rPr>
          <w:rFonts w:ascii="Times New Roman" w:hAnsi="Times New Roman"/>
          <w:sz w:val="28"/>
          <w:szCs w:val="28"/>
          <w:lang w:val="kk-KZ"/>
        </w:rPr>
      </w:pPr>
    </w:p>
    <w:p w:rsidR="003178D6" w:rsidRPr="00297A1E" w:rsidRDefault="003178D6"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Таким образом, перед нами встала задача</w:t>
      </w:r>
      <w:r w:rsidR="00106B17" w:rsidRPr="00652793">
        <w:rPr>
          <w:rFonts w:ascii="Times New Roman" w:hAnsi="Times New Roman"/>
          <w:sz w:val="28"/>
          <w:szCs w:val="28"/>
        </w:rPr>
        <w:t>:</w:t>
      </w:r>
      <w:r w:rsidRPr="00652793">
        <w:rPr>
          <w:rFonts w:ascii="Times New Roman" w:hAnsi="Times New Roman"/>
          <w:sz w:val="28"/>
          <w:szCs w:val="28"/>
        </w:rPr>
        <w:t xml:space="preserve"> </w:t>
      </w:r>
      <w:r w:rsidR="00106B17" w:rsidRPr="00652793">
        <w:rPr>
          <w:rFonts w:ascii="Times New Roman" w:hAnsi="Times New Roman"/>
          <w:sz w:val="28"/>
          <w:szCs w:val="28"/>
        </w:rPr>
        <w:t>обосновать выбор (продовольственного) вторичного сырья (куриных гребней) для производства белкового обогатителя, обеспечивающего высокие показатели</w:t>
      </w:r>
      <w:r w:rsidR="00106B17" w:rsidRPr="00297A1E">
        <w:rPr>
          <w:rFonts w:ascii="Times New Roman" w:hAnsi="Times New Roman"/>
          <w:sz w:val="28"/>
          <w:szCs w:val="28"/>
        </w:rPr>
        <w:t xml:space="preserve"> пищевой и биологической ценности и </w:t>
      </w:r>
      <w:r w:rsidRPr="00297A1E">
        <w:rPr>
          <w:rFonts w:ascii="Times New Roman" w:hAnsi="Times New Roman"/>
          <w:sz w:val="28"/>
          <w:szCs w:val="28"/>
        </w:rPr>
        <w:t>разработать план НАССР контрольных критических точек для процесса</w:t>
      </w:r>
      <w:r w:rsidR="00106B17" w:rsidRPr="00297A1E">
        <w:rPr>
          <w:rFonts w:ascii="Times New Roman" w:hAnsi="Times New Roman"/>
          <w:sz w:val="28"/>
          <w:szCs w:val="28"/>
        </w:rPr>
        <w:t xml:space="preserve"> </w:t>
      </w:r>
      <w:r w:rsidRPr="00297A1E">
        <w:rPr>
          <w:rFonts w:ascii="Times New Roman" w:hAnsi="Times New Roman"/>
          <w:sz w:val="28"/>
          <w:szCs w:val="28"/>
        </w:rPr>
        <w:t xml:space="preserve">производства нового </w:t>
      </w:r>
      <w:r w:rsidR="00033823">
        <w:rPr>
          <w:rFonts w:ascii="Times New Roman" w:hAnsi="Times New Roman"/>
          <w:sz w:val="28"/>
          <w:szCs w:val="28"/>
        </w:rPr>
        <w:t>рубленого полуфабриката.</w:t>
      </w:r>
    </w:p>
    <w:p w:rsidR="008B1D1E" w:rsidRPr="00297A1E" w:rsidRDefault="008B1D1E" w:rsidP="001848FC">
      <w:pPr>
        <w:spacing w:after="0" w:line="240" w:lineRule="auto"/>
        <w:ind w:firstLine="708"/>
        <w:jc w:val="both"/>
        <w:rPr>
          <w:rFonts w:ascii="Times New Roman" w:hAnsi="Times New Roman"/>
          <w:sz w:val="28"/>
          <w:szCs w:val="28"/>
        </w:rPr>
      </w:pPr>
    </w:p>
    <w:p w:rsidR="008B1D1E" w:rsidRPr="00297A1E" w:rsidRDefault="008B1D1E" w:rsidP="001848FC">
      <w:pPr>
        <w:spacing w:after="0" w:line="240" w:lineRule="auto"/>
        <w:ind w:firstLine="708"/>
        <w:jc w:val="both"/>
        <w:rPr>
          <w:rFonts w:ascii="Times New Roman" w:hAnsi="Times New Roman"/>
          <w:b/>
          <w:sz w:val="28"/>
          <w:szCs w:val="28"/>
        </w:rPr>
      </w:pPr>
      <w:r w:rsidRPr="00297A1E">
        <w:rPr>
          <w:rFonts w:ascii="Times New Roman" w:hAnsi="Times New Roman"/>
          <w:b/>
          <w:sz w:val="28"/>
          <w:szCs w:val="28"/>
        </w:rPr>
        <w:t>3.</w:t>
      </w:r>
      <w:r w:rsidR="00B967AE" w:rsidRPr="00297A1E">
        <w:rPr>
          <w:rFonts w:ascii="Times New Roman" w:hAnsi="Times New Roman"/>
          <w:b/>
          <w:sz w:val="28"/>
          <w:szCs w:val="28"/>
        </w:rPr>
        <w:t>3</w:t>
      </w:r>
      <w:r w:rsidRPr="00297A1E">
        <w:rPr>
          <w:b/>
          <w:sz w:val="28"/>
          <w:szCs w:val="28"/>
        </w:rPr>
        <w:t xml:space="preserve"> </w:t>
      </w:r>
      <w:r w:rsidRPr="00297A1E">
        <w:rPr>
          <w:rFonts w:ascii="Times New Roman" w:hAnsi="Times New Roman"/>
          <w:b/>
          <w:sz w:val="28"/>
          <w:szCs w:val="28"/>
        </w:rPr>
        <w:t>Исследование хим</w:t>
      </w:r>
      <w:r w:rsidR="001D363E" w:rsidRPr="00297A1E">
        <w:rPr>
          <w:rFonts w:ascii="Times New Roman" w:hAnsi="Times New Roman"/>
          <w:b/>
          <w:sz w:val="28"/>
          <w:szCs w:val="28"/>
        </w:rPr>
        <w:t>ического состава и показателей</w:t>
      </w:r>
      <w:r w:rsidRPr="00297A1E">
        <w:rPr>
          <w:rFonts w:ascii="Times New Roman" w:hAnsi="Times New Roman"/>
          <w:b/>
          <w:sz w:val="28"/>
          <w:szCs w:val="28"/>
        </w:rPr>
        <w:t xml:space="preserve"> безопасности исследуемых куриных гребней, как сырье для получения белкового обогатителя</w:t>
      </w:r>
    </w:p>
    <w:p w:rsidR="008B1D1E" w:rsidRPr="00297A1E" w:rsidRDefault="008B1D1E" w:rsidP="001848FC">
      <w:pPr>
        <w:pStyle w:val="ab"/>
        <w:spacing w:after="0"/>
        <w:ind w:left="0" w:firstLine="708"/>
        <w:jc w:val="both"/>
        <w:rPr>
          <w:sz w:val="28"/>
          <w:szCs w:val="28"/>
        </w:rPr>
      </w:pPr>
      <w:r w:rsidRPr="00297A1E">
        <w:rPr>
          <w:sz w:val="28"/>
          <w:szCs w:val="28"/>
        </w:rPr>
        <w:t>С позиций содержания и использования биологически активных компонентов в мясном сырье, интерес представляет группа вторичных продуктов переработки птицы. Химический состав этих продуктов богат белками, полиненасыщенными жирными кислотами, ферментами, витаминами, углеводами и минеральными солями. Они могут быть использованы как для производства мясных продуктов, так и для продуктов специального назначения [</w:t>
      </w:r>
      <w:r w:rsidR="007629C0" w:rsidRPr="00297A1E">
        <w:rPr>
          <w:sz w:val="28"/>
          <w:szCs w:val="28"/>
        </w:rPr>
        <w:t>14</w:t>
      </w:r>
      <w:r w:rsidR="00D85347" w:rsidRPr="00297A1E">
        <w:rPr>
          <w:sz w:val="28"/>
          <w:szCs w:val="28"/>
        </w:rPr>
        <w:t>7</w:t>
      </w:r>
      <w:r w:rsidRPr="00297A1E">
        <w:rPr>
          <w:sz w:val="28"/>
          <w:szCs w:val="28"/>
        </w:rPr>
        <w:t>]</w:t>
      </w:r>
      <w:r w:rsidR="00A72CC2" w:rsidRPr="00297A1E">
        <w:rPr>
          <w:sz w:val="28"/>
          <w:szCs w:val="28"/>
        </w:rPr>
        <w:t>.</w:t>
      </w:r>
    </w:p>
    <w:p w:rsidR="008B1D1E" w:rsidRPr="00297A1E" w:rsidRDefault="002618D8" w:rsidP="001848FC">
      <w:pPr>
        <w:pStyle w:val="ab"/>
        <w:spacing w:after="0"/>
        <w:ind w:left="0" w:firstLine="708"/>
        <w:jc w:val="both"/>
        <w:rPr>
          <w:sz w:val="28"/>
          <w:szCs w:val="28"/>
          <w:lang w:val="kk-KZ"/>
        </w:rPr>
      </w:pPr>
      <w:r w:rsidRPr="00297A1E">
        <w:rPr>
          <w:color w:val="000000"/>
          <w:sz w:val="28"/>
          <w:szCs w:val="28"/>
        </w:rPr>
        <w:t xml:space="preserve">Результаты проведенных исследований дают основание считать, что </w:t>
      </w:r>
      <w:r w:rsidRPr="00297A1E">
        <w:rPr>
          <w:sz w:val="28"/>
          <w:szCs w:val="28"/>
        </w:rPr>
        <w:t>о</w:t>
      </w:r>
      <w:r w:rsidR="008B1D1E" w:rsidRPr="00297A1E">
        <w:rPr>
          <w:sz w:val="28"/>
          <w:szCs w:val="28"/>
        </w:rPr>
        <w:t>дним из редко используемых видов вторичного сырья мясной промышленности на пищевые цели являются куриные гребни</w:t>
      </w:r>
      <w:r w:rsidR="008B1D1E" w:rsidRPr="00297A1E">
        <w:rPr>
          <w:sz w:val="28"/>
          <w:szCs w:val="28"/>
          <w:lang w:val="kk-KZ"/>
        </w:rPr>
        <w:t xml:space="preserve">. </w:t>
      </w:r>
      <w:r w:rsidR="008B1D1E" w:rsidRPr="00297A1E">
        <w:rPr>
          <w:sz w:val="28"/>
          <w:szCs w:val="28"/>
        </w:rPr>
        <w:t>Гребни служат поставщиком соединительнотканного белка – коллагена, который обладает рядом позитивных биологических и функциональных свойств (высокие влагосвязывающая, влагоудерживающая и текстурообразующая способности), позволяющих использовать его в различных пищевых системах.</w:t>
      </w:r>
    </w:p>
    <w:p w:rsidR="008B1D1E" w:rsidRPr="00297A1E" w:rsidRDefault="008B1D1E" w:rsidP="001848FC">
      <w:pPr>
        <w:pStyle w:val="ab"/>
        <w:spacing w:after="0"/>
        <w:ind w:left="0" w:firstLine="708"/>
        <w:jc w:val="both"/>
        <w:rPr>
          <w:sz w:val="28"/>
          <w:szCs w:val="28"/>
        </w:rPr>
      </w:pPr>
      <w:r w:rsidRPr="00297A1E">
        <w:rPr>
          <w:sz w:val="28"/>
          <w:szCs w:val="28"/>
        </w:rPr>
        <w:t>С целью обоснования возможности</w:t>
      </w:r>
      <w:r w:rsidRPr="00297A1E">
        <w:rPr>
          <w:szCs w:val="28"/>
        </w:rPr>
        <w:t xml:space="preserve"> </w:t>
      </w:r>
      <w:r w:rsidRPr="00297A1E">
        <w:rPr>
          <w:sz w:val="28"/>
          <w:szCs w:val="28"/>
        </w:rPr>
        <w:t>использования гребней в качестве пищевого продукта проведены исследования: показатели безопасности сырья, общего химического состава, минеральных веществ.</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lastRenderedPageBreak/>
        <w:t xml:space="preserve">Объектом экспериментальных исследований являлись куриные гребни. </w:t>
      </w:r>
      <w:r w:rsidRPr="00297A1E">
        <w:rPr>
          <w:rFonts w:ascii="Times New Roman" w:hAnsi="Times New Roman"/>
          <w:color w:val="000000"/>
          <w:sz w:val="28"/>
          <w:szCs w:val="28"/>
        </w:rPr>
        <w:t xml:space="preserve">В опытах были использованы гребни 42 дневных кур-бройлеров, выращенных в условиях </w:t>
      </w:r>
      <w:r w:rsidRPr="00297A1E">
        <w:rPr>
          <w:rFonts w:ascii="Times New Roman" w:hAnsi="Times New Roman"/>
          <w:sz w:val="28"/>
          <w:szCs w:val="28"/>
        </w:rPr>
        <w:t>ТОО Ардагер г. Семей,</w:t>
      </w:r>
      <w:r w:rsidR="00A57DC5">
        <w:rPr>
          <w:rFonts w:ascii="Times New Roman" w:hAnsi="Times New Roman"/>
          <w:sz w:val="28"/>
          <w:szCs w:val="28"/>
        </w:rPr>
        <w:t xml:space="preserve"> область Абай</w:t>
      </w:r>
      <w:r w:rsidRPr="00297A1E">
        <w:rPr>
          <w:rFonts w:ascii="Times New Roman" w:hAnsi="Times New Roman"/>
          <w:color w:val="000000"/>
          <w:sz w:val="28"/>
          <w:szCs w:val="28"/>
        </w:rPr>
        <w:t xml:space="preserve">. </w:t>
      </w:r>
      <w:r w:rsidRPr="00297A1E">
        <w:rPr>
          <w:rFonts w:ascii="Times New Roman" w:hAnsi="Times New Roman"/>
          <w:sz w:val="28"/>
          <w:szCs w:val="28"/>
        </w:rPr>
        <w:t>В сутки на предприятии забивают 18000 голов птиц, что дает 108 кг гребней ежедневно.</w:t>
      </w:r>
    </w:p>
    <w:p w:rsidR="008B1D1E" w:rsidRPr="00297A1E" w:rsidRDefault="00B52370" w:rsidP="001848FC">
      <w:pPr>
        <w:spacing w:after="0" w:line="240" w:lineRule="auto"/>
        <w:ind w:firstLine="708"/>
        <w:jc w:val="both"/>
        <w:rPr>
          <w:rFonts w:ascii="Times New Roman" w:hAnsi="Times New Roman"/>
          <w:color w:val="000000"/>
          <w:sz w:val="28"/>
          <w:szCs w:val="28"/>
        </w:rPr>
      </w:pPr>
      <w:r w:rsidRPr="00297A1E">
        <w:rPr>
          <w:rFonts w:ascii="Times New Roman" w:hAnsi="Times New Roman"/>
          <w:color w:val="000000"/>
          <w:sz w:val="28"/>
          <w:szCs w:val="28"/>
        </w:rPr>
        <w:t xml:space="preserve">Масса одного гребня в среднем составляет </w:t>
      </w:r>
      <w:r w:rsidR="008B1D1E" w:rsidRPr="00297A1E">
        <w:rPr>
          <w:rFonts w:ascii="Times New Roman" w:hAnsi="Times New Roman"/>
          <w:color w:val="000000"/>
          <w:sz w:val="28"/>
          <w:szCs w:val="28"/>
        </w:rPr>
        <w:t>5-6 гр. На данный момент,  вторичное сырье</w:t>
      </w:r>
      <w:r w:rsidR="008743E4" w:rsidRPr="00297A1E">
        <w:rPr>
          <w:rFonts w:ascii="Times New Roman" w:hAnsi="Times New Roman"/>
          <w:color w:val="000000"/>
          <w:sz w:val="28"/>
          <w:szCs w:val="28"/>
        </w:rPr>
        <w:t xml:space="preserve"> </w:t>
      </w:r>
      <w:r w:rsidR="008B1D1E" w:rsidRPr="00297A1E">
        <w:rPr>
          <w:rFonts w:ascii="Times New Roman" w:hAnsi="Times New Roman"/>
          <w:color w:val="000000"/>
          <w:sz w:val="28"/>
          <w:szCs w:val="28"/>
        </w:rPr>
        <w:t>(головы,</w:t>
      </w:r>
      <w:r w:rsidR="008743E4" w:rsidRPr="00297A1E">
        <w:rPr>
          <w:rFonts w:ascii="Times New Roman" w:hAnsi="Times New Roman"/>
          <w:color w:val="000000"/>
          <w:sz w:val="28"/>
          <w:szCs w:val="28"/>
        </w:rPr>
        <w:t xml:space="preserve"> </w:t>
      </w:r>
      <w:r w:rsidR="008B1D1E" w:rsidRPr="00297A1E">
        <w:rPr>
          <w:rFonts w:ascii="Times New Roman" w:hAnsi="Times New Roman"/>
          <w:color w:val="000000"/>
          <w:sz w:val="28"/>
          <w:szCs w:val="28"/>
        </w:rPr>
        <w:t>ноги) используется при получении корма для сельскохозяйственных и домашних животных. Для пищевых целей вторичное сырье не используют.</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 xml:space="preserve">На первом этапом исследования в куриных гребнях определяли показатели безопасности, которые подтвердили отсутствие пестицидов в гребнях, что свидетельствует об экологической чистоте сырья. </w:t>
      </w:r>
    </w:p>
    <w:p w:rsidR="008743E4" w:rsidRPr="00297A1E" w:rsidRDefault="008743E4"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Наряду с определением остаточного количества ядохимикатов сырье подвергали радиологическим исследованиям. Определена суммарная удельная активность β- излучающих нуклидов и содержание изотопов цезия-137. Расчет содержания цезия-137 проводили по формуле (</w:t>
      </w:r>
      <w:r w:rsidR="006E0FBF" w:rsidRPr="00297A1E">
        <w:rPr>
          <w:rFonts w:ascii="Times New Roman" w:hAnsi="Times New Roman"/>
          <w:sz w:val="28"/>
          <w:szCs w:val="28"/>
          <w:lang w:val="kk-KZ"/>
        </w:rPr>
        <w:t>8</w:t>
      </w:r>
      <w:r w:rsidRPr="00297A1E">
        <w:rPr>
          <w:rFonts w:ascii="Times New Roman" w:hAnsi="Times New Roman"/>
          <w:sz w:val="28"/>
          <w:szCs w:val="28"/>
        </w:rPr>
        <w:t>):</w:t>
      </w:r>
    </w:p>
    <w:p w:rsidR="00D43B17" w:rsidRPr="00297A1E" w:rsidRDefault="00D43B17" w:rsidP="001848FC">
      <w:pPr>
        <w:spacing w:after="0" w:line="240" w:lineRule="auto"/>
        <w:ind w:firstLine="708"/>
        <w:jc w:val="both"/>
        <w:rPr>
          <w:rFonts w:ascii="Times New Roman" w:hAnsi="Times New Roman"/>
          <w:sz w:val="28"/>
          <w:szCs w:val="28"/>
        </w:rPr>
      </w:pPr>
    </w:p>
    <w:p w:rsidR="008743E4" w:rsidRPr="00297A1E" w:rsidRDefault="002D0D4E" w:rsidP="001848FC">
      <w:pPr>
        <w:spacing w:after="0" w:line="240" w:lineRule="auto"/>
        <w:ind w:firstLine="2694"/>
        <w:jc w:val="center"/>
        <w:rPr>
          <w:rFonts w:ascii="Times New Roman" w:hAnsi="Times New Roman"/>
          <w:i/>
          <w:sz w:val="28"/>
          <w:szCs w:val="28"/>
        </w:rPr>
      </w:pPr>
      <m:oMath>
        <m:sSub>
          <m:sSubPr>
            <m:ctrlPr>
              <w:rPr>
                <w:rFonts w:ascii="Cambria Math" w:hAnsi="Cambria Math"/>
                <w:i/>
                <w:sz w:val="28"/>
                <w:szCs w:val="28"/>
              </w:rPr>
            </m:ctrlPr>
          </m:sSubPr>
          <m:e>
            <m:r>
              <m:rPr>
                <m:nor/>
              </m:rPr>
              <w:rPr>
                <w:rFonts w:ascii="Cambria Math" w:hAnsi="Cambria Math"/>
                <w:sz w:val="28"/>
                <w:szCs w:val="28"/>
              </w:rPr>
              <m:t>А</m:t>
            </m:r>
          </m:e>
          <m:sub>
            <m:r>
              <m:rPr>
                <m:nor/>
              </m:rPr>
              <w:rPr>
                <w:rFonts w:ascii="Cambria Math" w:hAnsi="Cambria Math"/>
                <w:sz w:val="28"/>
                <w:szCs w:val="28"/>
              </w:rPr>
              <m:t>цезий-137</m:t>
            </m:r>
          </m:sub>
        </m:sSub>
        <m:r>
          <m:rPr>
            <m:nor/>
          </m:rP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n</m:t>
                </m:r>
              </m:e>
              <m:sub>
                <m:r>
                  <w:rPr>
                    <w:rFonts w:ascii="Cambria Math" w:hAnsi="Cambria Math"/>
                    <w:sz w:val="28"/>
                    <w:szCs w:val="28"/>
                  </w:rPr>
                  <m:t>0</m:t>
                </m:r>
              </m:sub>
            </m:sSub>
          </m:num>
          <m:den>
            <m:r>
              <w:rPr>
                <w:rFonts w:ascii="Cambria Math" w:hAnsi="Cambria Math"/>
                <w:sz w:val="28"/>
                <w:szCs w:val="28"/>
              </w:rPr>
              <m:t xml:space="preserve">Х . </m:t>
            </m:r>
            <m:r>
              <m:rPr>
                <m:sty m:val="p"/>
              </m:rPr>
              <w:rPr>
                <w:rFonts w:ascii="Cambria Math" w:hAnsi="Cambria Math"/>
                <w:sz w:val="28"/>
                <w:szCs w:val="28"/>
              </w:rPr>
              <m:t>В</m:t>
            </m:r>
            <m:r>
              <w:rPr>
                <w:rFonts w:ascii="Cambria Math" w:hAnsi="Cambria Math"/>
                <w:sz w:val="28"/>
                <w:szCs w:val="28"/>
              </w:rPr>
              <m:t xml:space="preserve">. </m:t>
            </m:r>
          </m:den>
        </m:f>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cв</m:t>
                </m:r>
              </m:sub>
            </m:sSub>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oз</m:t>
                </m:r>
              </m:sub>
            </m:sSub>
          </m:num>
          <m:den>
            <m:r>
              <w:rPr>
                <w:rFonts w:ascii="Cambria Math" w:hAnsi="Cambria Math"/>
                <w:sz w:val="28"/>
                <w:szCs w:val="28"/>
              </w:rPr>
              <m:t>p</m:t>
            </m:r>
            <m:r>
              <w:rPr>
                <w:rFonts w:ascii="Cambria Math" w:hAnsi="Cambria Math"/>
                <w:sz w:val="28"/>
                <w:szCs w:val="28"/>
                <w:lang w:val="en-US"/>
              </w:rPr>
              <m:t>m</m:t>
            </m:r>
          </m:den>
        </m:f>
      </m:oMath>
      <w:r w:rsidR="008743E4" w:rsidRPr="00297A1E">
        <w:rPr>
          <w:rFonts w:ascii="Times New Roman" w:hAnsi="Times New Roman"/>
          <w:i/>
          <w:sz w:val="28"/>
          <w:szCs w:val="28"/>
        </w:rPr>
        <w:t>1000</w:t>
      </w:r>
      <w:r w:rsidR="00D43B17" w:rsidRPr="00297A1E">
        <w:rPr>
          <w:rFonts w:ascii="Times New Roman" w:hAnsi="Times New Roman"/>
          <w:i/>
          <w:sz w:val="28"/>
          <w:szCs w:val="28"/>
        </w:rPr>
        <w:t xml:space="preserve">                                                    </w:t>
      </w:r>
      <w:r w:rsidR="00D43B17" w:rsidRPr="00297A1E">
        <w:rPr>
          <w:rFonts w:ascii="Times New Roman" w:hAnsi="Times New Roman"/>
          <w:sz w:val="28"/>
          <w:szCs w:val="28"/>
        </w:rPr>
        <w:t>(</w:t>
      </w:r>
      <w:r w:rsidR="006E0FBF" w:rsidRPr="00297A1E">
        <w:rPr>
          <w:rFonts w:ascii="Times New Roman" w:hAnsi="Times New Roman"/>
          <w:sz w:val="28"/>
          <w:szCs w:val="28"/>
          <w:lang w:val="kk-KZ"/>
        </w:rPr>
        <w:t>8</w:t>
      </w:r>
      <w:r w:rsidR="00D43B17" w:rsidRPr="00297A1E">
        <w:rPr>
          <w:rFonts w:ascii="Times New Roman" w:hAnsi="Times New Roman"/>
          <w:sz w:val="28"/>
          <w:szCs w:val="28"/>
        </w:rPr>
        <w:t>)</w:t>
      </w:r>
    </w:p>
    <w:p w:rsidR="008743E4" w:rsidRPr="00297A1E" w:rsidRDefault="008743E4" w:rsidP="001848FC">
      <w:pPr>
        <w:spacing w:after="0" w:line="240" w:lineRule="auto"/>
        <w:rPr>
          <w:rFonts w:ascii="Times New Roman" w:hAnsi="Times New Roman"/>
          <w:sz w:val="28"/>
          <w:szCs w:val="28"/>
        </w:rPr>
      </w:pPr>
    </w:p>
    <w:p w:rsidR="008743E4" w:rsidRPr="00297A1E" w:rsidRDefault="008743E4" w:rsidP="001848FC">
      <w:pPr>
        <w:spacing w:after="0" w:line="240" w:lineRule="auto"/>
        <w:rPr>
          <w:rFonts w:ascii="Times New Roman" w:hAnsi="Times New Roman"/>
          <w:sz w:val="28"/>
          <w:szCs w:val="28"/>
        </w:rPr>
      </w:pPr>
      <w:r w:rsidRPr="00297A1E">
        <w:rPr>
          <w:rFonts w:ascii="Times New Roman" w:hAnsi="Times New Roman"/>
          <w:sz w:val="28"/>
          <w:szCs w:val="28"/>
          <w:lang w:val="kk-KZ"/>
        </w:rPr>
        <w:t xml:space="preserve">где </w:t>
      </w:r>
      <m:oMath>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rPr>
              <m:t>0</m:t>
            </m:r>
          </m:sub>
        </m:sSub>
      </m:oMath>
      <w:r w:rsidRPr="00297A1E">
        <w:rPr>
          <w:rFonts w:ascii="Times New Roman" w:hAnsi="Times New Roman"/>
          <w:sz w:val="28"/>
          <w:szCs w:val="28"/>
        </w:rPr>
        <w:t xml:space="preserve"> </w:t>
      </w:r>
      <w:r w:rsidR="002527B2" w:rsidRPr="00297A1E">
        <w:rPr>
          <w:rFonts w:ascii="Times New Roman" w:hAnsi="Times New Roman"/>
          <w:i/>
          <w:sz w:val="28"/>
          <w:szCs w:val="28"/>
        </w:rPr>
        <w:t>–</w:t>
      </w:r>
      <w:r w:rsidRPr="00297A1E">
        <w:rPr>
          <w:rFonts w:ascii="Times New Roman" w:hAnsi="Times New Roman"/>
          <w:i/>
          <w:sz w:val="28"/>
          <w:szCs w:val="28"/>
        </w:rPr>
        <w:t xml:space="preserve"> </w:t>
      </w:r>
      <w:r w:rsidRPr="00297A1E">
        <w:rPr>
          <w:rFonts w:ascii="Times New Roman" w:hAnsi="Times New Roman"/>
          <w:sz w:val="28"/>
          <w:szCs w:val="28"/>
        </w:rPr>
        <w:t>счет препарата</w:t>
      </w:r>
      <w:r w:rsidRPr="00297A1E">
        <w:rPr>
          <w:rFonts w:ascii="Times New Roman" w:hAnsi="Times New Roman"/>
          <w:i/>
          <w:sz w:val="28"/>
          <w:szCs w:val="28"/>
        </w:rPr>
        <w:t xml:space="preserve"> </w:t>
      </w:r>
      <w:r w:rsidRPr="00297A1E">
        <w:rPr>
          <w:rFonts w:ascii="Times New Roman" w:hAnsi="Times New Roman"/>
          <w:sz w:val="28"/>
          <w:szCs w:val="28"/>
        </w:rPr>
        <w:t>без фона, имп./мин;</w:t>
      </w:r>
    </w:p>
    <w:p w:rsidR="008743E4" w:rsidRPr="00297A1E" w:rsidRDefault="002D0D4E" w:rsidP="001848FC">
      <w:pPr>
        <w:spacing w:after="0" w:line="240" w:lineRule="auto"/>
        <w:ind w:firstLine="406"/>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CB</m:t>
            </m:r>
          </m:sub>
        </m:sSub>
        <m:r>
          <w:rPr>
            <w:rFonts w:ascii="Cambria Math" w:hAnsi="Cambria Math"/>
            <w:sz w:val="28"/>
            <w:szCs w:val="28"/>
          </w:rPr>
          <m:t xml:space="preserve"> </m:t>
        </m:r>
      </m:oMath>
      <w:r w:rsidR="002527B2" w:rsidRPr="00297A1E">
        <w:rPr>
          <w:rFonts w:ascii="Times New Roman" w:hAnsi="Times New Roman"/>
          <w:sz w:val="28"/>
          <w:szCs w:val="28"/>
        </w:rPr>
        <w:t>–</w:t>
      </w:r>
      <w:r w:rsidR="008743E4" w:rsidRPr="00297A1E">
        <w:rPr>
          <w:rFonts w:ascii="Times New Roman" w:hAnsi="Times New Roman"/>
          <w:sz w:val="28"/>
          <w:szCs w:val="28"/>
        </w:rPr>
        <w:t xml:space="preserve"> коэффициент связи, устанавливаемой по стандарту эталону;</w:t>
      </w:r>
    </w:p>
    <w:p w:rsidR="008743E4" w:rsidRPr="00297A1E" w:rsidRDefault="002D0D4E" w:rsidP="001848FC">
      <w:pPr>
        <w:spacing w:after="0" w:line="240" w:lineRule="auto"/>
        <w:ind w:firstLine="406"/>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k</m:t>
            </m:r>
          </m:e>
          <m:sub>
            <m:r>
              <w:rPr>
                <w:rFonts w:ascii="Cambria Math" w:hAnsi="Cambria Math"/>
                <w:sz w:val="28"/>
                <w:szCs w:val="28"/>
              </w:rPr>
              <m:t>оз</m:t>
            </m:r>
          </m:sub>
        </m:sSub>
      </m:oMath>
      <w:r w:rsidR="008743E4" w:rsidRPr="00297A1E">
        <w:rPr>
          <w:rFonts w:ascii="Times New Roman" w:hAnsi="Times New Roman"/>
          <w:sz w:val="28"/>
          <w:szCs w:val="28"/>
        </w:rPr>
        <w:t xml:space="preserve"> </w:t>
      </w:r>
      <w:r w:rsidR="002527B2" w:rsidRPr="00297A1E">
        <w:rPr>
          <w:rFonts w:ascii="Times New Roman" w:hAnsi="Times New Roman"/>
          <w:sz w:val="28"/>
          <w:szCs w:val="28"/>
        </w:rPr>
        <w:t>–</w:t>
      </w:r>
      <w:r w:rsidR="008743E4" w:rsidRPr="00297A1E">
        <w:rPr>
          <w:rFonts w:ascii="Times New Roman" w:hAnsi="Times New Roman"/>
          <w:sz w:val="28"/>
          <w:szCs w:val="28"/>
        </w:rPr>
        <w:t xml:space="preserve"> коэффицент озоления пробы;</w:t>
      </w:r>
    </w:p>
    <w:p w:rsidR="008743E4" w:rsidRPr="00297A1E" w:rsidRDefault="008743E4" w:rsidP="001848FC">
      <w:pPr>
        <w:spacing w:after="0" w:line="240" w:lineRule="auto"/>
        <w:ind w:firstLine="406"/>
        <w:rPr>
          <w:rFonts w:ascii="Times New Roman" w:hAnsi="Times New Roman"/>
          <w:sz w:val="28"/>
          <w:szCs w:val="28"/>
        </w:rPr>
      </w:pPr>
      <w:r w:rsidRPr="00297A1E">
        <w:rPr>
          <w:rFonts w:ascii="Times New Roman" w:hAnsi="Times New Roman"/>
          <w:i/>
          <w:sz w:val="28"/>
          <w:szCs w:val="28"/>
          <w:lang w:val="en-US"/>
        </w:rPr>
        <w:t>m</w:t>
      </w:r>
      <w:r w:rsidRPr="00297A1E">
        <w:rPr>
          <w:rFonts w:ascii="Times New Roman" w:hAnsi="Times New Roman"/>
          <w:i/>
          <w:sz w:val="28"/>
          <w:szCs w:val="28"/>
        </w:rPr>
        <w:t xml:space="preserve"> </w:t>
      </w:r>
      <w:r w:rsidR="002527B2" w:rsidRPr="00297A1E">
        <w:rPr>
          <w:rFonts w:ascii="Times New Roman" w:hAnsi="Times New Roman"/>
          <w:i/>
          <w:sz w:val="28"/>
          <w:szCs w:val="28"/>
        </w:rPr>
        <w:t>–</w:t>
      </w:r>
      <w:r w:rsidRPr="00297A1E">
        <w:rPr>
          <w:rFonts w:ascii="Times New Roman" w:hAnsi="Times New Roman"/>
          <w:sz w:val="28"/>
          <w:szCs w:val="28"/>
        </w:rPr>
        <w:t xml:space="preserve"> навеска золы, взятая на анализ, г;</w:t>
      </w:r>
    </w:p>
    <w:p w:rsidR="008743E4" w:rsidRPr="00297A1E" w:rsidRDefault="008743E4" w:rsidP="001848FC">
      <w:pPr>
        <w:spacing w:after="0" w:line="240" w:lineRule="auto"/>
        <w:ind w:firstLine="406"/>
        <w:rPr>
          <w:rFonts w:ascii="Times New Roman" w:hAnsi="Times New Roman"/>
          <w:sz w:val="28"/>
          <w:szCs w:val="28"/>
        </w:rPr>
      </w:pPr>
      <w:r w:rsidRPr="00297A1E">
        <w:rPr>
          <w:rFonts w:ascii="Times New Roman" w:hAnsi="Times New Roman"/>
          <w:i/>
          <w:sz w:val="28"/>
          <w:szCs w:val="28"/>
        </w:rPr>
        <w:t xml:space="preserve">Х.В. </w:t>
      </w:r>
      <w:r w:rsidR="002527B2" w:rsidRPr="00297A1E">
        <w:rPr>
          <w:rFonts w:ascii="Times New Roman" w:hAnsi="Times New Roman"/>
          <w:i/>
          <w:sz w:val="28"/>
          <w:szCs w:val="28"/>
        </w:rPr>
        <w:t>–</w:t>
      </w:r>
      <w:r w:rsidRPr="00297A1E">
        <w:rPr>
          <w:rFonts w:ascii="Times New Roman" w:hAnsi="Times New Roman"/>
          <w:i/>
          <w:sz w:val="28"/>
          <w:szCs w:val="28"/>
        </w:rPr>
        <w:t xml:space="preserve"> </w:t>
      </w:r>
      <w:r w:rsidRPr="00297A1E">
        <w:rPr>
          <w:rFonts w:ascii="Times New Roman" w:hAnsi="Times New Roman"/>
          <w:sz w:val="28"/>
          <w:szCs w:val="28"/>
        </w:rPr>
        <w:t>химический выход носителя;</w:t>
      </w:r>
    </w:p>
    <w:p w:rsidR="008743E4" w:rsidRPr="00297A1E" w:rsidRDefault="008743E4" w:rsidP="001848FC">
      <w:pPr>
        <w:spacing w:after="0" w:line="240" w:lineRule="auto"/>
        <w:ind w:firstLine="406"/>
        <w:rPr>
          <w:rFonts w:ascii="Times New Roman" w:hAnsi="Times New Roman"/>
          <w:sz w:val="28"/>
          <w:szCs w:val="28"/>
        </w:rPr>
      </w:pPr>
      <w:r w:rsidRPr="00297A1E">
        <w:rPr>
          <w:rFonts w:ascii="Times New Roman" w:hAnsi="Times New Roman"/>
          <w:i/>
          <w:sz w:val="28"/>
          <w:szCs w:val="28"/>
        </w:rPr>
        <w:t>Р</w:t>
      </w:r>
      <w:r w:rsidRPr="00297A1E">
        <w:rPr>
          <w:rFonts w:ascii="Times New Roman" w:hAnsi="Times New Roman"/>
          <w:sz w:val="28"/>
          <w:szCs w:val="28"/>
        </w:rPr>
        <w:t xml:space="preserve"> – поправка на самопоглощение в образце.</w:t>
      </w:r>
    </w:p>
    <w:p w:rsidR="008B1D1E" w:rsidRPr="00297A1E" w:rsidRDefault="006E0FBF"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 xml:space="preserve">В результате экспериментальных исследований (таблица </w:t>
      </w:r>
      <w:r w:rsidR="000C6B5F">
        <w:rPr>
          <w:rFonts w:ascii="Times New Roman" w:hAnsi="Times New Roman"/>
          <w:sz w:val="28"/>
          <w:szCs w:val="28"/>
          <w:lang w:val="kk-KZ"/>
        </w:rPr>
        <w:t>11</w:t>
      </w:r>
      <w:r w:rsidRPr="00297A1E">
        <w:rPr>
          <w:rFonts w:ascii="Times New Roman" w:hAnsi="Times New Roman"/>
          <w:sz w:val="28"/>
          <w:szCs w:val="28"/>
        </w:rPr>
        <w:t xml:space="preserve">) установлено, что суммарная удельная активность β-излучающих радионуклидов в куриных гребнях в пределах допустимых норм, что позволяет использовать сырье в производстве белкового обогатителя (Приложение </w:t>
      </w:r>
      <w:r w:rsidR="00357F8B">
        <w:rPr>
          <w:rFonts w:ascii="Times New Roman" w:hAnsi="Times New Roman"/>
          <w:sz w:val="28"/>
          <w:szCs w:val="28"/>
        </w:rPr>
        <w:t>Г</w:t>
      </w:r>
      <w:r w:rsidRPr="00297A1E">
        <w:rPr>
          <w:rFonts w:ascii="Times New Roman" w:hAnsi="Times New Roman"/>
          <w:sz w:val="28"/>
          <w:szCs w:val="28"/>
        </w:rPr>
        <w:t>).</w:t>
      </w:r>
    </w:p>
    <w:p w:rsidR="006E0FBF" w:rsidRPr="00297A1E" w:rsidRDefault="006E0FBF" w:rsidP="001848FC">
      <w:pPr>
        <w:spacing w:after="0" w:line="240" w:lineRule="auto"/>
        <w:ind w:firstLine="708"/>
        <w:jc w:val="both"/>
        <w:rPr>
          <w:rFonts w:ascii="Times New Roman" w:hAnsi="Times New Roman"/>
          <w:sz w:val="28"/>
          <w:szCs w:val="28"/>
        </w:rPr>
      </w:pPr>
    </w:p>
    <w:p w:rsidR="008B1D1E" w:rsidRPr="000C6B5F" w:rsidRDefault="008B1D1E" w:rsidP="001848FC">
      <w:pPr>
        <w:spacing w:after="0" w:line="240" w:lineRule="auto"/>
        <w:jc w:val="both"/>
        <w:rPr>
          <w:rFonts w:ascii="Times New Roman" w:hAnsi="Times New Roman"/>
          <w:sz w:val="24"/>
          <w:szCs w:val="24"/>
        </w:rPr>
      </w:pPr>
      <w:r w:rsidRPr="000C6B5F">
        <w:rPr>
          <w:rFonts w:ascii="Times New Roman" w:hAnsi="Times New Roman"/>
          <w:sz w:val="28"/>
          <w:szCs w:val="28"/>
        </w:rPr>
        <w:t xml:space="preserve">Таблица </w:t>
      </w:r>
      <w:r w:rsidR="000C6B5F" w:rsidRPr="000C6B5F">
        <w:rPr>
          <w:rFonts w:ascii="Times New Roman" w:hAnsi="Times New Roman"/>
          <w:sz w:val="28"/>
          <w:szCs w:val="28"/>
          <w:lang w:val="kk-KZ"/>
        </w:rPr>
        <w:t>11</w:t>
      </w:r>
      <w:r w:rsidRPr="000C6B5F">
        <w:rPr>
          <w:rFonts w:ascii="Times New Roman" w:hAnsi="Times New Roman"/>
          <w:sz w:val="28"/>
          <w:szCs w:val="28"/>
        </w:rPr>
        <w:t xml:space="preserve"> </w:t>
      </w:r>
      <w:r w:rsidR="00A72CC2" w:rsidRPr="000C6B5F">
        <w:rPr>
          <w:rFonts w:ascii="Times New Roman" w:hAnsi="Times New Roman"/>
          <w:sz w:val="28"/>
          <w:szCs w:val="28"/>
        </w:rPr>
        <w:t xml:space="preserve">– </w:t>
      </w:r>
      <w:r w:rsidRPr="000C6B5F">
        <w:rPr>
          <w:rFonts w:ascii="Times New Roman" w:hAnsi="Times New Roman"/>
          <w:sz w:val="28"/>
          <w:szCs w:val="28"/>
        </w:rPr>
        <w:t>Содержание токсичных элементов в куриных гребнях</w:t>
      </w:r>
      <w:r w:rsidR="009714A2" w:rsidRPr="000C6B5F">
        <w:rPr>
          <w:rFonts w:ascii="Times New Roman" w:hAnsi="Times New Roman"/>
          <w:sz w:val="28"/>
          <w:szCs w:val="28"/>
        </w:rPr>
        <w:t xml:space="preserve"> </w:t>
      </w:r>
    </w:p>
    <w:p w:rsidR="008B1D1E" w:rsidRPr="00297A1E" w:rsidRDefault="008B1D1E" w:rsidP="001848FC">
      <w:pPr>
        <w:spacing w:after="0" w:line="240" w:lineRule="auto"/>
        <w:jc w:val="right"/>
        <w:rPr>
          <w:rFonts w:ascii="Times New Roman" w:hAnsi="Times New Roman"/>
          <w:sz w:val="16"/>
          <w:szCs w:val="16"/>
        </w:rPr>
      </w:pPr>
    </w:p>
    <w:tbl>
      <w:tblPr>
        <w:tblStyle w:val="a5"/>
        <w:tblW w:w="9673" w:type="dxa"/>
        <w:tblInd w:w="136" w:type="dxa"/>
        <w:tblLook w:val="04A0" w:firstRow="1" w:lastRow="0" w:firstColumn="1" w:lastColumn="0" w:noHBand="0" w:noVBand="1"/>
      </w:tblPr>
      <w:tblGrid>
        <w:gridCol w:w="2547"/>
        <w:gridCol w:w="2410"/>
        <w:gridCol w:w="2417"/>
        <w:gridCol w:w="2299"/>
      </w:tblGrid>
      <w:tr w:rsidR="007E54D3" w:rsidRPr="00297A1E" w:rsidTr="001848FC">
        <w:trPr>
          <w:trHeight w:val="840"/>
        </w:trPr>
        <w:tc>
          <w:tcPr>
            <w:tcW w:w="2547" w:type="dxa"/>
            <w:vAlign w:val="center"/>
          </w:tcPr>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Наименование</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показателей, единицы</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измерений</w:t>
            </w:r>
          </w:p>
        </w:tc>
        <w:tc>
          <w:tcPr>
            <w:tcW w:w="2410" w:type="dxa"/>
            <w:vAlign w:val="center"/>
          </w:tcPr>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НД на методы испытаний</w:t>
            </w:r>
          </w:p>
        </w:tc>
        <w:tc>
          <w:tcPr>
            <w:tcW w:w="2417" w:type="dxa"/>
            <w:vAlign w:val="center"/>
          </w:tcPr>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Нормы по НД</w:t>
            </w:r>
          </w:p>
        </w:tc>
        <w:tc>
          <w:tcPr>
            <w:tcW w:w="2299" w:type="dxa"/>
            <w:vAlign w:val="center"/>
          </w:tcPr>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Фактически  получено</w:t>
            </w:r>
          </w:p>
        </w:tc>
      </w:tr>
      <w:tr w:rsidR="006E0FBF" w:rsidRPr="00297A1E" w:rsidTr="006E0FBF">
        <w:tc>
          <w:tcPr>
            <w:tcW w:w="2547" w:type="dxa"/>
            <w:vAlign w:val="center"/>
          </w:tcPr>
          <w:p w:rsidR="006E0FBF" w:rsidRPr="00297A1E" w:rsidRDefault="006E0FBF" w:rsidP="001848FC">
            <w:pPr>
              <w:jc w:val="center"/>
              <w:rPr>
                <w:rFonts w:ascii="Times New Roman" w:hAnsi="Times New Roman"/>
                <w:color w:val="000000"/>
                <w:sz w:val="24"/>
                <w:szCs w:val="24"/>
              </w:rPr>
            </w:pPr>
            <w:r w:rsidRPr="00297A1E">
              <w:rPr>
                <w:rFonts w:ascii="Times New Roman" w:hAnsi="Times New Roman"/>
                <w:color w:val="000000"/>
                <w:sz w:val="24"/>
                <w:szCs w:val="24"/>
              </w:rPr>
              <w:t>1</w:t>
            </w:r>
          </w:p>
        </w:tc>
        <w:tc>
          <w:tcPr>
            <w:tcW w:w="2410" w:type="dxa"/>
            <w:vAlign w:val="center"/>
          </w:tcPr>
          <w:p w:rsidR="006E0FBF" w:rsidRPr="00297A1E" w:rsidRDefault="006E0FBF" w:rsidP="001848FC">
            <w:pPr>
              <w:jc w:val="center"/>
              <w:rPr>
                <w:rFonts w:ascii="Times New Roman" w:hAnsi="Times New Roman"/>
                <w:color w:val="000000"/>
                <w:sz w:val="24"/>
                <w:szCs w:val="24"/>
              </w:rPr>
            </w:pPr>
            <w:r w:rsidRPr="00297A1E">
              <w:rPr>
                <w:rFonts w:ascii="Times New Roman" w:hAnsi="Times New Roman"/>
                <w:color w:val="000000"/>
                <w:sz w:val="24"/>
                <w:szCs w:val="24"/>
              </w:rPr>
              <w:t>2</w:t>
            </w:r>
          </w:p>
        </w:tc>
        <w:tc>
          <w:tcPr>
            <w:tcW w:w="2417" w:type="dxa"/>
            <w:vAlign w:val="center"/>
          </w:tcPr>
          <w:p w:rsidR="006E0FBF" w:rsidRPr="00297A1E" w:rsidRDefault="006E0FBF" w:rsidP="001848FC">
            <w:pPr>
              <w:jc w:val="center"/>
              <w:rPr>
                <w:rFonts w:ascii="Times New Roman" w:hAnsi="Times New Roman"/>
                <w:color w:val="000000"/>
                <w:sz w:val="24"/>
                <w:szCs w:val="24"/>
              </w:rPr>
            </w:pPr>
            <w:r w:rsidRPr="00297A1E">
              <w:rPr>
                <w:rFonts w:ascii="Times New Roman" w:hAnsi="Times New Roman"/>
                <w:color w:val="000000"/>
                <w:sz w:val="24"/>
                <w:szCs w:val="24"/>
              </w:rPr>
              <w:t>3</w:t>
            </w:r>
          </w:p>
        </w:tc>
        <w:tc>
          <w:tcPr>
            <w:tcW w:w="2299" w:type="dxa"/>
            <w:vAlign w:val="center"/>
          </w:tcPr>
          <w:p w:rsidR="006E0FBF" w:rsidRPr="00297A1E" w:rsidRDefault="006E0FBF" w:rsidP="001848FC">
            <w:pPr>
              <w:jc w:val="center"/>
              <w:rPr>
                <w:rFonts w:ascii="Times New Roman" w:hAnsi="Times New Roman"/>
                <w:color w:val="000000"/>
                <w:sz w:val="24"/>
                <w:szCs w:val="24"/>
              </w:rPr>
            </w:pPr>
            <w:r w:rsidRPr="00297A1E">
              <w:rPr>
                <w:rFonts w:ascii="Times New Roman" w:hAnsi="Times New Roman"/>
                <w:color w:val="000000"/>
                <w:sz w:val="24"/>
                <w:szCs w:val="24"/>
              </w:rPr>
              <w:t>4</w:t>
            </w:r>
          </w:p>
        </w:tc>
      </w:tr>
      <w:tr w:rsidR="007E54D3" w:rsidRPr="00297A1E" w:rsidTr="001848FC">
        <w:trPr>
          <w:trHeight w:val="1612"/>
        </w:trPr>
        <w:tc>
          <w:tcPr>
            <w:tcW w:w="2547" w:type="dxa"/>
          </w:tcPr>
          <w:p w:rsidR="007E54D3" w:rsidRPr="00297A1E" w:rsidRDefault="007E54D3" w:rsidP="001848FC">
            <w:pPr>
              <w:rPr>
                <w:rFonts w:ascii="Times New Roman" w:hAnsi="Times New Roman"/>
                <w:sz w:val="24"/>
                <w:szCs w:val="24"/>
              </w:rPr>
            </w:pPr>
            <w:r w:rsidRPr="00297A1E">
              <w:rPr>
                <w:rFonts w:ascii="Times New Roman" w:hAnsi="Times New Roman"/>
                <w:color w:val="000000"/>
                <w:sz w:val="24"/>
                <w:szCs w:val="24"/>
              </w:rPr>
              <w:t>Токсичные элементы</w:t>
            </w:r>
          </w:p>
          <w:p w:rsidR="007E54D3" w:rsidRPr="00297A1E" w:rsidRDefault="007E54D3" w:rsidP="001848FC">
            <w:pPr>
              <w:rPr>
                <w:rFonts w:ascii="Times New Roman" w:hAnsi="Times New Roman"/>
                <w:sz w:val="24"/>
                <w:szCs w:val="24"/>
              </w:rPr>
            </w:pPr>
            <w:r w:rsidRPr="00297A1E">
              <w:rPr>
                <w:rFonts w:ascii="Times New Roman" w:hAnsi="Times New Roman"/>
                <w:color w:val="000000"/>
                <w:sz w:val="24"/>
                <w:szCs w:val="24"/>
              </w:rPr>
              <w:t>мг/кг, не более:</w:t>
            </w:r>
          </w:p>
          <w:p w:rsidR="007E54D3" w:rsidRPr="00297A1E" w:rsidRDefault="007E54D3" w:rsidP="001848FC">
            <w:pPr>
              <w:rPr>
                <w:rFonts w:ascii="Times New Roman" w:hAnsi="Times New Roman"/>
                <w:sz w:val="24"/>
                <w:szCs w:val="24"/>
              </w:rPr>
            </w:pPr>
            <w:r w:rsidRPr="00297A1E">
              <w:rPr>
                <w:rFonts w:ascii="Times New Roman" w:hAnsi="Times New Roman"/>
                <w:color w:val="000000"/>
                <w:sz w:val="24"/>
                <w:szCs w:val="24"/>
              </w:rPr>
              <w:t>Свинец</w:t>
            </w:r>
          </w:p>
          <w:p w:rsidR="007E54D3" w:rsidRPr="00297A1E" w:rsidRDefault="007E54D3" w:rsidP="001848FC">
            <w:pPr>
              <w:rPr>
                <w:rFonts w:ascii="Times New Roman" w:hAnsi="Times New Roman"/>
                <w:sz w:val="24"/>
                <w:szCs w:val="24"/>
              </w:rPr>
            </w:pPr>
            <w:r w:rsidRPr="00297A1E">
              <w:rPr>
                <w:rFonts w:ascii="Times New Roman" w:hAnsi="Times New Roman"/>
                <w:color w:val="000000"/>
                <w:sz w:val="24"/>
                <w:szCs w:val="24"/>
              </w:rPr>
              <w:t>Мышьяк</w:t>
            </w:r>
          </w:p>
          <w:p w:rsidR="007E54D3" w:rsidRPr="00297A1E" w:rsidRDefault="007E54D3" w:rsidP="001848FC">
            <w:pPr>
              <w:rPr>
                <w:rFonts w:ascii="Times New Roman" w:hAnsi="Times New Roman"/>
                <w:sz w:val="24"/>
                <w:szCs w:val="24"/>
              </w:rPr>
            </w:pPr>
            <w:r w:rsidRPr="00297A1E">
              <w:rPr>
                <w:rFonts w:ascii="Times New Roman" w:hAnsi="Times New Roman"/>
                <w:color w:val="000000"/>
                <w:sz w:val="24"/>
                <w:szCs w:val="24"/>
              </w:rPr>
              <w:t>Кадмий</w:t>
            </w:r>
          </w:p>
          <w:p w:rsidR="007E54D3" w:rsidRPr="00297A1E" w:rsidRDefault="007E54D3" w:rsidP="001848FC">
            <w:pPr>
              <w:rPr>
                <w:rFonts w:ascii="Times New Roman" w:hAnsi="Times New Roman"/>
                <w:sz w:val="24"/>
                <w:szCs w:val="24"/>
              </w:rPr>
            </w:pPr>
            <w:r w:rsidRPr="00297A1E">
              <w:rPr>
                <w:rFonts w:ascii="Times New Roman" w:hAnsi="Times New Roman"/>
                <w:color w:val="000000"/>
                <w:sz w:val="24"/>
                <w:szCs w:val="24"/>
              </w:rPr>
              <w:t>Ртуть</w:t>
            </w:r>
          </w:p>
        </w:tc>
        <w:tc>
          <w:tcPr>
            <w:tcW w:w="2410" w:type="dxa"/>
          </w:tcPr>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ГОСТ 30178-98</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ГОСТ 31266-2004</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ГОСТ 30178-96</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МУК 4.1.1472-03</w:t>
            </w:r>
          </w:p>
        </w:tc>
        <w:tc>
          <w:tcPr>
            <w:tcW w:w="2417" w:type="dxa"/>
          </w:tcPr>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0,5</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0,1</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0,05</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0,03</w:t>
            </w:r>
          </w:p>
        </w:tc>
        <w:tc>
          <w:tcPr>
            <w:tcW w:w="2299" w:type="dxa"/>
          </w:tcPr>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0,077</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0,022</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не обнаружено</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не обнаружено</w:t>
            </w:r>
          </w:p>
        </w:tc>
      </w:tr>
      <w:tr w:rsidR="007E54D3" w:rsidRPr="00297A1E" w:rsidTr="006E0FBF">
        <w:tc>
          <w:tcPr>
            <w:tcW w:w="2547" w:type="dxa"/>
            <w:tcBorders>
              <w:bottom w:val="nil"/>
            </w:tcBorders>
          </w:tcPr>
          <w:p w:rsidR="007E54D3" w:rsidRPr="00297A1E" w:rsidRDefault="007E54D3" w:rsidP="001848FC">
            <w:pPr>
              <w:rPr>
                <w:rFonts w:ascii="Times New Roman" w:hAnsi="Times New Roman"/>
                <w:sz w:val="24"/>
                <w:szCs w:val="24"/>
              </w:rPr>
            </w:pPr>
            <w:r w:rsidRPr="00297A1E">
              <w:rPr>
                <w:rFonts w:ascii="Times New Roman" w:hAnsi="Times New Roman"/>
                <w:color w:val="000000"/>
                <w:sz w:val="24"/>
                <w:szCs w:val="24"/>
              </w:rPr>
              <w:t>Антибиотики, мг/кг, не</w:t>
            </w:r>
            <w:r w:rsidR="006E0FBF" w:rsidRPr="00297A1E">
              <w:rPr>
                <w:rFonts w:ascii="Times New Roman" w:hAnsi="Times New Roman"/>
                <w:color w:val="000000"/>
                <w:sz w:val="24"/>
                <w:szCs w:val="24"/>
              </w:rPr>
              <w:t xml:space="preserve"> </w:t>
            </w:r>
            <w:r w:rsidRPr="00297A1E">
              <w:rPr>
                <w:rFonts w:ascii="Times New Roman" w:hAnsi="Times New Roman"/>
                <w:color w:val="000000"/>
                <w:sz w:val="24"/>
                <w:szCs w:val="24"/>
              </w:rPr>
              <w:t>более</w:t>
            </w:r>
          </w:p>
          <w:p w:rsidR="007E54D3" w:rsidRPr="00297A1E" w:rsidRDefault="007E54D3" w:rsidP="001848FC">
            <w:pPr>
              <w:rPr>
                <w:rFonts w:ascii="Times New Roman" w:hAnsi="Times New Roman"/>
                <w:sz w:val="24"/>
                <w:szCs w:val="24"/>
              </w:rPr>
            </w:pPr>
            <w:r w:rsidRPr="00297A1E">
              <w:rPr>
                <w:rFonts w:ascii="Times New Roman" w:hAnsi="Times New Roman"/>
                <w:color w:val="000000"/>
                <w:sz w:val="24"/>
                <w:szCs w:val="24"/>
              </w:rPr>
              <w:t>Левомицетин</w:t>
            </w:r>
          </w:p>
          <w:p w:rsidR="006E0FBF" w:rsidRPr="001848FC" w:rsidRDefault="007E54D3" w:rsidP="001848FC">
            <w:pPr>
              <w:rPr>
                <w:rFonts w:ascii="Times New Roman" w:hAnsi="Times New Roman"/>
                <w:color w:val="000000"/>
                <w:sz w:val="24"/>
                <w:szCs w:val="24"/>
              </w:rPr>
            </w:pPr>
            <w:r w:rsidRPr="00297A1E">
              <w:rPr>
                <w:rFonts w:ascii="Times New Roman" w:hAnsi="Times New Roman"/>
                <w:color w:val="000000"/>
                <w:sz w:val="24"/>
                <w:szCs w:val="24"/>
              </w:rPr>
              <w:t>Тетрациклиновая группа</w:t>
            </w:r>
          </w:p>
        </w:tc>
        <w:tc>
          <w:tcPr>
            <w:tcW w:w="2410" w:type="dxa"/>
            <w:tcBorders>
              <w:bottom w:val="nil"/>
            </w:tcBorders>
          </w:tcPr>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СТРК ИСО 13493-07</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СТРК 1505-2006</w:t>
            </w:r>
          </w:p>
        </w:tc>
        <w:tc>
          <w:tcPr>
            <w:tcW w:w="2417" w:type="dxa"/>
            <w:tcBorders>
              <w:bottom w:val="nil"/>
            </w:tcBorders>
          </w:tcPr>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не допускается</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не допускается</w:t>
            </w:r>
          </w:p>
        </w:tc>
        <w:tc>
          <w:tcPr>
            <w:tcW w:w="2299" w:type="dxa"/>
            <w:tcBorders>
              <w:bottom w:val="nil"/>
            </w:tcBorders>
          </w:tcPr>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не обнаружено</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не обнаружено</w:t>
            </w:r>
          </w:p>
        </w:tc>
      </w:tr>
      <w:tr w:rsidR="006E0FBF" w:rsidRPr="00297A1E" w:rsidTr="006E0FBF">
        <w:tc>
          <w:tcPr>
            <w:tcW w:w="9673" w:type="dxa"/>
            <w:gridSpan w:val="4"/>
            <w:tcBorders>
              <w:top w:val="nil"/>
              <w:left w:val="nil"/>
              <w:right w:val="nil"/>
            </w:tcBorders>
          </w:tcPr>
          <w:p w:rsidR="006E0FBF" w:rsidRPr="00297A1E" w:rsidRDefault="006E0FBF" w:rsidP="001848FC">
            <w:pPr>
              <w:ind w:hanging="108"/>
              <w:jc w:val="both"/>
              <w:rPr>
                <w:rFonts w:ascii="Times New Roman" w:hAnsi="Times New Roman"/>
                <w:sz w:val="28"/>
                <w:szCs w:val="28"/>
              </w:rPr>
            </w:pPr>
            <w:r w:rsidRPr="00297A1E">
              <w:rPr>
                <w:rFonts w:ascii="Times New Roman" w:hAnsi="Times New Roman"/>
                <w:sz w:val="28"/>
                <w:szCs w:val="28"/>
              </w:rPr>
              <w:lastRenderedPageBreak/>
              <w:t xml:space="preserve">Продолжение таблицы </w:t>
            </w:r>
            <w:r w:rsidR="000C6B5F">
              <w:rPr>
                <w:rFonts w:ascii="Times New Roman" w:hAnsi="Times New Roman"/>
                <w:sz w:val="28"/>
                <w:szCs w:val="28"/>
              </w:rPr>
              <w:t>11</w:t>
            </w:r>
          </w:p>
          <w:p w:rsidR="006E0FBF" w:rsidRPr="00297A1E" w:rsidRDefault="006E0FBF" w:rsidP="001848FC">
            <w:pPr>
              <w:ind w:hanging="108"/>
              <w:jc w:val="both"/>
              <w:rPr>
                <w:rFonts w:ascii="Times New Roman" w:hAnsi="Times New Roman"/>
                <w:sz w:val="16"/>
                <w:szCs w:val="16"/>
              </w:rPr>
            </w:pPr>
          </w:p>
        </w:tc>
      </w:tr>
      <w:tr w:rsidR="006E0FBF" w:rsidRPr="00297A1E" w:rsidTr="006E0FBF">
        <w:tc>
          <w:tcPr>
            <w:tcW w:w="2547" w:type="dxa"/>
            <w:tcBorders>
              <w:top w:val="single" w:sz="4" w:space="0" w:color="auto"/>
            </w:tcBorders>
          </w:tcPr>
          <w:p w:rsidR="006E0FBF" w:rsidRPr="00297A1E" w:rsidRDefault="006E0FBF" w:rsidP="001848FC">
            <w:pPr>
              <w:jc w:val="center"/>
              <w:rPr>
                <w:rFonts w:ascii="Times New Roman" w:hAnsi="Times New Roman"/>
                <w:color w:val="000000"/>
                <w:sz w:val="24"/>
                <w:szCs w:val="24"/>
              </w:rPr>
            </w:pPr>
            <w:r w:rsidRPr="00297A1E">
              <w:rPr>
                <w:rFonts w:ascii="Times New Roman" w:hAnsi="Times New Roman"/>
                <w:color w:val="000000"/>
                <w:sz w:val="24"/>
                <w:szCs w:val="24"/>
              </w:rPr>
              <w:t>1</w:t>
            </w:r>
          </w:p>
        </w:tc>
        <w:tc>
          <w:tcPr>
            <w:tcW w:w="2410" w:type="dxa"/>
            <w:tcBorders>
              <w:top w:val="single" w:sz="4" w:space="0" w:color="auto"/>
            </w:tcBorders>
          </w:tcPr>
          <w:p w:rsidR="006E0FBF" w:rsidRPr="00297A1E" w:rsidRDefault="006E0FBF" w:rsidP="001848FC">
            <w:pPr>
              <w:jc w:val="center"/>
              <w:rPr>
                <w:rFonts w:ascii="Times New Roman" w:hAnsi="Times New Roman"/>
                <w:sz w:val="24"/>
                <w:szCs w:val="24"/>
              </w:rPr>
            </w:pPr>
            <w:r w:rsidRPr="00297A1E">
              <w:rPr>
                <w:rFonts w:ascii="Times New Roman" w:hAnsi="Times New Roman"/>
                <w:sz w:val="24"/>
                <w:szCs w:val="24"/>
              </w:rPr>
              <w:t>2</w:t>
            </w:r>
          </w:p>
        </w:tc>
        <w:tc>
          <w:tcPr>
            <w:tcW w:w="2417" w:type="dxa"/>
            <w:tcBorders>
              <w:top w:val="single" w:sz="4" w:space="0" w:color="auto"/>
            </w:tcBorders>
          </w:tcPr>
          <w:p w:rsidR="006E0FBF" w:rsidRPr="00297A1E" w:rsidRDefault="006E0FBF" w:rsidP="001848FC">
            <w:pPr>
              <w:jc w:val="center"/>
              <w:rPr>
                <w:rFonts w:ascii="Times New Roman" w:hAnsi="Times New Roman"/>
                <w:sz w:val="24"/>
                <w:szCs w:val="24"/>
              </w:rPr>
            </w:pPr>
            <w:r w:rsidRPr="00297A1E">
              <w:rPr>
                <w:rFonts w:ascii="Times New Roman" w:hAnsi="Times New Roman"/>
                <w:sz w:val="24"/>
                <w:szCs w:val="24"/>
              </w:rPr>
              <w:t>3</w:t>
            </w:r>
          </w:p>
        </w:tc>
        <w:tc>
          <w:tcPr>
            <w:tcW w:w="2299" w:type="dxa"/>
            <w:tcBorders>
              <w:top w:val="single" w:sz="4" w:space="0" w:color="auto"/>
            </w:tcBorders>
          </w:tcPr>
          <w:p w:rsidR="006E0FBF" w:rsidRPr="00297A1E" w:rsidRDefault="006E0FBF" w:rsidP="001848FC">
            <w:pPr>
              <w:jc w:val="center"/>
              <w:rPr>
                <w:rFonts w:ascii="Times New Roman" w:hAnsi="Times New Roman"/>
                <w:sz w:val="24"/>
                <w:szCs w:val="24"/>
              </w:rPr>
            </w:pPr>
            <w:r w:rsidRPr="00297A1E">
              <w:rPr>
                <w:rFonts w:ascii="Times New Roman" w:hAnsi="Times New Roman"/>
                <w:sz w:val="24"/>
                <w:szCs w:val="24"/>
              </w:rPr>
              <w:t>4</w:t>
            </w:r>
          </w:p>
        </w:tc>
      </w:tr>
      <w:tr w:rsidR="007E54D3" w:rsidRPr="00297A1E" w:rsidTr="006E0FBF">
        <w:tc>
          <w:tcPr>
            <w:tcW w:w="2547" w:type="dxa"/>
            <w:tcBorders>
              <w:top w:val="single" w:sz="4" w:space="0" w:color="auto"/>
            </w:tcBorders>
          </w:tcPr>
          <w:p w:rsidR="007E54D3" w:rsidRPr="00297A1E" w:rsidRDefault="007E54D3" w:rsidP="001848FC">
            <w:pPr>
              <w:rPr>
                <w:rFonts w:ascii="Times New Roman" w:hAnsi="Times New Roman"/>
                <w:sz w:val="24"/>
                <w:szCs w:val="24"/>
              </w:rPr>
            </w:pPr>
            <w:r w:rsidRPr="00297A1E">
              <w:rPr>
                <w:rFonts w:ascii="Times New Roman" w:hAnsi="Times New Roman"/>
                <w:color w:val="000000"/>
                <w:sz w:val="24"/>
                <w:szCs w:val="24"/>
              </w:rPr>
              <w:t>Пестициды мг/кг, не более:</w:t>
            </w:r>
          </w:p>
          <w:p w:rsidR="007E54D3" w:rsidRPr="00297A1E" w:rsidRDefault="007E54D3" w:rsidP="001848FC">
            <w:pPr>
              <w:rPr>
                <w:rFonts w:ascii="Times New Roman" w:hAnsi="Times New Roman"/>
                <w:sz w:val="24"/>
                <w:szCs w:val="24"/>
              </w:rPr>
            </w:pPr>
            <w:r w:rsidRPr="00297A1E">
              <w:rPr>
                <w:rFonts w:ascii="Times New Roman" w:hAnsi="Times New Roman"/>
                <w:color w:val="000000"/>
                <w:sz w:val="24"/>
                <w:szCs w:val="24"/>
              </w:rPr>
              <w:t>Гексахлорциклогексан</w:t>
            </w:r>
          </w:p>
          <w:p w:rsidR="007E54D3" w:rsidRPr="00297A1E" w:rsidRDefault="007E54D3" w:rsidP="001848FC">
            <w:pPr>
              <w:rPr>
                <w:rFonts w:ascii="Times New Roman" w:hAnsi="Times New Roman"/>
                <w:sz w:val="24"/>
                <w:szCs w:val="24"/>
              </w:rPr>
            </w:pPr>
            <w:r w:rsidRPr="00297A1E">
              <w:rPr>
                <w:rFonts w:ascii="Times New Roman" w:hAnsi="Times New Roman"/>
                <w:color w:val="000000"/>
                <w:sz w:val="24"/>
                <w:szCs w:val="24"/>
              </w:rPr>
              <w:t>(α, β,γ - изомеры)</w:t>
            </w:r>
          </w:p>
          <w:p w:rsidR="007E54D3" w:rsidRPr="00297A1E" w:rsidRDefault="007E54D3" w:rsidP="001848FC">
            <w:pPr>
              <w:rPr>
                <w:rFonts w:ascii="Times New Roman" w:hAnsi="Times New Roman"/>
                <w:sz w:val="24"/>
                <w:szCs w:val="24"/>
              </w:rPr>
            </w:pPr>
            <w:r w:rsidRPr="00297A1E">
              <w:rPr>
                <w:rFonts w:ascii="Times New Roman" w:hAnsi="Times New Roman"/>
                <w:color w:val="000000"/>
                <w:sz w:val="24"/>
                <w:szCs w:val="24"/>
              </w:rPr>
              <w:t>ДДТ и его метоболиты</w:t>
            </w:r>
          </w:p>
        </w:tc>
        <w:tc>
          <w:tcPr>
            <w:tcW w:w="2410" w:type="dxa"/>
            <w:tcBorders>
              <w:top w:val="single" w:sz="4" w:space="0" w:color="auto"/>
            </w:tcBorders>
          </w:tcPr>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МУ 2142-80</w:t>
            </w:r>
          </w:p>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МУ 2142-80</w:t>
            </w:r>
          </w:p>
        </w:tc>
        <w:tc>
          <w:tcPr>
            <w:tcW w:w="2417" w:type="dxa"/>
            <w:tcBorders>
              <w:top w:val="single" w:sz="4" w:space="0" w:color="auto"/>
            </w:tcBorders>
          </w:tcPr>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0,1</w:t>
            </w:r>
          </w:p>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0,1</w:t>
            </w:r>
          </w:p>
        </w:tc>
        <w:tc>
          <w:tcPr>
            <w:tcW w:w="2299" w:type="dxa"/>
            <w:tcBorders>
              <w:top w:val="single" w:sz="4" w:space="0" w:color="auto"/>
            </w:tcBorders>
          </w:tcPr>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не обнаружено</w:t>
            </w:r>
          </w:p>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не обнаружено</w:t>
            </w:r>
          </w:p>
        </w:tc>
      </w:tr>
      <w:tr w:rsidR="007E54D3" w:rsidRPr="00297A1E" w:rsidTr="006E0FBF">
        <w:tc>
          <w:tcPr>
            <w:tcW w:w="2547" w:type="dxa"/>
          </w:tcPr>
          <w:p w:rsidR="007E54D3" w:rsidRPr="00297A1E" w:rsidRDefault="007E54D3" w:rsidP="001848FC">
            <w:pPr>
              <w:rPr>
                <w:rFonts w:ascii="Times New Roman" w:hAnsi="Times New Roman"/>
                <w:sz w:val="24"/>
                <w:szCs w:val="24"/>
              </w:rPr>
            </w:pPr>
            <w:r w:rsidRPr="00297A1E">
              <w:rPr>
                <w:rFonts w:ascii="Times New Roman" w:hAnsi="Times New Roman"/>
                <w:color w:val="000000"/>
                <w:sz w:val="24"/>
                <w:szCs w:val="24"/>
              </w:rPr>
              <w:t>Радионуклиды Бк/кг:</w:t>
            </w:r>
          </w:p>
          <w:p w:rsidR="007E54D3" w:rsidRPr="00297A1E" w:rsidRDefault="007E54D3" w:rsidP="001848FC">
            <w:pPr>
              <w:rPr>
                <w:rFonts w:ascii="Times New Roman" w:hAnsi="Times New Roman"/>
                <w:sz w:val="24"/>
                <w:szCs w:val="24"/>
              </w:rPr>
            </w:pPr>
            <w:r w:rsidRPr="00297A1E">
              <w:rPr>
                <w:rFonts w:ascii="Times New Roman" w:hAnsi="Times New Roman"/>
                <w:color w:val="000000"/>
                <w:sz w:val="24"/>
                <w:szCs w:val="24"/>
              </w:rPr>
              <w:t>не более</w:t>
            </w:r>
          </w:p>
          <w:p w:rsidR="007E54D3" w:rsidRPr="00297A1E" w:rsidRDefault="007E54D3" w:rsidP="001848FC">
            <w:pPr>
              <w:rPr>
                <w:rFonts w:ascii="Times New Roman" w:hAnsi="Times New Roman"/>
                <w:sz w:val="24"/>
                <w:szCs w:val="24"/>
              </w:rPr>
            </w:pPr>
            <w:r w:rsidRPr="00297A1E">
              <w:rPr>
                <w:rFonts w:ascii="Times New Roman" w:hAnsi="Times New Roman"/>
                <w:color w:val="000000"/>
                <w:sz w:val="24"/>
                <w:szCs w:val="24"/>
              </w:rPr>
              <w:t>Цезий-137</w:t>
            </w:r>
          </w:p>
          <w:p w:rsidR="007E54D3" w:rsidRPr="00297A1E" w:rsidRDefault="007E54D3" w:rsidP="001848FC">
            <w:pPr>
              <w:rPr>
                <w:rFonts w:ascii="Times New Roman" w:hAnsi="Times New Roman"/>
                <w:sz w:val="24"/>
                <w:szCs w:val="24"/>
              </w:rPr>
            </w:pPr>
            <w:r w:rsidRPr="00297A1E">
              <w:rPr>
                <w:rFonts w:ascii="Times New Roman" w:hAnsi="Times New Roman"/>
                <w:color w:val="000000"/>
                <w:sz w:val="24"/>
                <w:szCs w:val="24"/>
              </w:rPr>
              <w:t>Стронций-90</w:t>
            </w:r>
          </w:p>
        </w:tc>
        <w:tc>
          <w:tcPr>
            <w:tcW w:w="2410" w:type="dxa"/>
          </w:tcPr>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ГОСТ 32161-2013</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ГОСТ 32163-2013</w:t>
            </w:r>
          </w:p>
        </w:tc>
        <w:tc>
          <w:tcPr>
            <w:tcW w:w="2417" w:type="dxa"/>
          </w:tcPr>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200</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w:t>
            </w:r>
          </w:p>
        </w:tc>
        <w:tc>
          <w:tcPr>
            <w:tcW w:w="2299" w:type="dxa"/>
          </w:tcPr>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7,9</w:t>
            </w:r>
          </w:p>
          <w:p w:rsidR="007E54D3" w:rsidRPr="00297A1E" w:rsidRDefault="007E54D3" w:rsidP="001848FC">
            <w:pPr>
              <w:jc w:val="center"/>
              <w:rPr>
                <w:rFonts w:ascii="Times New Roman" w:hAnsi="Times New Roman"/>
                <w:sz w:val="24"/>
                <w:szCs w:val="24"/>
              </w:rPr>
            </w:pPr>
            <w:r w:rsidRPr="00297A1E">
              <w:rPr>
                <w:rFonts w:ascii="Times New Roman" w:hAnsi="Times New Roman"/>
                <w:color w:val="000000"/>
                <w:sz w:val="24"/>
                <w:szCs w:val="24"/>
              </w:rPr>
              <w:t>6,7</w:t>
            </w:r>
          </w:p>
        </w:tc>
      </w:tr>
      <w:tr w:rsidR="007E54D3" w:rsidRPr="00297A1E" w:rsidTr="006E0FBF">
        <w:tc>
          <w:tcPr>
            <w:tcW w:w="9673" w:type="dxa"/>
            <w:gridSpan w:val="4"/>
            <w:vAlign w:val="center"/>
          </w:tcPr>
          <w:p w:rsidR="007E54D3" w:rsidRPr="00297A1E" w:rsidRDefault="007E54D3" w:rsidP="001848FC">
            <w:pPr>
              <w:ind w:firstLine="581"/>
              <w:rPr>
                <w:rFonts w:ascii="Times New Roman" w:hAnsi="Times New Roman"/>
                <w:sz w:val="24"/>
                <w:szCs w:val="24"/>
                <w:lang w:val="kk-KZ"/>
              </w:rPr>
            </w:pPr>
            <w:r w:rsidRPr="00297A1E">
              <w:rPr>
                <w:rFonts w:ascii="Times New Roman" w:hAnsi="Times New Roman"/>
                <w:sz w:val="24"/>
                <w:szCs w:val="24"/>
              </w:rPr>
              <w:t xml:space="preserve">Примечание – Составлено по </w:t>
            </w:r>
            <w:r w:rsidRPr="00297A1E">
              <w:rPr>
                <w:rFonts w:ascii="Times New Roman" w:hAnsi="Times New Roman"/>
                <w:sz w:val="24"/>
                <w:szCs w:val="24"/>
                <w:lang w:val="kk-KZ"/>
              </w:rPr>
              <w:t>протоколу испытаний (</w:t>
            </w:r>
            <w:r w:rsidRPr="00297A1E">
              <w:rPr>
                <w:rFonts w:ascii="Times New Roman" w:hAnsi="Times New Roman"/>
                <w:sz w:val="24"/>
                <w:szCs w:val="24"/>
              </w:rPr>
              <w:t>Приложени</w:t>
            </w:r>
            <w:r w:rsidRPr="00297A1E">
              <w:rPr>
                <w:rFonts w:ascii="Times New Roman" w:hAnsi="Times New Roman"/>
                <w:sz w:val="24"/>
                <w:szCs w:val="24"/>
                <w:lang w:val="kk-KZ"/>
              </w:rPr>
              <w:t>е</w:t>
            </w:r>
            <w:r w:rsidRPr="00297A1E">
              <w:rPr>
                <w:rFonts w:ascii="Times New Roman" w:hAnsi="Times New Roman"/>
                <w:sz w:val="24"/>
                <w:szCs w:val="24"/>
              </w:rPr>
              <w:t xml:space="preserve"> </w:t>
            </w:r>
            <w:r w:rsidR="00357F8B">
              <w:rPr>
                <w:rFonts w:ascii="Times New Roman" w:hAnsi="Times New Roman"/>
                <w:sz w:val="24"/>
                <w:szCs w:val="24"/>
              </w:rPr>
              <w:t>Г</w:t>
            </w:r>
            <w:r w:rsidRPr="00297A1E">
              <w:rPr>
                <w:rFonts w:ascii="Times New Roman" w:hAnsi="Times New Roman"/>
                <w:sz w:val="24"/>
                <w:szCs w:val="24"/>
                <w:lang w:val="kk-KZ"/>
              </w:rPr>
              <w:t>)</w:t>
            </w:r>
          </w:p>
        </w:tc>
      </w:tr>
    </w:tbl>
    <w:p w:rsidR="006E0FBF" w:rsidRPr="00297A1E" w:rsidRDefault="006E0FBF" w:rsidP="001848FC">
      <w:pPr>
        <w:spacing w:after="0" w:line="240" w:lineRule="auto"/>
        <w:ind w:firstLine="708"/>
        <w:jc w:val="both"/>
        <w:rPr>
          <w:rFonts w:ascii="Times New Roman" w:hAnsi="Times New Roman"/>
          <w:sz w:val="28"/>
          <w:szCs w:val="28"/>
        </w:rPr>
      </w:pP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В процессе исследования сырье подвергали микробиологическому анализу на содержание КМАФАнМ, КОЕ/ г, БГКП в 0,0001 г продукта,</w:t>
      </w:r>
      <w:r w:rsidRPr="00297A1E">
        <w:rPr>
          <w:rFonts w:ascii="Times New Roman" w:hAnsi="Times New Roman"/>
          <w:sz w:val="28"/>
          <w:szCs w:val="28"/>
          <w:vertAlign w:val="superscript"/>
        </w:rPr>
        <w:t xml:space="preserve">  </w:t>
      </w:r>
      <w:r w:rsidRPr="00297A1E">
        <w:rPr>
          <w:rFonts w:ascii="Times New Roman" w:hAnsi="Times New Roman"/>
          <w:sz w:val="28"/>
          <w:szCs w:val="28"/>
          <w:lang w:val="kk-KZ"/>
        </w:rPr>
        <w:t>плесень</w:t>
      </w:r>
      <w:r w:rsidRPr="00297A1E">
        <w:rPr>
          <w:rFonts w:ascii="Times New Roman" w:hAnsi="Times New Roman"/>
          <w:sz w:val="28"/>
          <w:szCs w:val="28"/>
        </w:rPr>
        <w:t>, КОЕ/ г, которые отражены в таблице 1</w:t>
      </w:r>
      <w:r w:rsidR="000C6B5F">
        <w:rPr>
          <w:rFonts w:ascii="Times New Roman" w:hAnsi="Times New Roman"/>
          <w:sz w:val="28"/>
          <w:szCs w:val="28"/>
          <w:lang w:val="kk-KZ"/>
        </w:rPr>
        <w:t>2</w:t>
      </w:r>
      <w:r w:rsidR="00423EE0" w:rsidRPr="00297A1E">
        <w:rPr>
          <w:rFonts w:ascii="Times New Roman" w:hAnsi="Times New Roman"/>
          <w:sz w:val="28"/>
          <w:szCs w:val="28"/>
          <w:lang w:val="kk-KZ"/>
        </w:rPr>
        <w:t xml:space="preserve">, </w:t>
      </w:r>
      <w:r w:rsidR="00613387" w:rsidRPr="00297A1E">
        <w:rPr>
          <w:rFonts w:ascii="Times New Roman" w:hAnsi="Times New Roman"/>
          <w:sz w:val="28"/>
          <w:szCs w:val="28"/>
        </w:rPr>
        <w:t xml:space="preserve">протокол испытаний </w:t>
      </w:r>
      <w:r w:rsidR="00423EE0" w:rsidRPr="00297A1E">
        <w:rPr>
          <w:rFonts w:ascii="Times New Roman" w:hAnsi="Times New Roman"/>
          <w:sz w:val="28"/>
          <w:szCs w:val="28"/>
        </w:rPr>
        <w:t xml:space="preserve">(Приложение </w:t>
      </w:r>
      <w:r w:rsidR="00357F8B">
        <w:rPr>
          <w:rFonts w:ascii="Times New Roman" w:hAnsi="Times New Roman"/>
          <w:sz w:val="28"/>
          <w:szCs w:val="28"/>
        </w:rPr>
        <w:t>Г</w:t>
      </w:r>
      <w:r w:rsidR="00423EE0" w:rsidRPr="00297A1E">
        <w:rPr>
          <w:rFonts w:ascii="Times New Roman" w:hAnsi="Times New Roman"/>
          <w:sz w:val="28"/>
          <w:szCs w:val="28"/>
        </w:rPr>
        <w:t>).</w:t>
      </w:r>
    </w:p>
    <w:p w:rsidR="00D43B17" w:rsidRPr="00297A1E" w:rsidRDefault="00D43B17" w:rsidP="001848FC">
      <w:pPr>
        <w:pStyle w:val="TableParagraph"/>
        <w:spacing w:line="240" w:lineRule="auto"/>
        <w:jc w:val="both"/>
        <w:rPr>
          <w:sz w:val="28"/>
          <w:szCs w:val="28"/>
        </w:rPr>
      </w:pPr>
    </w:p>
    <w:p w:rsidR="008743E4" w:rsidRPr="00297A1E" w:rsidRDefault="008743E4" w:rsidP="001848FC">
      <w:pPr>
        <w:pStyle w:val="TableParagraph"/>
        <w:spacing w:line="240" w:lineRule="auto"/>
        <w:jc w:val="both"/>
        <w:rPr>
          <w:sz w:val="28"/>
          <w:szCs w:val="28"/>
        </w:rPr>
      </w:pPr>
      <w:r w:rsidRPr="00297A1E">
        <w:rPr>
          <w:sz w:val="28"/>
          <w:szCs w:val="28"/>
        </w:rPr>
        <w:t>Таблица 1</w:t>
      </w:r>
      <w:r w:rsidR="000C6B5F">
        <w:rPr>
          <w:sz w:val="28"/>
          <w:szCs w:val="28"/>
          <w:lang w:val="kk-KZ"/>
        </w:rPr>
        <w:t>2</w:t>
      </w:r>
      <w:r w:rsidRPr="00297A1E">
        <w:rPr>
          <w:sz w:val="28"/>
          <w:szCs w:val="28"/>
        </w:rPr>
        <w:t xml:space="preserve"> – </w:t>
      </w:r>
      <w:r w:rsidR="00C25DCF" w:rsidRPr="00297A1E">
        <w:rPr>
          <w:sz w:val="28"/>
          <w:szCs w:val="28"/>
        </w:rPr>
        <w:t>Микробиологические показатели куриных гребней</w:t>
      </w:r>
    </w:p>
    <w:p w:rsidR="00D43B17" w:rsidRPr="00297A1E" w:rsidRDefault="00D43B17" w:rsidP="001848FC">
      <w:pPr>
        <w:pStyle w:val="TableParagraph"/>
        <w:spacing w:line="240" w:lineRule="auto"/>
        <w:jc w:val="both"/>
        <w:rPr>
          <w:sz w:val="16"/>
          <w:szCs w:val="16"/>
        </w:rPr>
      </w:pPr>
    </w:p>
    <w:tbl>
      <w:tblPr>
        <w:tblW w:w="9625" w:type="dxa"/>
        <w:tblInd w:w="122"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955"/>
        <w:gridCol w:w="2410"/>
        <w:gridCol w:w="3260"/>
      </w:tblGrid>
      <w:tr w:rsidR="00A6688A" w:rsidRPr="00297A1E" w:rsidTr="00970687">
        <w:trPr>
          <w:trHeight w:val="757"/>
        </w:trPr>
        <w:tc>
          <w:tcPr>
            <w:tcW w:w="3955" w:type="dxa"/>
            <w:tcBorders>
              <w:top w:val="single" w:sz="4" w:space="0" w:color="auto"/>
              <w:left w:val="single" w:sz="4" w:space="0" w:color="auto"/>
              <w:bottom w:val="single" w:sz="4" w:space="0" w:color="auto"/>
              <w:right w:val="single" w:sz="4" w:space="0" w:color="auto"/>
            </w:tcBorders>
            <w:vAlign w:val="center"/>
          </w:tcPr>
          <w:p w:rsidR="00A6688A" w:rsidRPr="00297A1E" w:rsidRDefault="00A6688A" w:rsidP="001848FC">
            <w:pPr>
              <w:spacing w:after="0" w:line="240" w:lineRule="auto"/>
              <w:jc w:val="center"/>
              <w:rPr>
                <w:rFonts w:ascii="Times New Roman" w:hAnsi="Times New Roman"/>
                <w:sz w:val="24"/>
                <w:szCs w:val="24"/>
              </w:rPr>
            </w:pPr>
            <w:r w:rsidRPr="00297A1E">
              <w:rPr>
                <w:rFonts w:ascii="Times New Roman" w:hAnsi="Times New Roman"/>
                <w:sz w:val="24"/>
                <w:szCs w:val="24"/>
              </w:rPr>
              <w:t>Наименование показателей, единицы измерения</w:t>
            </w:r>
          </w:p>
        </w:tc>
        <w:tc>
          <w:tcPr>
            <w:tcW w:w="2410" w:type="dxa"/>
            <w:tcBorders>
              <w:top w:val="single" w:sz="4" w:space="0" w:color="auto"/>
              <w:left w:val="single" w:sz="4" w:space="0" w:color="auto"/>
              <w:bottom w:val="single" w:sz="4" w:space="0" w:color="auto"/>
              <w:right w:val="single" w:sz="4" w:space="0" w:color="auto"/>
            </w:tcBorders>
            <w:vAlign w:val="center"/>
          </w:tcPr>
          <w:p w:rsidR="00A6688A" w:rsidRPr="00297A1E" w:rsidRDefault="00A6688A" w:rsidP="001848FC">
            <w:pPr>
              <w:spacing w:after="0" w:line="240" w:lineRule="auto"/>
              <w:jc w:val="center"/>
              <w:rPr>
                <w:rFonts w:ascii="Times New Roman" w:hAnsi="Times New Roman"/>
                <w:sz w:val="24"/>
                <w:szCs w:val="24"/>
              </w:rPr>
            </w:pPr>
            <w:r w:rsidRPr="00297A1E">
              <w:rPr>
                <w:rFonts w:ascii="Times New Roman" w:hAnsi="Times New Roman"/>
                <w:sz w:val="24"/>
                <w:szCs w:val="24"/>
              </w:rPr>
              <w:t>Норма по НД</w:t>
            </w:r>
          </w:p>
        </w:tc>
        <w:tc>
          <w:tcPr>
            <w:tcW w:w="3260" w:type="dxa"/>
            <w:tcBorders>
              <w:top w:val="single" w:sz="4" w:space="0" w:color="auto"/>
              <w:left w:val="single" w:sz="4" w:space="0" w:color="auto"/>
              <w:bottom w:val="single" w:sz="4" w:space="0" w:color="auto"/>
              <w:right w:val="single" w:sz="4" w:space="0" w:color="auto"/>
            </w:tcBorders>
            <w:vAlign w:val="center"/>
          </w:tcPr>
          <w:p w:rsidR="00A6688A" w:rsidRPr="00297A1E" w:rsidRDefault="00A6688A" w:rsidP="001848FC">
            <w:pPr>
              <w:spacing w:after="0" w:line="240" w:lineRule="auto"/>
              <w:jc w:val="center"/>
              <w:rPr>
                <w:rFonts w:ascii="Times New Roman" w:hAnsi="Times New Roman"/>
                <w:sz w:val="24"/>
                <w:szCs w:val="24"/>
              </w:rPr>
            </w:pPr>
            <w:r w:rsidRPr="00297A1E">
              <w:rPr>
                <w:rFonts w:ascii="Times New Roman" w:hAnsi="Times New Roman"/>
                <w:sz w:val="24"/>
                <w:szCs w:val="24"/>
              </w:rPr>
              <w:t>Фактические результаты</w:t>
            </w:r>
          </w:p>
        </w:tc>
      </w:tr>
      <w:tr w:rsidR="00A6688A" w:rsidRPr="00297A1E" w:rsidTr="00970687">
        <w:trPr>
          <w:trHeight w:val="1076"/>
        </w:trPr>
        <w:tc>
          <w:tcPr>
            <w:tcW w:w="3955" w:type="dxa"/>
            <w:tcBorders>
              <w:top w:val="single" w:sz="4" w:space="0" w:color="auto"/>
              <w:left w:val="single" w:sz="4" w:space="0" w:color="auto"/>
              <w:bottom w:val="single" w:sz="4" w:space="0" w:color="auto"/>
              <w:right w:val="single" w:sz="4" w:space="0" w:color="auto"/>
            </w:tcBorders>
          </w:tcPr>
          <w:p w:rsidR="00A6688A" w:rsidRPr="00297A1E" w:rsidRDefault="00A6688A" w:rsidP="001848FC">
            <w:pPr>
              <w:spacing w:after="0" w:line="240" w:lineRule="auto"/>
              <w:ind w:right="-11"/>
              <w:jc w:val="both"/>
              <w:rPr>
                <w:rFonts w:ascii="Times New Roman" w:hAnsi="Times New Roman"/>
                <w:i/>
                <w:sz w:val="24"/>
                <w:szCs w:val="24"/>
              </w:rPr>
            </w:pPr>
            <w:r w:rsidRPr="00297A1E">
              <w:rPr>
                <w:rFonts w:ascii="Times New Roman" w:hAnsi="Times New Roman"/>
                <w:i/>
                <w:sz w:val="24"/>
                <w:szCs w:val="24"/>
              </w:rPr>
              <w:t>Микробиологические показатели:</w:t>
            </w:r>
          </w:p>
          <w:p w:rsidR="00A6688A" w:rsidRPr="00297A1E" w:rsidRDefault="00A6688A" w:rsidP="001848FC">
            <w:pPr>
              <w:spacing w:after="0" w:line="240" w:lineRule="auto"/>
              <w:ind w:right="-11"/>
              <w:jc w:val="both"/>
              <w:rPr>
                <w:rFonts w:ascii="Times New Roman" w:hAnsi="Times New Roman"/>
                <w:sz w:val="24"/>
                <w:szCs w:val="24"/>
              </w:rPr>
            </w:pPr>
            <w:r w:rsidRPr="00297A1E">
              <w:rPr>
                <w:rFonts w:ascii="Times New Roman" w:hAnsi="Times New Roman"/>
                <w:sz w:val="24"/>
                <w:szCs w:val="24"/>
              </w:rPr>
              <w:t xml:space="preserve">- КМАФАнМ, КОЕ/ г, не более </w:t>
            </w:r>
          </w:p>
          <w:p w:rsidR="00A6688A" w:rsidRPr="00297A1E" w:rsidRDefault="00A6688A" w:rsidP="001848FC">
            <w:pPr>
              <w:spacing w:after="0" w:line="240" w:lineRule="auto"/>
              <w:ind w:right="-11"/>
              <w:jc w:val="both"/>
              <w:rPr>
                <w:rFonts w:ascii="Times New Roman" w:hAnsi="Times New Roman"/>
                <w:sz w:val="24"/>
                <w:szCs w:val="24"/>
              </w:rPr>
            </w:pPr>
            <w:r w:rsidRPr="00297A1E">
              <w:rPr>
                <w:rFonts w:ascii="Times New Roman" w:hAnsi="Times New Roman"/>
                <w:sz w:val="24"/>
                <w:szCs w:val="24"/>
              </w:rPr>
              <w:t>- БГКП в 0,0001 г продукта</w:t>
            </w:r>
            <w:r w:rsidRPr="00297A1E">
              <w:rPr>
                <w:rFonts w:ascii="Times New Roman" w:hAnsi="Times New Roman"/>
                <w:sz w:val="24"/>
                <w:szCs w:val="24"/>
                <w:vertAlign w:val="superscript"/>
              </w:rPr>
              <w:t xml:space="preserve">  </w:t>
            </w:r>
          </w:p>
          <w:p w:rsidR="00A6688A" w:rsidRPr="00297A1E" w:rsidRDefault="00A6688A" w:rsidP="001848FC">
            <w:pPr>
              <w:spacing w:after="0" w:line="240" w:lineRule="auto"/>
              <w:jc w:val="both"/>
              <w:rPr>
                <w:rFonts w:ascii="Times New Roman" w:hAnsi="Times New Roman"/>
                <w:sz w:val="24"/>
                <w:szCs w:val="24"/>
              </w:rPr>
            </w:pPr>
            <w:r w:rsidRPr="00297A1E">
              <w:rPr>
                <w:rFonts w:ascii="Times New Roman" w:hAnsi="Times New Roman"/>
                <w:sz w:val="24"/>
                <w:szCs w:val="24"/>
                <w:lang w:val="kk-KZ"/>
              </w:rPr>
              <w:t>- плесень</w:t>
            </w:r>
            <w:r w:rsidRPr="00297A1E">
              <w:rPr>
                <w:rFonts w:ascii="Times New Roman" w:hAnsi="Times New Roman"/>
                <w:sz w:val="24"/>
                <w:szCs w:val="24"/>
              </w:rPr>
              <w:t>, КОЕ/ г, не более</w:t>
            </w:r>
          </w:p>
        </w:tc>
        <w:tc>
          <w:tcPr>
            <w:tcW w:w="2410" w:type="dxa"/>
            <w:tcBorders>
              <w:top w:val="single" w:sz="4" w:space="0" w:color="auto"/>
              <w:left w:val="single" w:sz="4" w:space="0" w:color="auto"/>
              <w:bottom w:val="single" w:sz="4" w:space="0" w:color="auto"/>
              <w:right w:val="single" w:sz="4" w:space="0" w:color="auto"/>
            </w:tcBorders>
          </w:tcPr>
          <w:p w:rsidR="00A6688A" w:rsidRPr="00297A1E" w:rsidRDefault="00A6688A" w:rsidP="001848FC">
            <w:pPr>
              <w:spacing w:after="0" w:line="240" w:lineRule="auto"/>
              <w:jc w:val="center"/>
              <w:rPr>
                <w:rFonts w:ascii="Times New Roman" w:hAnsi="Times New Roman"/>
                <w:sz w:val="24"/>
                <w:szCs w:val="24"/>
                <w:lang w:val="kk-KZ"/>
              </w:rPr>
            </w:pPr>
          </w:p>
          <w:p w:rsidR="00A6688A" w:rsidRPr="00297A1E" w:rsidRDefault="00A6688A"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5</w:t>
            </w:r>
            <m:oMath>
              <m:r>
                <w:rPr>
                  <w:rFonts w:ascii="Cambria Math" w:hAnsi="Cambria Math"/>
                  <w:sz w:val="24"/>
                  <w:szCs w:val="24"/>
                  <w:lang w:val="kk-KZ"/>
                </w:rPr>
                <m:t>×</m:t>
              </m:r>
            </m:oMath>
            <w:r w:rsidRPr="00297A1E">
              <w:rPr>
                <w:rFonts w:ascii="Times New Roman" w:hAnsi="Times New Roman"/>
                <w:sz w:val="24"/>
                <w:szCs w:val="24"/>
                <w:lang w:val="kk-KZ"/>
              </w:rPr>
              <w:t>10</w:t>
            </w:r>
            <w:r w:rsidRPr="00297A1E">
              <w:rPr>
                <w:rFonts w:ascii="Times New Roman" w:hAnsi="Times New Roman"/>
                <w:sz w:val="24"/>
                <w:szCs w:val="24"/>
                <w:vertAlign w:val="superscript"/>
                <w:lang w:val="kk-KZ"/>
              </w:rPr>
              <w:t>6</w:t>
            </w:r>
          </w:p>
          <w:p w:rsidR="00A6688A" w:rsidRPr="00297A1E" w:rsidRDefault="00A6688A" w:rsidP="001848FC">
            <w:pPr>
              <w:spacing w:after="0" w:line="240" w:lineRule="auto"/>
              <w:rPr>
                <w:rFonts w:ascii="Times New Roman" w:hAnsi="Times New Roman"/>
                <w:sz w:val="24"/>
                <w:szCs w:val="24"/>
                <w:lang w:val="kk-KZ"/>
              </w:rPr>
            </w:pPr>
            <w:r w:rsidRPr="00297A1E">
              <w:rPr>
                <w:rFonts w:ascii="Times New Roman" w:hAnsi="Times New Roman"/>
                <w:sz w:val="24"/>
                <w:szCs w:val="24"/>
                <w:lang w:val="kk-KZ"/>
              </w:rPr>
              <w:t>не допускается</w:t>
            </w:r>
          </w:p>
          <w:p w:rsidR="00A6688A" w:rsidRPr="00297A1E" w:rsidRDefault="00A6688A"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500</w:t>
            </w:r>
          </w:p>
        </w:tc>
        <w:tc>
          <w:tcPr>
            <w:tcW w:w="3260" w:type="dxa"/>
            <w:tcBorders>
              <w:top w:val="single" w:sz="4" w:space="0" w:color="auto"/>
              <w:left w:val="single" w:sz="4" w:space="0" w:color="auto"/>
              <w:bottom w:val="single" w:sz="4" w:space="0" w:color="auto"/>
              <w:right w:val="single" w:sz="4" w:space="0" w:color="auto"/>
            </w:tcBorders>
          </w:tcPr>
          <w:p w:rsidR="00A6688A" w:rsidRPr="00297A1E" w:rsidRDefault="00A6688A" w:rsidP="001848FC">
            <w:pPr>
              <w:spacing w:after="0" w:line="240" w:lineRule="auto"/>
              <w:jc w:val="center"/>
              <w:rPr>
                <w:rFonts w:ascii="Times New Roman" w:hAnsi="Times New Roman"/>
                <w:sz w:val="24"/>
                <w:szCs w:val="24"/>
                <w:lang w:val="kk-KZ"/>
              </w:rPr>
            </w:pPr>
          </w:p>
          <w:p w:rsidR="00A6688A" w:rsidRPr="00297A1E" w:rsidRDefault="00A6688A"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w:t>
            </w:r>
            <m:oMath>
              <m:r>
                <w:rPr>
                  <w:rFonts w:ascii="Cambria Math" w:hAnsi="Cambria Math"/>
                  <w:sz w:val="24"/>
                  <w:szCs w:val="24"/>
                  <w:lang w:val="kk-KZ"/>
                </w:rPr>
                <m:t>×</m:t>
              </m:r>
            </m:oMath>
            <w:r w:rsidRPr="00297A1E">
              <w:rPr>
                <w:rFonts w:ascii="Times New Roman" w:hAnsi="Times New Roman"/>
                <w:sz w:val="24"/>
                <w:szCs w:val="24"/>
                <w:lang w:val="kk-KZ"/>
              </w:rPr>
              <w:t>10</w:t>
            </w:r>
            <w:r w:rsidRPr="00297A1E">
              <w:rPr>
                <w:rFonts w:ascii="Times New Roman" w:hAnsi="Times New Roman"/>
                <w:sz w:val="24"/>
                <w:szCs w:val="24"/>
                <w:vertAlign w:val="superscript"/>
                <w:lang w:val="kk-KZ"/>
              </w:rPr>
              <w:t>6</w:t>
            </w:r>
          </w:p>
          <w:p w:rsidR="00A6688A" w:rsidRPr="00297A1E" w:rsidRDefault="00A6688A"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не обнаружено</w:t>
            </w:r>
          </w:p>
          <w:p w:rsidR="00A6688A" w:rsidRPr="00297A1E" w:rsidRDefault="00A6688A"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3</w:t>
            </w:r>
          </w:p>
        </w:tc>
      </w:tr>
    </w:tbl>
    <w:p w:rsidR="00106B17" w:rsidRPr="00297A1E" w:rsidRDefault="00106B17" w:rsidP="001848FC">
      <w:pPr>
        <w:spacing w:after="0" w:line="240" w:lineRule="auto"/>
        <w:ind w:firstLine="709"/>
        <w:jc w:val="both"/>
        <w:rPr>
          <w:rFonts w:ascii="Times New Roman" w:hAnsi="Times New Roman"/>
          <w:sz w:val="28"/>
          <w:szCs w:val="28"/>
        </w:rPr>
      </w:pP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Анализируя данные </w:t>
      </w:r>
      <w:r w:rsidR="00212401" w:rsidRPr="00297A1E">
        <w:rPr>
          <w:rFonts w:ascii="Times New Roman" w:hAnsi="Times New Roman"/>
          <w:sz w:val="28"/>
          <w:szCs w:val="28"/>
        </w:rPr>
        <w:t>таблицы 1</w:t>
      </w:r>
      <w:r w:rsidR="00CC5D84">
        <w:rPr>
          <w:rFonts w:ascii="Times New Roman" w:hAnsi="Times New Roman"/>
          <w:sz w:val="28"/>
          <w:szCs w:val="28"/>
          <w:lang w:val="kk-KZ"/>
        </w:rPr>
        <w:t>2</w:t>
      </w:r>
      <w:r w:rsidRPr="00297A1E">
        <w:rPr>
          <w:rFonts w:ascii="Times New Roman" w:hAnsi="Times New Roman"/>
          <w:sz w:val="28"/>
          <w:szCs w:val="28"/>
        </w:rPr>
        <w:t>, можно сделать заключение о соответствии исследуемого сырья требованиям</w:t>
      </w:r>
      <w:r w:rsidR="00D101C9" w:rsidRPr="00297A1E">
        <w:rPr>
          <w:rFonts w:ascii="Times New Roman" w:hAnsi="Times New Roman"/>
          <w:sz w:val="28"/>
          <w:szCs w:val="28"/>
        </w:rPr>
        <w:t xml:space="preserve"> ТР/ТС 034/2013</w:t>
      </w:r>
      <w:r w:rsidRPr="00297A1E">
        <w:rPr>
          <w:rFonts w:ascii="Times New Roman" w:hAnsi="Times New Roman"/>
          <w:sz w:val="28"/>
          <w:szCs w:val="28"/>
        </w:rPr>
        <w:t>, по показателям микробиологической безопасности</w:t>
      </w:r>
      <w:r w:rsidR="00613387" w:rsidRPr="00297A1E">
        <w:rPr>
          <w:rFonts w:ascii="Times New Roman" w:hAnsi="Times New Roman"/>
          <w:sz w:val="28"/>
          <w:szCs w:val="28"/>
        </w:rPr>
        <w:t>.</w:t>
      </w:r>
    </w:p>
    <w:p w:rsidR="00613387"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Далее были проведены исследования физико-химических показателей гребней</w:t>
      </w:r>
      <w:r w:rsidR="001D363E" w:rsidRPr="00297A1E">
        <w:rPr>
          <w:rFonts w:ascii="Times New Roman" w:hAnsi="Times New Roman"/>
          <w:sz w:val="28"/>
          <w:szCs w:val="28"/>
        </w:rPr>
        <w:t>,</w:t>
      </w:r>
      <w:r w:rsidRPr="00297A1E">
        <w:rPr>
          <w:rFonts w:ascii="Times New Roman" w:hAnsi="Times New Roman"/>
          <w:sz w:val="28"/>
          <w:szCs w:val="28"/>
        </w:rPr>
        <w:t xml:space="preserve"> представлен</w:t>
      </w:r>
      <w:r w:rsidR="00A6688A" w:rsidRPr="00297A1E">
        <w:rPr>
          <w:rFonts w:ascii="Times New Roman" w:hAnsi="Times New Roman"/>
          <w:sz w:val="28"/>
          <w:szCs w:val="28"/>
        </w:rPr>
        <w:t>н</w:t>
      </w:r>
      <w:r w:rsidRPr="00297A1E">
        <w:rPr>
          <w:rFonts w:ascii="Times New Roman" w:hAnsi="Times New Roman"/>
          <w:sz w:val="28"/>
          <w:szCs w:val="28"/>
        </w:rPr>
        <w:t>ы</w:t>
      </w:r>
      <w:r w:rsidR="00A6688A" w:rsidRPr="00297A1E">
        <w:rPr>
          <w:rFonts w:ascii="Times New Roman" w:hAnsi="Times New Roman"/>
          <w:sz w:val="28"/>
          <w:szCs w:val="28"/>
        </w:rPr>
        <w:t>е</w:t>
      </w:r>
      <w:r w:rsidRPr="00297A1E">
        <w:rPr>
          <w:rFonts w:ascii="Times New Roman" w:hAnsi="Times New Roman"/>
          <w:sz w:val="28"/>
          <w:szCs w:val="28"/>
        </w:rPr>
        <w:t xml:space="preserve"> в таблице 1</w:t>
      </w:r>
      <w:r w:rsidR="000C6B5F">
        <w:rPr>
          <w:rFonts w:ascii="Times New Roman" w:hAnsi="Times New Roman"/>
          <w:sz w:val="28"/>
          <w:szCs w:val="28"/>
          <w:lang w:val="kk-KZ"/>
        </w:rPr>
        <w:t>3</w:t>
      </w:r>
      <w:r w:rsidR="00BD5105" w:rsidRPr="00297A1E">
        <w:rPr>
          <w:rFonts w:ascii="Times New Roman" w:hAnsi="Times New Roman"/>
          <w:sz w:val="28"/>
          <w:szCs w:val="28"/>
        </w:rPr>
        <w:t>.</w:t>
      </w:r>
    </w:p>
    <w:p w:rsidR="008B1D1E" w:rsidRPr="00297A1E" w:rsidRDefault="008B1D1E" w:rsidP="001848FC">
      <w:pPr>
        <w:spacing w:after="0" w:line="240" w:lineRule="auto"/>
        <w:ind w:firstLine="709"/>
        <w:rPr>
          <w:rFonts w:ascii="Times New Roman" w:hAnsi="Times New Roman"/>
          <w:sz w:val="28"/>
          <w:szCs w:val="28"/>
        </w:rPr>
      </w:pPr>
    </w:p>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Талица 1</w:t>
      </w:r>
      <w:r w:rsidR="000C6B5F">
        <w:rPr>
          <w:rFonts w:ascii="Times New Roman" w:hAnsi="Times New Roman"/>
          <w:sz w:val="28"/>
          <w:szCs w:val="28"/>
          <w:lang w:val="kk-KZ"/>
        </w:rPr>
        <w:t>3</w:t>
      </w:r>
      <w:r w:rsidRPr="00297A1E">
        <w:rPr>
          <w:rFonts w:ascii="Times New Roman" w:hAnsi="Times New Roman"/>
          <w:sz w:val="28"/>
          <w:szCs w:val="28"/>
        </w:rPr>
        <w:t xml:space="preserve"> </w:t>
      </w:r>
      <w:r w:rsidR="00423EE0" w:rsidRPr="00297A1E">
        <w:rPr>
          <w:rFonts w:ascii="Times New Roman" w:hAnsi="Times New Roman"/>
          <w:sz w:val="28"/>
          <w:szCs w:val="28"/>
        </w:rPr>
        <w:t>–</w:t>
      </w:r>
      <w:r w:rsidR="008743E4" w:rsidRPr="00297A1E">
        <w:rPr>
          <w:rFonts w:ascii="Times New Roman" w:hAnsi="Times New Roman"/>
          <w:sz w:val="28"/>
          <w:szCs w:val="28"/>
        </w:rPr>
        <w:t xml:space="preserve"> </w:t>
      </w:r>
      <w:r w:rsidRPr="00297A1E">
        <w:rPr>
          <w:rFonts w:ascii="Times New Roman" w:hAnsi="Times New Roman"/>
          <w:sz w:val="28"/>
          <w:szCs w:val="28"/>
        </w:rPr>
        <w:t>Физико-химические показатели гребней</w:t>
      </w:r>
    </w:p>
    <w:p w:rsidR="008B1D1E" w:rsidRPr="00297A1E" w:rsidRDefault="008B1D1E" w:rsidP="001848FC">
      <w:pPr>
        <w:spacing w:after="0" w:line="240" w:lineRule="auto"/>
        <w:jc w:val="both"/>
        <w:rPr>
          <w:rFonts w:ascii="Times New Roman" w:hAnsi="Times New Roman"/>
          <w:sz w:val="16"/>
          <w:szCs w:val="16"/>
        </w:rPr>
      </w:pPr>
    </w:p>
    <w:tbl>
      <w:tblPr>
        <w:tblW w:w="9575"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9"/>
        <w:gridCol w:w="4906"/>
      </w:tblGrid>
      <w:tr w:rsidR="008B1D1E" w:rsidRPr="00297A1E" w:rsidTr="008743E4">
        <w:trPr>
          <w:trHeight w:val="306"/>
        </w:trPr>
        <w:tc>
          <w:tcPr>
            <w:tcW w:w="466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Показатели</w:t>
            </w:r>
          </w:p>
        </w:tc>
        <w:tc>
          <w:tcPr>
            <w:tcW w:w="490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Содержание</w:t>
            </w:r>
          </w:p>
        </w:tc>
      </w:tr>
      <w:tr w:rsidR="008B1D1E" w:rsidRPr="00297A1E" w:rsidTr="008743E4">
        <w:trPr>
          <w:trHeight w:val="306"/>
        </w:trPr>
        <w:tc>
          <w:tcPr>
            <w:tcW w:w="4669"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Белок, %</w:t>
            </w:r>
          </w:p>
        </w:tc>
        <w:tc>
          <w:tcPr>
            <w:tcW w:w="490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10,20</w:t>
            </w:r>
          </w:p>
        </w:tc>
      </w:tr>
      <w:tr w:rsidR="008B1D1E" w:rsidRPr="00297A1E" w:rsidTr="008743E4">
        <w:trPr>
          <w:trHeight w:val="306"/>
        </w:trPr>
        <w:tc>
          <w:tcPr>
            <w:tcW w:w="4669"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Влага, %</w:t>
            </w:r>
          </w:p>
        </w:tc>
        <w:tc>
          <w:tcPr>
            <w:tcW w:w="490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87,65</w:t>
            </w:r>
          </w:p>
        </w:tc>
      </w:tr>
      <w:tr w:rsidR="008B1D1E" w:rsidRPr="00297A1E" w:rsidTr="008743E4">
        <w:trPr>
          <w:trHeight w:val="306"/>
        </w:trPr>
        <w:tc>
          <w:tcPr>
            <w:tcW w:w="4669"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Жир,%</w:t>
            </w:r>
          </w:p>
        </w:tc>
        <w:tc>
          <w:tcPr>
            <w:tcW w:w="490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1,25</w:t>
            </w:r>
          </w:p>
        </w:tc>
      </w:tr>
      <w:tr w:rsidR="008B1D1E" w:rsidRPr="00297A1E" w:rsidTr="008743E4">
        <w:trPr>
          <w:trHeight w:val="306"/>
        </w:trPr>
        <w:tc>
          <w:tcPr>
            <w:tcW w:w="4669"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Зола, %</w:t>
            </w:r>
          </w:p>
        </w:tc>
        <w:tc>
          <w:tcPr>
            <w:tcW w:w="490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0,90</w:t>
            </w:r>
          </w:p>
        </w:tc>
      </w:tr>
      <w:tr w:rsidR="008B1D1E" w:rsidRPr="00297A1E" w:rsidTr="008743E4">
        <w:trPr>
          <w:trHeight w:val="306"/>
        </w:trPr>
        <w:tc>
          <w:tcPr>
            <w:tcW w:w="4669" w:type="dxa"/>
          </w:tcPr>
          <w:p w:rsidR="008B1D1E" w:rsidRPr="00297A1E" w:rsidRDefault="008B1D1E" w:rsidP="001848FC">
            <w:pPr>
              <w:spacing w:after="0" w:line="240" w:lineRule="auto"/>
              <w:rPr>
                <w:rFonts w:ascii="Times New Roman" w:hAnsi="Times New Roman"/>
                <w:sz w:val="24"/>
                <w:szCs w:val="24"/>
                <w:lang w:val="en-US"/>
              </w:rPr>
            </w:pPr>
            <w:r w:rsidRPr="00297A1E">
              <w:rPr>
                <w:rFonts w:ascii="Times New Roman" w:hAnsi="Times New Roman"/>
                <w:sz w:val="24"/>
                <w:szCs w:val="24"/>
              </w:rPr>
              <w:t>р</w:t>
            </w:r>
            <w:r w:rsidRPr="00297A1E">
              <w:rPr>
                <w:rFonts w:ascii="Times New Roman" w:hAnsi="Times New Roman"/>
                <w:sz w:val="24"/>
                <w:szCs w:val="24"/>
                <w:lang w:val="en-US"/>
              </w:rPr>
              <w:t>H</w:t>
            </w:r>
          </w:p>
        </w:tc>
        <w:tc>
          <w:tcPr>
            <w:tcW w:w="490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6,4</w:t>
            </w:r>
          </w:p>
        </w:tc>
      </w:tr>
      <w:tr w:rsidR="008B1D1E" w:rsidRPr="00297A1E" w:rsidTr="008743E4">
        <w:trPr>
          <w:trHeight w:val="306"/>
        </w:trPr>
        <w:tc>
          <w:tcPr>
            <w:tcW w:w="4669"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ВСС (% к общей влаге)</w:t>
            </w:r>
          </w:p>
        </w:tc>
        <w:tc>
          <w:tcPr>
            <w:tcW w:w="490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70,28</w:t>
            </w:r>
          </w:p>
        </w:tc>
      </w:tr>
      <w:tr w:rsidR="008743E4" w:rsidRPr="00297A1E" w:rsidTr="008743E4">
        <w:trPr>
          <w:trHeight w:val="306"/>
        </w:trPr>
        <w:tc>
          <w:tcPr>
            <w:tcW w:w="9575" w:type="dxa"/>
            <w:gridSpan w:val="2"/>
          </w:tcPr>
          <w:p w:rsidR="008743E4" w:rsidRPr="00297A1E" w:rsidRDefault="008743E4" w:rsidP="001848FC">
            <w:pPr>
              <w:spacing w:after="0" w:line="240" w:lineRule="auto"/>
              <w:ind w:firstLine="564"/>
              <w:jc w:val="both"/>
              <w:rPr>
                <w:rFonts w:ascii="Times New Roman" w:hAnsi="Times New Roman"/>
                <w:sz w:val="24"/>
                <w:szCs w:val="24"/>
                <w:lang w:val="kk-KZ"/>
              </w:rPr>
            </w:pPr>
            <w:r w:rsidRPr="00297A1E">
              <w:rPr>
                <w:rFonts w:ascii="Times New Roman" w:hAnsi="Times New Roman"/>
                <w:sz w:val="24"/>
                <w:szCs w:val="24"/>
              </w:rPr>
              <w:t xml:space="preserve">Примечание – Составлено по </w:t>
            </w:r>
            <w:r w:rsidR="00041C3D" w:rsidRPr="00297A1E">
              <w:rPr>
                <w:rFonts w:ascii="Times New Roman" w:hAnsi="Times New Roman"/>
                <w:sz w:val="24"/>
                <w:szCs w:val="24"/>
                <w:lang w:val="kk-KZ"/>
              </w:rPr>
              <w:t>протоколу испытаний (</w:t>
            </w:r>
            <w:r w:rsidR="00041C3D" w:rsidRPr="00297A1E">
              <w:rPr>
                <w:rFonts w:ascii="Times New Roman" w:hAnsi="Times New Roman"/>
                <w:sz w:val="24"/>
                <w:szCs w:val="24"/>
              </w:rPr>
              <w:t>Приложени</w:t>
            </w:r>
            <w:r w:rsidR="00041C3D" w:rsidRPr="00297A1E">
              <w:rPr>
                <w:rFonts w:ascii="Times New Roman" w:hAnsi="Times New Roman"/>
                <w:sz w:val="24"/>
                <w:szCs w:val="24"/>
                <w:lang w:val="kk-KZ"/>
              </w:rPr>
              <w:t>е</w:t>
            </w:r>
            <w:r w:rsidRPr="00297A1E">
              <w:rPr>
                <w:rFonts w:ascii="Times New Roman" w:hAnsi="Times New Roman"/>
                <w:sz w:val="24"/>
                <w:szCs w:val="24"/>
              </w:rPr>
              <w:t xml:space="preserve"> </w:t>
            </w:r>
            <w:r w:rsidR="00357F8B">
              <w:rPr>
                <w:rFonts w:ascii="Times New Roman" w:hAnsi="Times New Roman"/>
                <w:sz w:val="24"/>
                <w:szCs w:val="24"/>
              </w:rPr>
              <w:t>Г</w:t>
            </w:r>
            <w:r w:rsidR="00041C3D" w:rsidRPr="00297A1E">
              <w:rPr>
                <w:rFonts w:ascii="Times New Roman" w:hAnsi="Times New Roman"/>
                <w:sz w:val="24"/>
                <w:szCs w:val="24"/>
                <w:lang w:val="kk-KZ"/>
              </w:rPr>
              <w:t>)</w:t>
            </w:r>
          </w:p>
        </w:tc>
      </w:tr>
    </w:tbl>
    <w:p w:rsidR="008B1D1E" w:rsidRPr="00297A1E" w:rsidRDefault="008B1D1E" w:rsidP="001848FC">
      <w:pPr>
        <w:spacing w:after="0" w:line="240" w:lineRule="auto"/>
        <w:ind w:firstLine="709"/>
        <w:rPr>
          <w:rFonts w:ascii="Times New Roman" w:hAnsi="Times New Roman"/>
          <w:sz w:val="28"/>
          <w:szCs w:val="28"/>
        </w:rPr>
      </w:pPr>
      <w:r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Как видно из таблицы 1</w:t>
      </w:r>
      <w:r w:rsidR="000C6B5F">
        <w:rPr>
          <w:rFonts w:ascii="Times New Roman" w:hAnsi="Times New Roman"/>
          <w:sz w:val="28"/>
          <w:szCs w:val="28"/>
          <w:lang w:val="kk-KZ"/>
        </w:rPr>
        <w:t>3</w:t>
      </w:r>
      <w:r w:rsidRPr="00297A1E">
        <w:rPr>
          <w:rFonts w:ascii="Times New Roman" w:hAnsi="Times New Roman"/>
          <w:sz w:val="28"/>
          <w:szCs w:val="28"/>
        </w:rPr>
        <w:t>, в гребнях содержится значител</w:t>
      </w:r>
      <w:r w:rsidR="00B52370" w:rsidRPr="00297A1E">
        <w:rPr>
          <w:rFonts w:ascii="Times New Roman" w:hAnsi="Times New Roman"/>
          <w:sz w:val="28"/>
          <w:szCs w:val="28"/>
        </w:rPr>
        <w:t>ьное количество влаги, при этом</w:t>
      </w:r>
      <w:r w:rsidRPr="00297A1E">
        <w:rPr>
          <w:rFonts w:ascii="Times New Roman" w:hAnsi="Times New Roman"/>
          <w:sz w:val="28"/>
          <w:szCs w:val="28"/>
        </w:rPr>
        <w:t xml:space="preserve"> свыше 70% ее находится в связанном состоянии, а </w:t>
      </w:r>
      <w:r w:rsidRPr="00297A1E">
        <w:rPr>
          <w:rFonts w:ascii="Times New Roman" w:hAnsi="Times New Roman"/>
          <w:sz w:val="28"/>
          <w:szCs w:val="28"/>
          <w:lang w:val="en-US"/>
        </w:rPr>
        <w:t>pH</w:t>
      </w:r>
      <w:r w:rsidRPr="00297A1E">
        <w:rPr>
          <w:rFonts w:ascii="Times New Roman" w:hAnsi="Times New Roman"/>
          <w:sz w:val="28"/>
          <w:szCs w:val="28"/>
        </w:rPr>
        <w:t xml:space="preserve"> близка к нейтральной.</w:t>
      </w:r>
    </w:p>
    <w:p w:rsidR="006E0FBF"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Содержание минеральных веществ исследуемого сырья, по данным литературных источников представлены в таблице 1</w:t>
      </w:r>
      <w:r w:rsidR="000C6B5F">
        <w:rPr>
          <w:rFonts w:ascii="Times New Roman" w:hAnsi="Times New Roman"/>
          <w:sz w:val="28"/>
          <w:szCs w:val="28"/>
          <w:lang w:val="kk-KZ"/>
        </w:rPr>
        <w:t>4</w:t>
      </w:r>
      <w:r w:rsidR="006E0FBF" w:rsidRPr="00297A1E">
        <w:rPr>
          <w:rFonts w:ascii="Times New Roman" w:hAnsi="Times New Roman"/>
          <w:sz w:val="28"/>
          <w:szCs w:val="28"/>
          <w:lang w:val="kk-KZ"/>
        </w:rPr>
        <w:t>.</w:t>
      </w:r>
    </w:p>
    <w:p w:rsidR="008B1D1E" w:rsidRPr="00297A1E" w:rsidRDefault="008743E4" w:rsidP="001848FC">
      <w:pPr>
        <w:spacing w:after="0" w:line="240" w:lineRule="auto"/>
        <w:ind w:firstLine="709"/>
        <w:jc w:val="both"/>
        <w:rPr>
          <w:rFonts w:ascii="Times New Roman" w:hAnsi="Times New Roman"/>
          <w:sz w:val="28"/>
          <w:szCs w:val="28"/>
        </w:rPr>
      </w:pPr>
      <w:r w:rsidRPr="00297A1E">
        <w:rPr>
          <w:rFonts w:ascii="Times New Roman" w:hAnsi="Times New Roman"/>
          <w:b/>
          <w:sz w:val="28"/>
          <w:szCs w:val="28"/>
        </w:rPr>
        <w:t xml:space="preserve"> </w:t>
      </w:r>
    </w:p>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Таблица 1</w:t>
      </w:r>
      <w:r w:rsidR="000C6B5F">
        <w:rPr>
          <w:rFonts w:ascii="Times New Roman" w:hAnsi="Times New Roman"/>
          <w:sz w:val="28"/>
          <w:szCs w:val="28"/>
          <w:lang w:val="kk-KZ"/>
        </w:rPr>
        <w:t>4</w:t>
      </w:r>
      <w:r w:rsidRPr="00297A1E">
        <w:rPr>
          <w:rFonts w:ascii="Times New Roman" w:hAnsi="Times New Roman"/>
          <w:sz w:val="28"/>
          <w:szCs w:val="28"/>
        </w:rPr>
        <w:t xml:space="preserve"> </w:t>
      </w:r>
      <w:r w:rsidR="00423EE0" w:rsidRPr="00297A1E">
        <w:rPr>
          <w:rFonts w:ascii="Times New Roman" w:hAnsi="Times New Roman"/>
          <w:sz w:val="28"/>
          <w:szCs w:val="28"/>
        </w:rPr>
        <w:t>–</w:t>
      </w:r>
      <w:r w:rsidR="008743E4" w:rsidRPr="00297A1E">
        <w:rPr>
          <w:rFonts w:ascii="Times New Roman" w:hAnsi="Times New Roman"/>
          <w:sz w:val="28"/>
          <w:szCs w:val="28"/>
        </w:rPr>
        <w:t xml:space="preserve"> </w:t>
      </w:r>
      <w:r w:rsidRPr="00297A1E">
        <w:rPr>
          <w:rFonts w:ascii="Times New Roman" w:hAnsi="Times New Roman"/>
          <w:sz w:val="28"/>
          <w:szCs w:val="28"/>
        </w:rPr>
        <w:t>Содержание минеральных веществ в куриных гребнях</w:t>
      </w:r>
    </w:p>
    <w:p w:rsidR="008B1D1E" w:rsidRPr="00297A1E" w:rsidRDefault="008B1D1E" w:rsidP="001848FC">
      <w:pPr>
        <w:spacing w:after="0" w:line="240" w:lineRule="auto"/>
        <w:ind w:left="-567" w:firstLine="142"/>
        <w:jc w:val="both"/>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4962"/>
      </w:tblGrid>
      <w:tr w:rsidR="008B1D1E" w:rsidRPr="00297A1E" w:rsidTr="001848FC">
        <w:tc>
          <w:tcPr>
            <w:tcW w:w="4677"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Минеральные вещества</w:t>
            </w:r>
          </w:p>
        </w:tc>
        <w:tc>
          <w:tcPr>
            <w:tcW w:w="4962"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Содержание, мг/кг</w:t>
            </w:r>
          </w:p>
        </w:tc>
      </w:tr>
      <w:tr w:rsidR="008B1D1E" w:rsidRPr="00297A1E" w:rsidTr="001848FC">
        <w:tc>
          <w:tcPr>
            <w:tcW w:w="9639" w:type="dxa"/>
            <w:gridSpan w:val="2"/>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Макроэлементы</w:t>
            </w:r>
          </w:p>
        </w:tc>
      </w:tr>
      <w:tr w:rsidR="008B1D1E" w:rsidRPr="00297A1E" w:rsidTr="001848FC">
        <w:tc>
          <w:tcPr>
            <w:tcW w:w="4677"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Магний</w:t>
            </w:r>
          </w:p>
        </w:tc>
        <w:tc>
          <w:tcPr>
            <w:tcW w:w="4962"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46,8</w:t>
            </w:r>
          </w:p>
        </w:tc>
      </w:tr>
      <w:tr w:rsidR="008B1D1E" w:rsidRPr="00297A1E" w:rsidTr="001848FC">
        <w:tc>
          <w:tcPr>
            <w:tcW w:w="4677"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Калий</w:t>
            </w:r>
          </w:p>
        </w:tc>
        <w:tc>
          <w:tcPr>
            <w:tcW w:w="4962"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393,7</w:t>
            </w:r>
          </w:p>
        </w:tc>
      </w:tr>
      <w:tr w:rsidR="008B1D1E" w:rsidRPr="00297A1E" w:rsidTr="001848FC">
        <w:tc>
          <w:tcPr>
            <w:tcW w:w="4677"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Кальций</w:t>
            </w:r>
          </w:p>
        </w:tc>
        <w:tc>
          <w:tcPr>
            <w:tcW w:w="4962"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102,3</w:t>
            </w:r>
          </w:p>
        </w:tc>
      </w:tr>
      <w:tr w:rsidR="008B1D1E" w:rsidRPr="00297A1E" w:rsidTr="001848FC">
        <w:tc>
          <w:tcPr>
            <w:tcW w:w="4677"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Натрий</w:t>
            </w:r>
          </w:p>
        </w:tc>
        <w:tc>
          <w:tcPr>
            <w:tcW w:w="4962"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2500,9</w:t>
            </w:r>
          </w:p>
        </w:tc>
      </w:tr>
      <w:tr w:rsidR="008B1D1E" w:rsidRPr="00297A1E" w:rsidTr="001848FC">
        <w:tc>
          <w:tcPr>
            <w:tcW w:w="9639" w:type="dxa"/>
            <w:gridSpan w:val="2"/>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Микроэлементы</w:t>
            </w:r>
          </w:p>
        </w:tc>
      </w:tr>
      <w:tr w:rsidR="008B1D1E" w:rsidRPr="00297A1E" w:rsidTr="001848FC">
        <w:tc>
          <w:tcPr>
            <w:tcW w:w="4677"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Железо</w:t>
            </w:r>
          </w:p>
        </w:tc>
        <w:tc>
          <w:tcPr>
            <w:tcW w:w="4962"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46,3</w:t>
            </w:r>
          </w:p>
        </w:tc>
      </w:tr>
      <w:tr w:rsidR="008B1D1E" w:rsidRPr="00297A1E" w:rsidTr="001848FC">
        <w:tc>
          <w:tcPr>
            <w:tcW w:w="4677"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Медь</w:t>
            </w:r>
          </w:p>
        </w:tc>
        <w:tc>
          <w:tcPr>
            <w:tcW w:w="4962"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0,39</w:t>
            </w:r>
          </w:p>
        </w:tc>
      </w:tr>
      <w:tr w:rsidR="008B1D1E" w:rsidRPr="00297A1E" w:rsidTr="001848FC">
        <w:tc>
          <w:tcPr>
            <w:tcW w:w="4677"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Цинк</w:t>
            </w:r>
          </w:p>
        </w:tc>
        <w:tc>
          <w:tcPr>
            <w:tcW w:w="4962"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1,90</w:t>
            </w:r>
          </w:p>
        </w:tc>
      </w:tr>
      <w:tr w:rsidR="008B1D1E" w:rsidRPr="00297A1E" w:rsidTr="001848FC">
        <w:tc>
          <w:tcPr>
            <w:tcW w:w="4677"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Хром</w:t>
            </w:r>
          </w:p>
        </w:tc>
        <w:tc>
          <w:tcPr>
            <w:tcW w:w="4962"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5,60</w:t>
            </w:r>
          </w:p>
        </w:tc>
      </w:tr>
      <w:tr w:rsidR="008B1D1E" w:rsidRPr="00297A1E" w:rsidTr="001848FC">
        <w:tc>
          <w:tcPr>
            <w:tcW w:w="4677"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Марганец</w:t>
            </w:r>
          </w:p>
        </w:tc>
        <w:tc>
          <w:tcPr>
            <w:tcW w:w="4962"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0,19</w:t>
            </w:r>
          </w:p>
        </w:tc>
      </w:tr>
      <w:tr w:rsidR="008B1D1E" w:rsidRPr="00297A1E" w:rsidTr="001848FC">
        <w:tc>
          <w:tcPr>
            <w:tcW w:w="4677"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Никель</w:t>
            </w:r>
          </w:p>
        </w:tc>
        <w:tc>
          <w:tcPr>
            <w:tcW w:w="4962" w:type="dxa"/>
          </w:tcPr>
          <w:p w:rsidR="008B1D1E" w:rsidRPr="00297A1E" w:rsidRDefault="008B1D1E" w:rsidP="001848FC">
            <w:pPr>
              <w:spacing w:after="0" w:line="240" w:lineRule="auto"/>
              <w:jc w:val="center"/>
              <w:rPr>
                <w:rFonts w:ascii="Times New Roman" w:hAnsi="Times New Roman"/>
                <w:sz w:val="24"/>
                <w:szCs w:val="24"/>
              </w:rPr>
            </w:pPr>
            <m:oMath>
              <m:r>
                <w:rPr>
                  <w:rFonts w:ascii="Cambria Math" w:hAnsi="Cambria Math"/>
                  <w:sz w:val="24"/>
                  <w:szCs w:val="24"/>
                </w:rPr>
                <m:t>&lt;</m:t>
              </m:r>
            </m:oMath>
            <w:r w:rsidRPr="00297A1E">
              <w:rPr>
                <w:rFonts w:ascii="Times New Roman" w:hAnsi="Times New Roman"/>
                <w:sz w:val="24"/>
                <w:szCs w:val="24"/>
              </w:rPr>
              <w:t>0,1</w:t>
            </w:r>
          </w:p>
        </w:tc>
      </w:tr>
      <w:tr w:rsidR="008B1D1E" w:rsidRPr="00297A1E" w:rsidTr="001848FC">
        <w:tc>
          <w:tcPr>
            <w:tcW w:w="4677"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Кобальт</w:t>
            </w:r>
          </w:p>
        </w:tc>
        <w:tc>
          <w:tcPr>
            <w:tcW w:w="4962" w:type="dxa"/>
          </w:tcPr>
          <w:p w:rsidR="008B1D1E" w:rsidRPr="00297A1E" w:rsidRDefault="008B1D1E" w:rsidP="001848FC">
            <w:pPr>
              <w:spacing w:after="0" w:line="240" w:lineRule="auto"/>
              <w:jc w:val="center"/>
              <w:rPr>
                <w:rFonts w:ascii="Times New Roman" w:hAnsi="Times New Roman"/>
                <w:sz w:val="24"/>
                <w:szCs w:val="24"/>
              </w:rPr>
            </w:pPr>
            <m:oMath>
              <m:r>
                <w:rPr>
                  <w:rFonts w:ascii="Cambria Math" w:hAnsi="Cambria Math"/>
                  <w:sz w:val="24"/>
                  <w:szCs w:val="24"/>
                </w:rPr>
                <m:t>&lt;</m:t>
              </m:r>
            </m:oMath>
            <w:r w:rsidRPr="00297A1E">
              <w:rPr>
                <w:rFonts w:ascii="Times New Roman" w:hAnsi="Times New Roman"/>
                <w:sz w:val="24"/>
                <w:szCs w:val="24"/>
              </w:rPr>
              <w:t>0,1</w:t>
            </w:r>
          </w:p>
        </w:tc>
      </w:tr>
    </w:tbl>
    <w:p w:rsidR="008B1D1E" w:rsidRPr="00297A1E" w:rsidRDefault="008B1D1E" w:rsidP="001848FC">
      <w:pPr>
        <w:pStyle w:val="ab"/>
        <w:spacing w:after="0"/>
        <w:ind w:left="0" w:firstLine="708"/>
        <w:jc w:val="both"/>
        <w:rPr>
          <w:sz w:val="28"/>
          <w:szCs w:val="28"/>
        </w:rPr>
      </w:pPr>
    </w:p>
    <w:p w:rsidR="008B1D1E" w:rsidRPr="00297A1E" w:rsidRDefault="00D45980" w:rsidP="001848FC">
      <w:pPr>
        <w:pStyle w:val="ab"/>
        <w:spacing w:after="0"/>
        <w:ind w:left="0" w:firstLine="708"/>
        <w:jc w:val="both"/>
        <w:rPr>
          <w:sz w:val="28"/>
          <w:szCs w:val="28"/>
          <w:shd w:val="clear" w:color="auto" w:fill="FFFFFF"/>
          <w:lang w:val="kk-KZ"/>
        </w:rPr>
      </w:pPr>
      <w:r w:rsidRPr="00297A1E">
        <w:rPr>
          <w:sz w:val="28"/>
          <w:szCs w:val="28"/>
        </w:rPr>
        <w:t xml:space="preserve">По данным таблицы </w:t>
      </w:r>
      <w:r w:rsidR="000C6B5F">
        <w:rPr>
          <w:sz w:val="28"/>
          <w:szCs w:val="28"/>
        </w:rPr>
        <w:t>14</w:t>
      </w:r>
      <w:r w:rsidRPr="00297A1E">
        <w:rPr>
          <w:sz w:val="28"/>
          <w:szCs w:val="28"/>
        </w:rPr>
        <w:t xml:space="preserve"> </w:t>
      </w:r>
      <w:r w:rsidR="008B1D1E" w:rsidRPr="00297A1E">
        <w:rPr>
          <w:sz w:val="28"/>
          <w:szCs w:val="28"/>
        </w:rPr>
        <w:t>в сырье наблюдается высокое содержание хрома и цинка</w:t>
      </w:r>
      <w:r w:rsidRPr="00297A1E">
        <w:rPr>
          <w:sz w:val="28"/>
          <w:szCs w:val="28"/>
        </w:rPr>
        <w:t>,</w:t>
      </w:r>
      <w:r w:rsidR="008B1D1E" w:rsidRPr="00297A1E">
        <w:rPr>
          <w:sz w:val="28"/>
          <w:szCs w:val="28"/>
        </w:rPr>
        <w:t xml:space="preserve"> важнейшая биологическая роль микроэлемента хрома состоит в регуляции углеводного обмена и уровня глюкозы крови. При этом причиной чувства тревоги и повышенной утомляемости может быть недостаток хрома в организме. Биологическое значение цинка заключается в положительном влиянии на эндокринную, иммунную и нервную систему. Содержание цинка в продуктах на 30% снижает содержание токсических элементов и  тяжёлых металлов</w:t>
      </w:r>
      <w:r w:rsidR="00236F17" w:rsidRPr="00297A1E">
        <w:rPr>
          <w:sz w:val="28"/>
          <w:szCs w:val="28"/>
        </w:rPr>
        <w:t>.</w:t>
      </w:r>
    </w:p>
    <w:p w:rsidR="008B1D1E" w:rsidRPr="00297A1E" w:rsidRDefault="008B1D1E" w:rsidP="001848FC">
      <w:pPr>
        <w:pStyle w:val="ab"/>
        <w:spacing w:after="0"/>
        <w:ind w:left="0" w:firstLine="708"/>
        <w:jc w:val="both"/>
        <w:rPr>
          <w:color w:val="000000"/>
          <w:sz w:val="28"/>
          <w:szCs w:val="28"/>
          <w:shd w:val="clear" w:color="auto" w:fill="FFFFFF"/>
          <w:lang w:val="kk-KZ"/>
        </w:rPr>
      </w:pPr>
      <w:r w:rsidRPr="00297A1E">
        <w:rPr>
          <w:sz w:val="28"/>
          <w:szCs w:val="28"/>
        </w:rPr>
        <w:t xml:space="preserve">Таким образом, исследуя сырье по физико-химическим показателям и показателям безопасности, как куриные гребни, обладающие </w:t>
      </w:r>
      <w:r w:rsidRPr="00297A1E">
        <w:rPr>
          <w:sz w:val="28"/>
          <w:szCs w:val="28"/>
          <w:shd w:val="clear" w:color="auto" w:fill="FFFFFF"/>
        </w:rPr>
        <w:t>высокой биологической ценностью и экологической безвредностью,</w:t>
      </w:r>
      <w:r w:rsidRPr="00297A1E">
        <w:rPr>
          <w:sz w:val="28"/>
          <w:szCs w:val="28"/>
        </w:rPr>
        <w:t xml:space="preserve"> можно использовать </w:t>
      </w:r>
      <w:r w:rsidRPr="00297A1E">
        <w:rPr>
          <w:sz w:val="28"/>
          <w:szCs w:val="28"/>
          <w:shd w:val="clear" w:color="auto" w:fill="FFFFFF"/>
        </w:rPr>
        <w:t>при производстве</w:t>
      </w:r>
      <w:r w:rsidRPr="00297A1E">
        <w:rPr>
          <w:color w:val="000000"/>
          <w:sz w:val="28"/>
          <w:szCs w:val="28"/>
          <w:shd w:val="clear" w:color="auto" w:fill="FFFFFF"/>
        </w:rPr>
        <w:t xml:space="preserve"> белкового обогатителя, как добавки для производства мясных фаршевых и пастообразных изделий</w:t>
      </w:r>
      <w:r w:rsidR="00825FAB" w:rsidRPr="00297A1E">
        <w:rPr>
          <w:color w:val="000000"/>
          <w:sz w:val="28"/>
          <w:szCs w:val="28"/>
          <w:shd w:val="clear" w:color="auto" w:fill="FFFFFF"/>
        </w:rPr>
        <w:t xml:space="preserve"> </w:t>
      </w:r>
      <w:r w:rsidR="00825FAB" w:rsidRPr="00297A1E">
        <w:rPr>
          <w:sz w:val="28"/>
          <w:szCs w:val="28"/>
        </w:rPr>
        <w:t>[148]</w:t>
      </w:r>
      <w:r w:rsidRPr="00297A1E">
        <w:rPr>
          <w:color w:val="000000"/>
          <w:sz w:val="28"/>
          <w:szCs w:val="28"/>
          <w:shd w:val="clear" w:color="auto" w:fill="FFFFFF"/>
        </w:rPr>
        <w:t xml:space="preserve">. </w:t>
      </w:r>
    </w:p>
    <w:p w:rsidR="008B1D1E" w:rsidRPr="00297A1E" w:rsidRDefault="008B1D1E"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lang w:val="kk-KZ"/>
        </w:rPr>
        <w:t xml:space="preserve">Современные принципы комбинаторики, нутрициологии </w:t>
      </w:r>
      <w:r w:rsidR="001D363E" w:rsidRPr="00297A1E">
        <w:rPr>
          <w:rFonts w:ascii="Times New Roman" w:hAnsi="Times New Roman"/>
          <w:sz w:val="28"/>
          <w:szCs w:val="28"/>
          <w:lang w:val="kk-KZ"/>
        </w:rPr>
        <w:t>и пищевого инжиниринга, позволяю</w:t>
      </w:r>
      <w:r w:rsidRPr="00297A1E">
        <w:rPr>
          <w:rFonts w:ascii="Times New Roman" w:hAnsi="Times New Roman"/>
          <w:sz w:val="28"/>
          <w:szCs w:val="28"/>
          <w:lang w:val="kk-KZ"/>
        </w:rPr>
        <w:t xml:space="preserve">т в настоящее время совершенствовать технологию продуктов питания и разрабатывать новые рецептуры продуктов питания с высокой пищевой и биологической ценностью. </w:t>
      </w:r>
    </w:p>
    <w:p w:rsidR="006A781F" w:rsidRPr="003B56DC" w:rsidRDefault="006A781F" w:rsidP="001848FC">
      <w:pPr>
        <w:tabs>
          <w:tab w:val="left" w:pos="2507"/>
        </w:tabs>
        <w:spacing w:after="0" w:line="240" w:lineRule="auto"/>
        <w:ind w:firstLine="708"/>
        <w:jc w:val="both"/>
        <w:rPr>
          <w:rFonts w:ascii="Times New Roman" w:hAnsi="Times New Roman"/>
          <w:sz w:val="28"/>
          <w:szCs w:val="28"/>
        </w:rPr>
      </w:pPr>
    </w:p>
    <w:p w:rsidR="004A2A06" w:rsidRPr="00970687" w:rsidRDefault="004A2A06" w:rsidP="001848FC">
      <w:pPr>
        <w:tabs>
          <w:tab w:val="left" w:pos="2507"/>
        </w:tabs>
        <w:spacing w:after="0" w:line="240" w:lineRule="auto"/>
        <w:ind w:firstLine="708"/>
        <w:jc w:val="both"/>
        <w:rPr>
          <w:rFonts w:ascii="Times New Roman" w:hAnsi="Times New Roman"/>
          <w:sz w:val="28"/>
          <w:szCs w:val="28"/>
          <w:lang w:val="kk-KZ"/>
        </w:rPr>
      </w:pPr>
      <w:r w:rsidRPr="00970687">
        <w:rPr>
          <w:rFonts w:ascii="Times New Roman" w:hAnsi="Times New Roman"/>
          <w:sz w:val="28"/>
          <w:szCs w:val="28"/>
        </w:rPr>
        <w:t>3.3.</w:t>
      </w:r>
      <w:r w:rsidR="00034689">
        <w:rPr>
          <w:rFonts w:ascii="Times New Roman" w:hAnsi="Times New Roman"/>
          <w:sz w:val="28"/>
          <w:szCs w:val="28"/>
        </w:rPr>
        <w:t>1</w:t>
      </w:r>
      <w:r w:rsidRPr="00970687">
        <w:rPr>
          <w:rFonts w:ascii="Times New Roman" w:hAnsi="Times New Roman"/>
          <w:sz w:val="28"/>
          <w:szCs w:val="28"/>
          <w:lang w:val="kk-KZ"/>
        </w:rPr>
        <w:t xml:space="preserve"> </w:t>
      </w:r>
      <w:r w:rsidR="003B56DC" w:rsidRPr="00970687">
        <w:rPr>
          <w:rFonts w:ascii="Times New Roman" w:hAnsi="Times New Roman"/>
          <w:sz w:val="28"/>
          <w:szCs w:val="28"/>
          <w:lang w:val="kk-KZ"/>
        </w:rPr>
        <w:t>Приготовление бактериальной закваски для биотехнологической обработки</w:t>
      </w:r>
    </w:p>
    <w:p w:rsidR="004A2A06" w:rsidRPr="00A40361" w:rsidRDefault="004A2A06" w:rsidP="001848FC">
      <w:pPr>
        <w:tabs>
          <w:tab w:val="left" w:pos="2507"/>
        </w:tabs>
        <w:spacing w:after="0" w:line="240" w:lineRule="auto"/>
        <w:ind w:firstLine="708"/>
        <w:jc w:val="both"/>
        <w:rPr>
          <w:rFonts w:ascii="Times New Roman" w:hAnsi="Times New Roman"/>
          <w:sz w:val="28"/>
          <w:szCs w:val="28"/>
        </w:rPr>
      </w:pPr>
      <w:r w:rsidRPr="00652793">
        <w:rPr>
          <w:rFonts w:ascii="Times New Roman" w:hAnsi="Times New Roman"/>
          <w:sz w:val="28"/>
          <w:szCs w:val="28"/>
        </w:rPr>
        <w:t>Принимая во внимание результаты</w:t>
      </w:r>
      <w:r w:rsidR="00EE2C21" w:rsidRPr="00652793">
        <w:rPr>
          <w:rFonts w:ascii="Times New Roman" w:hAnsi="Times New Roman"/>
          <w:sz w:val="28"/>
          <w:szCs w:val="28"/>
        </w:rPr>
        <w:t xml:space="preserve"> литературных</w:t>
      </w:r>
      <w:r w:rsidR="00033823" w:rsidRPr="00652793">
        <w:rPr>
          <w:rFonts w:ascii="Times New Roman" w:hAnsi="Times New Roman"/>
          <w:sz w:val="28"/>
          <w:szCs w:val="28"/>
        </w:rPr>
        <w:t xml:space="preserve"> </w:t>
      </w:r>
      <w:r w:rsidRPr="00652793">
        <w:rPr>
          <w:rFonts w:ascii="Times New Roman" w:hAnsi="Times New Roman"/>
          <w:sz w:val="28"/>
          <w:szCs w:val="28"/>
        </w:rPr>
        <w:t>исследований мы доказали возможность биотехнологической</w:t>
      </w:r>
      <w:r w:rsidRPr="00033823">
        <w:rPr>
          <w:rFonts w:ascii="Times New Roman" w:hAnsi="Times New Roman"/>
          <w:sz w:val="28"/>
          <w:szCs w:val="28"/>
        </w:rPr>
        <w:t xml:space="preserve"> обработки  коллагенсодержащего сырья  бактериальными концентратами. </w:t>
      </w:r>
      <w:r w:rsidR="003B56DC" w:rsidRPr="00033823">
        <w:rPr>
          <w:rFonts w:ascii="Times New Roman" w:hAnsi="Times New Roman"/>
          <w:sz w:val="28"/>
          <w:szCs w:val="28"/>
        </w:rPr>
        <w:t xml:space="preserve">В качестве биообъектов использовали </w:t>
      </w:r>
      <w:r w:rsidR="003B56DC" w:rsidRPr="00033823">
        <w:rPr>
          <w:rFonts w:ascii="Times New Roman" w:hAnsi="Times New Roman"/>
          <w:sz w:val="28"/>
          <w:szCs w:val="28"/>
        </w:rPr>
        <w:lastRenderedPageBreak/>
        <w:t>бактер</w:t>
      </w:r>
      <w:r w:rsidR="002E1F9C" w:rsidRPr="00033823">
        <w:rPr>
          <w:rFonts w:ascii="Times New Roman" w:hAnsi="Times New Roman"/>
          <w:sz w:val="28"/>
          <w:szCs w:val="28"/>
        </w:rPr>
        <w:t xml:space="preserve">иальный концентрат  </w:t>
      </w:r>
      <w:r w:rsidR="002D1BE1" w:rsidRPr="00033823">
        <w:rPr>
          <w:rFonts w:ascii="Times New Roman" w:hAnsi="Times New Roman"/>
          <w:sz w:val="28"/>
          <w:szCs w:val="28"/>
        </w:rPr>
        <w:t>«Би</w:t>
      </w:r>
      <w:r w:rsidR="002D1BE1" w:rsidRPr="002D1BE1">
        <w:rPr>
          <w:rFonts w:ascii="Times New Roman" w:hAnsi="Times New Roman"/>
          <w:sz w:val="28"/>
          <w:szCs w:val="28"/>
        </w:rPr>
        <w:t>филакт-А» представляет собой концентрат бифидобактерий B.bifidum или B.longum, ацидофильной палочки L.acidophilus. В 1 г сухого концентрата содержится не менее 1 млрд. жизнеспособных бифидобактерий.</w:t>
      </w:r>
    </w:p>
    <w:p w:rsidR="004A2A06" w:rsidRPr="00297A1E" w:rsidRDefault="004A2A06"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 xml:space="preserve">На первом этапе готовим первичную бактериальную закваску. Схема приготовления закваски (рисунок </w:t>
      </w:r>
      <w:r w:rsidRPr="00297A1E">
        <w:rPr>
          <w:rFonts w:ascii="Times New Roman" w:hAnsi="Times New Roman"/>
          <w:sz w:val="28"/>
          <w:szCs w:val="28"/>
          <w:lang w:val="kk-KZ"/>
        </w:rPr>
        <w:t>4</w:t>
      </w:r>
      <w:r w:rsidRPr="00297A1E">
        <w:rPr>
          <w:rFonts w:ascii="Times New Roman" w:hAnsi="Times New Roman"/>
          <w:sz w:val="28"/>
          <w:szCs w:val="28"/>
        </w:rPr>
        <w:t>).</w:t>
      </w:r>
    </w:p>
    <w:p w:rsidR="004A2A06" w:rsidRPr="00297A1E" w:rsidRDefault="004A2A06" w:rsidP="001848FC">
      <w:pPr>
        <w:spacing w:after="0" w:line="240" w:lineRule="auto"/>
        <w:ind w:firstLine="708"/>
        <w:jc w:val="both"/>
        <w:rPr>
          <w:rFonts w:ascii="Times New Roman" w:hAnsi="Times New Roman"/>
          <w:sz w:val="28"/>
          <w:szCs w:val="28"/>
        </w:rPr>
      </w:pPr>
    </w:p>
    <w:p w:rsidR="004A2A06" w:rsidRPr="00297A1E" w:rsidRDefault="00743B8A" w:rsidP="001848FC">
      <w:pPr>
        <w:spacing w:after="0" w:line="240" w:lineRule="auto"/>
        <w:jc w:val="center"/>
        <w:rPr>
          <w:rFonts w:ascii="Times New Roman" w:hAnsi="Times New Roman"/>
          <w:color w:val="FF0000"/>
          <w:sz w:val="28"/>
          <w:szCs w:val="28"/>
          <w:lang w:val="kk-KZ"/>
        </w:rPr>
      </w:pPr>
      <w:r w:rsidRPr="00743B8A">
        <w:rPr>
          <w:rFonts w:ascii="Times New Roman" w:hAnsi="Times New Roman"/>
          <w:noProof/>
          <w:color w:val="FF0000"/>
          <w:sz w:val="28"/>
          <w:szCs w:val="28"/>
        </w:rPr>
        <w:drawing>
          <wp:inline distT="0" distB="0" distL="0" distR="0">
            <wp:extent cx="5936448" cy="3637504"/>
            <wp:effectExtent l="19050" t="0" r="7152" b="0"/>
            <wp:docPr id="5" name="Рисунок 1" descr="C:\Users\Пользователь\Downloads\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image (1).jpg"/>
                    <pic:cNvPicPr>
                      <a:picLocks noChangeAspect="1" noChangeArrowheads="1"/>
                    </pic:cNvPicPr>
                  </pic:nvPicPr>
                  <pic:blipFill>
                    <a:blip r:embed="rId18" cstate="print"/>
                    <a:srcRect/>
                    <a:stretch>
                      <a:fillRect/>
                    </a:stretch>
                  </pic:blipFill>
                  <pic:spPr bwMode="auto">
                    <a:xfrm>
                      <a:off x="0" y="0"/>
                      <a:ext cx="5940425" cy="3639941"/>
                    </a:xfrm>
                    <a:prstGeom prst="rect">
                      <a:avLst/>
                    </a:prstGeom>
                    <a:noFill/>
                    <a:ln w="9525">
                      <a:noFill/>
                      <a:miter lim="800000"/>
                      <a:headEnd/>
                      <a:tailEnd/>
                    </a:ln>
                  </pic:spPr>
                </pic:pic>
              </a:graphicData>
            </a:graphic>
          </wp:inline>
        </w:drawing>
      </w:r>
    </w:p>
    <w:p w:rsidR="004A2A06" w:rsidRPr="00297A1E" w:rsidRDefault="004A2A06" w:rsidP="001848FC">
      <w:pPr>
        <w:spacing w:after="0" w:line="240" w:lineRule="auto"/>
        <w:jc w:val="center"/>
        <w:rPr>
          <w:rFonts w:ascii="Times New Roman" w:hAnsi="Times New Roman"/>
          <w:sz w:val="16"/>
          <w:szCs w:val="16"/>
          <w:lang w:val="kk-KZ"/>
        </w:rPr>
      </w:pPr>
    </w:p>
    <w:p w:rsidR="004A2A06" w:rsidRPr="00297A1E" w:rsidRDefault="004A2A06" w:rsidP="001848FC">
      <w:pPr>
        <w:spacing w:after="0" w:line="240" w:lineRule="auto"/>
        <w:jc w:val="center"/>
        <w:rPr>
          <w:rFonts w:ascii="Times New Roman" w:hAnsi="Times New Roman"/>
          <w:color w:val="FF0000"/>
          <w:sz w:val="28"/>
          <w:szCs w:val="28"/>
          <w:lang w:val="kk-KZ"/>
        </w:rPr>
      </w:pPr>
      <w:r w:rsidRPr="00297A1E">
        <w:rPr>
          <w:rFonts w:ascii="Times New Roman" w:hAnsi="Times New Roman"/>
          <w:sz w:val="28"/>
          <w:szCs w:val="28"/>
          <w:lang w:val="kk-KZ"/>
        </w:rPr>
        <w:t>Рисунок 4 – Получение заквасок</w:t>
      </w:r>
    </w:p>
    <w:p w:rsidR="004A2A06" w:rsidRPr="00297A1E" w:rsidRDefault="004A2A06" w:rsidP="001848FC">
      <w:pPr>
        <w:spacing w:after="0" w:line="240" w:lineRule="auto"/>
        <w:ind w:firstLine="709"/>
        <w:jc w:val="both"/>
        <w:rPr>
          <w:rFonts w:ascii="Times New Roman" w:hAnsi="Times New Roman"/>
          <w:sz w:val="28"/>
          <w:szCs w:val="28"/>
        </w:rPr>
      </w:pPr>
    </w:p>
    <w:p w:rsidR="004A2A06" w:rsidRPr="00297A1E" w:rsidRDefault="004A2A06"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 xml:space="preserve">Для производства бактериальной рабочей закваски необходимо приготовить материнскую (первичную) закваску. Для чего обезжиренное молоко (2 л) стерилизовали при температуре кипения в течении 1 часа. Охлаждали до температуры заквашивания, то есть до оптимальной температуры развития молочно-кислых бактерии. Вносили содержимое флакона (1 г) сухой закваски, перемешивали, помещали в термостат, где выдерживали в течении </w:t>
      </w:r>
      <w:r w:rsidR="00EA6CFB">
        <w:rPr>
          <w:rFonts w:ascii="Times New Roman" w:hAnsi="Times New Roman"/>
          <w:sz w:val="28"/>
          <w:szCs w:val="28"/>
        </w:rPr>
        <w:t>7-8</w:t>
      </w:r>
      <w:r w:rsidRPr="00297A1E">
        <w:rPr>
          <w:rFonts w:ascii="Times New Roman" w:hAnsi="Times New Roman"/>
          <w:sz w:val="28"/>
          <w:szCs w:val="28"/>
        </w:rPr>
        <w:t xml:space="preserve"> часов при температуре 37</w:t>
      </w:r>
      <w:r w:rsidR="00EA6CFB">
        <w:rPr>
          <w:rFonts w:ascii="Times New Roman" w:hAnsi="Times New Roman"/>
          <w:sz w:val="28"/>
          <w:szCs w:val="28"/>
        </w:rPr>
        <w:t>±1</w:t>
      </w:r>
      <m:oMath>
        <m:r>
          <w:rPr>
            <w:rFonts w:ascii="Cambria Math" w:hAnsi="Cambria Math"/>
            <w:sz w:val="28"/>
            <w:szCs w:val="28"/>
          </w:rPr>
          <m:t>°</m:t>
        </m:r>
      </m:oMath>
      <w:r w:rsidRPr="00297A1E">
        <w:rPr>
          <w:rFonts w:ascii="Times New Roman" w:hAnsi="Times New Roman"/>
          <w:sz w:val="28"/>
          <w:szCs w:val="28"/>
        </w:rPr>
        <w:t>С.</w:t>
      </w:r>
    </w:p>
    <w:p w:rsidR="004A2A06" w:rsidRPr="00297A1E" w:rsidRDefault="004A2A06"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Далее из материнской закваски готовили вторичную (рабочую) закваску, которую использовали при приготовлении белкового обогатителя.</w:t>
      </w:r>
    </w:p>
    <w:p w:rsidR="004A2A06" w:rsidRPr="00297A1E" w:rsidRDefault="004A2A06"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 xml:space="preserve">Свежее обезжиренное молоко по 100 мл стерилизовали выдержкой 20-30 мин. Охлаждали до температуры заквашивания, вносили до 5% материнской закваски. Тщательно перемешивали и выдерживали в термостате в течении </w:t>
      </w:r>
      <w:r w:rsidR="00EA6CFB">
        <w:rPr>
          <w:rFonts w:ascii="Times New Roman" w:hAnsi="Times New Roman"/>
          <w:sz w:val="28"/>
          <w:szCs w:val="28"/>
        </w:rPr>
        <w:t>7-8</w:t>
      </w:r>
      <w:r w:rsidRPr="00297A1E">
        <w:rPr>
          <w:rFonts w:ascii="Times New Roman" w:hAnsi="Times New Roman"/>
          <w:sz w:val="28"/>
          <w:szCs w:val="28"/>
        </w:rPr>
        <w:t xml:space="preserve"> часов при температуре 37°</w:t>
      </w:r>
      <w:r w:rsidR="00EA6CFB">
        <w:rPr>
          <w:rFonts w:ascii="Times New Roman" w:hAnsi="Times New Roman"/>
          <w:sz w:val="28"/>
          <w:szCs w:val="28"/>
        </w:rPr>
        <w:t>±1</w:t>
      </w:r>
      <m:oMath>
        <m:r>
          <w:rPr>
            <w:rFonts w:ascii="Cambria Math" w:hAnsi="Cambria Math"/>
            <w:sz w:val="28"/>
            <w:szCs w:val="28"/>
          </w:rPr>
          <m:t>°</m:t>
        </m:r>
      </m:oMath>
      <w:r w:rsidRPr="00297A1E">
        <w:rPr>
          <w:rFonts w:ascii="Times New Roman" w:hAnsi="Times New Roman"/>
          <w:sz w:val="28"/>
          <w:szCs w:val="28"/>
        </w:rPr>
        <w:t>С до образования сгустка, охлаждали и хранили до употребления при температуре 4-6°С.</w:t>
      </w:r>
    </w:p>
    <w:p w:rsidR="004A2A06" w:rsidRPr="00297A1E" w:rsidRDefault="004A2A06"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Готовые закваски имели чистый кислосливочный вкус, приятный аромат, ровный плотный сгусток без отделения сыворотки, кислотностью 110-120°Т.</w:t>
      </w:r>
    </w:p>
    <w:p w:rsidR="004A2A06" w:rsidRPr="00297A1E" w:rsidRDefault="004A2A06"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При микроскопии посторонняя микрофлора отсутствовала. Для использования заквасок в промышленности на мясоперерабатывающих предприятиях необходимо организовать участок их приготовления. Один из способов интенсификации производства продуктов с использованием молочнокислых бактерии – применение бактериальных концентратов. Это позволяет исключить из технологического цикла пересадочных заквасок, обеспечить их чистоту, стабилизировать первоначальный состав микрофлоры.</w:t>
      </w:r>
    </w:p>
    <w:p w:rsidR="004A2A06" w:rsidRPr="00297A1E" w:rsidRDefault="004A2A06"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Из анализа </w:t>
      </w:r>
      <w:r w:rsidR="000D5025">
        <w:rPr>
          <w:rFonts w:ascii="Times New Roman" w:hAnsi="Times New Roman"/>
          <w:sz w:val="28"/>
          <w:szCs w:val="28"/>
          <w:lang w:val="kk-KZ"/>
        </w:rPr>
        <w:t xml:space="preserve">литературных </w:t>
      </w:r>
      <w:r w:rsidRPr="00297A1E">
        <w:rPr>
          <w:rFonts w:ascii="Times New Roman" w:hAnsi="Times New Roman"/>
          <w:sz w:val="28"/>
          <w:szCs w:val="28"/>
        </w:rPr>
        <w:t>данных следует, что в процессе биотехнологической обработки имеет место существенное размягчение</w:t>
      </w:r>
      <w:r w:rsidR="000D5025">
        <w:rPr>
          <w:rFonts w:ascii="Times New Roman" w:hAnsi="Times New Roman"/>
          <w:sz w:val="28"/>
          <w:szCs w:val="28"/>
          <w:lang w:val="kk-KZ"/>
        </w:rPr>
        <w:t xml:space="preserve"> коллагенсодержащего сырья</w:t>
      </w:r>
      <w:r w:rsidRPr="00297A1E">
        <w:rPr>
          <w:rFonts w:ascii="Times New Roman" w:hAnsi="Times New Roman"/>
          <w:sz w:val="28"/>
          <w:szCs w:val="28"/>
        </w:rPr>
        <w:t>. Это происходит за счет снижения прочностных характеристик, то есть происходит разрыв пептидной связи в присутствии ферментов.</w:t>
      </w:r>
    </w:p>
    <w:p w:rsidR="004A2A06" w:rsidRPr="00297A1E" w:rsidRDefault="004A2A06" w:rsidP="001848FC">
      <w:pPr>
        <w:spacing w:after="0" w:line="240" w:lineRule="auto"/>
        <w:ind w:firstLine="709"/>
        <w:jc w:val="both"/>
        <w:rPr>
          <w:rFonts w:ascii="Times New Roman" w:hAnsi="Times New Roman"/>
          <w:sz w:val="28"/>
          <w:szCs w:val="28"/>
        </w:rPr>
      </w:pPr>
    </w:p>
    <w:p w:rsidR="004A2A06" w:rsidRPr="00297A1E" w:rsidRDefault="004A2A06" w:rsidP="001848FC">
      <w:pPr>
        <w:spacing w:after="0" w:line="240" w:lineRule="auto"/>
        <w:jc w:val="center"/>
        <w:rPr>
          <w:rFonts w:ascii="Times New Roman" w:hAnsi="Times New Roman"/>
          <w:sz w:val="28"/>
          <w:szCs w:val="28"/>
          <w:highlight w:val="yellow"/>
        </w:rPr>
      </w:pPr>
      <w:r w:rsidRPr="00297A1E">
        <w:rPr>
          <w:rFonts w:ascii="Times New Roman" w:hAnsi="Times New Roman"/>
          <w:noProof/>
          <w:sz w:val="28"/>
          <w:szCs w:val="28"/>
        </w:rPr>
        <w:drawing>
          <wp:inline distT="0" distB="0" distL="0" distR="0">
            <wp:extent cx="5591895" cy="2711303"/>
            <wp:effectExtent l="19050" t="0" r="8805" b="0"/>
            <wp:docPr id="4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 cstate="print"/>
                    <a:srcRect l="27157" t="40432" r="25864" b="19132"/>
                    <a:stretch>
                      <a:fillRect/>
                    </a:stretch>
                  </pic:blipFill>
                  <pic:spPr bwMode="auto">
                    <a:xfrm>
                      <a:off x="0" y="0"/>
                      <a:ext cx="5591895" cy="2711303"/>
                    </a:xfrm>
                    <a:prstGeom prst="rect">
                      <a:avLst/>
                    </a:prstGeom>
                    <a:noFill/>
                    <a:ln w="9525">
                      <a:noFill/>
                      <a:miter lim="800000"/>
                      <a:headEnd/>
                      <a:tailEnd/>
                    </a:ln>
                  </pic:spPr>
                </pic:pic>
              </a:graphicData>
            </a:graphic>
          </wp:inline>
        </w:drawing>
      </w:r>
    </w:p>
    <w:p w:rsidR="004A2A06" w:rsidRPr="00297A1E" w:rsidRDefault="004A2A06" w:rsidP="001848FC">
      <w:pPr>
        <w:spacing w:after="0" w:line="240" w:lineRule="auto"/>
        <w:ind w:firstLine="708"/>
        <w:jc w:val="center"/>
        <w:rPr>
          <w:rFonts w:ascii="Times New Roman" w:hAnsi="Times New Roman"/>
          <w:iCs/>
          <w:sz w:val="16"/>
          <w:szCs w:val="16"/>
          <w:highlight w:val="yellow"/>
        </w:rPr>
      </w:pPr>
    </w:p>
    <w:p w:rsidR="004A2A06" w:rsidRPr="00297A1E" w:rsidRDefault="004A2A06" w:rsidP="001848FC">
      <w:pPr>
        <w:spacing w:after="0" w:line="240" w:lineRule="auto"/>
        <w:ind w:firstLine="709"/>
        <w:jc w:val="both"/>
        <w:rPr>
          <w:rFonts w:ascii="Times New Roman" w:hAnsi="Times New Roman"/>
          <w:sz w:val="28"/>
          <w:szCs w:val="28"/>
        </w:rPr>
      </w:pPr>
      <w:r w:rsidRPr="00033823">
        <w:rPr>
          <w:rFonts w:ascii="Times New Roman" w:hAnsi="Times New Roman"/>
          <w:sz w:val="28"/>
          <w:szCs w:val="28"/>
        </w:rPr>
        <w:t>Таким образом, благодаря биотехнологической обработке коллагенсодержащего сырья появилась возможность</w:t>
      </w:r>
      <w:r w:rsidR="00875A02" w:rsidRPr="00033823">
        <w:rPr>
          <w:rFonts w:ascii="Times New Roman" w:hAnsi="Times New Roman"/>
          <w:sz w:val="28"/>
          <w:szCs w:val="28"/>
        </w:rPr>
        <w:t xml:space="preserve"> проведения целесообразных исследований по биотехнологической обработке </w:t>
      </w:r>
      <w:r w:rsidRPr="00033823">
        <w:rPr>
          <w:rFonts w:ascii="Times New Roman" w:hAnsi="Times New Roman"/>
          <w:sz w:val="28"/>
          <w:szCs w:val="28"/>
        </w:rPr>
        <w:t xml:space="preserve"> </w:t>
      </w:r>
      <w:r w:rsidR="00875A02" w:rsidRPr="00033823">
        <w:rPr>
          <w:rFonts w:ascii="Times New Roman" w:hAnsi="Times New Roman"/>
          <w:sz w:val="28"/>
          <w:szCs w:val="28"/>
        </w:rPr>
        <w:t>куриных гребн</w:t>
      </w:r>
      <w:r w:rsidR="00330EBF" w:rsidRPr="00033823">
        <w:rPr>
          <w:rFonts w:ascii="Times New Roman" w:hAnsi="Times New Roman"/>
          <w:sz w:val="28"/>
          <w:szCs w:val="28"/>
        </w:rPr>
        <w:t>ей</w:t>
      </w:r>
      <w:r w:rsidR="00875A02" w:rsidRPr="00033823">
        <w:rPr>
          <w:rFonts w:ascii="Times New Roman" w:hAnsi="Times New Roman"/>
          <w:sz w:val="28"/>
          <w:szCs w:val="28"/>
        </w:rPr>
        <w:t xml:space="preserve"> в дальнейшем</w:t>
      </w:r>
      <w:r w:rsidRPr="00033823">
        <w:rPr>
          <w:rFonts w:ascii="Times New Roman" w:hAnsi="Times New Roman"/>
          <w:sz w:val="28"/>
          <w:szCs w:val="28"/>
        </w:rPr>
        <w:t xml:space="preserve"> для получения белкового обогатителя с высокой степенью сбалансированности</w:t>
      </w:r>
      <w:r w:rsidRPr="00033823">
        <w:rPr>
          <w:rFonts w:ascii="Times New Roman" w:hAnsi="Times New Roman"/>
          <w:sz w:val="28"/>
          <w:szCs w:val="28"/>
          <w:lang w:val="kk-KZ"/>
        </w:rPr>
        <w:t xml:space="preserve"> </w:t>
      </w:r>
      <w:r w:rsidRPr="00033823">
        <w:rPr>
          <w:rFonts w:ascii="Times New Roman" w:hAnsi="Times New Roman"/>
          <w:sz w:val="28"/>
          <w:szCs w:val="28"/>
        </w:rPr>
        <w:t>[149].</w:t>
      </w:r>
      <w:r w:rsidRPr="00033823">
        <w:rPr>
          <w:rFonts w:ascii="Times New Roman" w:hAnsi="Times New Roman"/>
          <w:color w:val="FF0000"/>
          <w:sz w:val="28"/>
          <w:szCs w:val="28"/>
        </w:rPr>
        <w:t xml:space="preserve"> </w:t>
      </w:r>
    </w:p>
    <w:p w:rsidR="004A2A06" w:rsidRDefault="004A2A06" w:rsidP="001848FC">
      <w:pPr>
        <w:tabs>
          <w:tab w:val="left" w:pos="2507"/>
        </w:tabs>
        <w:spacing w:after="0" w:line="240" w:lineRule="auto"/>
        <w:ind w:firstLine="708"/>
        <w:jc w:val="both"/>
        <w:rPr>
          <w:rFonts w:ascii="Times New Roman" w:hAnsi="Times New Roman"/>
          <w:sz w:val="28"/>
          <w:szCs w:val="28"/>
        </w:rPr>
      </w:pPr>
    </w:p>
    <w:p w:rsidR="003B5D31" w:rsidRDefault="003B5D31"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3.3.</w:t>
      </w:r>
      <w:r w:rsidR="00034689">
        <w:rPr>
          <w:rFonts w:ascii="Times New Roman" w:hAnsi="Times New Roman"/>
          <w:sz w:val="28"/>
          <w:szCs w:val="28"/>
        </w:rPr>
        <w:t>2</w:t>
      </w:r>
      <w:r w:rsidRPr="00297A1E">
        <w:rPr>
          <w:rFonts w:ascii="Times New Roman" w:hAnsi="Times New Roman"/>
          <w:sz w:val="28"/>
          <w:szCs w:val="28"/>
        </w:rPr>
        <w:t xml:space="preserve"> Исследования влияния биотехнологической обработки куриных гребней на степень</w:t>
      </w:r>
      <w:r w:rsidR="000D5025">
        <w:rPr>
          <w:rFonts w:ascii="Times New Roman" w:hAnsi="Times New Roman"/>
          <w:sz w:val="28"/>
          <w:szCs w:val="28"/>
          <w:lang w:val="kk-KZ"/>
        </w:rPr>
        <w:t xml:space="preserve"> </w:t>
      </w:r>
      <w:r w:rsidR="00034689">
        <w:rPr>
          <w:rFonts w:ascii="Times New Roman" w:hAnsi="Times New Roman"/>
          <w:sz w:val="28"/>
          <w:szCs w:val="28"/>
          <w:lang w:val="kk-KZ"/>
        </w:rPr>
        <w:t xml:space="preserve">ферментативного </w:t>
      </w:r>
      <w:r w:rsidRPr="00297A1E">
        <w:rPr>
          <w:rFonts w:ascii="Times New Roman" w:hAnsi="Times New Roman"/>
          <w:sz w:val="28"/>
          <w:szCs w:val="28"/>
        </w:rPr>
        <w:t>гидролиза</w:t>
      </w:r>
    </w:p>
    <w:p w:rsidR="002D14BB" w:rsidRPr="00BC78F9" w:rsidRDefault="00D72D21" w:rsidP="001848FC">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До составления технологической схемы производства белкового обогатителя проведены исследования биотехнологической обработки куриных гребней. </w:t>
      </w:r>
      <w:r w:rsidR="002D14BB" w:rsidRPr="00297A1E">
        <w:rPr>
          <w:rFonts w:ascii="Times New Roman" w:hAnsi="Times New Roman"/>
          <w:sz w:val="28"/>
          <w:szCs w:val="28"/>
        </w:rPr>
        <w:t>Необходимость предварительной биотехнологической обработки связана</w:t>
      </w:r>
      <w:r w:rsidR="0007767A">
        <w:rPr>
          <w:rFonts w:ascii="Times New Roman" w:hAnsi="Times New Roman"/>
          <w:sz w:val="28"/>
          <w:szCs w:val="28"/>
        </w:rPr>
        <w:t xml:space="preserve"> из-за специфичности</w:t>
      </w:r>
      <w:r w:rsidR="002D14BB" w:rsidRPr="00297A1E">
        <w:rPr>
          <w:rFonts w:ascii="Times New Roman" w:hAnsi="Times New Roman"/>
          <w:sz w:val="28"/>
          <w:szCs w:val="28"/>
        </w:rPr>
        <w:t xml:space="preserve"> исследуемого с</w:t>
      </w:r>
      <w:r w:rsidR="0007767A">
        <w:rPr>
          <w:rFonts w:ascii="Times New Roman" w:hAnsi="Times New Roman"/>
          <w:sz w:val="28"/>
          <w:szCs w:val="28"/>
        </w:rPr>
        <w:t>ырья, его химико-морфологического состава</w:t>
      </w:r>
      <w:r w:rsidR="002D14BB" w:rsidRPr="00297A1E">
        <w:rPr>
          <w:rFonts w:ascii="Times New Roman" w:hAnsi="Times New Roman"/>
          <w:sz w:val="28"/>
          <w:szCs w:val="28"/>
        </w:rPr>
        <w:t xml:space="preserve">. </w:t>
      </w:r>
      <w:r w:rsidR="00BC78F9" w:rsidRPr="00A40361">
        <w:rPr>
          <w:rFonts w:ascii="Times New Roman" w:hAnsi="Times New Roman"/>
          <w:sz w:val="28"/>
          <w:szCs w:val="28"/>
        </w:rPr>
        <w:t>Изменяя такие параметры ферментации, как период гидролиза, температура и концентрация микроорганизмов, можно регулировать выход и свойства конечного продукта.</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 xml:space="preserve">Для обработки гребней использовали стерилизованную </w:t>
      </w:r>
      <w:r w:rsidR="00127E05">
        <w:rPr>
          <w:rFonts w:ascii="Times New Roman" w:hAnsi="Times New Roman"/>
          <w:sz w:val="28"/>
          <w:szCs w:val="28"/>
        </w:rPr>
        <w:t>под</w:t>
      </w:r>
      <w:r w:rsidRPr="00297A1E">
        <w:rPr>
          <w:rFonts w:ascii="Times New Roman" w:hAnsi="Times New Roman"/>
          <w:sz w:val="28"/>
          <w:szCs w:val="28"/>
        </w:rPr>
        <w:t xml:space="preserve">сырную сыворотку. Приблизительный состав </w:t>
      </w:r>
      <w:r w:rsidR="00127E05">
        <w:rPr>
          <w:rFonts w:ascii="Times New Roman" w:hAnsi="Times New Roman"/>
          <w:sz w:val="28"/>
          <w:szCs w:val="28"/>
        </w:rPr>
        <w:t>под</w:t>
      </w:r>
      <w:r w:rsidRPr="00297A1E">
        <w:rPr>
          <w:rFonts w:ascii="Times New Roman" w:hAnsi="Times New Roman"/>
          <w:sz w:val="28"/>
          <w:szCs w:val="28"/>
        </w:rPr>
        <w:t xml:space="preserve">сырной сыворотки (%)  отражены в таблице </w:t>
      </w:r>
      <w:r>
        <w:rPr>
          <w:rFonts w:ascii="Times New Roman" w:hAnsi="Times New Roman"/>
          <w:sz w:val="28"/>
          <w:szCs w:val="28"/>
        </w:rPr>
        <w:t>15</w:t>
      </w:r>
      <w:r w:rsidRPr="00297A1E">
        <w:rPr>
          <w:rFonts w:ascii="Times New Roman" w:hAnsi="Times New Roman"/>
          <w:sz w:val="28"/>
          <w:szCs w:val="28"/>
        </w:rPr>
        <w:t>.</w:t>
      </w:r>
    </w:p>
    <w:p w:rsidR="003B5D31" w:rsidRPr="00297A1E" w:rsidRDefault="003B5D31" w:rsidP="001848FC">
      <w:pPr>
        <w:spacing w:after="0" w:line="240" w:lineRule="auto"/>
        <w:ind w:right="-1"/>
        <w:jc w:val="both"/>
        <w:rPr>
          <w:rFonts w:ascii="Times New Roman" w:hAnsi="Times New Roman"/>
          <w:sz w:val="28"/>
          <w:szCs w:val="28"/>
        </w:rPr>
      </w:pPr>
      <w:r w:rsidRPr="00297A1E">
        <w:rPr>
          <w:rFonts w:ascii="Times New Roman" w:hAnsi="Times New Roman"/>
          <w:sz w:val="28"/>
          <w:szCs w:val="28"/>
        </w:rPr>
        <w:lastRenderedPageBreak/>
        <w:t xml:space="preserve">Таблица </w:t>
      </w:r>
      <w:r>
        <w:rPr>
          <w:rFonts w:ascii="Times New Roman" w:hAnsi="Times New Roman"/>
          <w:sz w:val="28"/>
          <w:szCs w:val="28"/>
        </w:rPr>
        <w:t>15</w:t>
      </w:r>
      <w:r w:rsidRPr="00297A1E">
        <w:rPr>
          <w:rFonts w:ascii="Times New Roman" w:hAnsi="Times New Roman"/>
          <w:sz w:val="28"/>
          <w:szCs w:val="28"/>
        </w:rPr>
        <w:t xml:space="preserve"> – Химический состав </w:t>
      </w:r>
      <w:r w:rsidR="002E1F9C">
        <w:rPr>
          <w:rFonts w:ascii="Times New Roman" w:hAnsi="Times New Roman"/>
          <w:sz w:val="28"/>
          <w:szCs w:val="28"/>
        </w:rPr>
        <w:t>под</w:t>
      </w:r>
      <w:r w:rsidRPr="00297A1E">
        <w:rPr>
          <w:rFonts w:ascii="Times New Roman" w:hAnsi="Times New Roman"/>
          <w:sz w:val="28"/>
          <w:szCs w:val="28"/>
        </w:rPr>
        <w:t xml:space="preserve">сырной сыворотки (%) </w:t>
      </w:r>
    </w:p>
    <w:p w:rsidR="003B5D31" w:rsidRPr="00297A1E" w:rsidRDefault="003B5D31" w:rsidP="001848FC">
      <w:pPr>
        <w:spacing w:after="0" w:line="240" w:lineRule="auto"/>
        <w:ind w:left="-567" w:right="-1" w:firstLine="567"/>
        <w:jc w:val="right"/>
        <w:rPr>
          <w:rFonts w:ascii="Times New Roman" w:hAnsi="Times New Roman"/>
          <w:sz w:val="16"/>
          <w:szCs w:val="16"/>
        </w:rPr>
      </w:pPr>
      <w:r w:rsidRPr="00297A1E">
        <w:rPr>
          <w:rFonts w:ascii="Times New Roman" w:hAnsi="Times New Roman"/>
          <w:sz w:val="16"/>
          <w:szCs w:val="16"/>
        </w:rPr>
        <w:t xml:space="preserve"> </w:t>
      </w:r>
    </w:p>
    <w:tbl>
      <w:tblPr>
        <w:tblW w:w="9603"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7"/>
        <w:gridCol w:w="4906"/>
      </w:tblGrid>
      <w:tr w:rsidR="003B5D31" w:rsidRPr="00297A1E" w:rsidTr="003B5D31">
        <w:trPr>
          <w:trHeight w:val="62"/>
        </w:trPr>
        <w:tc>
          <w:tcPr>
            <w:tcW w:w="4697" w:type="dxa"/>
            <w:vAlign w:val="center"/>
          </w:tcPr>
          <w:p w:rsidR="003B5D31" w:rsidRPr="00297A1E" w:rsidRDefault="003B5D31" w:rsidP="001848FC">
            <w:pPr>
              <w:spacing w:after="0" w:line="240" w:lineRule="auto"/>
              <w:jc w:val="center"/>
              <w:rPr>
                <w:rFonts w:ascii="Times New Roman" w:hAnsi="Times New Roman"/>
                <w:sz w:val="24"/>
                <w:szCs w:val="24"/>
              </w:rPr>
            </w:pPr>
            <w:r w:rsidRPr="00297A1E">
              <w:rPr>
                <w:rFonts w:ascii="Times New Roman" w:hAnsi="Times New Roman"/>
                <w:sz w:val="24"/>
                <w:szCs w:val="24"/>
              </w:rPr>
              <w:t>Показатели</w:t>
            </w:r>
            <w:r w:rsidR="009B2321">
              <w:rPr>
                <w:rFonts w:ascii="Times New Roman" w:hAnsi="Times New Roman"/>
                <w:sz w:val="24"/>
                <w:szCs w:val="24"/>
              </w:rPr>
              <w:t xml:space="preserve">, </w:t>
            </w:r>
            <w:r w:rsidR="009B2321" w:rsidRPr="00297A1E">
              <w:rPr>
                <w:rFonts w:ascii="Times New Roman" w:hAnsi="Times New Roman"/>
                <w:sz w:val="24"/>
                <w:szCs w:val="24"/>
              </w:rPr>
              <w:t>%</w:t>
            </w:r>
          </w:p>
        </w:tc>
        <w:tc>
          <w:tcPr>
            <w:tcW w:w="4906" w:type="dxa"/>
            <w:vAlign w:val="center"/>
          </w:tcPr>
          <w:p w:rsidR="003B5D31" w:rsidRPr="00297A1E" w:rsidRDefault="003B5D31" w:rsidP="001848FC">
            <w:pPr>
              <w:spacing w:after="0" w:line="240" w:lineRule="auto"/>
              <w:jc w:val="center"/>
              <w:rPr>
                <w:rFonts w:ascii="Times New Roman" w:hAnsi="Times New Roman"/>
                <w:sz w:val="24"/>
                <w:szCs w:val="24"/>
              </w:rPr>
            </w:pPr>
            <w:r w:rsidRPr="00297A1E">
              <w:rPr>
                <w:rFonts w:ascii="Times New Roman" w:hAnsi="Times New Roman"/>
                <w:sz w:val="24"/>
                <w:szCs w:val="24"/>
              </w:rPr>
              <w:t>Содержание</w:t>
            </w:r>
            <w:r w:rsidR="009B2321">
              <w:rPr>
                <w:rFonts w:ascii="Times New Roman" w:hAnsi="Times New Roman"/>
                <w:sz w:val="24"/>
                <w:szCs w:val="24"/>
              </w:rPr>
              <w:t>,</w:t>
            </w:r>
            <w:r w:rsidR="009B2321" w:rsidRPr="00297A1E">
              <w:rPr>
                <w:rFonts w:ascii="Times New Roman" w:hAnsi="Times New Roman"/>
                <w:sz w:val="24"/>
                <w:szCs w:val="24"/>
              </w:rPr>
              <w:t xml:space="preserve"> %</w:t>
            </w:r>
          </w:p>
        </w:tc>
      </w:tr>
      <w:tr w:rsidR="003B5D31" w:rsidRPr="00297A1E" w:rsidTr="003B5D31">
        <w:trPr>
          <w:trHeight w:val="183"/>
        </w:trPr>
        <w:tc>
          <w:tcPr>
            <w:tcW w:w="4697" w:type="dxa"/>
          </w:tcPr>
          <w:p w:rsidR="003B5D31" w:rsidRPr="00297A1E" w:rsidRDefault="003B5D31" w:rsidP="001848FC">
            <w:pPr>
              <w:spacing w:after="0" w:line="240" w:lineRule="auto"/>
              <w:rPr>
                <w:rFonts w:ascii="Times New Roman" w:hAnsi="Times New Roman"/>
                <w:sz w:val="24"/>
                <w:szCs w:val="24"/>
              </w:rPr>
            </w:pPr>
            <w:r w:rsidRPr="00297A1E">
              <w:rPr>
                <w:rFonts w:ascii="Times New Roman" w:hAnsi="Times New Roman"/>
                <w:sz w:val="24"/>
                <w:szCs w:val="24"/>
              </w:rPr>
              <w:t>Белок</w:t>
            </w:r>
          </w:p>
        </w:tc>
        <w:tc>
          <w:tcPr>
            <w:tcW w:w="4906" w:type="dxa"/>
          </w:tcPr>
          <w:p w:rsidR="003B5D31" w:rsidRPr="00297A1E" w:rsidRDefault="003B5D31" w:rsidP="001848FC">
            <w:pPr>
              <w:spacing w:after="0" w:line="240" w:lineRule="auto"/>
              <w:rPr>
                <w:rFonts w:ascii="Times New Roman" w:hAnsi="Times New Roman"/>
                <w:sz w:val="24"/>
                <w:szCs w:val="24"/>
              </w:rPr>
            </w:pPr>
            <w:r w:rsidRPr="00297A1E">
              <w:rPr>
                <w:rFonts w:ascii="Times New Roman" w:hAnsi="Times New Roman"/>
                <w:sz w:val="24"/>
                <w:szCs w:val="24"/>
              </w:rPr>
              <w:t>0,96</w:t>
            </w:r>
          </w:p>
        </w:tc>
      </w:tr>
      <w:tr w:rsidR="003B5D31" w:rsidRPr="00297A1E" w:rsidTr="003B5D31">
        <w:trPr>
          <w:trHeight w:val="226"/>
        </w:trPr>
        <w:tc>
          <w:tcPr>
            <w:tcW w:w="4697" w:type="dxa"/>
          </w:tcPr>
          <w:p w:rsidR="003B5D31" w:rsidRPr="00297A1E" w:rsidRDefault="009B2321" w:rsidP="001848FC">
            <w:pPr>
              <w:spacing w:after="0" w:line="240" w:lineRule="auto"/>
              <w:rPr>
                <w:rFonts w:ascii="Times New Roman" w:hAnsi="Times New Roman"/>
                <w:sz w:val="24"/>
                <w:szCs w:val="24"/>
              </w:rPr>
            </w:pPr>
            <w:r>
              <w:rPr>
                <w:rFonts w:ascii="Times New Roman" w:hAnsi="Times New Roman"/>
                <w:sz w:val="24"/>
                <w:szCs w:val="24"/>
              </w:rPr>
              <w:t>Влага</w:t>
            </w:r>
          </w:p>
        </w:tc>
        <w:tc>
          <w:tcPr>
            <w:tcW w:w="4906" w:type="dxa"/>
          </w:tcPr>
          <w:p w:rsidR="003B5D31" w:rsidRPr="00297A1E" w:rsidRDefault="003B5D31" w:rsidP="001848FC">
            <w:pPr>
              <w:spacing w:after="0" w:line="240" w:lineRule="auto"/>
              <w:rPr>
                <w:rFonts w:ascii="Times New Roman" w:hAnsi="Times New Roman"/>
                <w:sz w:val="24"/>
                <w:szCs w:val="24"/>
              </w:rPr>
            </w:pPr>
            <w:r w:rsidRPr="00297A1E">
              <w:rPr>
                <w:rFonts w:ascii="Times New Roman" w:hAnsi="Times New Roman"/>
                <w:sz w:val="24"/>
                <w:szCs w:val="24"/>
              </w:rPr>
              <w:t>93,12</w:t>
            </w:r>
          </w:p>
        </w:tc>
      </w:tr>
      <w:tr w:rsidR="003B5D31" w:rsidRPr="00297A1E" w:rsidTr="003B5D31">
        <w:trPr>
          <w:trHeight w:val="155"/>
        </w:trPr>
        <w:tc>
          <w:tcPr>
            <w:tcW w:w="4697" w:type="dxa"/>
          </w:tcPr>
          <w:p w:rsidR="003B5D31" w:rsidRPr="00297A1E" w:rsidRDefault="009B2321" w:rsidP="001848FC">
            <w:pPr>
              <w:spacing w:after="0" w:line="240" w:lineRule="auto"/>
              <w:rPr>
                <w:rFonts w:ascii="Times New Roman" w:hAnsi="Times New Roman"/>
                <w:sz w:val="24"/>
                <w:szCs w:val="24"/>
              </w:rPr>
            </w:pPr>
            <w:r>
              <w:rPr>
                <w:rFonts w:ascii="Times New Roman" w:hAnsi="Times New Roman"/>
                <w:sz w:val="24"/>
                <w:szCs w:val="24"/>
              </w:rPr>
              <w:t>Жир</w:t>
            </w:r>
          </w:p>
        </w:tc>
        <w:tc>
          <w:tcPr>
            <w:tcW w:w="4906" w:type="dxa"/>
          </w:tcPr>
          <w:p w:rsidR="003B5D31" w:rsidRPr="00297A1E" w:rsidRDefault="003B5D31" w:rsidP="001848FC">
            <w:pPr>
              <w:spacing w:after="0" w:line="240" w:lineRule="auto"/>
              <w:rPr>
                <w:rFonts w:ascii="Times New Roman" w:hAnsi="Times New Roman"/>
                <w:sz w:val="24"/>
                <w:szCs w:val="24"/>
              </w:rPr>
            </w:pPr>
            <w:r w:rsidRPr="00297A1E">
              <w:rPr>
                <w:rFonts w:ascii="Times New Roman" w:hAnsi="Times New Roman"/>
                <w:sz w:val="24"/>
                <w:szCs w:val="24"/>
              </w:rPr>
              <w:t>0,37</w:t>
            </w:r>
          </w:p>
        </w:tc>
      </w:tr>
      <w:tr w:rsidR="003B5D31" w:rsidRPr="00297A1E" w:rsidTr="003B5D31">
        <w:trPr>
          <w:trHeight w:val="72"/>
        </w:trPr>
        <w:tc>
          <w:tcPr>
            <w:tcW w:w="4697" w:type="dxa"/>
          </w:tcPr>
          <w:p w:rsidR="003B5D31" w:rsidRPr="00297A1E" w:rsidRDefault="003B5D31" w:rsidP="001848FC">
            <w:pPr>
              <w:spacing w:after="0" w:line="240" w:lineRule="auto"/>
              <w:rPr>
                <w:rFonts w:ascii="Times New Roman" w:hAnsi="Times New Roman"/>
                <w:sz w:val="24"/>
                <w:szCs w:val="24"/>
              </w:rPr>
            </w:pPr>
            <w:r w:rsidRPr="00297A1E">
              <w:rPr>
                <w:rFonts w:ascii="Times New Roman" w:hAnsi="Times New Roman"/>
                <w:sz w:val="24"/>
                <w:szCs w:val="24"/>
              </w:rPr>
              <w:t>Зола</w:t>
            </w:r>
          </w:p>
        </w:tc>
        <w:tc>
          <w:tcPr>
            <w:tcW w:w="4906" w:type="dxa"/>
          </w:tcPr>
          <w:p w:rsidR="003B5D31" w:rsidRPr="00297A1E" w:rsidRDefault="003B5D31" w:rsidP="001848FC">
            <w:pPr>
              <w:spacing w:after="0" w:line="240" w:lineRule="auto"/>
              <w:rPr>
                <w:rFonts w:ascii="Times New Roman" w:hAnsi="Times New Roman"/>
                <w:sz w:val="24"/>
                <w:szCs w:val="24"/>
              </w:rPr>
            </w:pPr>
            <w:r w:rsidRPr="00297A1E">
              <w:rPr>
                <w:rFonts w:ascii="Times New Roman" w:hAnsi="Times New Roman"/>
                <w:sz w:val="24"/>
                <w:szCs w:val="24"/>
              </w:rPr>
              <w:t>0,61</w:t>
            </w:r>
          </w:p>
        </w:tc>
      </w:tr>
    </w:tbl>
    <w:p w:rsidR="003B5D31" w:rsidRPr="00297A1E" w:rsidRDefault="003B5D31" w:rsidP="001848FC">
      <w:pPr>
        <w:spacing w:after="0" w:line="240" w:lineRule="auto"/>
        <w:rPr>
          <w:rFonts w:ascii="Times New Roman" w:hAnsi="Times New Roman"/>
          <w:sz w:val="28"/>
          <w:szCs w:val="28"/>
        </w:rPr>
      </w:pPr>
    </w:p>
    <w:p w:rsidR="00550DB8"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Для биотехнологической обработки куриных гребней использовались следующие бактериальные</w:t>
      </w:r>
      <w:r w:rsidR="00162E44">
        <w:rPr>
          <w:rFonts w:ascii="Times New Roman" w:hAnsi="Times New Roman"/>
          <w:sz w:val="28"/>
          <w:szCs w:val="28"/>
        </w:rPr>
        <w:t xml:space="preserve"> закваски</w:t>
      </w:r>
      <w:r w:rsidR="00550DB8">
        <w:rPr>
          <w:rFonts w:ascii="Times New Roman" w:hAnsi="Times New Roman"/>
          <w:sz w:val="28"/>
          <w:szCs w:val="28"/>
        </w:rPr>
        <w:t>:</w:t>
      </w:r>
    </w:p>
    <w:p w:rsidR="005D7B1E" w:rsidRDefault="009B2321" w:rsidP="001848FC">
      <w:pPr>
        <w:spacing w:after="0" w:line="240" w:lineRule="auto"/>
        <w:ind w:right="-1" w:firstLine="709"/>
        <w:jc w:val="both"/>
        <w:rPr>
          <w:rFonts w:ascii="Times New Roman" w:hAnsi="Times New Roman"/>
          <w:sz w:val="28"/>
          <w:szCs w:val="28"/>
        </w:rPr>
      </w:pPr>
      <w:r w:rsidRPr="00652793">
        <w:rPr>
          <w:rFonts w:ascii="Times New Roman" w:hAnsi="Times New Roman"/>
          <w:sz w:val="28"/>
          <w:szCs w:val="28"/>
        </w:rPr>
        <w:t>Производстенная закваска</w:t>
      </w:r>
      <w:r w:rsidR="00044C55" w:rsidRPr="00652793">
        <w:rPr>
          <w:rFonts w:ascii="Times New Roman" w:hAnsi="Times New Roman"/>
          <w:sz w:val="28"/>
          <w:szCs w:val="28"/>
        </w:rPr>
        <w:t xml:space="preserve"> бифидобактерий «Бифилакт-А» представляет собой B.bifidum или B.longum, ацидофильной палочки L.acidophilus с активностью 1011-1012 КОЕ/</w:t>
      </w:r>
      <m:oMath>
        <m:sSup>
          <m:sSupPr>
            <m:ctrlPr>
              <w:rPr>
                <w:rFonts w:ascii="Cambria Math" w:hAnsi="Cambria Math"/>
                <w:b/>
                <w:i/>
                <w:sz w:val="28"/>
                <w:szCs w:val="28"/>
              </w:rPr>
            </m:ctrlPr>
          </m:sSupPr>
          <m:e>
            <m:r>
              <m:rPr>
                <m:sty m:val="bi"/>
              </m:rPr>
              <w:rPr>
                <w:rFonts w:ascii="Cambria Math" w:hAnsi="Cambria Math"/>
                <w:sz w:val="28"/>
                <w:szCs w:val="28"/>
              </w:rPr>
              <m:t>см</m:t>
            </m:r>
          </m:e>
          <m:sup>
            <m:r>
              <m:rPr>
                <m:sty m:val="bi"/>
              </m:rPr>
              <w:rPr>
                <w:rFonts w:ascii="Cambria Math" w:hAnsi="Cambria Math"/>
                <w:sz w:val="28"/>
                <w:szCs w:val="28"/>
              </w:rPr>
              <m:t>3</m:t>
            </m:r>
          </m:sup>
        </m:sSup>
      </m:oMath>
      <w:r w:rsidR="00044C55" w:rsidRPr="00652793">
        <w:rPr>
          <w:rFonts w:ascii="Times New Roman" w:hAnsi="Times New Roman"/>
          <w:sz w:val="28"/>
          <w:szCs w:val="28"/>
        </w:rPr>
        <w:t>.</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 xml:space="preserve">Жидкая концентрированная закваска </w:t>
      </w:r>
      <w:r w:rsidRPr="00297A1E">
        <w:rPr>
          <w:rFonts w:ascii="Times New Roman" w:hAnsi="Times New Roman"/>
          <w:sz w:val="28"/>
          <w:szCs w:val="28"/>
          <w:lang w:val="en-US"/>
        </w:rPr>
        <w:t>Propionix</w:t>
      </w:r>
      <w:r w:rsidRPr="00297A1E">
        <w:rPr>
          <w:rFonts w:ascii="Times New Roman" w:hAnsi="Times New Roman"/>
          <w:sz w:val="28"/>
          <w:szCs w:val="28"/>
        </w:rPr>
        <w:t xml:space="preserve"> (</w:t>
      </w:r>
      <w:r w:rsidRPr="00297A1E">
        <w:rPr>
          <w:rFonts w:ascii="Times New Roman" w:hAnsi="Times New Roman"/>
          <w:sz w:val="28"/>
          <w:szCs w:val="28"/>
          <w:lang w:val="en-US"/>
        </w:rPr>
        <w:t>Propionix</w:t>
      </w:r>
      <w:r w:rsidRPr="00297A1E">
        <w:rPr>
          <w:rFonts w:ascii="Times New Roman" w:hAnsi="Times New Roman"/>
          <w:sz w:val="28"/>
          <w:szCs w:val="28"/>
        </w:rPr>
        <w:t xml:space="preserve"> </w:t>
      </w:r>
      <w:r w:rsidRPr="00297A1E">
        <w:rPr>
          <w:rFonts w:ascii="Times New Roman" w:hAnsi="Times New Roman"/>
          <w:sz w:val="28"/>
          <w:szCs w:val="28"/>
          <w:lang w:val="en-US"/>
        </w:rPr>
        <w:t>LCSC</w:t>
      </w:r>
      <w:r w:rsidRPr="00297A1E">
        <w:rPr>
          <w:rFonts w:ascii="Times New Roman" w:hAnsi="Times New Roman"/>
          <w:sz w:val="28"/>
          <w:szCs w:val="28"/>
        </w:rPr>
        <w:t xml:space="preserve">) представляет собой концентрированную микробную массу штамма </w:t>
      </w:r>
      <w:r w:rsidRPr="00297A1E">
        <w:rPr>
          <w:rFonts w:ascii="Times New Roman" w:hAnsi="Times New Roman"/>
          <w:sz w:val="28"/>
          <w:szCs w:val="28"/>
          <w:lang w:val="en-US"/>
        </w:rPr>
        <w:t>Propionibacterium</w:t>
      </w:r>
      <w:r w:rsidRPr="00297A1E">
        <w:rPr>
          <w:rFonts w:ascii="Times New Roman" w:hAnsi="Times New Roman"/>
          <w:sz w:val="28"/>
          <w:szCs w:val="28"/>
        </w:rPr>
        <w:t xml:space="preserve"> </w:t>
      </w:r>
      <w:r w:rsidRPr="00297A1E">
        <w:rPr>
          <w:rFonts w:ascii="Times New Roman" w:hAnsi="Times New Roman"/>
          <w:sz w:val="28"/>
          <w:szCs w:val="28"/>
          <w:lang w:val="en-US"/>
        </w:rPr>
        <w:t>freudenreichii</w:t>
      </w:r>
      <w:r w:rsidRPr="00297A1E">
        <w:rPr>
          <w:rFonts w:ascii="Times New Roman" w:hAnsi="Times New Roman"/>
          <w:sz w:val="28"/>
          <w:szCs w:val="28"/>
        </w:rPr>
        <w:t xml:space="preserve"> </w:t>
      </w:r>
      <w:r w:rsidRPr="00297A1E">
        <w:rPr>
          <w:rFonts w:ascii="Times New Roman" w:hAnsi="Times New Roman"/>
          <w:sz w:val="28"/>
          <w:szCs w:val="28"/>
          <w:lang w:val="en-US"/>
        </w:rPr>
        <w:t>subsp</w:t>
      </w:r>
      <w:r w:rsidRPr="00297A1E">
        <w:rPr>
          <w:rFonts w:ascii="Times New Roman" w:hAnsi="Times New Roman"/>
          <w:sz w:val="28"/>
          <w:szCs w:val="28"/>
        </w:rPr>
        <w:t xml:space="preserve"> </w:t>
      </w:r>
      <w:r w:rsidRPr="00297A1E">
        <w:rPr>
          <w:rFonts w:ascii="Times New Roman" w:hAnsi="Times New Roman"/>
          <w:sz w:val="28"/>
          <w:szCs w:val="28"/>
          <w:lang w:val="en-US"/>
        </w:rPr>
        <w:t>shermanii</w:t>
      </w:r>
      <w:r w:rsidRPr="00297A1E">
        <w:rPr>
          <w:rFonts w:ascii="Times New Roman" w:hAnsi="Times New Roman"/>
          <w:sz w:val="28"/>
          <w:szCs w:val="28"/>
        </w:rPr>
        <w:t>-</w:t>
      </w:r>
      <w:r w:rsidRPr="00297A1E">
        <w:rPr>
          <w:rFonts w:ascii="Times New Roman" w:hAnsi="Times New Roman"/>
          <w:sz w:val="28"/>
          <w:szCs w:val="28"/>
          <w:lang w:val="en-US"/>
        </w:rPr>
        <w:t>KM</w:t>
      </w:r>
      <w:r w:rsidRPr="00297A1E">
        <w:rPr>
          <w:rFonts w:ascii="Times New Roman" w:hAnsi="Times New Roman"/>
          <w:sz w:val="28"/>
          <w:szCs w:val="28"/>
        </w:rPr>
        <w:t xml:space="preserve"> 186, бактерии которой находятся в активной форме – 1010-1011 КОЕ/</w:t>
      </w:r>
      <w:r w:rsidRPr="00297A1E">
        <w:rPr>
          <w:rFonts w:ascii="Times New Roman" w:hAnsi="Times New Roman"/>
          <w:b/>
          <w:sz w:val="28"/>
          <w:szCs w:val="28"/>
        </w:rPr>
        <w:t xml:space="preserve"> </w:t>
      </w:r>
      <m:oMath>
        <m:sSup>
          <m:sSupPr>
            <m:ctrlPr>
              <w:rPr>
                <w:rFonts w:ascii="Cambria Math" w:hAnsi="Cambria Math"/>
                <w:b/>
                <w:i/>
                <w:sz w:val="28"/>
                <w:szCs w:val="28"/>
              </w:rPr>
            </m:ctrlPr>
          </m:sSupPr>
          <m:e>
            <m:r>
              <m:rPr>
                <m:sty m:val="bi"/>
              </m:rPr>
              <w:rPr>
                <w:rFonts w:ascii="Cambria Math" w:hAnsi="Cambria Math"/>
                <w:sz w:val="28"/>
                <w:szCs w:val="28"/>
              </w:rPr>
              <m:t>см</m:t>
            </m:r>
          </m:e>
          <m:sup>
            <m:r>
              <m:rPr>
                <m:sty m:val="bi"/>
              </m:rPr>
              <w:rPr>
                <w:rFonts w:ascii="Cambria Math" w:hAnsi="Cambria Math"/>
                <w:sz w:val="28"/>
                <w:szCs w:val="28"/>
              </w:rPr>
              <m:t>3</m:t>
            </m:r>
          </m:sup>
        </m:sSup>
      </m:oMath>
    </w:p>
    <w:p w:rsidR="003B5D31" w:rsidRPr="00297A1E" w:rsidRDefault="003B5D31" w:rsidP="001848FC">
      <w:pPr>
        <w:spacing w:after="0" w:line="240" w:lineRule="auto"/>
        <w:ind w:right="-1" w:firstLine="709"/>
        <w:jc w:val="both"/>
        <w:rPr>
          <w:rFonts w:ascii="Times New Roman" w:hAnsi="Times New Roman"/>
          <w:i/>
          <w:sz w:val="28"/>
          <w:szCs w:val="28"/>
        </w:rPr>
      </w:pPr>
      <w:r w:rsidRPr="00297A1E">
        <w:rPr>
          <w:rFonts w:ascii="Times New Roman" w:hAnsi="Times New Roman"/>
          <w:i/>
          <w:sz w:val="28"/>
          <w:szCs w:val="28"/>
        </w:rPr>
        <w:t>Биотехнологическая обработка гребней</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 xml:space="preserve">Измельченные в мясорубке куриные гребни трижды обезжиривали смесью хлороформ: метанол (2:1), встряхивая в течение 2 ч. К обезжиренной массе гребней добавляли стерилизованную </w:t>
      </w:r>
      <w:r w:rsidR="00127E05">
        <w:rPr>
          <w:rFonts w:ascii="Times New Roman" w:hAnsi="Times New Roman"/>
          <w:sz w:val="28"/>
          <w:szCs w:val="28"/>
        </w:rPr>
        <w:t>под</w:t>
      </w:r>
      <w:r w:rsidRPr="00297A1E">
        <w:rPr>
          <w:rFonts w:ascii="Times New Roman" w:hAnsi="Times New Roman"/>
          <w:sz w:val="28"/>
          <w:szCs w:val="28"/>
        </w:rPr>
        <w:t>сырную сыворотку в соотношении 1:8 и гомогенизировали. Для получения экспериментальных образцов к полученным гомогенатам добавляли жидкие концентраты бактерий в количестве 5, 10 и 15% к массе гребней и тщательно перемешивали. Контрольный образец гомогената не содержал бактериального концентрата. Гомогенаты подвергали гидролизу в термостате в течение 12 ч при температурах 30, 35 и 40°</w:t>
      </w:r>
      <w:r w:rsidRPr="00297A1E">
        <w:rPr>
          <w:rFonts w:ascii="Times New Roman" w:hAnsi="Times New Roman"/>
          <w:sz w:val="28"/>
          <w:szCs w:val="28"/>
          <w:lang w:val="en-US"/>
        </w:rPr>
        <w:t>C</w:t>
      </w:r>
      <w:r w:rsidRPr="00297A1E">
        <w:rPr>
          <w:rFonts w:ascii="Times New Roman" w:hAnsi="Times New Roman"/>
          <w:sz w:val="28"/>
          <w:szCs w:val="28"/>
        </w:rPr>
        <w:t>.</w:t>
      </w:r>
    </w:p>
    <w:p w:rsidR="003B5D31" w:rsidRDefault="003B5D31" w:rsidP="001848FC">
      <w:pPr>
        <w:spacing w:after="0" w:line="240" w:lineRule="auto"/>
        <w:ind w:right="-1" w:firstLine="709"/>
        <w:jc w:val="both"/>
        <w:rPr>
          <w:rFonts w:ascii="Times New Roman" w:hAnsi="Times New Roman"/>
          <w:i/>
          <w:sz w:val="28"/>
          <w:szCs w:val="28"/>
        </w:rPr>
      </w:pPr>
      <w:r w:rsidRPr="00297A1E">
        <w:rPr>
          <w:rFonts w:ascii="Times New Roman" w:hAnsi="Times New Roman"/>
          <w:i/>
          <w:sz w:val="28"/>
          <w:szCs w:val="28"/>
        </w:rPr>
        <w:t>Оптимизация процесса гидролиза</w:t>
      </w:r>
    </w:p>
    <w:p w:rsidR="008959BC" w:rsidRPr="008959BC" w:rsidRDefault="008959BC" w:rsidP="001848FC">
      <w:pPr>
        <w:spacing w:after="0" w:line="240" w:lineRule="auto"/>
        <w:ind w:right="-1" w:firstLine="709"/>
        <w:jc w:val="both"/>
        <w:rPr>
          <w:rFonts w:ascii="Times New Roman" w:hAnsi="Times New Roman"/>
          <w:i/>
          <w:sz w:val="28"/>
          <w:szCs w:val="28"/>
        </w:rPr>
      </w:pPr>
      <w:r w:rsidRPr="00534C55">
        <w:rPr>
          <w:rFonts w:ascii="Times New Roman" w:hAnsi="Times New Roman"/>
          <w:sz w:val="28"/>
          <w:szCs w:val="28"/>
        </w:rPr>
        <w:t>Степень гидролиза (</w:t>
      </w:r>
      <w:r w:rsidRPr="00534C55">
        <w:rPr>
          <w:rFonts w:ascii="Times New Roman" w:hAnsi="Times New Roman"/>
          <w:sz w:val="28"/>
          <w:szCs w:val="28"/>
          <w:lang w:val="en-US"/>
        </w:rPr>
        <w:t>DH</w:t>
      </w:r>
      <w:r w:rsidRPr="00534C55">
        <w:rPr>
          <w:rFonts w:ascii="Times New Roman" w:hAnsi="Times New Roman"/>
          <w:sz w:val="28"/>
          <w:szCs w:val="28"/>
        </w:rPr>
        <w:t>) характеризует степень ферментативного расщепления пептида белкового субстрата под действием различных факторов: время гидролиза, рН реакции, концентрация фермента, температура реакции</w:t>
      </w:r>
      <w:r w:rsidR="00534C55">
        <w:rPr>
          <w:rFonts w:ascii="Times New Roman" w:hAnsi="Times New Roman"/>
          <w:sz w:val="28"/>
          <w:szCs w:val="28"/>
        </w:rPr>
        <w:t>.</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Для определения оптимальных условий процесса гидролиза был использован многофакторный эксперимент.</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Для определения оптимальных значений независимых переменных использовались уравнение множественной регрессии и методология поверхности отклика. Изменение переменной, степени гидролиза (</w:t>
      </w:r>
      <w:r w:rsidRPr="00297A1E">
        <w:rPr>
          <w:rFonts w:ascii="Times New Roman" w:hAnsi="Times New Roman"/>
          <w:sz w:val="28"/>
          <w:szCs w:val="28"/>
          <w:lang w:val="en-US"/>
        </w:rPr>
        <w:t>DH</w:t>
      </w:r>
      <w:r w:rsidRPr="00297A1E">
        <w:rPr>
          <w:rFonts w:ascii="Times New Roman" w:hAnsi="Times New Roman"/>
          <w:sz w:val="28"/>
          <w:szCs w:val="28"/>
        </w:rPr>
        <w:t xml:space="preserve">), оценивали под воздействием трех факторов: </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eastAsia="TimesNewRomanPSMT" w:hAnsi="Times New Roman"/>
          <w:sz w:val="28"/>
          <w:szCs w:val="28"/>
        </w:rPr>
        <w:t>X</w:t>
      </w:r>
      <w:r w:rsidRPr="00297A1E">
        <w:rPr>
          <w:rFonts w:ascii="Times New Roman" w:eastAsia="TimesNewRomanPSMT" w:hAnsi="Times New Roman"/>
          <w:sz w:val="28"/>
          <w:szCs w:val="28"/>
          <w:vertAlign w:val="subscript"/>
        </w:rPr>
        <w:t>1</w:t>
      </w:r>
      <w:r w:rsidRPr="00297A1E">
        <w:rPr>
          <w:rFonts w:ascii="Times New Roman" w:hAnsi="Times New Roman"/>
          <w:sz w:val="28"/>
          <w:szCs w:val="28"/>
        </w:rPr>
        <w:t xml:space="preserve"> – температура (30-40°</w:t>
      </w:r>
      <w:r w:rsidRPr="00297A1E">
        <w:rPr>
          <w:rFonts w:ascii="Times New Roman" w:hAnsi="Times New Roman"/>
          <w:sz w:val="28"/>
          <w:szCs w:val="28"/>
          <w:lang w:val="en-US"/>
        </w:rPr>
        <w:t>C</w:t>
      </w:r>
      <w:r w:rsidRPr="00297A1E">
        <w:rPr>
          <w:rFonts w:ascii="Times New Roman" w:hAnsi="Times New Roman"/>
          <w:sz w:val="28"/>
          <w:szCs w:val="28"/>
        </w:rPr>
        <w:t xml:space="preserve"> с шагом 5°</w:t>
      </w:r>
      <w:r w:rsidRPr="00297A1E">
        <w:rPr>
          <w:rFonts w:ascii="Times New Roman" w:hAnsi="Times New Roman"/>
          <w:sz w:val="28"/>
          <w:szCs w:val="28"/>
          <w:lang w:val="en-US"/>
        </w:rPr>
        <w:t>C</w:t>
      </w:r>
      <w:r w:rsidRPr="00297A1E">
        <w:rPr>
          <w:rFonts w:ascii="Times New Roman" w:hAnsi="Times New Roman"/>
          <w:sz w:val="28"/>
          <w:szCs w:val="28"/>
        </w:rPr>
        <w:t xml:space="preserve">); </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eastAsia="TimesNewRomanPSMT" w:hAnsi="Times New Roman"/>
          <w:sz w:val="28"/>
          <w:szCs w:val="28"/>
        </w:rPr>
        <w:t>X</w:t>
      </w:r>
      <w:r w:rsidRPr="00297A1E">
        <w:rPr>
          <w:rFonts w:ascii="Times New Roman" w:eastAsia="TimesNewRomanPSMT" w:hAnsi="Times New Roman"/>
          <w:sz w:val="28"/>
          <w:szCs w:val="28"/>
          <w:vertAlign w:val="subscript"/>
        </w:rPr>
        <w:t xml:space="preserve">2 </w:t>
      </w:r>
      <w:r w:rsidRPr="00297A1E">
        <w:rPr>
          <w:rFonts w:ascii="Times New Roman" w:hAnsi="Times New Roman"/>
          <w:sz w:val="28"/>
          <w:szCs w:val="28"/>
        </w:rPr>
        <w:t xml:space="preserve">– количество бактериального концентрата (5-15% с шагом 5%); </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eastAsia="TimesNewRomanPSMT" w:hAnsi="Times New Roman"/>
          <w:sz w:val="28"/>
          <w:szCs w:val="28"/>
        </w:rPr>
        <w:t>X</w:t>
      </w:r>
      <w:r w:rsidRPr="00297A1E">
        <w:rPr>
          <w:rFonts w:ascii="Times New Roman" w:eastAsia="TimesNewRomanPSMT" w:hAnsi="Times New Roman"/>
          <w:sz w:val="28"/>
          <w:szCs w:val="28"/>
          <w:vertAlign w:val="subscript"/>
        </w:rPr>
        <w:t>3</w:t>
      </w:r>
      <w:r w:rsidRPr="00297A1E">
        <w:rPr>
          <w:rFonts w:ascii="Times New Roman" w:hAnsi="Times New Roman"/>
          <w:sz w:val="28"/>
          <w:szCs w:val="28"/>
        </w:rPr>
        <w:t xml:space="preserve"> – время гидролиза (4-12 ч с шагом 4 ч). В этой модели было предложено в общей сложности 17 прогонов, включая три копии в центральной точке.</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Степень гидролиза (</w:t>
      </w:r>
      <w:r w:rsidRPr="00297A1E">
        <w:rPr>
          <w:rFonts w:ascii="Times New Roman" w:hAnsi="Times New Roman"/>
          <w:sz w:val="28"/>
          <w:szCs w:val="28"/>
          <w:lang w:val="en-US"/>
        </w:rPr>
        <w:t>DH</w:t>
      </w:r>
      <w:r w:rsidRPr="00297A1E">
        <w:rPr>
          <w:rFonts w:ascii="Times New Roman" w:hAnsi="Times New Roman"/>
          <w:sz w:val="28"/>
          <w:szCs w:val="28"/>
        </w:rPr>
        <w:t>, %) рассчитывали по формуле (9):</w:t>
      </w:r>
    </w:p>
    <w:p w:rsidR="003B5D31" w:rsidRPr="00297A1E" w:rsidRDefault="003B5D31" w:rsidP="001848FC">
      <w:pPr>
        <w:spacing w:after="0" w:line="240" w:lineRule="auto"/>
        <w:ind w:right="-1" w:firstLine="709"/>
        <w:jc w:val="both"/>
        <w:rPr>
          <w:rFonts w:ascii="Times New Roman" w:hAnsi="Times New Roman"/>
          <w:sz w:val="28"/>
          <w:szCs w:val="28"/>
        </w:rPr>
      </w:pPr>
    </w:p>
    <w:p w:rsidR="003B5D31" w:rsidRPr="00297A1E" w:rsidRDefault="003B5D31" w:rsidP="001848FC">
      <w:pPr>
        <w:spacing w:after="0" w:line="240" w:lineRule="auto"/>
        <w:ind w:right="-1" w:firstLine="709"/>
        <w:jc w:val="both"/>
        <w:rPr>
          <w:rFonts w:ascii="Times New Roman" w:hAnsi="Times New Roman"/>
          <w:sz w:val="28"/>
          <w:szCs w:val="28"/>
        </w:rPr>
      </w:pPr>
      <w:r w:rsidRPr="00297A1E">
        <w:rPr>
          <w:position w:val="-30"/>
          <w:sz w:val="28"/>
          <w:szCs w:val="28"/>
        </w:rPr>
        <w:lastRenderedPageBreak/>
        <w:t xml:space="preserve">                                     </w:t>
      </w:r>
      <w:r w:rsidRPr="00297A1E">
        <w:rPr>
          <w:position w:val="-30"/>
          <w:sz w:val="28"/>
          <w:szCs w:val="28"/>
        </w:rPr>
        <w:object w:dxaOrig="278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7.25pt;height:36.75pt" o:ole="">
            <v:imagedata r:id="rId20" o:title=""/>
          </v:shape>
          <o:OLEObject Type="Embed" ProgID="Equation.3" ShapeID="_x0000_i1025" DrawAspect="Content" ObjectID="_1728471152" r:id="rId21"/>
        </w:object>
      </w:r>
      <w:r w:rsidRPr="00297A1E">
        <w:rPr>
          <w:rFonts w:ascii="Times New Roman" w:hAnsi="Times New Roman"/>
          <w:sz w:val="28"/>
          <w:szCs w:val="28"/>
        </w:rPr>
        <w:t xml:space="preserve">                                                  (</w:t>
      </w:r>
      <w:r>
        <w:rPr>
          <w:rFonts w:ascii="Times New Roman" w:hAnsi="Times New Roman"/>
          <w:sz w:val="28"/>
          <w:szCs w:val="28"/>
        </w:rPr>
        <w:t>9</w:t>
      </w:r>
      <w:r w:rsidRPr="00297A1E">
        <w:rPr>
          <w:rFonts w:ascii="Times New Roman" w:hAnsi="Times New Roman"/>
          <w:sz w:val="28"/>
          <w:szCs w:val="28"/>
        </w:rPr>
        <w:t>)</w:t>
      </w:r>
    </w:p>
    <w:p w:rsidR="003B5D31" w:rsidRPr="00297A1E" w:rsidRDefault="003B5D31" w:rsidP="001848FC">
      <w:pPr>
        <w:spacing w:after="0" w:line="240" w:lineRule="auto"/>
        <w:ind w:right="-1" w:firstLine="709"/>
        <w:jc w:val="both"/>
        <w:rPr>
          <w:rFonts w:ascii="Times New Roman" w:hAnsi="Times New Roman"/>
          <w:sz w:val="28"/>
          <w:szCs w:val="28"/>
        </w:rPr>
      </w:pPr>
    </w:p>
    <w:p w:rsidR="003B5D31" w:rsidRPr="00297A1E" w:rsidRDefault="003B5D31" w:rsidP="001848FC">
      <w:pPr>
        <w:spacing w:after="0" w:line="240" w:lineRule="auto"/>
        <w:ind w:right="-1"/>
        <w:jc w:val="both"/>
        <w:rPr>
          <w:rFonts w:ascii="Times New Roman" w:hAnsi="Times New Roman"/>
          <w:sz w:val="28"/>
          <w:szCs w:val="28"/>
        </w:rPr>
      </w:pPr>
      <w:r w:rsidRPr="00297A1E">
        <w:rPr>
          <w:rFonts w:ascii="Times New Roman" w:hAnsi="Times New Roman"/>
          <w:sz w:val="28"/>
          <w:szCs w:val="28"/>
        </w:rPr>
        <w:t xml:space="preserve">где </w:t>
      </w:r>
      <w:r w:rsidRPr="00297A1E">
        <w:rPr>
          <w:rFonts w:ascii="Times New Roman" w:eastAsia="TimesNewRomanPSMT" w:hAnsi="Times New Roman"/>
          <w:sz w:val="28"/>
          <w:szCs w:val="28"/>
        </w:rPr>
        <w:t>N</w:t>
      </w:r>
      <w:r w:rsidRPr="00297A1E">
        <w:rPr>
          <w:rFonts w:ascii="Times New Roman" w:eastAsia="TimesNewRomanPSMT" w:hAnsi="Times New Roman"/>
          <w:sz w:val="28"/>
          <w:szCs w:val="28"/>
          <w:vertAlign w:val="subscript"/>
        </w:rPr>
        <w:t>OA</w:t>
      </w:r>
      <w:r w:rsidRPr="00297A1E">
        <w:rPr>
          <w:rFonts w:ascii="Times New Roman" w:hAnsi="Times New Roman"/>
          <w:sz w:val="28"/>
          <w:szCs w:val="28"/>
        </w:rPr>
        <w:t xml:space="preserve"> – содержание общего азота, %; </w:t>
      </w:r>
    </w:p>
    <w:p w:rsidR="003B5D31" w:rsidRPr="00297A1E" w:rsidRDefault="003B5D31" w:rsidP="001848FC">
      <w:pPr>
        <w:spacing w:after="0" w:line="240" w:lineRule="auto"/>
        <w:ind w:right="-1" w:firstLine="448"/>
        <w:jc w:val="both"/>
        <w:rPr>
          <w:rFonts w:ascii="Times New Roman" w:hAnsi="Times New Roman"/>
          <w:sz w:val="28"/>
          <w:szCs w:val="28"/>
        </w:rPr>
      </w:pPr>
      <w:r w:rsidRPr="00297A1E">
        <w:rPr>
          <w:rFonts w:ascii="Times New Roman" w:eastAsia="TimesNewRomanPSMT" w:hAnsi="Times New Roman"/>
          <w:sz w:val="28"/>
          <w:szCs w:val="28"/>
        </w:rPr>
        <w:t>N</w:t>
      </w:r>
      <w:r w:rsidRPr="00297A1E">
        <w:rPr>
          <w:rFonts w:ascii="Times New Roman" w:eastAsia="TimesNewRomanPSMT" w:hAnsi="Times New Roman"/>
          <w:sz w:val="28"/>
          <w:szCs w:val="28"/>
          <w:vertAlign w:val="subscript"/>
        </w:rPr>
        <w:t>AA0</w:t>
      </w:r>
      <w:r w:rsidRPr="00297A1E">
        <w:rPr>
          <w:rFonts w:ascii="Times New Roman" w:hAnsi="Times New Roman"/>
          <w:sz w:val="28"/>
          <w:szCs w:val="28"/>
        </w:rPr>
        <w:t xml:space="preserve"> – аминный азот в негидролизованных гребнях, %;</w:t>
      </w:r>
    </w:p>
    <w:p w:rsidR="003B5D31" w:rsidRPr="00297A1E" w:rsidRDefault="003B5D31" w:rsidP="001848FC">
      <w:pPr>
        <w:spacing w:after="0" w:line="240" w:lineRule="auto"/>
        <w:ind w:right="-1" w:firstLine="448"/>
        <w:jc w:val="both"/>
        <w:rPr>
          <w:rFonts w:ascii="Times New Roman" w:hAnsi="Times New Roman"/>
          <w:sz w:val="28"/>
          <w:szCs w:val="28"/>
        </w:rPr>
      </w:pPr>
      <w:r w:rsidRPr="00297A1E">
        <w:rPr>
          <w:rFonts w:ascii="Times New Roman" w:eastAsia="TimesNewRomanPSMT" w:hAnsi="Times New Roman"/>
          <w:sz w:val="28"/>
          <w:szCs w:val="28"/>
        </w:rPr>
        <w:t>N</w:t>
      </w:r>
      <w:r w:rsidRPr="00297A1E">
        <w:rPr>
          <w:rFonts w:ascii="Times New Roman" w:eastAsia="TimesNewRomanPSMT" w:hAnsi="Times New Roman"/>
          <w:sz w:val="28"/>
          <w:szCs w:val="28"/>
          <w:vertAlign w:val="subscript"/>
        </w:rPr>
        <w:t>AA</w:t>
      </w:r>
      <w:r w:rsidRPr="00297A1E">
        <w:rPr>
          <w:rFonts w:ascii="Times New Roman" w:hAnsi="Times New Roman"/>
          <w:sz w:val="28"/>
          <w:szCs w:val="28"/>
        </w:rPr>
        <w:t xml:space="preserve"> – содержание аминного азота в гидролизате после гидролиза в течение определенного периода времени, %.</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Содержание общего азота, аминного азота в негидролизованных гребнях и полученных гидролизатах определяли методом биурета.</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Влияние независимых переменных на зависимую переменную (</w:t>
      </w:r>
      <w:r w:rsidRPr="00297A1E">
        <w:rPr>
          <w:rFonts w:ascii="Times New Roman" w:hAnsi="Times New Roman"/>
          <w:sz w:val="28"/>
          <w:szCs w:val="28"/>
          <w:lang w:val="en-US"/>
        </w:rPr>
        <w:t>DH</w:t>
      </w:r>
      <w:r w:rsidRPr="00297A1E">
        <w:rPr>
          <w:rFonts w:ascii="Times New Roman" w:hAnsi="Times New Roman"/>
          <w:sz w:val="28"/>
          <w:szCs w:val="28"/>
        </w:rPr>
        <w:t xml:space="preserve">) было проанализировано с помощью </w:t>
      </w:r>
      <w:r w:rsidRPr="00297A1E">
        <w:rPr>
          <w:rFonts w:ascii="Times New Roman" w:hAnsi="Times New Roman"/>
          <w:sz w:val="28"/>
          <w:szCs w:val="28"/>
          <w:lang w:val="en-US"/>
        </w:rPr>
        <w:t>Mathcad</w:t>
      </w:r>
      <w:r w:rsidRPr="00297A1E">
        <w:rPr>
          <w:rFonts w:ascii="Times New Roman" w:hAnsi="Times New Roman"/>
          <w:sz w:val="28"/>
          <w:szCs w:val="28"/>
        </w:rPr>
        <w:t>. Были определены следующие показатели полученного уравнения множественной регрессии: коэффициенты регрессии, достоверность уравнения по коэффициенту детерминации (</w:t>
      </w:r>
      <w:r w:rsidRPr="00297A1E">
        <w:rPr>
          <w:rFonts w:ascii="Times New Roman" w:hAnsi="Times New Roman"/>
          <w:sz w:val="28"/>
          <w:szCs w:val="28"/>
          <w:lang w:val="en-US"/>
        </w:rPr>
        <w:t>R</w:t>
      </w:r>
      <w:r w:rsidRPr="00297A1E">
        <w:rPr>
          <w:rFonts w:ascii="Times New Roman" w:hAnsi="Times New Roman"/>
          <w:sz w:val="28"/>
          <w:szCs w:val="28"/>
        </w:rPr>
        <w:t>2) и критерию Фишера (</w:t>
      </w:r>
      <w:r w:rsidRPr="00297A1E">
        <w:rPr>
          <w:rFonts w:ascii="Times New Roman" w:hAnsi="Times New Roman"/>
          <w:sz w:val="28"/>
          <w:szCs w:val="28"/>
          <w:lang w:val="en-US"/>
        </w:rPr>
        <w:t>Fkr</w:t>
      </w:r>
      <w:r w:rsidRPr="00297A1E">
        <w:rPr>
          <w:rFonts w:ascii="Times New Roman" w:hAnsi="Times New Roman"/>
          <w:sz w:val="28"/>
          <w:szCs w:val="28"/>
        </w:rPr>
        <w:t>), статистическая значимость параметров уравнения множественной регрессии по критерию Стьюдента (</w:t>
      </w:r>
      <w:r w:rsidRPr="00297A1E">
        <w:rPr>
          <w:rFonts w:ascii="Times New Roman" w:hAnsi="Times New Roman"/>
          <w:sz w:val="28"/>
          <w:szCs w:val="28"/>
          <w:lang w:val="en-US"/>
        </w:rPr>
        <w:t>t</w:t>
      </w:r>
      <w:r w:rsidRPr="00297A1E">
        <w:rPr>
          <w:rFonts w:ascii="Times New Roman" w:hAnsi="Times New Roman"/>
          <w:sz w:val="28"/>
          <w:szCs w:val="28"/>
        </w:rPr>
        <w:t>). Коэффициент частичной корреляции (</w:t>
      </w:r>
      <w:r w:rsidRPr="00297A1E">
        <w:rPr>
          <w:rFonts w:ascii="Times New Roman" w:hAnsi="Times New Roman"/>
          <w:sz w:val="28"/>
          <w:szCs w:val="28"/>
          <w:lang w:val="en-US"/>
        </w:rPr>
        <w:t>β</w:t>
      </w:r>
      <w:r w:rsidRPr="00297A1E">
        <w:rPr>
          <w:rFonts w:ascii="Times New Roman" w:hAnsi="Times New Roman"/>
          <w:sz w:val="28"/>
          <w:szCs w:val="28"/>
        </w:rPr>
        <w:t>) был рассчитан для оценки обоснованности включения независимых переменных в регрессионную модель.</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В общем случае уравнение трехфакторного эксперимента выглядит так:</w:t>
      </w:r>
    </w:p>
    <w:p w:rsidR="003B5D31" w:rsidRPr="00297A1E" w:rsidRDefault="003B5D31" w:rsidP="001848FC">
      <w:pPr>
        <w:spacing w:after="0" w:line="240" w:lineRule="auto"/>
        <w:ind w:right="-1" w:firstLine="709"/>
        <w:jc w:val="both"/>
        <w:rPr>
          <w:rFonts w:ascii="Times New Roman" w:hAnsi="Times New Roman"/>
          <w:sz w:val="28"/>
          <w:szCs w:val="28"/>
        </w:rPr>
      </w:pPr>
    </w:p>
    <w:p w:rsidR="003B5D31" w:rsidRPr="00297A1E" w:rsidRDefault="003B5D31" w:rsidP="001848FC">
      <w:pPr>
        <w:spacing w:after="0" w:line="240" w:lineRule="auto"/>
        <w:ind w:left="851" w:right="-1" w:hanging="142"/>
        <w:jc w:val="both"/>
        <w:rPr>
          <w:rFonts w:ascii="Times New Roman" w:hAnsi="Times New Roman"/>
          <w:sz w:val="28"/>
          <w:szCs w:val="28"/>
          <w:lang w:val="en-US"/>
        </w:rPr>
      </w:pPr>
      <w:r w:rsidRPr="00297A1E">
        <w:rPr>
          <w:rFonts w:ascii="Times New Roman" w:hAnsi="Times New Roman"/>
          <w:sz w:val="28"/>
          <w:szCs w:val="28"/>
          <w:lang w:val="en-US"/>
        </w:rPr>
        <w:t>Y = b</w:t>
      </w:r>
      <w:r w:rsidRPr="00297A1E">
        <w:rPr>
          <w:rFonts w:ascii="Times New Roman" w:hAnsi="Times New Roman"/>
          <w:sz w:val="28"/>
          <w:szCs w:val="28"/>
          <w:vertAlign w:val="subscript"/>
          <w:lang w:val="en-US"/>
        </w:rPr>
        <w:t xml:space="preserve">0 </w:t>
      </w:r>
      <w:r w:rsidRPr="00297A1E">
        <w:rPr>
          <w:rFonts w:ascii="Times New Roman" w:hAnsi="Times New Roman"/>
          <w:sz w:val="28"/>
          <w:szCs w:val="28"/>
          <w:lang w:val="en-US"/>
        </w:rPr>
        <w:t>+ b</w:t>
      </w:r>
      <w:r w:rsidRPr="00297A1E">
        <w:rPr>
          <w:rFonts w:ascii="Times New Roman" w:hAnsi="Times New Roman"/>
          <w:sz w:val="28"/>
          <w:szCs w:val="28"/>
          <w:vertAlign w:val="subscript"/>
          <w:lang w:val="en-US"/>
        </w:rPr>
        <w:t>1</w:t>
      </w:r>
      <w:r w:rsidRPr="00297A1E">
        <w:rPr>
          <w:rFonts w:ascii="Times New Roman" w:hAnsi="Times New Roman"/>
          <w:b/>
          <w:sz w:val="28"/>
          <w:szCs w:val="28"/>
          <w:lang w:val="en-US"/>
        </w:rPr>
        <w:t>·</w:t>
      </w:r>
      <w:r w:rsidRPr="00297A1E">
        <w:rPr>
          <w:rFonts w:ascii="Times New Roman" w:hAnsi="Times New Roman"/>
          <w:sz w:val="28"/>
          <w:szCs w:val="28"/>
          <w:lang w:val="en-US"/>
        </w:rPr>
        <w:t>X</w:t>
      </w:r>
      <w:r w:rsidRPr="00297A1E">
        <w:rPr>
          <w:rFonts w:ascii="Times New Roman" w:hAnsi="Times New Roman"/>
          <w:sz w:val="28"/>
          <w:szCs w:val="28"/>
          <w:vertAlign w:val="subscript"/>
          <w:lang w:val="en-US"/>
        </w:rPr>
        <w:t>1</w:t>
      </w:r>
      <w:r w:rsidRPr="00297A1E">
        <w:rPr>
          <w:rFonts w:ascii="Times New Roman" w:hAnsi="Times New Roman"/>
          <w:sz w:val="28"/>
          <w:szCs w:val="28"/>
          <w:lang w:val="en-US"/>
        </w:rPr>
        <w:t xml:space="preserve"> + b</w:t>
      </w:r>
      <w:r w:rsidRPr="00297A1E">
        <w:rPr>
          <w:rFonts w:ascii="Times New Roman" w:hAnsi="Times New Roman"/>
          <w:sz w:val="28"/>
          <w:szCs w:val="28"/>
          <w:vertAlign w:val="subscript"/>
          <w:lang w:val="en-US"/>
        </w:rPr>
        <w:t>2</w:t>
      </w:r>
      <w:r w:rsidRPr="00297A1E">
        <w:rPr>
          <w:rFonts w:ascii="Times New Roman" w:hAnsi="Times New Roman"/>
          <w:b/>
          <w:sz w:val="28"/>
          <w:szCs w:val="28"/>
          <w:lang w:val="en-US"/>
        </w:rPr>
        <w:t>·</w:t>
      </w:r>
      <w:r w:rsidRPr="00297A1E">
        <w:rPr>
          <w:rFonts w:ascii="Times New Roman" w:hAnsi="Times New Roman"/>
          <w:sz w:val="28"/>
          <w:szCs w:val="28"/>
          <w:lang w:val="en-US"/>
        </w:rPr>
        <w:t>X</w:t>
      </w:r>
      <w:r w:rsidRPr="00297A1E">
        <w:rPr>
          <w:rFonts w:ascii="Times New Roman" w:hAnsi="Times New Roman"/>
          <w:sz w:val="28"/>
          <w:szCs w:val="28"/>
          <w:vertAlign w:val="subscript"/>
          <w:lang w:val="en-US"/>
        </w:rPr>
        <w:t>2</w:t>
      </w:r>
      <w:r w:rsidRPr="00297A1E">
        <w:rPr>
          <w:rFonts w:ascii="Times New Roman" w:hAnsi="Times New Roman"/>
          <w:sz w:val="28"/>
          <w:szCs w:val="28"/>
          <w:lang w:val="en-US"/>
        </w:rPr>
        <w:t xml:space="preserve"> + b</w:t>
      </w:r>
      <w:r w:rsidRPr="00297A1E">
        <w:rPr>
          <w:rFonts w:ascii="Times New Roman" w:hAnsi="Times New Roman"/>
          <w:sz w:val="28"/>
          <w:szCs w:val="28"/>
          <w:vertAlign w:val="subscript"/>
          <w:lang w:val="en-US"/>
        </w:rPr>
        <w:t>3</w:t>
      </w:r>
      <w:r w:rsidRPr="00297A1E">
        <w:rPr>
          <w:rFonts w:ascii="Times New Roman" w:hAnsi="Times New Roman"/>
          <w:b/>
          <w:sz w:val="28"/>
          <w:szCs w:val="28"/>
          <w:lang w:val="en-US"/>
        </w:rPr>
        <w:t>·</w:t>
      </w:r>
      <w:r w:rsidRPr="00297A1E">
        <w:rPr>
          <w:rFonts w:ascii="Times New Roman" w:hAnsi="Times New Roman"/>
          <w:sz w:val="28"/>
          <w:szCs w:val="28"/>
          <w:lang w:val="en-US"/>
        </w:rPr>
        <w:t>X</w:t>
      </w:r>
      <w:r w:rsidRPr="00297A1E">
        <w:rPr>
          <w:rFonts w:ascii="Times New Roman" w:hAnsi="Times New Roman"/>
          <w:sz w:val="28"/>
          <w:szCs w:val="28"/>
          <w:vertAlign w:val="subscript"/>
          <w:lang w:val="en-US"/>
        </w:rPr>
        <w:t>3</w:t>
      </w:r>
      <w:r w:rsidRPr="00297A1E">
        <w:rPr>
          <w:rFonts w:ascii="Times New Roman" w:hAnsi="Times New Roman"/>
          <w:sz w:val="28"/>
          <w:szCs w:val="28"/>
          <w:lang w:val="en-US"/>
        </w:rPr>
        <w:t xml:space="preserve"> + b</w:t>
      </w:r>
      <w:r w:rsidRPr="00297A1E">
        <w:rPr>
          <w:rFonts w:ascii="Times New Roman" w:hAnsi="Times New Roman"/>
          <w:sz w:val="28"/>
          <w:szCs w:val="28"/>
          <w:vertAlign w:val="subscript"/>
          <w:lang w:val="en-US"/>
        </w:rPr>
        <w:t>12</w:t>
      </w:r>
      <w:r w:rsidRPr="00297A1E">
        <w:rPr>
          <w:rFonts w:ascii="Times New Roman" w:hAnsi="Times New Roman"/>
          <w:b/>
          <w:sz w:val="28"/>
          <w:szCs w:val="28"/>
          <w:lang w:val="en-US"/>
        </w:rPr>
        <w:t>·</w:t>
      </w:r>
      <w:r w:rsidRPr="00297A1E">
        <w:rPr>
          <w:rFonts w:ascii="Times New Roman" w:hAnsi="Times New Roman"/>
          <w:sz w:val="28"/>
          <w:szCs w:val="28"/>
          <w:lang w:val="en-US"/>
        </w:rPr>
        <w:t>X</w:t>
      </w:r>
      <w:r w:rsidRPr="00297A1E">
        <w:rPr>
          <w:rFonts w:ascii="Times New Roman" w:hAnsi="Times New Roman"/>
          <w:sz w:val="28"/>
          <w:szCs w:val="28"/>
          <w:vertAlign w:val="subscript"/>
          <w:lang w:val="en-US"/>
        </w:rPr>
        <w:t>1</w:t>
      </w:r>
      <w:r w:rsidRPr="00297A1E">
        <w:rPr>
          <w:rFonts w:ascii="Times New Roman" w:hAnsi="Times New Roman"/>
          <w:b/>
          <w:sz w:val="28"/>
          <w:szCs w:val="28"/>
          <w:lang w:val="en-US"/>
        </w:rPr>
        <w:t>·</w:t>
      </w:r>
      <w:r w:rsidRPr="00297A1E">
        <w:rPr>
          <w:rFonts w:ascii="Times New Roman" w:hAnsi="Times New Roman"/>
          <w:sz w:val="28"/>
          <w:szCs w:val="28"/>
          <w:lang w:val="en-US"/>
        </w:rPr>
        <w:t>X</w:t>
      </w:r>
      <w:r w:rsidRPr="00297A1E">
        <w:rPr>
          <w:rFonts w:ascii="Times New Roman" w:hAnsi="Times New Roman"/>
          <w:sz w:val="28"/>
          <w:szCs w:val="28"/>
          <w:vertAlign w:val="subscript"/>
          <w:lang w:val="en-US"/>
        </w:rPr>
        <w:t>2</w:t>
      </w:r>
      <w:r w:rsidRPr="00297A1E">
        <w:rPr>
          <w:rFonts w:ascii="Times New Roman" w:hAnsi="Times New Roman"/>
          <w:sz w:val="28"/>
          <w:szCs w:val="28"/>
          <w:lang w:val="en-US"/>
        </w:rPr>
        <w:t xml:space="preserve"> + b</w:t>
      </w:r>
      <w:r w:rsidRPr="00297A1E">
        <w:rPr>
          <w:rFonts w:ascii="Times New Roman" w:hAnsi="Times New Roman"/>
          <w:sz w:val="28"/>
          <w:szCs w:val="28"/>
          <w:vertAlign w:val="subscript"/>
          <w:lang w:val="en-US"/>
        </w:rPr>
        <w:t>13</w:t>
      </w:r>
      <w:r w:rsidRPr="00297A1E">
        <w:rPr>
          <w:rFonts w:ascii="Times New Roman" w:hAnsi="Times New Roman"/>
          <w:sz w:val="28"/>
          <w:szCs w:val="28"/>
          <w:lang w:val="en-US"/>
        </w:rPr>
        <w:t xml:space="preserve"> </w:t>
      </w:r>
      <w:r w:rsidRPr="00297A1E">
        <w:rPr>
          <w:rFonts w:ascii="Times New Roman" w:hAnsi="Times New Roman"/>
          <w:b/>
          <w:sz w:val="28"/>
          <w:szCs w:val="28"/>
          <w:lang w:val="en-US"/>
        </w:rPr>
        <w:t>·</w:t>
      </w:r>
      <w:r w:rsidRPr="00297A1E">
        <w:rPr>
          <w:rFonts w:ascii="Times New Roman" w:hAnsi="Times New Roman"/>
          <w:sz w:val="28"/>
          <w:szCs w:val="28"/>
          <w:lang w:val="en-US"/>
        </w:rPr>
        <w:t>X</w:t>
      </w:r>
      <w:r w:rsidRPr="00297A1E">
        <w:rPr>
          <w:rFonts w:ascii="Times New Roman" w:hAnsi="Times New Roman"/>
          <w:sz w:val="28"/>
          <w:szCs w:val="28"/>
          <w:vertAlign w:val="subscript"/>
          <w:lang w:val="en-US"/>
        </w:rPr>
        <w:t>1</w:t>
      </w:r>
      <w:r w:rsidRPr="00297A1E">
        <w:rPr>
          <w:rFonts w:ascii="Times New Roman" w:hAnsi="Times New Roman"/>
          <w:b/>
          <w:sz w:val="28"/>
          <w:szCs w:val="28"/>
          <w:lang w:val="en-US"/>
        </w:rPr>
        <w:t>·</w:t>
      </w:r>
      <w:r w:rsidRPr="00297A1E">
        <w:rPr>
          <w:rFonts w:ascii="Times New Roman" w:hAnsi="Times New Roman"/>
          <w:sz w:val="28"/>
          <w:szCs w:val="28"/>
          <w:lang w:val="en-US"/>
        </w:rPr>
        <w:t>X</w:t>
      </w:r>
      <w:r w:rsidRPr="00297A1E">
        <w:rPr>
          <w:rFonts w:ascii="Times New Roman" w:hAnsi="Times New Roman"/>
          <w:sz w:val="28"/>
          <w:szCs w:val="28"/>
          <w:vertAlign w:val="subscript"/>
          <w:lang w:val="en-US"/>
        </w:rPr>
        <w:t>3</w:t>
      </w:r>
      <w:r w:rsidRPr="00297A1E">
        <w:rPr>
          <w:rFonts w:ascii="Times New Roman" w:hAnsi="Times New Roman"/>
          <w:sz w:val="28"/>
          <w:szCs w:val="28"/>
          <w:lang w:val="en-US"/>
        </w:rPr>
        <w:t xml:space="preserve"> + b</w:t>
      </w:r>
      <w:r w:rsidRPr="00297A1E">
        <w:rPr>
          <w:rFonts w:ascii="Times New Roman" w:hAnsi="Times New Roman"/>
          <w:sz w:val="28"/>
          <w:szCs w:val="28"/>
          <w:vertAlign w:val="subscript"/>
          <w:lang w:val="en-US"/>
        </w:rPr>
        <w:t>23</w:t>
      </w:r>
      <w:r w:rsidRPr="00297A1E">
        <w:rPr>
          <w:rFonts w:ascii="Times New Roman" w:hAnsi="Times New Roman"/>
          <w:b/>
          <w:sz w:val="28"/>
          <w:szCs w:val="28"/>
          <w:lang w:val="en-US"/>
        </w:rPr>
        <w:t>·</w:t>
      </w:r>
      <w:r w:rsidRPr="00297A1E">
        <w:rPr>
          <w:rFonts w:ascii="Times New Roman" w:hAnsi="Times New Roman"/>
          <w:sz w:val="28"/>
          <w:szCs w:val="28"/>
          <w:lang w:val="en-US"/>
        </w:rPr>
        <w:t>X</w:t>
      </w:r>
      <w:r w:rsidRPr="00297A1E">
        <w:rPr>
          <w:rFonts w:ascii="Times New Roman" w:hAnsi="Times New Roman"/>
          <w:sz w:val="28"/>
          <w:szCs w:val="28"/>
          <w:vertAlign w:val="subscript"/>
          <w:lang w:val="en-US"/>
        </w:rPr>
        <w:t>2</w:t>
      </w:r>
      <w:r w:rsidRPr="00297A1E">
        <w:rPr>
          <w:rFonts w:ascii="Times New Roman" w:hAnsi="Times New Roman"/>
          <w:b/>
          <w:sz w:val="28"/>
          <w:szCs w:val="28"/>
          <w:lang w:val="en-US"/>
        </w:rPr>
        <w:t>·</w:t>
      </w:r>
      <w:r w:rsidRPr="00297A1E">
        <w:rPr>
          <w:rFonts w:ascii="Times New Roman" w:hAnsi="Times New Roman"/>
          <w:sz w:val="28"/>
          <w:szCs w:val="28"/>
          <w:lang w:val="en-US"/>
        </w:rPr>
        <w:t>X</w:t>
      </w:r>
      <w:r w:rsidRPr="00297A1E">
        <w:rPr>
          <w:rFonts w:ascii="Times New Roman" w:hAnsi="Times New Roman"/>
          <w:sz w:val="28"/>
          <w:szCs w:val="28"/>
          <w:vertAlign w:val="subscript"/>
          <w:lang w:val="en-US"/>
        </w:rPr>
        <w:t>3</w:t>
      </w:r>
      <w:r w:rsidRPr="00297A1E">
        <w:rPr>
          <w:rFonts w:ascii="Times New Roman" w:hAnsi="Times New Roman"/>
          <w:sz w:val="28"/>
          <w:szCs w:val="28"/>
          <w:lang w:val="en-US"/>
        </w:rPr>
        <w:t xml:space="preserve"> + b</w:t>
      </w:r>
      <w:r w:rsidRPr="00297A1E">
        <w:rPr>
          <w:rFonts w:ascii="Times New Roman" w:hAnsi="Times New Roman"/>
          <w:sz w:val="28"/>
          <w:szCs w:val="28"/>
          <w:vertAlign w:val="subscript"/>
          <w:lang w:val="en-US"/>
        </w:rPr>
        <w:t>123</w:t>
      </w:r>
      <w:r w:rsidRPr="00297A1E">
        <w:rPr>
          <w:rFonts w:ascii="Times New Roman" w:hAnsi="Times New Roman"/>
          <w:b/>
          <w:sz w:val="28"/>
          <w:szCs w:val="28"/>
          <w:lang w:val="en-US"/>
        </w:rPr>
        <w:t>·</w:t>
      </w:r>
      <w:r w:rsidRPr="00297A1E">
        <w:rPr>
          <w:rFonts w:ascii="Times New Roman" w:hAnsi="Times New Roman"/>
          <w:sz w:val="28"/>
          <w:szCs w:val="28"/>
          <w:lang w:val="en-US"/>
        </w:rPr>
        <w:t>X</w:t>
      </w:r>
      <w:r w:rsidRPr="00297A1E">
        <w:rPr>
          <w:rFonts w:ascii="Times New Roman" w:hAnsi="Times New Roman"/>
          <w:sz w:val="28"/>
          <w:szCs w:val="28"/>
          <w:vertAlign w:val="subscript"/>
          <w:lang w:val="en-US"/>
        </w:rPr>
        <w:t>1</w:t>
      </w:r>
      <w:r w:rsidRPr="00297A1E">
        <w:rPr>
          <w:rFonts w:ascii="Times New Roman" w:hAnsi="Times New Roman"/>
          <w:b/>
          <w:sz w:val="28"/>
          <w:szCs w:val="28"/>
          <w:lang w:val="en-US"/>
        </w:rPr>
        <w:t>·</w:t>
      </w:r>
      <w:r w:rsidRPr="00297A1E">
        <w:rPr>
          <w:rFonts w:ascii="Times New Roman" w:hAnsi="Times New Roman"/>
          <w:sz w:val="28"/>
          <w:szCs w:val="28"/>
          <w:lang w:val="en-US"/>
        </w:rPr>
        <w:t>X</w:t>
      </w:r>
      <w:r w:rsidRPr="00297A1E">
        <w:rPr>
          <w:rFonts w:ascii="Times New Roman" w:hAnsi="Times New Roman"/>
          <w:sz w:val="28"/>
          <w:szCs w:val="28"/>
          <w:vertAlign w:val="subscript"/>
          <w:lang w:val="en-US"/>
        </w:rPr>
        <w:t>2</w:t>
      </w:r>
      <w:r w:rsidRPr="00297A1E">
        <w:rPr>
          <w:rFonts w:ascii="Times New Roman" w:hAnsi="Times New Roman"/>
          <w:b/>
          <w:sz w:val="28"/>
          <w:szCs w:val="28"/>
          <w:lang w:val="en-US"/>
        </w:rPr>
        <w:t>·</w:t>
      </w:r>
      <w:r w:rsidRPr="00297A1E">
        <w:rPr>
          <w:rFonts w:ascii="Times New Roman" w:hAnsi="Times New Roman"/>
          <w:sz w:val="28"/>
          <w:szCs w:val="28"/>
          <w:lang w:val="en-US"/>
        </w:rPr>
        <w:t>X</w:t>
      </w:r>
      <w:r w:rsidRPr="00297A1E">
        <w:rPr>
          <w:rFonts w:ascii="Times New Roman" w:hAnsi="Times New Roman"/>
          <w:sz w:val="28"/>
          <w:szCs w:val="28"/>
          <w:vertAlign w:val="subscript"/>
          <w:lang w:val="en-US"/>
        </w:rPr>
        <w:t>3</w:t>
      </w:r>
      <w:r w:rsidRPr="00297A1E">
        <w:rPr>
          <w:rFonts w:ascii="Times New Roman" w:hAnsi="Times New Roman"/>
          <w:sz w:val="28"/>
          <w:szCs w:val="28"/>
          <w:lang w:val="en-US"/>
        </w:rPr>
        <w:t xml:space="preserve"> </w:t>
      </w:r>
      <w:r w:rsidRPr="00297A1E">
        <w:rPr>
          <w:rFonts w:ascii="Times New Roman" w:eastAsia="TimesNewRomanPSMT" w:hAnsi="Times New Roman"/>
          <w:sz w:val="28"/>
          <w:szCs w:val="28"/>
          <w:lang w:val="en-US"/>
        </w:rPr>
        <w:t>+</w:t>
      </w:r>
      <w:r w:rsidRPr="00297A1E">
        <w:rPr>
          <w:rFonts w:ascii="Times New Roman" w:hAnsi="Times New Roman"/>
          <w:sz w:val="28"/>
          <w:szCs w:val="28"/>
          <w:lang w:val="en-US"/>
        </w:rPr>
        <w:t xml:space="preserve"> b</w:t>
      </w:r>
      <w:r w:rsidRPr="00297A1E">
        <w:rPr>
          <w:rFonts w:ascii="Times New Roman" w:hAnsi="Times New Roman"/>
          <w:sz w:val="28"/>
          <w:szCs w:val="28"/>
          <w:vertAlign w:val="subscript"/>
          <w:lang w:val="en-US"/>
        </w:rPr>
        <w:t>11</w:t>
      </w:r>
      <w:r w:rsidRPr="00297A1E">
        <w:rPr>
          <w:rFonts w:ascii="Times New Roman" w:hAnsi="Times New Roman"/>
          <w:b/>
          <w:sz w:val="28"/>
          <w:szCs w:val="28"/>
          <w:lang w:val="en-US"/>
        </w:rPr>
        <w:t>·</w:t>
      </w:r>
      <w:r w:rsidRPr="00297A1E">
        <w:rPr>
          <w:rFonts w:ascii="Times New Roman" w:hAnsi="Times New Roman"/>
          <w:sz w:val="28"/>
          <w:szCs w:val="28"/>
          <w:lang w:val="en-US"/>
        </w:rPr>
        <w:t>X</w:t>
      </w:r>
      <w:r w:rsidRPr="00297A1E">
        <w:rPr>
          <w:rFonts w:ascii="Times New Roman" w:hAnsi="Times New Roman"/>
          <w:sz w:val="28"/>
          <w:szCs w:val="28"/>
          <w:vertAlign w:val="subscript"/>
          <w:lang w:val="en-US"/>
        </w:rPr>
        <w:t>1</w:t>
      </w:r>
      <w:r w:rsidRPr="00297A1E">
        <w:rPr>
          <w:rFonts w:ascii="Times New Roman" w:hAnsi="Times New Roman"/>
          <w:sz w:val="28"/>
          <w:szCs w:val="28"/>
          <w:vertAlign w:val="superscript"/>
          <w:lang w:val="en-US"/>
        </w:rPr>
        <w:t>2</w:t>
      </w:r>
      <w:r w:rsidRPr="00297A1E">
        <w:rPr>
          <w:rFonts w:ascii="Times New Roman" w:eastAsia="TimesNewRomanPSMT" w:hAnsi="Times New Roman"/>
          <w:sz w:val="28"/>
          <w:szCs w:val="28"/>
          <w:lang w:val="en-US"/>
        </w:rPr>
        <w:t xml:space="preserve">+ </w:t>
      </w:r>
      <w:r w:rsidRPr="00297A1E">
        <w:rPr>
          <w:rFonts w:ascii="Times New Roman" w:hAnsi="Times New Roman"/>
          <w:sz w:val="28"/>
          <w:szCs w:val="28"/>
          <w:lang w:val="en-US"/>
        </w:rPr>
        <w:t>b</w:t>
      </w:r>
      <w:r w:rsidRPr="00297A1E">
        <w:rPr>
          <w:rFonts w:ascii="Times New Roman" w:hAnsi="Times New Roman"/>
          <w:sz w:val="28"/>
          <w:szCs w:val="28"/>
          <w:vertAlign w:val="subscript"/>
          <w:lang w:val="en-US"/>
        </w:rPr>
        <w:t>22</w:t>
      </w:r>
      <w:r w:rsidRPr="00297A1E">
        <w:rPr>
          <w:rFonts w:ascii="Times New Roman" w:hAnsi="Times New Roman"/>
          <w:b/>
          <w:sz w:val="28"/>
          <w:szCs w:val="28"/>
          <w:lang w:val="en-US"/>
        </w:rPr>
        <w:t>·</w:t>
      </w:r>
      <w:r w:rsidRPr="00297A1E">
        <w:rPr>
          <w:rFonts w:ascii="Times New Roman" w:hAnsi="Times New Roman"/>
          <w:sz w:val="28"/>
          <w:szCs w:val="28"/>
          <w:lang w:val="en-US"/>
        </w:rPr>
        <w:t>X</w:t>
      </w:r>
      <w:r w:rsidRPr="00297A1E">
        <w:rPr>
          <w:rFonts w:ascii="Times New Roman" w:hAnsi="Times New Roman"/>
          <w:sz w:val="28"/>
          <w:szCs w:val="28"/>
          <w:vertAlign w:val="subscript"/>
          <w:lang w:val="en-US"/>
        </w:rPr>
        <w:t>2</w:t>
      </w:r>
      <w:r w:rsidRPr="00297A1E">
        <w:rPr>
          <w:rFonts w:ascii="Times New Roman" w:hAnsi="Times New Roman"/>
          <w:sz w:val="28"/>
          <w:szCs w:val="28"/>
          <w:vertAlign w:val="superscript"/>
          <w:lang w:val="en-US"/>
        </w:rPr>
        <w:t>2</w:t>
      </w:r>
      <w:r w:rsidRPr="00297A1E">
        <w:rPr>
          <w:rFonts w:ascii="Times New Roman" w:hAnsi="Times New Roman"/>
          <w:sz w:val="28"/>
          <w:szCs w:val="28"/>
          <w:lang w:val="en-US"/>
        </w:rPr>
        <w:t xml:space="preserve"> </w:t>
      </w:r>
      <w:r w:rsidRPr="00297A1E">
        <w:rPr>
          <w:rFonts w:ascii="Times New Roman" w:eastAsia="TimesNewRomanPSMT" w:hAnsi="Times New Roman"/>
          <w:sz w:val="28"/>
          <w:szCs w:val="28"/>
          <w:lang w:val="en-US"/>
        </w:rPr>
        <w:t xml:space="preserve">+ </w:t>
      </w:r>
      <w:r w:rsidRPr="00297A1E">
        <w:rPr>
          <w:rFonts w:ascii="Times New Roman" w:hAnsi="Times New Roman"/>
          <w:sz w:val="28"/>
          <w:szCs w:val="28"/>
          <w:lang w:val="en-US"/>
        </w:rPr>
        <w:t>b</w:t>
      </w:r>
      <w:r w:rsidRPr="00297A1E">
        <w:rPr>
          <w:rFonts w:ascii="Times New Roman" w:hAnsi="Times New Roman"/>
          <w:sz w:val="28"/>
          <w:szCs w:val="28"/>
          <w:vertAlign w:val="subscript"/>
          <w:lang w:val="en-US"/>
        </w:rPr>
        <w:t>33</w:t>
      </w:r>
      <w:r w:rsidRPr="00297A1E">
        <w:rPr>
          <w:rFonts w:ascii="Times New Roman" w:hAnsi="Times New Roman"/>
          <w:b/>
          <w:sz w:val="28"/>
          <w:szCs w:val="28"/>
          <w:lang w:val="en-US"/>
        </w:rPr>
        <w:t>·</w:t>
      </w:r>
      <w:r w:rsidRPr="00297A1E">
        <w:rPr>
          <w:rFonts w:ascii="Times New Roman" w:hAnsi="Times New Roman"/>
          <w:sz w:val="28"/>
          <w:szCs w:val="28"/>
          <w:lang w:val="en-US"/>
        </w:rPr>
        <w:t>X</w:t>
      </w:r>
      <w:r w:rsidRPr="00297A1E">
        <w:rPr>
          <w:rFonts w:ascii="Times New Roman" w:hAnsi="Times New Roman"/>
          <w:sz w:val="28"/>
          <w:szCs w:val="28"/>
          <w:vertAlign w:val="subscript"/>
          <w:lang w:val="en-US"/>
        </w:rPr>
        <w:t>3</w:t>
      </w:r>
      <w:r w:rsidRPr="00297A1E">
        <w:rPr>
          <w:rFonts w:ascii="Times New Roman" w:hAnsi="Times New Roman"/>
          <w:sz w:val="28"/>
          <w:szCs w:val="28"/>
          <w:vertAlign w:val="superscript"/>
          <w:lang w:val="en-US"/>
        </w:rPr>
        <w:t xml:space="preserve">2 </w:t>
      </w:r>
      <w:r w:rsidRPr="00297A1E">
        <w:rPr>
          <w:rFonts w:ascii="Times New Roman" w:hAnsi="Times New Roman"/>
          <w:sz w:val="28"/>
          <w:szCs w:val="28"/>
          <w:lang w:val="en-US"/>
        </w:rPr>
        <w:t xml:space="preserve">                                                 (</w:t>
      </w:r>
      <w:r w:rsidRPr="00683555">
        <w:rPr>
          <w:rFonts w:ascii="Times New Roman" w:hAnsi="Times New Roman"/>
          <w:sz w:val="28"/>
          <w:szCs w:val="28"/>
          <w:lang w:val="en-US"/>
        </w:rPr>
        <w:t>10</w:t>
      </w:r>
      <w:r w:rsidRPr="00297A1E">
        <w:rPr>
          <w:rFonts w:ascii="Times New Roman" w:hAnsi="Times New Roman"/>
          <w:sz w:val="28"/>
          <w:szCs w:val="28"/>
          <w:lang w:val="en-US"/>
        </w:rPr>
        <w:t>)</w:t>
      </w:r>
    </w:p>
    <w:p w:rsidR="00970687" w:rsidRPr="00E31724" w:rsidRDefault="00970687" w:rsidP="001848FC">
      <w:pPr>
        <w:spacing w:after="0" w:line="240" w:lineRule="auto"/>
        <w:ind w:right="-1" w:firstLine="709"/>
        <w:jc w:val="both"/>
        <w:rPr>
          <w:rFonts w:ascii="Times New Roman" w:hAnsi="Times New Roman"/>
          <w:sz w:val="28"/>
          <w:szCs w:val="28"/>
          <w:lang w:val="en-US"/>
        </w:rPr>
      </w:pP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 xml:space="preserve">Центральная композитная вращающаяся конструкция использовалась для определения оптимальных условий процесса гидролиза (таблица </w:t>
      </w:r>
      <w:r>
        <w:rPr>
          <w:rFonts w:ascii="Times New Roman" w:hAnsi="Times New Roman"/>
          <w:sz w:val="28"/>
          <w:szCs w:val="28"/>
        </w:rPr>
        <w:t>16</w:t>
      </w:r>
      <w:r w:rsidRPr="00297A1E">
        <w:rPr>
          <w:rFonts w:ascii="Times New Roman" w:hAnsi="Times New Roman"/>
          <w:sz w:val="28"/>
          <w:szCs w:val="28"/>
        </w:rPr>
        <w:t>).</w:t>
      </w:r>
    </w:p>
    <w:p w:rsidR="000C03E2" w:rsidRDefault="000C03E2" w:rsidP="001848FC">
      <w:pPr>
        <w:spacing w:after="0" w:line="240" w:lineRule="auto"/>
        <w:ind w:right="-1"/>
        <w:jc w:val="both"/>
        <w:rPr>
          <w:rFonts w:ascii="Times New Roman" w:hAnsi="Times New Roman"/>
          <w:sz w:val="28"/>
          <w:szCs w:val="28"/>
          <w:lang w:val="kk-KZ"/>
        </w:rPr>
      </w:pPr>
    </w:p>
    <w:p w:rsidR="003B5D31" w:rsidRPr="00297A1E" w:rsidRDefault="003B5D31" w:rsidP="001848FC">
      <w:pPr>
        <w:spacing w:after="0" w:line="240" w:lineRule="auto"/>
        <w:ind w:right="-1"/>
        <w:jc w:val="both"/>
        <w:rPr>
          <w:sz w:val="28"/>
          <w:szCs w:val="28"/>
        </w:rPr>
      </w:pPr>
      <w:r w:rsidRPr="00297A1E">
        <w:rPr>
          <w:rFonts w:ascii="Times New Roman" w:hAnsi="Times New Roman"/>
          <w:sz w:val="28"/>
          <w:szCs w:val="28"/>
        </w:rPr>
        <w:t xml:space="preserve">Таблица </w:t>
      </w:r>
      <w:r>
        <w:rPr>
          <w:rFonts w:ascii="Times New Roman" w:hAnsi="Times New Roman"/>
          <w:sz w:val="28"/>
          <w:szCs w:val="28"/>
        </w:rPr>
        <w:t>16</w:t>
      </w:r>
      <w:r w:rsidRPr="00297A1E">
        <w:rPr>
          <w:rFonts w:ascii="Times New Roman" w:hAnsi="Times New Roman"/>
          <w:sz w:val="28"/>
          <w:szCs w:val="28"/>
        </w:rPr>
        <w:t xml:space="preserve"> – Центральная составная поворотная проектная матрица, показывающая закодированные и фактические значения параметров процесса и их влияние на переменную отклика, степень гидролиза (</w:t>
      </w:r>
      <w:r w:rsidRPr="00297A1E">
        <w:rPr>
          <w:rFonts w:ascii="Times New Roman" w:hAnsi="Times New Roman"/>
          <w:sz w:val="28"/>
          <w:szCs w:val="28"/>
          <w:lang w:val="en-US"/>
        </w:rPr>
        <w:t>DH</w:t>
      </w:r>
      <w:r w:rsidRPr="00297A1E">
        <w:rPr>
          <w:rFonts w:ascii="Times New Roman" w:hAnsi="Times New Roman"/>
          <w:sz w:val="28"/>
          <w:szCs w:val="28"/>
        </w:rPr>
        <w:t>)</w:t>
      </w:r>
    </w:p>
    <w:p w:rsidR="003B5D31" w:rsidRPr="00297A1E" w:rsidRDefault="003B5D31" w:rsidP="001848FC">
      <w:pPr>
        <w:spacing w:after="0" w:line="240" w:lineRule="auto"/>
        <w:ind w:left="-567" w:right="-426" w:firstLine="567"/>
        <w:jc w:val="both"/>
        <w:rPr>
          <w:rFonts w:ascii="Times New Roman" w:hAnsi="Times New Roman"/>
          <w:sz w:val="16"/>
          <w:szCs w:val="16"/>
        </w:rPr>
      </w:pPr>
    </w:p>
    <w:tbl>
      <w:tblPr>
        <w:tblW w:w="960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25"/>
        <w:gridCol w:w="1834"/>
        <w:gridCol w:w="1469"/>
        <w:gridCol w:w="2854"/>
        <w:gridCol w:w="1821"/>
      </w:tblGrid>
      <w:tr w:rsidR="003B5D31" w:rsidRPr="00297A1E" w:rsidTr="00970687">
        <w:trPr>
          <w:trHeight w:val="333"/>
        </w:trPr>
        <w:tc>
          <w:tcPr>
            <w:tcW w:w="846" w:type="pct"/>
            <w:vMerge w:val="restar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X</w:t>
            </w:r>
            <w:r w:rsidRPr="00297A1E">
              <w:rPr>
                <w:rFonts w:ascii="Times New Roman" w:hAnsi="Times New Roman"/>
                <w:color w:val="auto"/>
                <w:sz w:val="24"/>
                <w:szCs w:val="24"/>
                <w:vertAlign w:val="subscript"/>
              </w:rPr>
              <w:t>1</w:t>
            </w:r>
          </w:p>
        </w:tc>
        <w:tc>
          <w:tcPr>
            <w:tcW w:w="955" w:type="pct"/>
            <w:vMerge w:val="restar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X</w:t>
            </w:r>
            <w:r w:rsidRPr="00297A1E">
              <w:rPr>
                <w:rFonts w:ascii="Times New Roman" w:hAnsi="Times New Roman"/>
                <w:color w:val="auto"/>
                <w:sz w:val="24"/>
                <w:szCs w:val="24"/>
                <w:vertAlign w:val="subscript"/>
              </w:rPr>
              <w:t>2</w:t>
            </w:r>
          </w:p>
        </w:tc>
        <w:tc>
          <w:tcPr>
            <w:tcW w:w="765" w:type="pct"/>
            <w:vMerge w:val="restar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X</w:t>
            </w:r>
            <w:r w:rsidRPr="00297A1E">
              <w:rPr>
                <w:rFonts w:ascii="Times New Roman" w:hAnsi="Times New Roman"/>
                <w:color w:val="auto"/>
                <w:sz w:val="24"/>
                <w:szCs w:val="24"/>
                <w:vertAlign w:val="subscript"/>
              </w:rPr>
              <w:t>3</w:t>
            </w:r>
          </w:p>
        </w:tc>
        <w:tc>
          <w:tcPr>
            <w:tcW w:w="2434" w:type="pct"/>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sz w:val="24"/>
                <w:szCs w:val="24"/>
                <w:lang w:val="ru-RU"/>
              </w:rPr>
              <w:t>Степень гидролиза(</w:t>
            </w:r>
            <w:r w:rsidRPr="00297A1E">
              <w:rPr>
                <w:rFonts w:ascii="Times New Roman" w:hAnsi="Times New Roman"/>
                <w:sz w:val="24"/>
                <w:szCs w:val="24"/>
              </w:rPr>
              <w:t>DH</w:t>
            </w:r>
            <w:r w:rsidRPr="00297A1E">
              <w:rPr>
                <w:rFonts w:ascii="Times New Roman" w:hAnsi="Times New Roman"/>
                <w:sz w:val="24"/>
                <w:szCs w:val="24"/>
                <w:lang w:val="ru-RU"/>
              </w:rPr>
              <w:t>)  куриных гребней</w:t>
            </w:r>
          </w:p>
        </w:tc>
      </w:tr>
      <w:tr w:rsidR="003B5D31" w:rsidRPr="00297A1E" w:rsidTr="003B5D31">
        <w:tc>
          <w:tcPr>
            <w:tcW w:w="846" w:type="pct"/>
            <w:vMerge/>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p>
        </w:tc>
        <w:tc>
          <w:tcPr>
            <w:tcW w:w="955" w:type="pct"/>
            <w:vMerge/>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p>
        </w:tc>
        <w:tc>
          <w:tcPr>
            <w:tcW w:w="765" w:type="pct"/>
            <w:vMerge/>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p>
        </w:tc>
        <w:tc>
          <w:tcPr>
            <w:tcW w:w="1486" w:type="pct"/>
            <w:shd w:val="clear" w:color="auto" w:fill="auto"/>
            <w:vAlign w:val="center"/>
            <w:hideMark/>
          </w:tcPr>
          <w:p w:rsidR="003B5D31" w:rsidRPr="00297A1E" w:rsidRDefault="00970687" w:rsidP="001848FC">
            <w:pPr>
              <w:pStyle w:val="MDPI42tablebody"/>
              <w:autoSpaceDE w:val="0"/>
              <w:autoSpaceDN w:val="0"/>
              <w:rPr>
                <w:rFonts w:ascii="Times New Roman" w:hAnsi="Times New Roman"/>
                <w:color w:val="auto"/>
                <w:sz w:val="24"/>
                <w:szCs w:val="24"/>
              </w:rPr>
            </w:pPr>
            <w:r>
              <w:rPr>
                <w:rFonts w:ascii="Times New Roman" w:hAnsi="Times New Roman"/>
                <w:color w:val="auto"/>
                <w:sz w:val="24"/>
                <w:szCs w:val="24"/>
                <w:lang w:val="ru-RU"/>
              </w:rPr>
              <w:t>п</w:t>
            </w:r>
            <w:r w:rsidR="002965E1">
              <w:rPr>
                <w:rFonts w:ascii="Times New Roman" w:hAnsi="Times New Roman"/>
                <w:color w:val="auto"/>
                <w:sz w:val="24"/>
                <w:szCs w:val="24"/>
                <w:lang w:val="ru-RU"/>
              </w:rPr>
              <w:t xml:space="preserve">ропионикс </w:t>
            </w:r>
            <w:r w:rsidR="003B5D31" w:rsidRPr="00297A1E">
              <w:rPr>
                <w:rFonts w:ascii="Times New Roman" w:hAnsi="Times New Roman"/>
                <w:color w:val="auto"/>
                <w:sz w:val="24"/>
                <w:szCs w:val="24"/>
              </w:rPr>
              <w:t>LCSC</w:t>
            </w:r>
          </w:p>
        </w:tc>
        <w:tc>
          <w:tcPr>
            <w:tcW w:w="948" w:type="pct"/>
            <w:shd w:val="clear" w:color="auto" w:fill="auto"/>
            <w:vAlign w:val="center"/>
            <w:hideMark/>
          </w:tcPr>
          <w:p w:rsidR="003B5D31" w:rsidRPr="002E1F9C" w:rsidRDefault="00970687" w:rsidP="001848FC">
            <w:pPr>
              <w:pStyle w:val="MDPI42tablebody"/>
              <w:autoSpaceDE w:val="0"/>
              <w:autoSpaceDN w:val="0"/>
              <w:rPr>
                <w:rFonts w:ascii="Times New Roman" w:hAnsi="Times New Roman"/>
                <w:color w:val="auto"/>
                <w:sz w:val="24"/>
                <w:szCs w:val="24"/>
                <w:lang w:val="ru-RU"/>
              </w:rPr>
            </w:pPr>
            <w:r>
              <w:rPr>
                <w:rFonts w:ascii="Times New Roman" w:hAnsi="Times New Roman"/>
                <w:color w:val="auto"/>
                <w:sz w:val="24"/>
                <w:szCs w:val="24"/>
                <w:lang w:val="ru-RU"/>
              </w:rPr>
              <w:t>б</w:t>
            </w:r>
            <w:r w:rsidR="002965E1">
              <w:rPr>
                <w:rFonts w:ascii="Times New Roman" w:hAnsi="Times New Roman"/>
                <w:color w:val="auto"/>
                <w:sz w:val="24"/>
                <w:szCs w:val="24"/>
                <w:lang w:val="ru-RU"/>
              </w:rPr>
              <w:t>ифилакт</w:t>
            </w:r>
            <w:r w:rsidR="002E1F9C">
              <w:rPr>
                <w:rFonts w:ascii="Times New Roman" w:hAnsi="Times New Roman"/>
                <w:color w:val="auto"/>
                <w:sz w:val="24"/>
                <w:szCs w:val="24"/>
                <w:lang w:val="ru-RU"/>
              </w:rPr>
              <w:t xml:space="preserve"> А</w:t>
            </w:r>
          </w:p>
        </w:tc>
      </w:tr>
      <w:tr w:rsidR="00970687" w:rsidRPr="00297A1E" w:rsidTr="003B5D31">
        <w:tc>
          <w:tcPr>
            <w:tcW w:w="846" w:type="pct"/>
            <w:shd w:val="clear" w:color="auto" w:fill="auto"/>
            <w:vAlign w:val="center"/>
          </w:tcPr>
          <w:p w:rsidR="00970687" w:rsidRPr="00297A1E" w:rsidRDefault="00970687" w:rsidP="001848FC">
            <w:pPr>
              <w:pStyle w:val="MDPI42tablebody"/>
              <w:autoSpaceDE w:val="0"/>
              <w:autoSpaceDN w:val="0"/>
              <w:rPr>
                <w:rFonts w:ascii="Times New Roman" w:hAnsi="Times New Roman"/>
                <w:color w:val="auto"/>
                <w:sz w:val="24"/>
                <w:szCs w:val="24"/>
                <w:lang w:val="ru-RU"/>
              </w:rPr>
            </w:pPr>
            <w:r>
              <w:rPr>
                <w:rFonts w:ascii="Times New Roman" w:hAnsi="Times New Roman"/>
                <w:color w:val="auto"/>
                <w:sz w:val="24"/>
                <w:szCs w:val="24"/>
                <w:lang w:val="ru-RU"/>
              </w:rPr>
              <w:t>1</w:t>
            </w:r>
          </w:p>
        </w:tc>
        <w:tc>
          <w:tcPr>
            <w:tcW w:w="955" w:type="pct"/>
            <w:shd w:val="clear" w:color="auto" w:fill="auto"/>
            <w:vAlign w:val="center"/>
          </w:tcPr>
          <w:p w:rsidR="00970687" w:rsidRPr="00297A1E" w:rsidRDefault="00970687" w:rsidP="001848FC">
            <w:pPr>
              <w:pStyle w:val="MDPI42tablebody"/>
              <w:autoSpaceDE w:val="0"/>
              <w:autoSpaceDN w:val="0"/>
              <w:rPr>
                <w:rFonts w:ascii="Times New Roman" w:hAnsi="Times New Roman"/>
                <w:color w:val="auto"/>
                <w:sz w:val="24"/>
                <w:szCs w:val="24"/>
                <w:lang w:val="ru-RU"/>
              </w:rPr>
            </w:pPr>
            <w:r>
              <w:rPr>
                <w:rFonts w:ascii="Times New Roman" w:hAnsi="Times New Roman"/>
                <w:color w:val="auto"/>
                <w:sz w:val="24"/>
                <w:szCs w:val="24"/>
                <w:lang w:val="ru-RU"/>
              </w:rPr>
              <w:t>2</w:t>
            </w:r>
          </w:p>
        </w:tc>
        <w:tc>
          <w:tcPr>
            <w:tcW w:w="765" w:type="pct"/>
            <w:shd w:val="clear" w:color="auto" w:fill="auto"/>
            <w:vAlign w:val="center"/>
          </w:tcPr>
          <w:p w:rsidR="00970687" w:rsidRPr="00297A1E" w:rsidRDefault="00970687" w:rsidP="001848FC">
            <w:pPr>
              <w:pStyle w:val="MDPI42tablebody"/>
              <w:autoSpaceDE w:val="0"/>
              <w:autoSpaceDN w:val="0"/>
              <w:rPr>
                <w:rFonts w:ascii="Times New Roman" w:hAnsi="Times New Roman"/>
                <w:color w:val="auto"/>
                <w:sz w:val="24"/>
                <w:szCs w:val="24"/>
                <w:lang w:val="ru-RU"/>
              </w:rPr>
            </w:pPr>
            <w:r>
              <w:rPr>
                <w:rFonts w:ascii="Times New Roman" w:hAnsi="Times New Roman"/>
                <w:color w:val="auto"/>
                <w:sz w:val="24"/>
                <w:szCs w:val="24"/>
                <w:lang w:val="ru-RU"/>
              </w:rPr>
              <w:t>3</w:t>
            </w:r>
          </w:p>
        </w:tc>
        <w:tc>
          <w:tcPr>
            <w:tcW w:w="1486" w:type="pct"/>
            <w:shd w:val="clear" w:color="auto" w:fill="auto"/>
            <w:vAlign w:val="center"/>
          </w:tcPr>
          <w:p w:rsidR="00970687" w:rsidRDefault="00970687" w:rsidP="001848FC">
            <w:pPr>
              <w:pStyle w:val="MDPI42tablebody"/>
              <w:autoSpaceDE w:val="0"/>
              <w:autoSpaceDN w:val="0"/>
              <w:rPr>
                <w:rFonts w:ascii="Times New Roman" w:hAnsi="Times New Roman"/>
                <w:color w:val="auto"/>
                <w:sz w:val="24"/>
                <w:szCs w:val="24"/>
                <w:lang w:val="ru-RU"/>
              </w:rPr>
            </w:pPr>
            <w:r>
              <w:rPr>
                <w:rFonts w:ascii="Times New Roman" w:hAnsi="Times New Roman"/>
                <w:color w:val="auto"/>
                <w:sz w:val="24"/>
                <w:szCs w:val="24"/>
                <w:lang w:val="ru-RU"/>
              </w:rPr>
              <w:t>4</w:t>
            </w:r>
          </w:p>
        </w:tc>
        <w:tc>
          <w:tcPr>
            <w:tcW w:w="948" w:type="pct"/>
            <w:shd w:val="clear" w:color="auto" w:fill="auto"/>
            <w:vAlign w:val="center"/>
          </w:tcPr>
          <w:p w:rsidR="00970687" w:rsidRDefault="00970687" w:rsidP="001848FC">
            <w:pPr>
              <w:pStyle w:val="MDPI42tablebody"/>
              <w:autoSpaceDE w:val="0"/>
              <w:autoSpaceDN w:val="0"/>
              <w:rPr>
                <w:rFonts w:ascii="Times New Roman" w:hAnsi="Times New Roman"/>
                <w:color w:val="auto"/>
                <w:sz w:val="24"/>
                <w:szCs w:val="24"/>
                <w:lang w:val="ru-RU"/>
              </w:rPr>
            </w:pPr>
            <w:r>
              <w:rPr>
                <w:rFonts w:ascii="Times New Roman" w:hAnsi="Times New Roman"/>
                <w:color w:val="auto"/>
                <w:sz w:val="24"/>
                <w:szCs w:val="24"/>
                <w:lang w:val="ru-RU"/>
              </w:rPr>
              <w:t>5</w:t>
            </w:r>
          </w:p>
        </w:tc>
      </w:tr>
      <w:tr w:rsidR="003B5D31" w:rsidRPr="00297A1E" w:rsidTr="003B5D31">
        <w:tc>
          <w:tcPr>
            <w:tcW w:w="84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30 (−1)</w:t>
            </w:r>
          </w:p>
        </w:tc>
        <w:tc>
          <w:tcPr>
            <w:tcW w:w="95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5 (−1)</w:t>
            </w:r>
          </w:p>
        </w:tc>
        <w:tc>
          <w:tcPr>
            <w:tcW w:w="76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4 (−1)</w:t>
            </w:r>
          </w:p>
        </w:tc>
        <w:tc>
          <w:tcPr>
            <w:tcW w:w="148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1.9</w:t>
            </w:r>
          </w:p>
        </w:tc>
        <w:tc>
          <w:tcPr>
            <w:tcW w:w="94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3.9</w:t>
            </w:r>
          </w:p>
        </w:tc>
      </w:tr>
      <w:tr w:rsidR="003B5D31" w:rsidRPr="00297A1E" w:rsidTr="003B5D31">
        <w:tc>
          <w:tcPr>
            <w:tcW w:w="84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30 (−1)</w:t>
            </w:r>
          </w:p>
        </w:tc>
        <w:tc>
          <w:tcPr>
            <w:tcW w:w="95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15 (+1)</w:t>
            </w:r>
          </w:p>
        </w:tc>
        <w:tc>
          <w:tcPr>
            <w:tcW w:w="76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4 (−1)</w:t>
            </w:r>
          </w:p>
        </w:tc>
        <w:tc>
          <w:tcPr>
            <w:tcW w:w="1486" w:type="pct"/>
            <w:shd w:val="clear" w:color="auto" w:fill="auto"/>
            <w:vAlign w:val="center"/>
            <w:hideMark/>
          </w:tcPr>
          <w:p w:rsidR="003B5D31" w:rsidRPr="00297A1E" w:rsidRDefault="002965E1" w:rsidP="001848FC">
            <w:pPr>
              <w:pStyle w:val="MDPI42tablebody"/>
              <w:autoSpaceDE w:val="0"/>
              <w:autoSpaceDN w:val="0"/>
              <w:rPr>
                <w:rFonts w:ascii="Times New Roman" w:hAnsi="Times New Roman"/>
                <w:color w:val="auto"/>
                <w:sz w:val="24"/>
                <w:szCs w:val="24"/>
              </w:rPr>
            </w:pPr>
            <w:r>
              <w:rPr>
                <w:rFonts w:ascii="Times New Roman" w:hAnsi="Times New Roman"/>
                <w:color w:val="auto"/>
                <w:sz w:val="24"/>
                <w:szCs w:val="24"/>
                <w:lang w:val="ru-RU"/>
              </w:rPr>
              <w:t xml:space="preserve"> </w:t>
            </w:r>
            <w:r w:rsidR="003B5D31" w:rsidRPr="00297A1E">
              <w:rPr>
                <w:rFonts w:ascii="Times New Roman" w:hAnsi="Times New Roman"/>
                <w:color w:val="auto"/>
                <w:sz w:val="24"/>
                <w:szCs w:val="24"/>
              </w:rPr>
              <w:t>1.9</w:t>
            </w:r>
          </w:p>
        </w:tc>
        <w:tc>
          <w:tcPr>
            <w:tcW w:w="94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3.3</w:t>
            </w:r>
          </w:p>
        </w:tc>
      </w:tr>
      <w:tr w:rsidR="003B5D31" w:rsidRPr="00297A1E" w:rsidTr="003B5D31">
        <w:tc>
          <w:tcPr>
            <w:tcW w:w="84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30 (−1)</w:t>
            </w:r>
          </w:p>
        </w:tc>
        <w:tc>
          <w:tcPr>
            <w:tcW w:w="95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5 (−1)</w:t>
            </w:r>
          </w:p>
        </w:tc>
        <w:tc>
          <w:tcPr>
            <w:tcW w:w="76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12 (+1)</w:t>
            </w:r>
          </w:p>
        </w:tc>
        <w:tc>
          <w:tcPr>
            <w:tcW w:w="148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7.1</w:t>
            </w:r>
          </w:p>
        </w:tc>
        <w:tc>
          <w:tcPr>
            <w:tcW w:w="94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9.1</w:t>
            </w:r>
          </w:p>
        </w:tc>
      </w:tr>
      <w:tr w:rsidR="003B5D31" w:rsidRPr="00297A1E" w:rsidTr="003B5D31">
        <w:tc>
          <w:tcPr>
            <w:tcW w:w="84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30 (−1)</w:t>
            </w:r>
          </w:p>
        </w:tc>
        <w:tc>
          <w:tcPr>
            <w:tcW w:w="95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15 (+1)</w:t>
            </w:r>
          </w:p>
        </w:tc>
        <w:tc>
          <w:tcPr>
            <w:tcW w:w="76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12 (+1)</w:t>
            </w:r>
          </w:p>
        </w:tc>
        <w:tc>
          <w:tcPr>
            <w:tcW w:w="148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9.1</w:t>
            </w:r>
          </w:p>
        </w:tc>
        <w:tc>
          <w:tcPr>
            <w:tcW w:w="94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13.1</w:t>
            </w:r>
          </w:p>
        </w:tc>
      </w:tr>
      <w:tr w:rsidR="003B5D31" w:rsidRPr="00297A1E" w:rsidTr="003B5D31">
        <w:tc>
          <w:tcPr>
            <w:tcW w:w="84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40 (+1)</w:t>
            </w:r>
          </w:p>
        </w:tc>
        <w:tc>
          <w:tcPr>
            <w:tcW w:w="95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5 (−1)</w:t>
            </w:r>
          </w:p>
        </w:tc>
        <w:tc>
          <w:tcPr>
            <w:tcW w:w="76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4 (−1)</w:t>
            </w:r>
          </w:p>
        </w:tc>
        <w:tc>
          <w:tcPr>
            <w:tcW w:w="148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5.7</w:t>
            </w:r>
          </w:p>
        </w:tc>
        <w:tc>
          <w:tcPr>
            <w:tcW w:w="94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4.0</w:t>
            </w:r>
          </w:p>
        </w:tc>
      </w:tr>
      <w:tr w:rsidR="003B5D31" w:rsidRPr="00297A1E" w:rsidTr="003B5D31">
        <w:tc>
          <w:tcPr>
            <w:tcW w:w="84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40 (+1)</w:t>
            </w:r>
          </w:p>
        </w:tc>
        <w:tc>
          <w:tcPr>
            <w:tcW w:w="95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15 (+1)</w:t>
            </w:r>
          </w:p>
        </w:tc>
        <w:tc>
          <w:tcPr>
            <w:tcW w:w="76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4 (−1)</w:t>
            </w:r>
          </w:p>
        </w:tc>
        <w:tc>
          <w:tcPr>
            <w:tcW w:w="148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3.3</w:t>
            </w:r>
          </w:p>
        </w:tc>
        <w:tc>
          <w:tcPr>
            <w:tcW w:w="94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3.9</w:t>
            </w:r>
          </w:p>
        </w:tc>
      </w:tr>
      <w:tr w:rsidR="003B5D31" w:rsidRPr="00297A1E" w:rsidTr="003B5D31">
        <w:tc>
          <w:tcPr>
            <w:tcW w:w="84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40 (+1)</w:t>
            </w:r>
          </w:p>
        </w:tc>
        <w:tc>
          <w:tcPr>
            <w:tcW w:w="95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5 (−1)</w:t>
            </w:r>
          </w:p>
        </w:tc>
        <w:tc>
          <w:tcPr>
            <w:tcW w:w="76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12 (+1)</w:t>
            </w:r>
          </w:p>
        </w:tc>
        <w:tc>
          <w:tcPr>
            <w:tcW w:w="148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11.5</w:t>
            </w:r>
          </w:p>
        </w:tc>
        <w:tc>
          <w:tcPr>
            <w:tcW w:w="94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12.3</w:t>
            </w:r>
          </w:p>
        </w:tc>
      </w:tr>
      <w:tr w:rsidR="003B5D31" w:rsidRPr="00297A1E" w:rsidTr="003B5D31">
        <w:tc>
          <w:tcPr>
            <w:tcW w:w="84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40 (+1)</w:t>
            </w:r>
          </w:p>
        </w:tc>
        <w:tc>
          <w:tcPr>
            <w:tcW w:w="95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15 (+1)</w:t>
            </w:r>
          </w:p>
        </w:tc>
        <w:tc>
          <w:tcPr>
            <w:tcW w:w="76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12 (+1)</w:t>
            </w:r>
          </w:p>
        </w:tc>
        <w:tc>
          <w:tcPr>
            <w:tcW w:w="148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15.7</w:t>
            </w:r>
          </w:p>
        </w:tc>
        <w:tc>
          <w:tcPr>
            <w:tcW w:w="94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12.4</w:t>
            </w:r>
          </w:p>
        </w:tc>
      </w:tr>
      <w:tr w:rsidR="003B5D31" w:rsidRPr="00297A1E" w:rsidTr="003B5D31">
        <w:tc>
          <w:tcPr>
            <w:tcW w:w="84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35 (0)</w:t>
            </w:r>
          </w:p>
        </w:tc>
        <w:tc>
          <w:tcPr>
            <w:tcW w:w="95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10 (0)</w:t>
            </w:r>
          </w:p>
        </w:tc>
        <w:tc>
          <w:tcPr>
            <w:tcW w:w="76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8 (0)</w:t>
            </w:r>
          </w:p>
        </w:tc>
        <w:tc>
          <w:tcPr>
            <w:tcW w:w="148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4.5</w:t>
            </w:r>
          </w:p>
        </w:tc>
        <w:tc>
          <w:tcPr>
            <w:tcW w:w="94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9.1</w:t>
            </w:r>
          </w:p>
        </w:tc>
      </w:tr>
      <w:tr w:rsidR="003B5D31" w:rsidRPr="00297A1E" w:rsidTr="003B5D31">
        <w:tc>
          <w:tcPr>
            <w:tcW w:w="84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35 (0)</w:t>
            </w:r>
          </w:p>
        </w:tc>
        <w:tc>
          <w:tcPr>
            <w:tcW w:w="95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10 (0)</w:t>
            </w:r>
          </w:p>
        </w:tc>
        <w:tc>
          <w:tcPr>
            <w:tcW w:w="76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8 (0)</w:t>
            </w:r>
          </w:p>
        </w:tc>
        <w:tc>
          <w:tcPr>
            <w:tcW w:w="148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4.3</w:t>
            </w:r>
          </w:p>
        </w:tc>
        <w:tc>
          <w:tcPr>
            <w:tcW w:w="94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8.9</w:t>
            </w:r>
          </w:p>
        </w:tc>
      </w:tr>
      <w:tr w:rsidR="003B5D31" w:rsidRPr="00297A1E" w:rsidTr="003B5D31">
        <w:tc>
          <w:tcPr>
            <w:tcW w:w="84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35 (0)</w:t>
            </w:r>
          </w:p>
        </w:tc>
        <w:tc>
          <w:tcPr>
            <w:tcW w:w="95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10 (0)</w:t>
            </w:r>
          </w:p>
        </w:tc>
        <w:tc>
          <w:tcPr>
            <w:tcW w:w="76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8 (0)</w:t>
            </w:r>
          </w:p>
        </w:tc>
        <w:tc>
          <w:tcPr>
            <w:tcW w:w="148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4.8</w:t>
            </w:r>
          </w:p>
        </w:tc>
        <w:tc>
          <w:tcPr>
            <w:tcW w:w="94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9.3</w:t>
            </w:r>
          </w:p>
        </w:tc>
      </w:tr>
      <w:tr w:rsidR="003B5D31" w:rsidRPr="00297A1E" w:rsidTr="003B5D31">
        <w:tc>
          <w:tcPr>
            <w:tcW w:w="84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48.6 (1, 2154)</w:t>
            </w:r>
          </w:p>
        </w:tc>
        <w:tc>
          <w:tcPr>
            <w:tcW w:w="95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10 (0)</w:t>
            </w:r>
          </w:p>
        </w:tc>
        <w:tc>
          <w:tcPr>
            <w:tcW w:w="76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8 (0)</w:t>
            </w:r>
          </w:p>
        </w:tc>
        <w:tc>
          <w:tcPr>
            <w:tcW w:w="148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11.6</w:t>
            </w:r>
          </w:p>
        </w:tc>
        <w:tc>
          <w:tcPr>
            <w:tcW w:w="94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13.0</w:t>
            </w:r>
          </w:p>
        </w:tc>
      </w:tr>
      <w:tr w:rsidR="003B5D31" w:rsidRPr="00297A1E" w:rsidTr="003B5D31">
        <w:tc>
          <w:tcPr>
            <w:tcW w:w="84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23.5 (−1, 2154)</w:t>
            </w:r>
          </w:p>
        </w:tc>
        <w:tc>
          <w:tcPr>
            <w:tcW w:w="95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10 (0)</w:t>
            </w:r>
          </w:p>
        </w:tc>
        <w:tc>
          <w:tcPr>
            <w:tcW w:w="76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8 (0)</w:t>
            </w:r>
          </w:p>
        </w:tc>
        <w:tc>
          <w:tcPr>
            <w:tcW w:w="148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3.4</w:t>
            </w:r>
          </w:p>
        </w:tc>
        <w:tc>
          <w:tcPr>
            <w:tcW w:w="94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3.9</w:t>
            </w:r>
          </w:p>
        </w:tc>
      </w:tr>
      <w:tr w:rsidR="003B5D31" w:rsidRPr="00297A1E" w:rsidTr="00970687">
        <w:tc>
          <w:tcPr>
            <w:tcW w:w="846" w:type="pct"/>
            <w:tcBorders>
              <w:bottom w:val="nil"/>
            </w:tcBorders>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35 (0)</w:t>
            </w:r>
          </w:p>
        </w:tc>
        <w:tc>
          <w:tcPr>
            <w:tcW w:w="955" w:type="pct"/>
            <w:tcBorders>
              <w:bottom w:val="nil"/>
            </w:tcBorders>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18.2 (1, 2154)</w:t>
            </w:r>
          </w:p>
        </w:tc>
        <w:tc>
          <w:tcPr>
            <w:tcW w:w="765" w:type="pct"/>
            <w:tcBorders>
              <w:bottom w:val="nil"/>
            </w:tcBorders>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8 (0)</w:t>
            </w:r>
          </w:p>
        </w:tc>
        <w:tc>
          <w:tcPr>
            <w:tcW w:w="1486" w:type="pct"/>
            <w:tcBorders>
              <w:bottom w:val="nil"/>
            </w:tcBorders>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5.9</w:t>
            </w:r>
          </w:p>
        </w:tc>
        <w:tc>
          <w:tcPr>
            <w:tcW w:w="948" w:type="pct"/>
            <w:tcBorders>
              <w:bottom w:val="nil"/>
            </w:tcBorders>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5.9</w:t>
            </w:r>
          </w:p>
        </w:tc>
      </w:tr>
      <w:tr w:rsidR="00970687" w:rsidRPr="00297A1E" w:rsidTr="00970687">
        <w:tc>
          <w:tcPr>
            <w:tcW w:w="5000" w:type="pct"/>
            <w:gridSpan w:val="5"/>
            <w:tcBorders>
              <w:top w:val="nil"/>
              <w:left w:val="nil"/>
              <w:right w:val="nil"/>
            </w:tcBorders>
            <w:shd w:val="clear" w:color="auto" w:fill="auto"/>
            <w:vAlign w:val="center"/>
          </w:tcPr>
          <w:p w:rsidR="00970687" w:rsidRPr="00970687" w:rsidRDefault="00970687" w:rsidP="00970687">
            <w:pPr>
              <w:pStyle w:val="MDPI42tablebody"/>
              <w:autoSpaceDE w:val="0"/>
              <w:autoSpaceDN w:val="0"/>
              <w:jc w:val="both"/>
              <w:rPr>
                <w:rFonts w:ascii="Times New Roman" w:hAnsi="Times New Roman"/>
                <w:color w:val="auto"/>
                <w:sz w:val="28"/>
                <w:szCs w:val="28"/>
                <w:lang w:val="ru-RU"/>
              </w:rPr>
            </w:pPr>
            <w:r w:rsidRPr="00970687">
              <w:rPr>
                <w:rFonts w:ascii="Times New Roman" w:hAnsi="Times New Roman"/>
                <w:color w:val="auto"/>
                <w:sz w:val="28"/>
                <w:szCs w:val="28"/>
                <w:lang w:val="ru-RU"/>
              </w:rPr>
              <w:lastRenderedPageBreak/>
              <w:t>Продолжение таблицы 16</w:t>
            </w:r>
          </w:p>
          <w:p w:rsidR="00970687" w:rsidRPr="00970687" w:rsidRDefault="00970687" w:rsidP="00970687">
            <w:pPr>
              <w:pStyle w:val="MDPI42tablebody"/>
              <w:autoSpaceDE w:val="0"/>
              <w:autoSpaceDN w:val="0"/>
              <w:jc w:val="both"/>
              <w:rPr>
                <w:rFonts w:ascii="Times New Roman" w:hAnsi="Times New Roman"/>
                <w:color w:val="auto"/>
                <w:sz w:val="16"/>
                <w:szCs w:val="16"/>
                <w:lang w:val="ru-RU"/>
              </w:rPr>
            </w:pPr>
          </w:p>
        </w:tc>
      </w:tr>
      <w:tr w:rsidR="00970687" w:rsidRPr="00297A1E" w:rsidTr="003B5D31">
        <w:tc>
          <w:tcPr>
            <w:tcW w:w="846" w:type="pct"/>
            <w:shd w:val="clear" w:color="auto" w:fill="auto"/>
            <w:vAlign w:val="center"/>
          </w:tcPr>
          <w:p w:rsidR="00970687" w:rsidRPr="00970687" w:rsidRDefault="00970687" w:rsidP="001848FC">
            <w:pPr>
              <w:pStyle w:val="MDPI42tablebody"/>
              <w:autoSpaceDE w:val="0"/>
              <w:autoSpaceDN w:val="0"/>
              <w:rPr>
                <w:rFonts w:ascii="Times New Roman" w:hAnsi="Times New Roman"/>
                <w:color w:val="auto"/>
                <w:sz w:val="24"/>
                <w:szCs w:val="24"/>
                <w:lang w:val="ru-RU"/>
              </w:rPr>
            </w:pPr>
            <w:r>
              <w:rPr>
                <w:rFonts w:ascii="Times New Roman" w:hAnsi="Times New Roman"/>
                <w:color w:val="auto"/>
                <w:sz w:val="24"/>
                <w:szCs w:val="24"/>
                <w:lang w:val="ru-RU"/>
              </w:rPr>
              <w:t>1</w:t>
            </w:r>
          </w:p>
        </w:tc>
        <w:tc>
          <w:tcPr>
            <w:tcW w:w="955" w:type="pct"/>
            <w:shd w:val="clear" w:color="auto" w:fill="auto"/>
            <w:vAlign w:val="center"/>
          </w:tcPr>
          <w:p w:rsidR="00970687" w:rsidRPr="00970687" w:rsidRDefault="00970687" w:rsidP="001848FC">
            <w:pPr>
              <w:pStyle w:val="MDPI42tablebody"/>
              <w:autoSpaceDE w:val="0"/>
              <w:autoSpaceDN w:val="0"/>
              <w:rPr>
                <w:rFonts w:ascii="Times New Roman" w:hAnsi="Times New Roman"/>
                <w:color w:val="auto"/>
                <w:sz w:val="24"/>
                <w:szCs w:val="24"/>
                <w:lang w:val="ru-RU"/>
              </w:rPr>
            </w:pPr>
            <w:r>
              <w:rPr>
                <w:rFonts w:ascii="Times New Roman" w:hAnsi="Times New Roman"/>
                <w:color w:val="auto"/>
                <w:sz w:val="24"/>
                <w:szCs w:val="24"/>
                <w:lang w:val="ru-RU"/>
              </w:rPr>
              <w:t>2</w:t>
            </w:r>
          </w:p>
        </w:tc>
        <w:tc>
          <w:tcPr>
            <w:tcW w:w="765" w:type="pct"/>
            <w:shd w:val="clear" w:color="auto" w:fill="auto"/>
            <w:vAlign w:val="center"/>
          </w:tcPr>
          <w:p w:rsidR="00970687" w:rsidRPr="00970687" w:rsidRDefault="00970687" w:rsidP="001848FC">
            <w:pPr>
              <w:pStyle w:val="MDPI42tablebody"/>
              <w:autoSpaceDE w:val="0"/>
              <w:autoSpaceDN w:val="0"/>
              <w:rPr>
                <w:rFonts w:ascii="Times New Roman" w:hAnsi="Times New Roman"/>
                <w:color w:val="auto"/>
                <w:sz w:val="24"/>
                <w:szCs w:val="24"/>
                <w:lang w:val="ru-RU"/>
              </w:rPr>
            </w:pPr>
            <w:r>
              <w:rPr>
                <w:rFonts w:ascii="Times New Roman" w:hAnsi="Times New Roman"/>
                <w:color w:val="auto"/>
                <w:sz w:val="24"/>
                <w:szCs w:val="24"/>
                <w:lang w:val="ru-RU"/>
              </w:rPr>
              <w:t>3</w:t>
            </w:r>
          </w:p>
        </w:tc>
        <w:tc>
          <w:tcPr>
            <w:tcW w:w="1486" w:type="pct"/>
            <w:shd w:val="clear" w:color="auto" w:fill="auto"/>
            <w:vAlign w:val="center"/>
          </w:tcPr>
          <w:p w:rsidR="00970687" w:rsidRPr="00970687" w:rsidRDefault="00970687" w:rsidP="001848FC">
            <w:pPr>
              <w:pStyle w:val="MDPI42tablebody"/>
              <w:autoSpaceDE w:val="0"/>
              <w:autoSpaceDN w:val="0"/>
              <w:rPr>
                <w:rFonts w:ascii="Times New Roman" w:hAnsi="Times New Roman"/>
                <w:color w:val="auto"/>
                <w:sz w:val="24"/>
                <w:szCs w:val="24"/>
                <w:lang w:val="ru-RU"/>
              </w:rPr>
            </w:pPr>
            <w:r>
              <w:rPr>
                <w:rFonts w:ascii="Times New Roman" w:hAnsi="Times New Roman"/>
                <w:color w:val="auto"/>
                <w:sz w:val="24"/>
                <w:szCs w:val="24"/>
                <w:lang w:val="ru-RU"/>
              </w:rPr>
              <w:t>4</w:t>
            </w:r>
          </w:p>
        </w:tc>
        <w:tc>
          <w:tcPr>
            <w:tcW w:w="948" w:type="pct"/>
            <w:shd w:val="clear" w:color="auto" w:fill="auto"/>
            <w:vAlign w:val="center"/>
          </w:tcPr>
          <w:p w:rsidR="00970687" w:rsidRPr="00970687" w:rsidRDefault="00970687" w:rsidP="001848FC">
            <w:pPr>
              <w:pStyle w:val="MDPI42tablebody"/>
              <w:autoSpaceDE w:val="0"/>
              <w:autoSpaceDN w:val="0"/>
              <w:rPr>
                <w:rFonts w:ascii="Times New Roman" w:hAnsi="Times New Roman"/>
                <w:color w:val="auto"/>
                <w:sz w:val="24"/>
                <w:szCs w:val="24"/>
                <w:lang w:val="ru-RU"/>
              </w:rPr>
            </w:pPr>
            <w:r>
              <w:rPr>
                <w:rFonts w:ascii="Times New Roman" w:hAnsi="Times New Roman"/>
                <w:color w:val="auto"/>
                <w:sz w:val="24"/>
                <w:szCs w:val="24"/>
                <w:lang w:val="ru-RU"/>
              </w:rPr>
              <w:t>5</w:t>
            </w:r>
          </w:p>
        </w:tc>
      </w:tr>
      <w:tr w:rsidR="003B5D31" w:rsidRPr="00297A1E" w:rsidTr="003B5D31">
        <w:tc>
          <w:tcPr>
            <w:tcW w:w="84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35 (0)</w:t>
            </w:r>
          </w:p>
        </w:tc>
        <w:tc>
          <w:tcPr>
            <w:tcW w:w="95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3.9 (−1, 2154)</w:t>
            </w:r>
          </w:p>
        </w:tc>
        <w:tc>
          <w:tcPr>
            <w:tcW w:w="76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8 (0)</w:t>
            </w:r>
          </w:p>
        </w:tc>
        <w:tc>
          <w:tcPr>
            <w:tcW w:w="148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4.5</w:t>
            </w:r>
          </w:p>
        </w:tc>
        <w:tc>
          <w:tcPr>
            <w:tcW w:w="94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5.2</w:t>
            </w:r>
          </w:p>
        </w:tc>
      </w:tr>
      <w:tr w:rsidR="003B5D31" w:rsidRPr="00297A1E" w:rsidTr="003B5D31">
        <w:tc>
          <w:tcPr>
            <w:tcW w:w="84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35 (0)</w:t>
            </w:r>
          </w:p>
        </w:tc>
        <w:tc>
          <w:tcPr>
            <w:tcW w:w="95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10 (0)</w:t>
            </w:r>
          </w:p>
        </w:tc>
        <w:tc>
          <w:tcPr>
            <w:tcW w:w="76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14.6 (1, 2154)</w:t>
            </w:r>
          </w:p>
        </w:tc>
        <w:tc>
          <w:tcPr>
            <w:tcW w:w="148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9.1</w:t>
            </w:r>
          </w:p>
        </w:tc>
        <w:tc>
          <w:tcPr>
            <w:tcW w:w="94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9.1</w:t>
            </w:r>
          </w:p>
        </w:tc>
      </w:tr>
      <w:tr w:rsidR="003B5D31" w:rsidRPr="00297A1E" w:rsidTr="003B5D31">
        <w:tc>
          <w:tcPr>
            <w:tcW w:w="84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35 (0)</w:t>
            </w:r>
          </w:p>
        </w:tc>
        <w:tc>
          <w:tcPr>
            <w:tcW w:w="95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10 (0)</w:t>
            </w:r>
          </w:p>
        </w:tc>
        <w:tc>
          <w:tcPr>
            <w:tcW w:w="765"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3.1 (−1, 2154)</w:t>
            </w:r>
          </w:p>
        </w:tc>
        <w:tc>
          <w:tcPr>
            <w:tcW w:w="1486"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3.2</w:t>
            </w:r>
          </w:p>
        </w:tc>
        <w:tc>
          <w:tcPr>
            <w:tcW w:w="94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3.2</w:t>
            </w:r>
          </w:p>
        </w:tc>
      </w:tr>
    </w:tbl>
    <w:p w:rsidR="003B5D31" w:rsidRPr="00297A1E" w:rsidRDefault="003B5D31" w:rsidP="001848FC">
      <w:pPr>
        <w:spacing w:after="0" w:line="240" w:lineRule="auto"/>
        <w:rPr>
          <w:rFonts w:ascii="Times New Roman" w:hAnsi="Times New Roman"/>
          <w:sz w:val="28"/>
          <w:szCs w:val="28"/>
        </w:rPr>
      </w:pP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 xml:space="preserve">В результате оптимизации были получены уравнения множественной регрессии для процесса гидролиза куриных гребней </w:t>
      </w:r>
      <w:r w:rsidR="009275F7">
        <w:rPr>
          <w:rFonts w:ascii="Times New Roman" w:hAnsi="Times New Roman"/>
          <w:sz w:val="28"/>
          <w:szCs w:val="28"/>
        </w:rPr>
        <w:t xml:space="preserve">Пропионикс </w:t>
      </w:r>
      <w:r w:rsidRPr="00297A1E">
        <w:rPr>
          <w:rFonts w:ascii="Times New Roman" w:hAnsi="Times New Roman"/>
          <w:sz w:val="28"/>
          <w:szCs w:val="28"/>
          <w:lang w:val="en-US"/>
        </w:rPr>
        <w:t>LCSC</w:t>
      </w:r>
      <w:r w:rsidRPr="00297A1E">
        <w:rPr>
          <w:rFonts w:ascii="Times New Roman" w:hAnsi="Times New Roman"/>
          <w:sz w:val="28"/>
          <w:szCs w:val="28"/>
        </w:rPr>
        <w:t xml:space="preserve"> (</w:t>
      </w:r>
      <w:r w:rsidRPr="00297A1E">
        <w:rPr>
          <w:rFonts w:ascii="Times New Roman" w:hAnsi="Times New Roman"/>
          <w:sz w:val="28"/>
          <w:szCs w:val="28"/>
          <w:lang w:val="en-US"/>
        </w:rPr>
        <w:t>DH</w:t>
      </w:r>
      <w:r w:rsidRPr="00297A1E">
        <w:rPr>
          <w:rFonts w:ascii="Times New Roman" w:hAnsi="Times New Roman"/>
          <w:sz w:val="28"/>
          <w:szCs w:val="28"/>
        </w:rPr>
        <w:t xml:space="preserve">1ч) и </w:t>
      </w:r>
      <w:r w:rsidR="00044C55">
        <w:rPr>
          <w:rFonts w:ascii="Times New Roman" w:hAnsi="Times New Roman"/>
          <w:sz w:val="28"/>
          <w:szCs w:val="28"/>
        </w:rPr>
        <w:t>Биф</w:t>
      </w:r>
      <w:r w:rsidR="009275F7">
        <w:rPr>
          <w:rFonts w:ascii="Times New Roman" w:hAnsi="Times New Roman"/>
          <w:sz w:val="28"/>
          <w:szCs w:val="28"/>
        </w:rPr>
        <w:t xml:space="preserve">илакт </w:t>
      </w:r>
      <w:r w:rsidR="00044C55">
        <w:rPr>
          <w:rFonts w:ascii="Times New Roman" w:hAnsi="Times New Roman"/>
          <w:sz w:val="28"/>
          <w:szCs w:val="28"/>
        </w:rPr>
        <w:t xml:space="preserve">А </w:t>
      </w:r>
      <w:r w:rsidRPr="00297A1E">
        <w:rPr>
          <w:rFonts w:ascii="Times New Roman" w:hAnsi="Times New Roman"/>
          <w:sz w:val="28"/>
          <w:szCs w:val="28"/>
        </w:rPr>
        <w:t>(</w:t>
      </w:r>
      <w:r w:rsidRPr="00297A1E">
        <w:rPr>
          <w:rFonts w:ascii="Times New Roman" w:hAnsi="Times New Roman"/>
          <w:sz w:val="28"/>
          <w:szCs w:val="28"/>
          <w:lang w:val="en-US"/>
        </w:rPr>
        <w:t>DH</w:t>
      </w:r>
      <w:r w:rsidRPr="00297A1E">
        <w:rPr>
          <w:rFonts w:ascii="Times New Roman" w:hAnsi="Times New Roman"/>
          <w:sz w:val="28"/>
          <w:szCs w:val="28"/>
        </w:rPr>
        <w:t>2ч):</w:t>
      </w:r>
    </w:p>
    <w:p w:rsidR="003B5D31" w:rsidRPr="00297A1E" w:rsidRDefault="003B5D31" w:rsidP="001848FC">
      <w:pPr>
        <w:spacing w:after="0" w:line="240" w:lineRule="auto"/>
        <w:ind w:right="-1" w:firstLine="709"/>
        <w:jc w:val="both"/>
        <w:rPr>
          <w:rFonts w:ascii="Times New Roman" w:hAnsi="Times New Roman"/>
          <w:sz w:val="28"/>
          <w:szCs w:val="28"/>
        </w:rPr>
      </w:pPr>
    </w:p>
    <w:p w:rsidR="003B5D31" w:rsidRPr="00297A1E" w:rsidRDefault="003B5D31" w:rsidP="001848FC">
      <w:pPr>
        <w:spacing w:after="0" w:line="240" w:lineRule="auto"/>
        <w:ind w:right="-1" w:firstLine="567"/>
        <w:jc w:val="both"/>
        <w:rPr>
          <w:rFonts w:ascii="Times New Roman" w:hAnsi="Times New Roman"/>
          <w:sz w:val="28"/>
          <w:szCs w:val="28"/>
        </w:rPr>
      </w:pPr>
      <w:r w:rsidRPr="00297A1E">
        <w:rPr>
          <w:rFonts w:ascii="Times New Roman" w:hAnsi="Times New Roman"/>
          <w:sz w:val="28"/>
          <w:szCs w:val="28"/>
          <w:lang w:val="en-US"/>
        </w:rPr>
        <w:t>DH</w:t>
      </w:r>
      <w:r w:rsidRPr="00297A1E">
        <w:rPr>
          <w:rFonts w:ascii="Times New Roman" w:hAnsi="Times New Roman"/>
          <w:sz w:val="28"/>
          <w:szCs w:val="28"/>
        </w:rPr>
        <w:t>1ч=6,560+1,744•</w:t>
      </w:r>
      <w:r w:rsidRPr="00297A1E">
        <w:rPr>
          <w:rFonts w:ascii="Times New Roman" w:hAnsi="Times New Roman"/>
          <w:sz w:val="28"/>
          <w:szCs w:val="28"/>
          <w:lang w:val="en-US"/>
        </w:rPr>
        <w:t>X</w:t>
      </w:r>
      <w:r w:rsidRPr="00297A1E">
        <w:rPr>
          <w:rFonts w:ascii="Times New Roman" w:hAnsi="Times New Roman"/>
          <w:sz w:val="28"/>
          <w:szCs w:val="28"/>
          <w:vertAlign w:val="subscript"/>
        </w:rPr>
        <w:t>1</w:t>
      </w:r>
      <w:r w:rsidRPr="00297A1E">
        <w:rPr>
          <w:rFonts w:ascii="Times New Roman" w:hAnsi="Times New Roman"/>
          <w:sz w:val="28"/>
          <w:szCs w:val="28"/>
        </w:rPr>
        <w:t>+0,367•</w:t>
      </w:r>
      <w:r w:rsidRPr="00297A1E">
        <w:rPr>
          <w:rFonts w:ascii="Times New Roman" w:hAnsi="Times New Roman"/>
          <w:sz w:val="28"/>
          <w:szCs w:val="28"/>
          <w:lang w:val="en-US"/>
        </w:rPr>
        <w:t>X</w:t>
      </w:r>
      <w:r w:rsidRPr="00297A1E">
        <w:rPr>
          <w:rFonts w:ascii="Times New Roman" w:hAnsi="Times New Roman"/>
          <w:sz w:val="28"/>
          <w:szCs w:val="28"/>
          <w:vertAlign w:val="subscript"/>
        </w:rPr>
        <w:t>2</w:t>
      </w:r>
      <w:r w:rsidRPr="00297A1E">
        <w:rPr>
          <w:rFonts w:ascii="Times New Roman" w:hAnsi="Times New Roman"/>
          <w:sz w:val="28"/>
          <w:szCs w:val="28"/>
        </w:rPr>
        <w:t>+2,518•</w:t>
      </w:r>
      <w:r w:rsidRPr="00297A1E">
        <w:rPr>
          <w:rFonts w:ascii="Times New Roman" w:hAnsi="Times New Roman"/>
          <w:sz w:val="28"/>
          <w:szCs w:val="28"/>
          <w:lang w:val="en-US"/>
        </w:rPr>
        <w:t>X</w:t>
      </w:r>
      <w:r w:rsidRPr="00297A1E">
        <w:rPr>
          <w:rFonts w:ascii="Times New Roman" w:hAnsi="Times New Roman"/>
          <w:sz w:val="28"/>
          <w:szCs w:val="28"/>
          <w:vertAlign w:val="subscript"/>
        </w:rPr>
        <w:t>3</w:t>
      </w:r>
      <w:r w:rsidRPr="00297A1E">
        <w:rPr>
          <w:rFonts w:ascii="Times New Roman" w:hAnsi="Times New Roman"/>
          <w:sz w:val="28"/>
          <w:szCs w:val="28"/>
        </w:rPr>
        <w:t>+0,387•</w:t>
      </w:r>
      <w:r w:rsidRPr="00297A1E">
        <w:rPr>
          <w:rFonts w:ascii="Times New Roman" w:hAnsi="Times New Roman"/>
          <w:sz w:val="28"/>
          <w:szCs w:val="28"/>
          <w:lang w:val="en-US"/>
        </w:rPr>
        <w:t>X</w:t>
      </w:r>
      <w:r w:rsidRPr="00297A1E">
        <w:rPr>
          <w:rFonts w:ascii="Times New Roman" w:hAnsi="Times New Roman"/>
          <w:sz w:val="28"/>
          <w:szCs w:val="28"/>
          <w:vertAlign w:val="subscript"/>
        </w:rPr>
        <w:t>1</w:t>
      </w:r>
      <w:r w:rsidRPr="00297A1E">
        <w:rPr>
          <w:rFonts w:ascii="Times New Roman" w:hAnsi="Times New Roman"/>
          <w:sz w:val="28"/>
          <w:szCs w:val="28"/>
        </w:rPr>
        <w:t>•</w:t>
      </w:r>
      <w:r w:rsidRPr="00297A1E">
        <w:rPr>
          <w:rFonts w:ascii="Times New Roman" w:hAnsi="Times New Roman"/>
          <w:sz w:val="28"/>
          <w:szCs w:val="28"/>
          <w:lang w:val="en-US"/>
        </w:rPr>
        <w:t>X</w:t>
      </w:r>
      <w:r w:rsidRPr="00297A1E">
        <w:rPr>
          <w:rFonts w:ascii="Times New Roman" w:hAnsi="Times New Roman"/>
          <w:sz w:val="28"/>
          <w:szCs w:val="28"/>
          <w:vertAlign w:val="subscript"/>
        </w:rPr>
        <w:t>3</w:t>
      </w:r>
      <w:r w:rsidRPr="00297A1E">
        <w:rPr>
          <w:rFonts w:ascii="Times New Roman" w:hAnsi="Times New Roman"/>
          <w:sz w:val="28"/>
          <w:szCs w:val="28"/>
        </w:rPr>
        <w:t>+0,573•</w:t>
      </w:r>
      <w:r w:rsidRPr="00297A1E">
        <w:rPr>
          <w:rFonts w:ascii="Times New Roman" w:hAnsi="Times New Roman"/>
          <w:sz w:val="28"/>
          <w:szCs w:val="28"/>
          <w:lang w:val="en-US"/>
        </w:rPr>
        <w:t>X</w:t>
      </w:r>
      <w:r w:rsidRPr="00297A1E">
        <w:rPr>
          <w:rFonts w:ascii="Times New Roman" w:hAnsi="Times New Roman"/>
          <w:sz w:val="28"/>
          <w:szCs w:val="28"/>
          <w:vertAlign w:val="subscript"/>
        </w:rPr>
        <w:t>2</w:t>
      </w:r>
      <w:r w:rsidRPr="00297A1E">
        <w:rPr>
          <w:rFonts w:ascii="Times New Roman" w:hAnsi="Times New Roman"/>
          <w:sz w:val="28"/>
          <w:szCs w:val="28"/>
        </w:rPr>
        <w:t>•</w:t>
      </w:r>
      <w:r w:rsidRPr="00297A1E">
        <w:rPr>
          <w:rFonts w:ascii="Times New Roman" w:hAnsi="Times New Roman"/>
          <w:sz w:val="28"/>
          <w:szCs w:val="28"/>
          <w:lang w:val="en-US"/>
        </w:rPr>
        <w:t>X</w:t>
      </w:r>
      <w:r w:rsidRPr="00297A1E">
        <w:rPr>
          <w:rFonts w:ascii="Times New Roman" w:hAnsi="Times New Roman"/>
          <w:sz w:val="28"/>
          <w:szCs w:val="28"/>
          <w:vertAlign w:val="subscript"/>
        </w:rPr>
        <w:t>3</w:t>
      </w:r>
      <w:r w:rsidRPr="00297A1E">
        <w:rPr>
          <w:rFonts w:ascii="Times New Roman" w:hAnsi="Times New Roman"/>
          <w:sz w:val="28"/>
          <w:szCs w:val="28"/>
        </w:rPr>
        <w:t xml:space="preserve">      (</w:t>
      </w:r>
      <w:r>
        <w:rPr>
          <w:rFonts w:ascii="Times New Roman" w:hAnsi="Times New Roman"/>
          <w:sz w:val="28"/>
          <w:szCs w:val="28"/>
        </w:rPr>
        <w:t>11</w:t>
      </w:r>
      <w:r w:rsidRPr="00297A1E">
        <w:rPr>
          <w:rFonts w:ascii="Times New Roman" w:hAnsi="Times New Roman"/>
          <w:sz w:val="28"/>
          <w:szCs w:val="28"/>
        </w:rPr>
        <w:t>)</w:t>
      </w:r>
    </w:p>
    <w:p w:rsidR="003B5D31" w:rsidRPr="00297A1E" w:rsidRDefault="003B5D31" w:rsidP="001848FC">
      <w:pPr>
        <w:spacing w:after="0" w:line="240" w:lineRule="auto"/>
        <w:ind w:right="-1" w:firstLine="567"/>
        <w:jc w:val="both"/>
        <w:rPr>
          <w:rFonts w:ascii="Times New Roman" w:hAnsi="Times New Roman"/>
          <w:sz w:val="28"/>
          <w:szCs w:val="28"/>
        </w:rPr>
      </w:pPr>
    </w:p>
    <w:p w:rsidR="003B5D31" w:rsidRPr="00297A1E" w:rsidRDefault="003B5D31" w:rsidP="001848FC">
      <w:pPr>
        <w:spacing w:after="0" w:line="240" w:lineRule="auto"/>
        <w:ind w:right="-1" w:firstLine="1418"/>
        <w:jc w:val="both"/>
        <w:rPr>
          <w:rFonts w:ascii="Times New Roman" w:hAnsi="Times New Roman"/>
          <w:sz w:val="28"/>
          <w:szCs w:val="28"/>
        </w:rPr>
      </w:pPr>
      <w:r w:rsidRPr="00297A1E">
        <w:rPr>
          <w:rFonts w:ascii="Times New Roman" w:hAnsi="Times New Roman"/>
          <w:sz w:val="28"/>
          <w:szCs w:val="28"/>
          <w:lang w:val="en-US"/>
        </w:rPr>
        <w:t>DH</w:t>
      </w:r>
      <w:r w:rsidRPr="00297A1E">
        <w:rPr>
          <w:rFonts w:ascii="Times New Roman" w:hAnsi="Times New Roman"/>
          <w:sz w:val="28"/>
          <w:szCs w:val="28"/>
        </w:rPr>
        <w:t>2ч=7,427+0,951•X</w:t>
      </w:r>
      <w:r w:rsidRPr="00297A1E">
        <w:rPr>
          <w:rFonts w:ascii="Times New Roman" w:hAnsi="Times New Roman"/>
          <w:sz w:val="28"/>
          <w:szCs w:val="28"/>
          <w:vertAlign w:val="subscript"/>
        </w:rPr>
        <w:t>1</w:t>
      </w:r>
      <w:r w:rsidRPr="00297A1E">
        <w:rPr>
          <w:rFonts w:ascii="Times New Roman" w:hAnsi="Times New Roman"/>
          <w:sz w:val="28"/>
          <w:szCs w:val="28"/>
        </w:rPr>
        <w:t>+0,283•X</w:t>
      </w:r>
      <w:r w:rsidRPr="00297A1E">
        <w:rPr>
          <w:rFonts w:ascii="Times New Roman" w:hAnsi="Times New Roman"/>
          <w:sz w:val="28"/>
          <w:szCs w:val="28"/>
          <w:vertAlign w:val="subscript"/>
        </w:rPr>
        <w:t>2</w:t>
      </w:r>
      <w:r w:rsidRPr="00297A1E">
        <w:rPr>
          <w:rFonts w:ascii="Times New Roman" w:hAnsi="Times New Roman"/>
          <w:sz w:val="28"/>
          <w:szCs w:val="28"/>
        </w:rPr>
        <w:t>+2,598•X</w:t>
      </w:r>
      <w:r w:rsidRPr="00297A1E">
        <w:rPr>
          <w:rFonts w:ascii="Times New Roman" w:hAnsi="Times New Roman"/>
          <w:sz w:val="28"/>
          <w:szCs w:val="28"/>
          <w:vertAlign w:val="subscript"/>
        </w:rPr>
        <w:t>3</w:t>
      </w:r>
      <w:r w:rsidRPr="00297A1E">
        <w:rPr>
          <w:rFonts w:ascii="Times New Roman" w:hAnsi="Times New Roman"/>
          <w:sz w:val="28"/>
          <w:szCs w:val="28"/>
        </w:rPr>
        <w:t>+0,320•X</w:t>
      </w:r>
      <w:r w:rsidRPr="00297A1E">
        <w:rPr>
          <w:rFonts w:ascii="Times New Roman" w:hAnsi="Times New Roman"/>
          <w:sz w:val="28"/>
          <w:szCs w:val="28"/>
          <w:vertAlign w:val="subscript"/>
        </w:rPr>
        <w:t>2</w:t>
      </w:r>
      <w:r w:rsidRPr="00297A1E">
        <w:rPr>
          <w:rFonts w:ascii="Times New Roman" w:hAnsi="Times New Roman"/>
          <w:sz w:val="28"/>
          <w:szCs w:val="28"/>
        </w:rPr>
        <w:t>•X</w:t>
      </w:r>
      <w:r w:rsidRPr="00297A1E">
        <w:rPr>
          <w:rFonts w:ascii="Times New Roman" w:hAnsi="Times New Roman"/>
          <w:sz w:val="28"/>
          <w:szCs w:val="28"/>
          <w:vertAlign w:val="subscript"/>
        </w:rPr>
        <w:t>3</w:t>
      </w:r>
      <w:r w:rsidRPr="00297A1E">
        <w:rPr>
          <w:rFonts w:ascii="Times New Roman" w:hAnsi="Times New Roman"/>
          <w:sz w:val="28"/>
          <w:szCs w:val="28"/>
        </w:rPr>
        <w:t xml:space="preserve">                (</w:t>
      </w:r>
      <w:r>
        <w:rPr>
          <w:rFonts w:ascii="Times New Roman" w:hAnsi="Times New Roman"/>
          <w:sz w:val="28"/>
          <w:szCs w:val="28"/>
        </w:rPr>
        <w:t>12</w:t>
      </w:r>
      <w:r w:rsidRPr="00297A1E">
        <w:rPr>
          <w:rFonts w:ascii="Times New Roman" w:hAnsi="Times New Roman"/>
          <w:sz w:val="28"/>
          <w:szCs w:val="28"/>
        </w:rPr>
        <w:t>)</w:t>
      </w:r>
    </w:p>
    <w:p w:rsidR="00970687" w:rsidRDefault="00970687" w:rsidP="001848FC">
      <w:pPr>
        <w:spacing w:after="0" w:line="240" w:lineRule="auto"/>
        <w:ind w:right="-1"/>
        <w:jc w:val="both"/>
        <w:rPr>
          <w:rFonts w:ascii="Times New Roman" w:hAnsi="Times New Roman"/>
          <w:sz w:val="28"/>
          <w:szCs w:val="28"/>
        </w:rPr>
      </w:pPr>
    </w:p>
    <w:p w:rsidR="003B5D31" w:rsidRPr="00297A1E" w:rsidRDefault="003B5D31" w:rsidP="001848FC">
      <w:pPr>
        <w:spacing w:after="0" w:line="240" w:lineRule="auto"/>
        <w:ind w:right="-1"/>
        <w:jc w:val="both"/>
        <w:rPr>
          <w:rFonts w:ascii="Times New Roman" w:hAnsi="Times New Roman"/>
          <w:sz w:val="28"/>
          <w:szCs w:val="28"/>
        </w:rPr>
      </w:pPr>
      <w:r w:rsidRPr="00297A1E">
        <w:rPr>
          <w:rFonts w:ascii="Times New Roman" w:hAnsi="Times New Roman"/>
          <w:sz w:val="28"/>
          <w:szCs w:val="28"/>
        </w:rPr>
        <w:t>где X</w:t>
      </w:r>
      <w:r w:rsidRPr="00297A1E">
        <w:rPr>
          <w:rFonts w:ascii="Times New Roman" w:hAnsi="Times New Roman"/>
          <w:sz w:val="28"/>
          <w:szCs w:val="28"/>
          <w:vertAlign w:val="subscript"/>
        </w:rPr>
        <w:t>1</w:t>
      </w:r>
      <w:r w:rsidRPr="00297A1E">
        <w:rPr>
          <w:rFonts w:ascii="Times New Roman" w:hAnsi="Times New Roman"/>
          <w:sz w:val="28"/>
          <w:szCs w:val="28"/>
        </w:rPr>
        <w:t xml:space="preserve"> – температура (°</w:t>
      </w:r>
      <w:r w:rsidRPr="00297A1E">
        <w:rPr>
          <w:rFonts w:ascii="Times New Roman" w:hAnsi="Times New Roman"/>
          <w:sz w:val="28"/>
          <w:szCs w:val="28"/>
          <w:lang w:val="en-US"/>
        </w:rPr>
        <w:t>C</w:t>
      </w:r>
      <w:r w:rsidRPr="00297A1E">
        <w:rPr>
          <w:rFonts w:ascii="Times New Roman" w:hAnsi="Times New Roman"/>
          <w:sz w:val="28"/>
          <w:szCs w:val="28"/>
        </w:rPr>
        <w:t>);</w:t>
      </w:r>
    </w:p>
    <w:p w:rsidR="003B5D31" w:rsidRPr="00297A1E" w:rsidRDefault="003B5D31" w:rsidP="001848FC">
      <w:pPr>
        <w:spacing w:after="0" w:line="240" w:lineRule="auto"/>
        <w:ind w:right="-1" w:firstLine="462"/>
        <w:jc w:val="both"/>
        <w:rPr>
          <w:rFonts w:ascii="Times New Roman" w:hAnsi="Times New Roman"/>
          <w:sz w:val="28"/>
          <w:szCs w:val="28"/>
        </w:rPr>
      </w:pPr>
      <w:r w:rsidRPr="00297A1E">
        <w:rPr>
          <w:rFonts w:ascii="Times New Roman" w:hAnsi="Times New Roman"/>
          <w:sz w:val="28"/>
          <w:szCs w:val="28"/>
        </w:rPr>
        <w:t>X</w:t>
      </w:r>
      <w:r w:rsidRPr="00297A1E">
        <w:rPr>
          <w:rFonts w:ascii="Times New Roman" w:hAnsi="Times New Roman"/>
          <w:sz w:val="28"/>
          <w:szCs w:val="28"/>
          <w:vertAlign w:val="subscript"/>
        </w:rPr>
        <w:t>2</w:t>
      </w:r>
      <w:r w:rsidRPr="00297A1E">
        <w:rPr>
          <w:rFonts w:ascii="Times New Roman" w:hAnsi="Times New Roman"/>
          <w:sz w:val="28"/>
          <w:szCs w:val="28"/>
        </w:rPr>
        <w:t xml:space="preserve"> – количество бактериально</w:t>
      </w:r>
      <w:r w:rsidR="00162E44">
        <w:rPr>
          <w:rFonts w:ascii="Times New Roman" w:hAnsi="Times New Roman"/>
          <w:sz w:val="28"/>
          <w:szCs w:val="28"/>
        </w:rPr>
        <w:t>й</w:t>
      </w:r>
      <w:r w:rsidRPr="00297A1E">
        <w:rPr>
          <w:rFonts w:ascii="Times New Roman" w:hAnsi="Times New Roman"/>
          <w:sz w:val="28"/>
          <w:szCs w:val="28"/>
        </w:rPr>
        <w:t xml:space="preserve"> </w:t>
      </w:r>
      <w:r w:rsidR="00162E44">
        <w:rPr>
          <w:rFonts w:ascii="Times New Roman" w:hAnsi="Times New Roman"/>
          <w:sz w:val="28"/>
          <w:szCs w:val="28"/>
        </w:rPr>
        <w:t>закваски</w:t>
      </w:r>
      <w:r w:rsidRPr="00297A1E">
        <w:rPr>
          <w:rFonts w:ascii="Times New Roman" w:hAnsi="Times New Roman"/>
          <w:sz w:val="28"/>
          <w:szCs w:val="28"/>
        </w:rPr>
        <w:t xml:space="preserve"> (%);</w:t>
      </w:r>
    </w:p>
    <w:p w:rsidR="003B5D31" w:rsidRPr="00297A1E" w:rsidRDefault="003B5D31" w:rsidP="001848FC">
      <w:pPr>
        <w:spacing w:after="0" w:line="240" w:lineRule="auto"/>
        <w:ind w:right="-1" w:firstLine="462"/>
        <w:jc w:val="both"/>
        <w:rPr>
          <w:rFonts w:ascii="Times New Roman" w:hAnsi="Times New Roman"/>
          <w:sz w:val="28"/>
          <w:szCs w:val="28"/>
        </w:rPr>
      </w:pPr>
      <w:r w:rsidRPr="00297A1E">
        <w:rPr>
          <w:rFonts w:ascii="Times New Roman" w:hAnsi="Times New Roman"/>
          <w:sz w:val="28"/>
          <w:szCs w:val="28"/>
        </w:rPr>
        <w:t>X</w:t>
      </w:r>
      <w:r w:rsidRPr="00297A1E">
        <w:rPr>
          <w:rFonts w:ascii="Times New Roman" w:hAnsi="Times New Roman"/>
          <w:sz w:val="28"/>
          <w:szCs w:val="28"/>
          <w:vertAlign w:val="subscript"/>
        </w:rPr>
        <w:t>3</w:t>
      </w:r>
      <w:r w:rsidRPr="00297A1E">
        <w:rPr>
          <w:rFonts w:ascii="Times New Roman" w:hAnsi="Times New Roman"/>
          <w:sz w:val="28"/>
          <w:szCs w:val="28"/>
        </w:rPr>
        <w:t xml:space="preserve"> – время гидролиза (ч).</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Статистическая значимость уравнений была доказана с помощью критерия Стьюдента. Основываясь на максимальном коэффициенте частичной корреляции, мы приходим к выводу, что фактор X</w:t>
      </w:r>
      <w:r w:rsidRPr="00297A1E">
        <w:rPr>
          <w:rFonts w:ascii="Times New Roman" w:hAnsi="Times New Roman"/>
          <w:sz w:val="28"/>
          <w:szCs w:val="28"/>
          <w:vertAlign w:val="subscript"/>
        </w:rPr>
        <w:t>3</w:t>
      </w:r>
      <w:r w:rsidRPr="00297A1E">
        <w:rPr>
          <w:rFonts w:ascii="Times New Roman" w:hAnsi="Times New Roman"/>
          <w:sz w:val="28"/>
          <w:szCs w:val="28"/>
        </w:rPr>
        <w:t xml:space="preserve"> оказывает наиболее существенное влияние на гидролиз. При сравнении </w:t>
      </w:r>
      <w:r w:rsidRPr="00297A1E">
        <w:rPr>
          <w:rFonts w:ascii="Times New Roman" w:hAnsi="Times New Roman"/>
          <w:i/>
          <w:sz w:val="28"/>
          <w:szCs w:val="28"/>
        </w:rPr>
        <w:t>p-</w:t>
      </w:r>
      <w:r w:rsidRPr="00297A1E">
        <w:rPr>
          <w:rFonts w:ascii="Times New Roman" w:hAnsi="Times New Roman"/>
          <w:sz w:val="28"/>
          <w:szCs w:val="28"/>
          <w:lang w:val="kk-KZ"/>
        </w:rPr>
        <w:t>з</w:t>
      </w:r>
      <w:r w:rsidRPr="00297A1E">
        <w:rPr>
          <w:rFonts w:ascii="Times New Roman" w:hAnsi="Times New Roman"/>
          <w:sz w:val="28"/>
          <w:szCs w:val="28"/>
        </w:rPr>
        <w:t>начени</w:t>
      </w:r>
      <w:r w:rsidRPr="00297A1E">
        <w:rPr>
          <w:rFonts w:ascii="Times New Roman" w:hAnsi="Times New Roman"/>
          <w:sz w:val="28"/>
          <w:szCs w:val="28"/>
          <w:lang w:val="kk-KZ"/>
        </w:rPr>
        <w:t>й</w:t>
      </w:r>
      <w:r w:rsidRPr="00297A1E">
        <w:rPr>
          <w:rFonts w:ascii="Times New Roman" w:hAnsi="Times New Roman"/>
          <w:sz w:val="28"/>
          <w:szCs w:val="28"/>
        </w:rPr>
        <w:t xml:space="preserve"> внутри зависимых переменных была отмечена высокая степень достоверности коэффициентов регрессии для температуры (X</w:t>
      </w:r>
      <w:r w:rsidRPr="00297A1E">
        <w:rPr>
          <w:rFonts w:ascii="Times New Roman" w:hAnsi="Times New Roman"/>
          <w:sz w:val="28"/>
          <w:szCs w:val="28"/>
          <w:vertAlign w:val="subscript"/>
        </w:rPr>
        <w:t>1</w:t>
      </w:r>
      <w:r w:rsidRPr="00297A1E">
        <w:rPr>
          <w:rFonts w:ascii="Times New Roman" w:hAnsi="Times New Roman"/>
          <w:sz w:val="28"/>
          <w:szCs w:val="28"/>
        </w:rPr>
        <w:t>) (</w:t>
      </w:r>
      <w:r w:rsidRPr="00297A1E">
        <w:rPr>
          <w:rFonts w:ascii="Times New Roman" w:hAnsi="Times New Roman"/>
          <w:sz w:val="28"/>
          <w:szCs w:val="28"/>
          <w:lang w:val="en-US"/>
        </w:rPr>
        <w:t>p</w:t>
      </w:r>
      <w:r w:rsidRPr="00297A1E">
        <w:rPr>
          <w:rFonts w:ascii="Times New Roman" w:hAnsi="Times New Roman"/>
          <w:sz w:val="28"/>
          <w:szCs w:val="28"/>
        </w:rPr>
        <w:t xml:space="preserve"> ≤ 0,001; </w:t>
      </w:r>
      <w:r w:rsidRPr="00297A1E">
        <w:rPr>
          <w:rFonts w:ascii="Times New Roman" w:hAnsi="Times New Roman"/>
          <w:sz w:val="28"/>
          <w:szCs w:val="28"/>
          <w:lang w:val="en-US"/>
        </w:rPr>
        <w:t>p</w:t>
      </w:r>
      <w:r w:rsidRPr="00297A1E">
        <w:rPr>
          <w:rFonts w:ascii="Times New Roman" w:hAnsi="Times New Roman"/>
          <w:sz w:val="28"/>
          <w:szCs w:val="28"/>
        </w:rPr>
        <w:t xml:space="preserve"> ≤ 0,01) и времени гидролиза (X</w:t>
      </w:r>
      <w:r w:rsidRPr="00297A1E">
        <w:rPr>
          <w:rFonts w:ascii="Times New Roman" w:hAnsi="Times New Roman"/>
          <w:sz w:val="28"/>
          <w:szCs w:val="28"/>
          <w:vertAlign w:val="subscript"/>
        </w:rPr>
        <w:t>3</w:t>
      </w:r>
      <w:r w:rsidRPr="00297A1E">
        <w:rPr>
          <w:rFonts w:ascii="Times New Roman" w:hAnsi="Times New Roman"/>
          <w:sz w:val="28"/>
          <w:szCs w:val="28"/>
        </w:rPr>
        <w:t>) (</w:t>
      </w:r>
      <w:r w:rsidRPr="00297A1E">
        <w:rPr>
          <w:rFonts w:ascii="Times New Roman" w:hAnsi="Times New Roman"/>
          <w:sz w:val="28"/>
          <w:szCs w:val="28"/>
          <w:lang w:val="en-US"/>
        </w:rPr>
        <w:t>p</w:t>
      </w:r>
      <w:r w:rsidRPr="00297A1E">
        <w:rPr>
          <w:rFonts w:ascii="Times New Roman" w:hAnsi="Times New Roman"/>
          <w:sz w:val="28"/>
          <w:szCs w:val="28"/>
        </w:rPr>
        <w:t xml:space="preserve"> ≤ 0,001) (таблица </w:t>
      </w:r>
      <w:r>
        <w:rPr>
          <w:rFonts w:ascii="Times New Roman" w:hAnsi="Times New Roman"/>
          <w:sz w:val="28"/>
          <w:szCs w:val="28"/>
        </w:rPr>
        <w:t>17</w:t>
      </w:r>
      <w:r w:rsidRPr="00297A1E">
        <w:rPr>
          <w:rFonts w:ascii="Times New Roman" w:hAnsi="Times New Roman"/>
          <w:sz w:val="28"/>
          <w:szCs w:val="28"/>
        </w:rPr>
        <w:t>).</w:t>
      </w:r>
    </w:p>
    <w:p w:rsidR="000C03E2" w:rsidRDefault="000C03E2" w:rsidP="001848FC">
      <w:pPr>
        <w:spacing w:after="0" w:line="240" w:lineRule="auto"/>
        <w:ind w:right="-1"/>
        <w:jc w:val="both"/>
        <w:rPr>
          <w:rFonts w:ascii="Times New Roman" w:hAnsi="Times New Roman"/>
          <w:sz w:val="28"/>
          <w:szCs w:val="28"/>
          <w:lang w:val="kk-KZ"/>
        </w:rPr>
      </w:pPr>
    </w:p>
    <w:p w:rsidR="003B5D31" w:rsidRPr="00297A1E" w:rsidRDefault="003B5D31" w:rsidP="001848FC">
      <w:pPr>
        <w:spacing w:after="0" w:line="240" w:lineRule="auto"/>
        <w:ind w:right="-1"/>
        <w:jc w:val="both"/>
        <w:rPr>
          <w:sz w:val="28"/>
          <w:szCs w:val="28"/>
        </w:rPr>
      </w:pPr>
      <w:r w:rsidRPr="00297A1E">
        <w:rPr>
          <w:rFonts w:ascii="Times New Roman" w:hAnsi="Times New Roman"/>
          <w:sz w:val="28"/>
          <w:szCs w:val="28"/>
        </w:rPr>
        <w:t xml:space="preserve">Таблица </w:t>
      </w:r>
      <w:r>
        <w:rPr>
          <w:rFonts w:ascii="Times New Roman" w:hAnsi="Times New Roman"/>
          <w:sz w:val="28"/>
          <w:szCs w:val="28"/>
        </w:rPr>
        <w:t>17</w:t>
      </w:r>
      <w:r w:rsidRPr="00297A1E">
        <w:rPr>
          <w:rFonts w:ascii="Times New Roman" w:hAnsi="Times New Roman"/>
          <w:sz w:val="28"/>
          <w:szCs w:val="28"/>
        </w:rPr>
        <w:t xml:space="preserve"> – Результаты статистического анализа коэффициентов регрессии для независимых переменных (</w:t>
      </w:r>
      <w:r w:rsidRPr="00297A1E">
        <w:rPr>
          <w:rFonts w:ascii="Times New Roman" w:hAnsi="Times New Roman"/>
          <w:sz w:val="28"/>
          <w:szCs w:val="28"/>
          <w:lang w:val="en-US"/>
        </w:rPr>
        <w:t>Xj</w:t>
      </w:r>
      <w:r w:rsidRPr="00297A1E">
        <w:rPr>
          <w:rFonts w:ascii="Times New Roman" w:hAnsi="Times New Roman"/>
          <w:sz w:val="28"/>
          <w:szCs w:val="28"/>
        </w:rPr>
        <w:t>) при гидролизе куриных гребней</w:t>
      </w:r>
    </w:p>
    <w:p w:rsidR="003B5D31" w:rsidRPr="00297A1E" w:rsidRDefault="003B5D31" w:rsidP="001848FC">
      <w:pPr>
        <w:spacing w:after="0" w:line="240" w:lineRule="auto"/>
        <w:ind w:left="-567" w:right="-426" w:firstLine="567"/>
        <w:rPr>
          <w:rFonts w:ascii="Times New Roman" w:hAnsi="Times New Roman"/>
          <w:sz w:val="16"/>
          <w:szCs w:val="16"/>
        </w:rPr>
      </w:pPr>
    </w:p>
    <w:tbl>
      <w:tblPr>
        <w:tblW w:w="96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51"/>
        <w:gridCol w:w="1552"/>
        <w:gridCol w:w="1379"/>
        <w:gridCol w:w="1179"/>
        <w:gridCol w:w="1573"/>
        <w:gridCol w:w="1273"/>
        <w:gridCol w:w="995"/>
      </w:tblGrid>
      <w:tr w:rsidR="003B5D31" w:rsidRPr="00297A1E" w:rsidTr="003B5D31">
        <w:trPr>
          <w:trHeight w:val="520"/>
          <w:jc w:val="center"/>
        </w:trPr>
        <w:tc>
          <w:tcPr>
            <w:tcW w:w="860" w:type="pct"/>
            <w:vMerge w:val="restart"/>
            <w:shd w:val="clear" w:color="auto" w:fill="auto"/>
            <w:vAlign w:val="center"/>
            <w:hideMark/>
          </w:tcPr>
          <w:p w:rsidR="003B5D31" w:rsidRPr="00297A1E" w:rsidRDefault="003B5D31" w:rsidP="001848FC">
            <w:pPr>
              <w:spacing w:after="0" w:line="240" w:lineRule="auto"/>
              <w:jc w:val="center"/>
              <w:rPr>
                <w:rFonts w:ascii="Times New Roman" w:eastAsia="SimSun" w:hAnsi="Times New Roman"/>
                <w:color w:val="000000"/>
                <w:sz w:val="24"/>
                <w:szCs w:val="24"/>
                <w:lang w:eastAsia="zh-CN"/>
              </w:rPr>
            </w:pPr>
            <w:r w:rsidRPr="00297A1E">
              <w:rPr>
                <w:rFonts w:ascii="Times New Roman" w:eastAsia="SimSun" w:hAnsi="Times New Roman"/>
                <w:color w:val="000000"/>
                <w:sz w:val="24"/>
                <w:szCs w:val="24"/>
                <w:lang w:val="en-US" w:eastAsia="zh-CN"/>
              </w:rPr>
              <w:t>Переменные</w:t>
            </w:r>
          </w:p>
        </w:tc>
        <w:tc>
          <w:tcPr>
            <w:tcW w:w="2140" w:type="pct"/>
            <w:gridSpan w:val="3"/>
            <w:shd w:val="clear" w:color="auto" w:fill="auto"/>
            <w:vAlign w:val="center"/>
            <w:hideMark/>
          </w:tcPr>
          <w:p w:rsidR="003B5D31" w:rsidRPr="00297A1E" w:rsidRDefault="003B5D31" w:rsidP="001848FC">
            <w:pPr>
              <w:pStyle w:val="MDPI42tablebody"/>
              <w:autoSpaceDE w:val="0"/>
              <w:autoSpaceDN w:val="0"/>
              <w:rPr>
                <w:rFonts w:ascii="Times New Roman" w:hAnsi="Times New Roman"/>
                <w:b/>
                <w:color w:val="auto"/>
                <w:sz w:val="24"/>
                <w:szCs w:val="24"/>
              </w:rPr>
            </w:pPr>
            <w:r w:rsidRPr="00297A1E">
              <w:rPr>
                <w:rFonts w:ascii="Times New Roman" w:hAnsi="Times New Roman"/>
                <w:sz w:val="24"/>
                <w:szCs w:val="24"/>
              </w:rPr>
              <w:t>Гидролиз</w:t>
            </w:r>
            <w:r w:rsidRPr="00297A1E">
              <w:rPr>
                <w:rFonts w:ascii="Times New Roman" w:hAnsi="Times New Roman"/>
                <w:sz w:val="24"/>
                <w:szCs w:val="24"/>
                <w:lang w:val="ru-RU"/>
              </w:rPr>
              <w:t xml:space="preserve"> с </w:t>
            </w:r>
            <w:r w:rsidR="002965E1" w:rsidRPr="002965E1">
              <w:rPr>
                <w:rFonts w:ascii="Times New Roman" w:hAnsi="Times New Roman"/>
                <w:i/>
                <w:sz w:val="24"/>
                <w:szCs w:val="24"/>
                <w:lang w:val="ru-RU"/>
              </w:rPr>
              <w:t xml:space="preserve">Пропионикс </w:t>
            </w:r>
            <w:r w:rsidRPr="002965E1">
              <w:rPr>
                <w:rFonts w:ascii="Times New Roman" w:hAnsi="Times New Roman"/>
                <w:i/>
                <w:color w:val="auto"/>
                <w:sz w:val="24"/>
                <w:szCs w:val="24"/>
              </w:rPr>
              <w:t>LCSC</w:t>
            </w:r>
          </w:p>
        </w:tc>
        <w:tc>
          <w:tcPr>
            <w:tcW w:w="2000" w:type="pct"/>
            <w:gridSpan w:val="3"/>
            <w:shd w:val="clear" w:color="auto" w:fill="auto"/>
            <w:vAlign w:val="center"/>
            <w:hideMark/>
          </w:tcPr>
          <w:p w:rsidR="003B5D31" w:rsidRPr="002E1F9C" w:rsidRDefault="003B5D31" w:rsidP="001848FC">
            <w:pPr>
              <w:pStyle w:val="MDPI42tablebody"/>
              <w:autoSpaceDE w:val="0"/>
              <w:autoSpaceDN w:val="0"/>
              <w:rPr>
                <w:rFonts w:ascii="Times New Roman" w:hAnsi="Times New Roman"/>
                <w:b/>
                <w:color w:val="auto"/>
                <w:sz w:val="24"/>
                <w:szCs w:val="24"/>
                <w:lang w:val="ru-RU"/>
              </w:rPr>
            </w:pPr>
            <w:r w:rsidRPr="00297A1E">
              <w:rPr>
                <w:rFonts w:ascii="Times New Roman" w:hAnsi="Times New Roman"/>
                <w:sz w:val="24"/>
                <w:szCs w:val="24"/>
              </w:rPr>
              <w:t>Гидролиз</w:t>
            </w:r>
            <w:r w:rsidRPr="00297A1E">
              <w:rPr>
                <w:rFonts w:ascii="Times New Roman" w:hAnsi="Times New Roman"/>
                <w:sz w:val="24"/>
                <w:szCs w:val="24"/>
                <w:lang w:val="ru-RU"/>
              </w:rPr>
              <w:t xml:space="preserve"> с</w:t>
            </w:r>
            <w:r w:rsidRPr="00297A1E">
              <w:rPr>
                <w:rFonts w:ascii="Times New Roman" w:hAnsi="Times New Roman"/>
                <w:b/>
                <w:color w:val="auto"/>
                <w:sz w:val="24"/>
                <w:szCs w:val="24"/>
              </w:rPr>
              <w:t xml:space="preserve"> </w:t>
            </w:r>
            <w:r w:rsidR="002E1F9C">
              <w:rPr>
                <w:rFonts w:ascii="Times New Roman" w:hAnsi="Times New Roman"/>
                <w:i/>
                <w:color w:val="auto"/>
                <w:sz w:val="24"/>
                <w:szCs w:val="24"/>
                <w:lang w:val="ru-RU"/>
              </w:rPr>
              <w:t>Биф</w:t>
            </w:r>
            <w:r w:rsidR="002965E1">
              <w:rPr>
                <w:rFonts w:ascii="Times New Roman" w:hAnsi="Times New Roman"/>
                <w:i/>
                <w:color w:val="auto"/>
                <w:sz w:val="24"/>
                <w:szCs w:val="24"/>
                <w:lang w:val="ru-RU"/>
              </w:rPr>
              <w:t xml:space="preserve">илакт </w:t>
            </w:r>
            <w:r w:rsidR="002E1F9C">
              <w:rPr>
                <w:rFonts w:ascii="Times New Roman" w:hAnsi="Times New Roman"/>
                <w:i/>
                <w:color w:val="auto"/>
                <w:sz w:val="24"/>
                <w:szCs w:val="24"/>
                <w:lang w:val="ru-RU"/>
              </w:rPr>
              <w:t>А</w:t>
            </w:r>
          </w:p>
        </w:tc>
      </w:tr>
      <w:tr w:rsidR="003B5D31" w:rsidRPr="00297A1E" w:rsidTr="003B5D31">
        <w:trPr>
          <w:trHeight w:val="715"/>
          <w:jc w:val="center"/>
        </w:trPr>
        <w:tc>
          <w:tcPr>
            <w:tcW w:w="860" w:type="pct"/>
            <w:vMerge/>
            <w:shd w:val="clear" w:color="auto" w:fill="auto"/>
            <w:vAlign w:val="center"/>
            <w:hideMark/>
          </w:tcPr>
          <w:p w:rsidR="003B5D31" w:rsidRPr="00297A1E" w:rsidRDefault="003B5D31" w:rsidP="001848FC">
            <w:pPr>
              <w:pStyle w:val="MDPI42tablebody"/>
              <w:autoSpaceDE w:val="0"/>
              <w:autoSpaceDN w:val="0"/>
              <w:rPr>
                <w:rFonts w:ascii="Times New Roman" w:hAnsi="Times New Roman"/>
                <w:b/>
                <w:color w:val="auto"/>
                <w:sz w:val="24"/>
                <w:szCs w:val="24"/>
              </w:rPr>
            </w:pPr>
          </w:p>
        </w:tc>
        <w:tc>
          <w:tcPr>
            <w:tcW w:w="80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коэффициент регрессии (b)</w:t>
            </w:r>
          </w:p>
        </w:tc>
        <w:tc>
          <w:tcPr>
            <w:tcW w:w="7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i/>
                <w:color w:val="auto"/>
                <w:sz w:val="24"/>
                <w:szCs w:val="24"/>
              </w:rPr>
              <w:t>t-</w:t>
            </w:r>
            <w:r w:rsidRPr="00297A1E">
              <w:rPr>
                <w:rFonts w:ascii="Times New Roman" w:eastAsia="TimesNewRomanPSMT" w:hAnsi="Times New Roman"/>
                <w:color w:val="auto"/>
                <w:sz w:val="24"/>
                <w:szCs w:val="24"/>
              </w:rPr>
              <w:t xml:space="preserve"> </w:t>
            </w:r>
            <w:r w:rsidRPr="00297A1E">
              <w:rPr>
                <w:rFonts w:ascii="Times New Roman" w:hAnsi="Times New Roman"/>
                <w:sz w:val="24"/>
                <w:szCs w:val="24"/>
              </w:rPr>
              <w:t>критерий Стьюдента</w:t>
            </w:r>
          </w:p>
        </w:tc>
        <w:tc>
          <w:tcPr>
            <w:tcW w:w="614"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i/>
                <w:color w:val="auto"/>
                <w:sz w:val="24"/>
                <w:szCs w:val="24"/>
              </w:rPr>
              <w:t>p-</w:t>
            </w:r>
            <w:r w:rsidRPr="00297A1E">
              <w:rPr>
                <w:rFonts w:ascii="Times New Roman" w:hAnsi="Times New Roman"/>
                <w:color w:val="auto"/>
                <w:sz w:val="24"/>
                <w:szCs w:val="24"/>
                <w:lang w:val="ru-RU"/>
              </w:rPr>
              <w:t>значение</w:t>
            </w:r>
          </w:p>
        </w:tc>
        <w:tc>
          <w:tcPr>
            <w:tcW w:w="819"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коэффициент регрессии (b)</w:t>
            </w:r>
          </w:p>
        </w:tc>
        <w:tc>
          <w:tcPr>
            <w:tcW w:w="663"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i/>
                <w:color w:val="auto"/>
                <w:sz w:val="24"/>
                <w:szCs w:val="24"/>
              </w:rPr>
              <w:t>t-</w:t>
            </w:r>
            <w:r w:rsidRPr="00297A1E">
              <w:rPr>
                <w:rFonts w:ascii="Times New Roman" w:eastAsia="TimesNewRomanPSMT" w:hAnsi="Times New Roman"/>
                <w:color w:val="auto"/>
                <w:sz w:val="24"/>
                <w:szCs w:val="24"/>
              </w:rPr>
              <w:t xml:space="preserve"> </w:t>
            </w:r>
            <w:r w:rsidRPr="00297A1E">
              <w:rPr>
                <w:rFonts w:ascii="Times New Roman" w:hAnsi="Times New Roman"/>
                <w:sz w:val="24"/>
                <w:szCs w:val="24"/>
              </w:rPr>
              <w:t>критерий Стьюдента</w:t>
            </w:r>
          </w:p>
        </w:tc>
        <w:tc>
          <w:tcPr>
            <w:tcW w:w="5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i/>
                <w:color w:val="auto"/>
                <w:sz w:val="24"/>
                <w:szCs w:val="24"/>
              </w:rPr>
              <w:t>p-</w:t>
            </w:r>
            <w:r w:rsidRPr="00297A1E">
              <w:rPr>
                <w:rFonts w:ascii="Times New Roman" w:hAnsi="Times New Roman"/>
                <w:color w:val="auto"/>
                <w:sz w:val="24"/>
                <w:szCs w:val="24"/>
                <w:lang w:val="ru-RU"/>
              </w:rPr>
              <w:t>значение</w:t>
            </w:r>
          </w:p>
        </w:tc>
      </w:tr>
      <w:tr w:rsidR="003B5D31" w:rsidRPr="00297A1E" w:rsidTr="003B5D31">
        <w:trPr>
          <w:trHeight w:hRule="exact" w:val="340"/>
          <w:jc w:val="center"/>
        </w:trPr>
        <w:tc>
          <w:tcPr>
            <w:tcW w:w="860" w:type="pct"/>
            <w:shd w:val="clear" w:color="auto" w:fill="auto"/>
            <w:vAlign w:val="center"/>
            <w:hideMark/>
          </w:tcPr>
          <w:p w:rsidR="003B5D31" w:rsidRPr="00297A1E" w:rsidRDefault="003B5D31" w:rsidP="001848FC">
            <w:pPr>
              <w:spacing w:after="0" w:line="240" w:lineRule="auto"/>
              <w:rPr>
                <w:rFonts w:ascii="Times New Roman" w:eastAsia="SimSun" w:hAnsi="Times New Roman"/>
                <w:sz w:val="24"/>
                <w:szCs w:val="24"/>
                <w:lang w:val="en-US" w:eastAsia="zh-CN"/>
              </w:rPr>
            </w:pPr>
            <w:r w:rsidRPr="00297A1E">
              <w:rPr>
                <w:rFonts w:ascii="Times New Roman" w:eastAsia="SimSun" w:hAnsi="Times New Roman"/>
                <w:sz w:val="24"/>
                <w:szCs w:val="24"/>
                <w:lang w:val="en-US" w:eastAsia="zh-CN"/>
              </w:rPr>
              <w:t>Y-</w:t>
            </w:r>
            <w:r w:rsidRPr="00297A1E">
              <w:rPr>
                <w:rFonts w:ascii="Times New Roman" w:eastAsia="SimSun" w:hAnsi="Times New Roman"/>
                <w:color w:val="000000"/>
                <w:sz w:val="24"/>
                <w:szCs w:val="24"/>
                <w:lang w:val="en-US" w:eastAsia="zh-CN"/>
              </w:rPr>
              <w:t xml:space="preserve"> пересечение</w:t>
            </w:r>
          </w:p>
        </w:tc>
        <w:tc>
          <w:tcPr>
            <w:tcW w:w="80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6.560</w:t>
            </w:r>
          </w:p>
        </w:tc>
        <w:tc>
          <w:tcPr>
            <w:tcW w:w="7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89.607</w:t>
            </w:r>
          </w:p>
        </w:tc>
        <w:tc>
          <w:tcPr>
            <w:tcW w:w="614"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0.001</w:t>
            </w:r>
          </w:p>
        </w:tc>
        <w:tc>
          <w:tcPr>
            <w:tcW w:w="819"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7.427</w:t>
            </w:r>
          </w:p>
        </w:tc>
        <w:tc>
          <w:tcPr>
            <w:tcW w:w="663"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125.009</w:t>
            </w:r>
          </w:p>
        </w:tc>
        <w:tc>
          <w:tcPr>
            <w:tcW w:w="5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0.001</w:t>
            </w:r>
          </w:p>
        </w:tc>
      </w:tr>
      <w:tr w:rsidR="003B5D31" w:rsidRPr="00297A1E" w:rsidTr="003B5D31">
        <w:trPr>
          <w:trHeight w:hRule="exact" w:val="340"/>
          <w:jc w:val="center"/>
        </w:trPr>
        <w:tc>
          <w:tcPr>
            <w:tcW w:w="860" w:type="pct"/>
            <w:shd w:val="clear" w:color="auto" w:fill="auto"/>
            <w:vAlign w:val="center"/>
            <w:hideMark/>
          </w:tcPr>
          <w:p w:rsidR="003B5D31" w:rsidRPr="00297A1E" w:rsidRDefault="003B5D31" w:rsidP="001848FC">
            <w:pPr>
              <w:spacing w:after="0" w:line="240" w:lineRule="auto"/>
              <w:rPr>
                <w:rFonts w:ascii="Times New Roman" w:eastAsia="SimSun" w:hAnsi="Times New Roman"/>
                <w:sz w:val="24"/>
                <w:szCs w:val="24"/>
                <w:lang w:val="en-US" w:eastAsia="zh-CN"/>
              </w:rPr>
            </w:pPr>
            <w:r w:rsidRPr="00297A1E">
              <w:rPr>
                <w:rFonts w:ascii="Times New Roman" w:eastAsia="SimSun" w:hAnsi="Times New Roman"/>
                <w:color w:val="000000"/>
                <w:sz w:val="24"/>
                <w:szCs w:val="24"/>
                <w:lang w:val="en-US" w:eastAsia="zh-CN"/>
              </w:rPr>
              <w:t>Перемен</w:t>
            </w:r>
            <w:r w:rsidRPr="00297A1E">
              <w:rPr>
                <w:rFonts w:ascii="Times New Roman" w:eastAsia="SimSun" w:hAnsi="Times New Roman"/>
                <w:color w:val="000000"/>
                <w:sz w:val="24"/>
                <w:szCs w:val="24"/>
                <w:lang w:eastAsia="zh-CN"/>
              </w:rPr>
              <w:t>.</w:t>
            </w:r>
            <w:r w:rsidRPr="00297A1E">
              <w:rPr>
                <w:rFonts w:ascii="Times New Roman" w:eastAsia="SimSun" w:hAnsi="Times New Roman"/>
                <w:sz w:val="24"/>
                <w:szCs w:val="24"/>
                <w:lang w:val="en-US" w:eastAsia="zh-CN"/>
              </w:rPr>
              <w:t xml:space="preserve"> X</w:t>
            </w:r>
            <w:r w:rsidRPr="00297A1E">
              <w:rPr>
                <w:rFonts w:ascii="Times New Roman" w:eastAsia="SimSun" w:hAnsi="Times New Roman"/>
                <w:sz w:val="24"/>
                <w:szCs w:val="24"/>
                <w:vertAlign w:val="subscript"/>
                <w:lang w:val="en-US" w:eastAsia="zh-CN"/>
              </w:rPr>
              <w:t>1</w:t>
            </w:r>
          </w:p>
        </w:tc>
        <w:tc>
          <w:tcPr>
            <w:tcW w:w="80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1.744</w:t>
            </w:r>
          </w:p>
        </w:tc>
        <w:tc>
          <w:tcPr>
            <w:tcW w:w="7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19.127</w:t>
            </w:r>
          </w:p>
        </w:tc>
        <w:tc>
          <w:tcPr>
            <w:tcW w:w="614"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0.001</w:t>
            </w:r>
          </w:p>
        </w:tc>
        <w:tc>
          <w:tcPr>
            <w:tcW w:w="819"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0.951</w:t>
            </w:r>
          </w:p>
        </w:tc>
        <w:tc>
          <w:tcPr>
            <w:tcW w:w="663"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12.845</w:t>
            </w:r>
          </w:p>
        </w:tc>
        <w:tc>
          <w:tcPr>
            <w:tcW w:w="5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0.01</w:t>
            </w:r>
          </w:p>
        </w:tc>
      </w:tr>
      <w:tr w:rsidR="003B5D31" w:rsidRPr="00297A1E" w:rsidTr="003B5D31">
        <w:trPr>
          <w:trHeight w:hRule="exact" w:val="340"/>
          <w:jc w:val="center"/>
        </w:trPr>
        <w:tc>
          <w:tcPr>
            <w:tcW w:w="860" w:type="pct"/>
            <w:shd w:val="clear" w:color="auto" w:fill="auto"/>
            <w:vAlign w:val="center"/>
            <w:hideMark/>
          </w:tcPr>
          <w:p w:rsidR="003B5D31" w:rsidRPr="00297A1E" w:rsidRDefault="003B5D31" w:rsidP="001848FC">
            <w:pPr>
              <w:pStyle w:val="MDPI42tablebody"/>
              <w:autoSpaceDE w:val="0"/>
              <w:autoSpaceDN w:val="0"/>
              <w:jc w:val="left"/>
              <w:rPr>
                <w:rFonts w:ascii="Times New Roman" w:hAnsi="Times New Roman"/>
                <w:color w:val="auto"/>
                <w:sz w:val="24"/>
                <w:szCs w:val="24"/>
              </w:rPr>
            </w:pPr>
            <w:r w:rsidRPr="00297A1E">
              <w:rPr>
                <w:rFonts w:ascii="Times New Roman" w:hAnsi="Times New Roman"/>
                <w:sz w:val="24"/>
                <w:szCs w:val="24"/>
              </w:rPr>
              <w:t>Перемен</w:t>
            </w:r>
            <w:r w:rsidRPr="00297A1E">
              <w:rPr>
                <w:rFonts w:ascii="Times New Roman" w:hAnsi="Times New Roman"/>
                <w:sz w:val="24"/>
                <w:szCs w:val="24"/>
                <w:lang w:val="ru-RU"/>
              </w:rPr>
              <w:t>.</w:t>
            </w:r>
            <w:r w:rsidRPr="00297A1E">
              <w:rPr>
                <w:rFonts w:ascii="Times New Roman" w:hAnsi="Times New Roman"/>
                <w:color w:val="auto"/>
                <w:sz w:val="24"/>
                <w:szCs w:val="24"/>
              </w:rPr>
              <w:t xml:space="preserve"> X</w:t>
            </w:r>
            <w:r w:rsidRPr="00297A1E">
              <w:rPr>
                <w:rFonts w:ascii="Times New Roman" w:hAnsi="Times New Roman"/>
                <w:color w:val="auto"/>
                <w:sz w:val="24"/>
                <w:szCs w:val="24"/>
                <w:vertAlign w:val="subscript"/>
              </w:rPr>
              <w:t>2</w:t>
            </w:r>
          </w:p>
        </w:tc>
        <w:tc>
          <w:tcPr>
            <w:tcW w:w="80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0.367</w:t>
            </w:r>
          </w:p>
        </w:tc>
        <w:tc>
          <w:tcPr>
            <w:tcW w:w="7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4.046</w:t>
            </w:r>
          </w:p>
        </w:tc>
        <w:tc>
          <w:tcPr>
            <w:tcW w:w="614"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0.05</w:t>
            </w:r>
          </w:p>
        </w:tc>
        <w:tc>
          <w:tcPr>
            <w:tcW w:w="819"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0.283</w:t>
            </w:r>
          </w:p>
        </w:tc>
        <w:tc>
          <w:tcPr>
            <w:tcW w:w="663"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3.829</w:t>
            </w:r>
          </w:p>
        </w:tc>
        <w:tc>
          <w:tcPr>
            <w:tcW w:w="5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eastAsia="en-US"/>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0.05</w:t>
            </w:r>
          </w:p>
        </w:tc>
      </w:tr>
      <w:tr w:rsidR="003B5D31" w:rsidRPr="00297A1E" w:rsidTr="003B5D31">
        <w:trPr>
          <w:trHeight w:hRule="exact" w:val="340"/>
          <w:jc w:val="center"/>
        </w:trPr>
        <w:tc>
          <w:tcPr>
            <w:tcW w:w="860" w:type="pct"/>
            <w:shd w:val="clear" w:color="auto" w:fill="auto"/>
            <w:vAlign w:val="center"/>
            <w:hideMark/>
          </w:tcPr>
          <w:p w:rsidR="003B5D31" w:rsidRPr="00297A1E" w:rsidRDefault="003B5D31" w:rsidP="001848FC">
            <w:pPr>
              <w:pStyle w:val="MDPI42tablebody"/>
              <w:autoSpaceDE w:val="0"/>
              <w:autoSpaceDN w:val="0"/>
              <w:jc w:val="left"/>
              <w:rPr>
                <w:rFonts w:ascii="Times New Roman" w:hAnsi="Times New Roman"/>
                <w:color w:val="auto"/>
                <w:sz w:val="24"/>
                <w:szCs w:val="24"/>
                <w:lang w:eastAsia="en-US"/>
              </w:rPr>
            </w:pPr>
            <w:r w:rsidRPr="00297A1E">
              <w:rPr>
                <w:rFonts w:ascii="Times New Roman" w:hAnsi="Times New Roman"/>
                <w:sz w:val="24"/>
                <w:szCs w:val="24"/>
              </w:rPr>
              <w:t>Перемен</w:t>
            </w:r>
            <w:r w:rsidRPr="00297A1E">
              <w:rPr>
                <w:rFonts w:ascii="Times New Roman" w:hAnsi="Times New Roman"/>
                <w:sz w:val="24"/>
                <w:szCs w:val="24"/>
                <w:lang w:val="ru-RU"/>
              </w:rPr>
              <w:t>.</w:t>
            </w:r>
            <w:r w:rsidRPr="00297A1E">
              <w:rPr>
                <w:rFonts w:ascii="Times New Roman" w:hAnsi="Times New Roman"/>
                <w:color w:val="auto"/>
                <w:sz w:val="24"/>
                <w:szCs w:val="24"/>
              </w:rPr>
              <w:t xml:space="preserve"> X</w:t>
            </w:r>
            <w:r w:rsidRPr="00297A1E">
              <w:rPr>
                <w:rFonts w:ascii="Times New Roman" w:hAnsi="Times New Roman"/>
                <w:color w:val="auto"/>
                <w:sz w:val="24"/>
                <w:szCs w:val="24"/>
                <w:vertAlign w:val="subscript"/>
              </w:rPr>
              <w:t>3</w:t>
            </w:r>
          </w:p>
        </w:tc>
        <w:tc>
          <w:tcPr>
            <w:tcW w:w="80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2.518</w:t>
            </w:r>
          </w:p>
        </w:tc>
        <w:tc>
          <w:tcPr>
            <w:tcW w:w="7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27.780</w:t>
            </w:r>
          </w:p>
        </w:tc>
        <w:tc>
          <w:tcPr>
            <w:tcW w:w="614"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0.001</w:t>
            </w:r>
          </w:p>
        </w:tc>
        <w:tc>
          <w:tcPr>
            <w:tcW w:w="819"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2.598</w:t>
            </w:r>
          </w:p>
        </w:tc>
        <w:tc>
          <w:tcPr>
            <w:tcW w:w="663"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35.104</w:t>
            </w:r>
          </w:p>
        </w:tc>
        <w:tc>
          <w:tcPr>
            <w:tcW w:w="5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eastAsia="en-US"/>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0.001</w:t>
            </w:r>
          </w:p>
        </w:tc>
      </w:tr>
      <w:tr w:rsidR="003B5D31" w:rsidRPr="00297A1E" w:rsidTr="003B5D31">
        <w:trPr>
          <w:trHeight w:hRule="exact" w:val="340"/>
          <w:jc w:val="center"/>
        </w:trPr>
        <w:tc>
          <w:tcPr>
            <w:tcW w:w="860" w:type="pct"/>
            <w:shd w:val="clear" w:color="auto" w:fill="auto"/>
            <w:vAlign w:val="center"/>
            <w:hideMark/>
          </w:tcPr>
          <w:p w:rsidR="003B5D31" w:rsidRPr="00297A1E" w:rsidRDefault="003B5D31" w:rsidP="001848FC">
            <w:pPr>
              <w:pStyle w:val="MDPI42tablebody"/>
              <w:autoSpaceDE w:val="0"/>
              <w:autoSpaceDN w:val="0"/>
              <w:jc w:val="left"/>
              <w:rPr>
                <w:rFonts w:ascii="Times New Roman" w:hAnsi="Times New Roman"/>
                <w:color w:val="auto"/>
                <w:sz w:val="24"/>
                <w:szCs w:val="24"/>
                <w:lang w:eastAsia="en-US"/>
              </w:rPr>
            </w:pPr>
            <w:r w:rsidRPr="00297A1E">
              <w:rPr>
                <w:rFonts w:ascii="Times New Roman" w:hAnsi="Times New Roman"/>
                <w:sz w:val="24"/>
                <w:szCs w:val="24"/>
              </w:rPr>
              <w:t>Перемен</w:t>
            </w:r>
            <w:r w:rsidRPr="00297A1E">
              <w:rPr>
                <w:rFonts w:ascii="Times New Roman" w:hAnsi="Times New Roman"/>
                <w:sz w:val="24"/>
                <w:szCs w:val="24"/>
                <w:lang w:val="ru-RU"/>
              </w:rPr>
              <w:t>.</w:t>
            </w:r>
            <w:r w:rsidRPr="00297A1E">
              <w:rPr>
                <w:rFonts w:ascii="Times New Roman" w:hAnsi="Times New Roman"/>
                <w:color w:val="auto"/>
                <w:sz w:val="24"/>
                <w:szCs w:val="24"/>
              </w:rPr>
              <w:t xml:space="preserve"> X</w:t>
            </w:r>
            <w:r w:rsidRPr="00297A1E">
              <w:rPr>
                <w:rFonts w:ascii="Times New Roman" w:hAnsi="Times New Roman"/>
                <w:color w:val="auto"/>
                <w:sz w:val="24"/>
                <w:szCs w:val="24"/>
                <w:vertAlign w:val="subscript"/>
              </w:rPr>
              <w:t>1</w:t>
            </w:r>
            <w:r w:rsidRPr="00297A1E">
              <w:rPr>
                <w:rFonts w:ascii="Times New Roman" w:hAnsi="Times New Roman"/>
                <w:b/>
                <w:color w:val="auto"/>
                <w:sz w:val="24"/>
                <w:szCs w:val="24"/>
              </w:rPr>
              <w:t>·</w:t>
            </w:r>
            <w:r w:rsidRPr="00297A1E">
              <w:rPr>
                <w:rFonts w:ascii="Times New Roman" w:hAnsi="Times New Roman"/>
                <w:color w:val="auto"/>
                <w:sz w:val="24"/>
                <w:szCs w:val="24"/>
              </w:rPr>
              <w:t>X</w:t>
            </w:r>
            <w:r w:rsidRPr="00297A1E">
              <w:rPr>
                <w:rFonts w:ascii="Times New Roman" w:hAnsi="Times New Roman"/>
                <w:color w:val="auto"/>
                <w:sz w:val="24"/>
                <w:szCs w:val="24"/>
                <w:vertAlign w:val="subscript"/>
              </w:rPr>
              <w:t>2</w:t>
            </w:r>
          </w:p>
        </w:tc>
        <w:tc>
          <w:tcPr>
            <w:tcW w:w="80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−0.013</w:t>
            </w:r>
          </w:p>
        </w:tc>
        <w:tc>
          <w:tcPr>
            <w:tcW w:w="7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−0.125</w:t>
            </w:r>
          </w:p>
        </w:tc>
        <w:tc>
          <w:tcPr>
            <w:tcW w:w="614"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0.05</w:t>
            </w:r>
          </w:p>
        </w:tc>
        <w:tc>
          <w:tcPr>
            <w:tcW w:w="819"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−0.226</w:t>
            </w:r>
          </w:p>
        </w:tc>
        <w:tc>
          <w:tcPr>
            <w:tcW w:w="663"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−2.617</w:t>
            </w:r>
          </w:p>
        </w:tc>
        <w:tc>
          <w:tcPr>
            <w:tcW w:w="5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eastAsia="en-US"/>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0.05</w:t>
            </w:r>
          </w:p>
        </w:tc>
      </w:tr>
      <w:tr w:rsidR="003B5D31" w:rsidRPr="00297A1E" w:rsidTr="003B5D31">
        <w:trPr>
          <w:trHeight w:hRule="exact" w:val="340"/>
          <w:jc w:val="center"/>
        </w:trPr>
        <w:tc>
          <w:tcPr>
            <w:tcW w:w="860" w:type="pct"/>
            <w:shd w:val="clear" w:color="auto" w:fill="auto"/>
            <w:vAlign w:val="center"/>
            <w:hideMark/>
          </w:tcPr>
          <w:p w:rsidR="003B5D31" w:rsidRPr="00297A1E" w:rsidRDefault="003B5D31" w:rsidP="001848FC">
            <w:pPr>
              <w:pStyle w:val="MDPI42tablebody"/>
              <w:autoSpaceDE w:val="0"/>
              <w:autoSpaceDN w:val="0"/>
              <w:jc w:val="left"/>
              <w:rPr>
                <w:rFonts w:ascii="Times New Roman" w:hAnsi="Times New Roman"/>
                <w:color w:val="auto"/>
                <w:sz w:val="24"/>
                <w:szCs w:val="24"/>
                <w:lang w:eastAsia="en-US"/>
              </w:rPr>
            </w:pPr>
            <w:r w:rsidRPr="00297A1E">
              <w:rPr>
                <w:rFonts w:ascii="Times New Roman" w:hAnsi="Times New Roman"/>
                <w:sz w:val="24"/>
                <w:szCs w:val="24"/>
              </w:rPr>
              <w:t>Перемен</w:t>
            </w:r>
            <w:r w:rsidRPr="00297A1E">
              <w:rPr>
                <w:rFonts w:ascii="Times New Roman" w:hAnsi="Times New Roman"/>
                <w:sz w:val="24"/>
                <w:szCs w:val="24"/>
                <w:lang w:val="ru-RU"/>
              </w:rPr>
              <w:t>.</w:t>
            </w:r>
            <w:r w:rsidRPr="00297A1E">
              <w:rPr>
                <w:rFonts w:ascii="Times New Roman" w:hAnsi="Times New Roman"/>
                <w:color w:val="auto"/>
                <w:sz w:val="24"/>
                <w:szCs w:val="24"/>
              </w:rPr>
              <w:t xml:space="preserve"> X</w:t>
            </w:r>
            <w:r w:rsidRPr="00297A1E">
              <w:rPr>
                <w:rFonts w:ascii="Times New Roman" w:hAnsi="Times New Roman"/>
                <w:color w:val="auto"/>
                <w:sz w:val="24"/>
                <w:szCs w:val="24"/>
                <w:vertAlign w:val="subscript"/>
              </w:rPr>
              <w:t>1</w:t>
            </w:r>
            <w:r w:rsidRPr="00297A1E">
              <w:rPr>
                <w:rFonts w:ascii="Times New Roman" w:hAnsi="Times New Roman"/>
                <w:b/>
                <w:color w:val="auto"/>
                <w:sz w:val="24"/>
                <w:szCs w:val="24"/>
              </w:rPr>
              <w:t>·</w:t>
            </w:r>
            <w:r w:rsidRPr="00297A1E">
              <w:rPr>
                <w:rFonts w:ascii="Times New Roman" w:hAnsi="Times New Roman"/>
                <w:color w:val="auto"/>
                <w:sz w:val="24"/>
                <w:szCs w:val="24"/>
              </w:rPr>
              <w:t>X</w:t>
            </w:r>
            <w:r w:rsidRPr="00297A1E">
              <w:rPr>
                <w:rFonts w:ascii="Times New Roman" w:hAnsi="Times New Roman"/>
                <w:color w:val="auto"/>
                <w:sz w:val="24"/>
                <w:szCs w:val="24"/>
                <w:vertAlign w:val="subscript"/>
              </w:rPr>
              <w:t>3</w:t>
            </w:r>
          </w:p>
        </w:tc>
        <w:tc>
          <w:tcPr>
            <w:tcW w:w="80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0.387</w:t>
            </w:r>
          </w:p>
        </w:tc>
        <w:tc>
          <w:tcPr>
            <w:tcW w:w="7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3.645</w:t>
            </w:r>
          </w:p>
        </w:tc>
        <w:tc>
          <w:tcPr>
            <w:tcW w:w="614"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eastAsia="en-US"/>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0.05</w:t>
            </w:r>
          </w:p>
        </w:tc>
        <w:tc>
          <w:tcPr>
            <w:tcW w:w="819"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0.120</w:t>
            </w:r>
          </w:p>
        </w:tc>
        <w:tc>
          <w:tcPr>
            <w:tcW w:w="663"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1.385</w:t>
            </w:r>
          </w:p>
        </w:tc>
        <w:tc>
          <w:tcPr>
            <w:tcW w:w="5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eastAsia="en-US"/>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0.05</w:t>
            </w:r>
          </w:p>
        </w:tc>
      </w:tr>
      <w:tr w:rsidR="003B5D31" w:rsidRPr="00297A1E" w:rsidTr="003B5D31">
        <w:trPr>
          <w:trHeight w:hRule="exact" w:val="340"/>
          <w:jc w:val="center"/>
        </w:trPr>
        <w:tc>
          <w:tcPr>
            <w:tcW w:w="860" w:type="pct"/>
            <w:shd w:val="clear" w:color="auto" w:fill="auto"/>
            <w:vAlign w:val="center"/>
            <w:hideMark/>
          </w:tcPr>
          <w:p w:rsidR="003B5D31" w:rsidRPr="00297A1E" w:rsidRDefault="003B5D31" w:rsidP="001848FC">
            <w:pPr>
              <w:pStyle w:val="MDPI42tablebody"/>
              <w:autoSpaceDE w:val="0"/>
              <w:autoSpaceDN w:val="0"/>
              <w:jc w:val="left"/>
              <w:rPr>
                <w:rFonts w:ascii="Times New Roman" w:hAnsi="Times New Roman"/>
                <w:color w:val="auto"/>
                <w:sz w:val="24"/>
                <w:szCs w:val="24"/>
                <w:lang w:eastAsia="en-US"/>
              </w:rPr>
            </w:pPr>
            <w:r w:rsidRPr="00297A1E">
              <w:rPr>
                <w:rFonts w:ascii="Times New Roman" w:hAnsi="Times New Roman"/>
                <w:sz w:val="24"/>
                <w:szCs w:val="24"/>
              </w:rPr>
              <w:t>Перемен</w:t>
            </w:r>
            <w:r w:rsidRPr="00297A1E">
              <w:rPr>
                <w:rFonts w:ascii="Times New Roman" w:hAnsi="Times New Roman"/>
                <w:sz w:val="24"/>
                <w:szCs w:val="24"/>
                <w:lang w:val="ru-RU"/>
              </w:rPr>
              <w:t>.</w:t>
            </w:r>
            <w:r w:rsidRPr="00297A1E">
              <w:rPr>
                <w:rFonts w:ascii="Times New Roman" w:hAnsi="Times New Roman"/>
                <w:color w:val="auto"/>
                <w:sz w:val="24"/>
                <w:szCs w:val="24"/>
              </w:rPr>
              <w:t xml:space="preserve"> X</w:t>
            </w:r>
            <w:r w:rsidRPr="00297A1E">
              <w:rPr>
                <w:rFonts w:ascii="Times New Roman" w:hAnsi="Times New Roman"/>
                <w:color w:val="auto"/>
                <w:sz w:val="24"/>
                <w:szCs w:val="24"/>
                <w:vertAlign w:val="subscript"/>
              </w:rPr>
              <w:t>2</w:t>
            </w:r>
            <w:r w:rsidRPr="00297A1E">
              <w:rPr>
                <w:rFonts w:ascii="Times New Roman" w:hAnsi="Times New Roman"/>
                <w:b/>
                <w:color w:val="auto"/>
                <w:sz w:val="24"/>
                <w:szCs w:val="24"/>
              </w:rPr>
              <w:t>·</w:t>
            </w:r>
            <w:r w:rsidRPr="00297A1E">
              <w:rPr>
                <w:rFonts w:ascii="Times New Roman" w:hAnsi="Times New Roman"/>
                <w:color w:val="auto"/>
                <w:sz w:val="24"/>
                <w:szCs w:val="24"/>
              </w:rPr>
              <w:t>X</w:t>
            </w:r>
            <w:r w:rsidRPr="00297A1E">
              <w:rPr>
                <w:rFonts w:ascii="Times New Roman" w:hAnsi="Times New Roman"/>
                <w:color w:val="auto"/>
                <w:sz w:val="24"/>
                <w:szCs w:val="24"/>
                <w:vertAlign w:val="subscript"/>
              </w:rPr>
              <w:t>3</w:t>
            </w:r>
          </w:p>
        </w:tc>
        <w:tc>
          <w:tcPr>
            <w:tcW w:w="80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0.573</w:t>
            </w:r>
          </w:p>
        </w:tc>
        <w:tc>
          <w:tcPr>
            <w:tcW w:w="7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5.405</w:t>
            </w:r>
          </w:p>
        </w:tc>
        <w:tc>
          <w:tcPr>
            <w:tcW w:w="614"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eastAsia="en-US"/>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0.05</w:t>
            </w:r>
          </w:p>
        </w:tc>
        <w:tc>
          <w:tcPr>
            <w:tcW w:w="819"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0.320</w:t>
            </w:r>
          </w:p>
        </w:tc>
        <w:tc>
          <w:tcPr>
            <w:tcW w:w="663"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3.695</w:t>
            </w:r>
          </w:p>
        </w:tc>
        <w:tc>
          <w:tcPr>
            <w:tcW w:w="5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eastAsia="en-US"/>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0.05</w:t>
            </w:r>
          </w:p>
        </w:tc>
      </w:tr>
      <w:tr w:rsidR="003B5D31" w:rsidRPr="00297A1E" w:rsidTr="003B5D31">
        <w:trPr>
          <w:jc w:val="center"/>
        </w:trPr>
        <w:tc>
          <w:tcPr>
            <w:tcW w:w="860" w:type="pct"/>
            <w:shd w:val="clear" w:color="auto" w:fill="auto"/>
            <w:vAlign w:val="center"/>
            <w:hideMark/>
          </w:tcPr>
          <w:p w:rsidR="003B5D31" w:rsidRPr="00297A1E" w:rsidRDefault="003B5D31" w:rsidP="001848FC">
            <w:pPr>
              <w:pStyle w:val="MDPI42tablebody"/>
              <w:autoSpaceDE w:val="0"/>
              <w:autoSpaceDN w:val="0"/>
              <w:jc w:val="left"/>
              <w:rPr>
                <w:rFonts w:ascii="Times New Roman" w:hAnsi="Times New Roman"/>
                <w:color w:val="auto"/>
                <w:sz w:val="24"/>
                <w:szCs w:val="24"/>
                <w:lang w:eastAsia="en-US"/>
              </w:rPr>
            </w:pPr>
            <w:r w:rsidRPr="00297A1E">
              <w:rPr>
                <w:rFonts w:ascii="Times New Roman" w:hAnsi="Times New Roman"/>
                <w:sz w:val="24"/>
                <w:szCs w:val="24"/>
              </w:rPr>
              <w:t>Перемен</w:t>
            </w:r>
            <w:r w:rsidRPr="00297A1E">
              <w:rPr>
                <w:rFonts w:ascii="Times New Roman" w:hAnsi="Times New Roman"/>
                <w:sz w:val="24"/>
                <w:szCs w:val="24"/>
                <w:lang w:val="ru-RU"/>
              </w:rPr>
              <w:t>.</w:t>
            </w:r>
            <w:r w:rsidRPr="00297A1E">
              <w:rPr>
                <w:rFonts w:ascii="Times New Roman" w:hAnsi="Times New Roman"/>
                <w:color w:val="auto"/>
                <w:sz w:val="24"/>
                <w:szCs w:val="24"/>
              </w:rPr>
              <w:t xml:space="preserve"> X</w:t>
            </w:r>
            <w:r w:rsidRPr="00297A1E">
              <w:rPr>
                <w:rFonts w:ascii="Times New Roman" w:hAnsi="Times New Roman"/>
                <w:color w:val="auto"/>
                <w:sz w:val="24"/>
                <w:szCs w:val="24"/>
                <w:vertAlign w:val="subscript"/>
              </w:rPr>
              <w:t>1</w:t>
            </w:r>
            <w:r w:rsidRPr="00297A1E">
              <w:rPr>
                <w:rFonts w:ascii="Times New Roman" w:hAnsi="Times New Roman"/>
                <w:b/>
                <w:color w:val="auto"/>
                <w:sz w:val="24"/>
                <w:szCs w:val="24"/>
              </w:rPr>
              <w:t>·</w:t>
            </w:r>
            <w:r w:rsidRPr="00297A1E">
              <w:rPr>
                <w:rFonts w:ascii="Times New Roman" w:hAnsi="Times New Roman"/>
                <w:color w:val="auto"/>
                <w:sz w:val="24"/>
                <w:szCs w:val="24"/>
              </w:rPr>
              <w:t>X</w:t>
            </w:r>
            <w:r w:rsidRPr="00297A1E">
              <w:rPr>
                <w:rFonts w:ascii="Times New Roman" w:hAnsi="Times New Roman"/>
                <w:color w:val="auto"/>
                <w:sz w:val="24"/>
                <w:szCs w:val="24"/>
                <w:vertAlign w:val="subscript"/>
              </w:rPr>
              <w:t>2</w:t>
            </w:r>
            <w:r w:rsidRPr="00297A1E">
              <w:rPr>
                <w:rFonts w:ascii="Times New Roman" w:hAnsi="Times New Roman"/>
                <w:b/>
                <w:color w:val="auto"/>
                <w:sz w:val="24"/>
                <w:szCs w:val="24"/>
              </w:rPr>
              <w:t>·</w:t>
            </w:r>
            <w:r w:rsidRPr="00297A1E">
              <w:rPr>
                <w:rFonts w:ascii="Times New Roman" w:hAnsi="Times New Roman"/>
                <w:color w:val="auto"/>
                <w:sz w:val="24"/>
                <w:szCs w:val="24"/>
              </w:rPr>
              <w:t>X</w:t>
            </w:r>
            <w:r w:rsidRPr="00297A1E">
              <w:rPr>
                <w:rFonts w:ascii="Times New Roman" w:hAnsi="Times New Roman"/>
                <w:color w:val="auto"/>
                <w:sz w:val="24"/>
                <w:szCs w:val="24"/>
                <w:vertAlign w:val="subscript"/>
              </w:rPr>
              <w:t>3</w:t>
            </w:r>
          </w:p>
        </w:tc>
        <w:tc>
          <w:tcPr>
            <w:tcW w:w="80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0.307</w:t>
            </w:r>
          </w:p>
        </w:tc>
        <w:tc>
          <w:tcPr>
            <w:tcW w:w="7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2.891</w:t>
            </w:r>
          </w:p>
        </w:tc>
        <w:tc>
          <w:tcPr>
            <w:tcW w:w="614"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eastAsia="en-US"/>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0.05</w:t>
            </w:r>
          </w:p>
        </w:tc>
        <w:tc>
          <w:tcPr>
            <w:tcW w:w="819"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−0.293</w:t>
            </w:r>
          </w:p>
        </w:tc>
        <w:tc>
          <w:tcPr>
            <w:tcW w:w="663"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−3.387</w:t>
            </w:r>
          </w:p>
        </w:tc>
        <w:tc>
          <w:tcPr>
            <w:tcW w:w="5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eastAsia="en-US"/>
              </w:rPr>
            </w:pPr>
            <w:r w:rsidRPr="00297A1E">
              <w:rPr>
                <w:rFonts w:ascii="Times New Roman" w:hAnsi="Times New Roman"/>
                <w:color w:val="auto"/>
                <w:sz w:val="24"/>
                <w:szCs w:val="24"/>
              </w:rPr>
              <w:t xml:space="preserve"> </w:t>
            </w: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0.05</w:t>
            </w:r>
          </w:p>
        </w:tc>
      </w:tr>
      <w:tr w:rsidR="003B5D31" w:rsidRPr="00297A1E" w:rsidTr="003B5D31">
        <w:trPr>
          <w:trHeight w:hRule="exact" w:val="340"/>
          <w:jc w:val="center"/>
        </w:trPr>
        <w:tc>
          <w:tcPr>
            <w:tcW w:w="860" w:type="pct"/>
            <w:shd w:val="clear" w:color="auto" w:fill="auto"/>
            <w:vAlign w:val="center"/>
            <w:hideMark/>
          </w:tcPr>
          <w:p w:rsidR="003B5D31" w:rsidRPr="00297A1E" w:rsidRDefault="003B5D31" w:rsidP="001848FC">
            <w:pPr>
              <w:pStyle w:val="MDPI42tablebody"/>
              <w:autoSpaceDE w:val="0"/>
              <w:autoSpaceDN w:val="0"/>
              <w:jc w:val="left"/>
              <w:rPr>
                <w:rFonts w:ascii="Times New Roman" w:hAnsi="Times New Roman"/>
                <w:color w:val="auto"/>
                <w:sz w:val="24"/>
                <w:szCs w:val="24"/>
                <w:lang w:val="ru-RU" w:eastAsia="en-US"/>
              </w:rPr>
            </w:pPr>
            <w:r w:rsidRPr="00297A1E">
              <w:rPr>
                <w:rFonts w:ascii="Times New Roman" w:hAnsi="Times New Roman"/>
                <w:sz w:val="24"/>
                <w:szCs w:val="24"/>
                <w:lang w:val="ru-RU"/>
              </w:rPr>
              <w:t>Перемен.</w:t>
            </w:r>
            <w:r w:rsidRPr="00297A1E">
              <w:rPr>
                <w:rFonts w:ascii="Times New Roman" w:hAnsi="Times New Roman"/>
                <w:color w:val="auto"/>
                <w:sz w:val="24"/>
                <w:szCs w:val="24"/>
                <w:lang w:val="ru-RU"/>
              </w:rPr>
              <w:t xml:space="preserve"> </w:t>
            </w:r>
            <w:r w:rsidRPr="00297A1E">
              <w:rPr>
                <w:rFonts w:ascii="Times New Roman" w:hAnsi="Times New Roman"/>
                <w:color w:val="auto"/>
                <w:sz w:val="24"/>
                <w:szCs w:val="24"/>
              </w:rPr>
              <w:t>X</w:t>
            </w:r>
            <w:r w:rsidRPr="00297A1E">
              <w:rPr>
                <w:rFonts w:ascii="Times New Roman" w:hAnsi="Times New Roman"/>
                <w:color w:val="auto"/>
                <w:sz w:val="24"/>
                <w:szCs w:val="24"/>
                <w:vertAlign w:val="subscript"/>
                <w:lang w:val="ru-RU"/>
              </w:rPr>
              <w:t>1</w:t>
            </w:r>
            <w:r w:rsidRPr="00297A1E">
              <w:rPr>
                <w:rFonts w:ascii="Times New Roman" w:hAnsi="Times New Roman"/>
                <w:color w:val="auto"/>
                <w:sz w:val="24"/>
                <w:szCs w:val="24"/>
                <w:vertAlign w:val="superscript"/>
                <w:lang w:val="ru-RU"/>
              </w:rPr>
              <w:t>2</w:t>
            </w:r>
          </w:p>
        </w:tc>
        <w:tc>
          <w:tcPr>
            <w:tcW w:w="80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lang w:val="ru-RU"/>
              </w:rPr>
              <w:t>0.433</w:t>
            </w:r>
          </w:p>
        </w:tc>
        <w:tc>
          <w:tcPr>
            <w:tcW w:w="7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lang w:val="ru-RU"/>
              </w:rPr>
              <w:t>3.015</w:t>
            </w:r>
          </w:p>
        </w:tc>
        <w:tc>
          <w:tcPr>
            <w:tcW w:w="614"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eastAsia="en-US"/>
              </w:rPr>
            </w:pPr>
            <w:r w:rsidRPr="00297A1E">
              <w:rPr>
                <w:rFonts w:ascii="Times New Roman" w:hAnsi="Times New Roman"/>
                <w:i/>
                <w:color w:val="auto"/>
                <w:sz w:val="24"/>
                <w:szCs w:val="24"/>
              </w:rPr>
              <w:t>p</w:t>
            </w:r>
            <w:r w:rsidRPr="00297A1E">
              <w:rPr>
                <w:rFonts w:ascii="Times New Roman" w:hAnsi="Times New Roman"/>
                <w:i/>
                <w:color w:val="auto"/>
                <w:sz w:val="24"/>
                <w:szCs w:val="24"/>
                <w:lang w:val="ru-RU"/>
              </w:rPr>
              <w:t xml:space="preserve"> </w:t>
            </w:r>
            <w:r w:rsidRPr="00297A1E">
              <w:rPr>
                <w:rFonts w:ascii="Times New Roman" w:hAnsi="Times New Roman"/>
                <w:color w:val="auto"/>
                <w:sz w:val="24"/>
                <w:szCs w:val="24"/>
                <w:lang w:val="ru-RU"/>
              </w:rPr>
              <w:t>≥</w:t>
            </w:r>
            <w:r w:rsidRPr="00297A1E">
              <w:rPr>
                <w:rFonts w:ascii="Times New Roman" w:hAnsi="Times New Roman"/>
                <w:i/>
                <w:color w:val="auto"/>
                <w:sz w:val="24"/>
                <w:szCs w:val="24"/>
                <w:lang w:val="ru-RU"/>
              </w:rPr>
              <w:t xml:space="preserve"> </w:t>
            </w:r>
            <w:r w:rsidRPr="00297A1E">
              <w:rPr>
                <w:rFonts w:ascii="Times New Roman" w:hAnsi="Times New Roman"/>
                <w:color w:val="auto"/>
                <w:sz w:val="24"/>
                <w:szCs w:val="24"/>
                <w:lang w:val="ru-RU"/>
              </w:rPr>
              <w:t>0.05</w:t>
            </w:r>
          </w:p>
        </w:tc>
        <w:tc>
          <w:tcPr>
            <w:tcW w:w="819"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lang w:val="ru-RU"/>
              </w:rPr>
              <w:t>0.374</w:t>
            </w:r>
          </w:p>
        </w:tc>
        <w:tc>
          <w:tcPr>
            <w:tcW w:w="663"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lang w:val="ru-RU"/>
              </w:rPr>
              <w:t>3.189</w:t>
            </w:r>
          </w:p>
        </w:tc>
        <w:tc>
          <w:tcPr>
            <w:tcW w:w="5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eastAsia="en-US"/>
              </w:rPr>
            </w:pPr>
            <w:r w:rsidRPr="00297A1E">
              <w:rPr>
                <w:rFonts w:ascii="Times New Roman" w:hAnsi="Times New Roman"/>
                <w:i/>
                <w:color w:val="auto"/>
                <w:sz w:val="24"/>
                <w:szCs w:val="24"/>
              </w:rPr>
              <w:t>p</w:t>
            </w:r>
            <w:r w:rsidRPr="00297A1E">
              <w:rPr>
                <w:rFonts w:ascii="Times New Roman" w:hAnsi="Times New Roman"/>
                <w:i/>
                <w:color w:val="auto"/>
                <w:sz w:val="24"/>
                <w:szCs w:val="24"/>
                <w:lang w:val="ru-RU"/>
              </w:rPr>
              <w:t xml:space="preserve"> </w:t>
            </w:r>
            <w:r w:rsidRPr="00297A1E">
              <w:rPr>
                <w:rFonts w:ascii="Times New Roman" w:hAnsi="Times New Roman"/>
                <w:color w:val="auto"/>
                <w:sz w:val="24"/>
                <w:szCs w:val="24"/>
                <w:lang w:val="ru-RU"/>
              </w:rPr>
              <w:t>≥</w:t>
            </w:r>
            <w:r w:rsidRPr="00297A1E">
              <w:rPr>
                <w:rFonts w:ascii="Times New Roman" w:hAnsi="Times New Roman"/>
                <w:i/>
                <w:color w:val="auto"/>
                <w:sz w:val="24"/>
                <w:szCs w:val="24"/>
                <w:lang w:val="ru-RU"/>
              </w:rPr>
              <w:t xml:space="preserve"> </w:t>
            </w:r>
            <w:r w:rsidRPr="00297A1E">
              <w:rPr>
                <w:rFonts w:ascii="Times New Roman" w:hAnsi="Times New Roman"/>
                <w:color w:val="auto"/>
                <w:sz w:val="24"/>
                <w:szCs w:val="24"/>
                <w:lang w:val="ru-RU"/>
              </w:rPr>
              <w:t>0.05</w:t>
            </w:r>
          </w:p>
        </w:tc>
      </w:tr>
      <w:tr w:rsidR="003B5D31" w:rsidRPr="00297A1E" w:rsidTr="003B5D31">
        <w:trPr>
          <w:trHeight w:hRule="exact" w:val="340"/>
          <w:jc w:val="center"/>
        </w:trPr>
        <w:tc>
          <w:tcPr>
            <w:tcW w:w="860" w:type="pct"/>
            <w:shd w:val="clear" w:color="auto" w:fill="auto"/>
            <w:vAlign w:val="center"/>
            <w:hideMark/>
          </w:tcPr>
          <w:p w:rsidR="003B5D31" w:rsidRPr="00297A1E" w:rsidRDefault="003B5D31" w:rsidP="001848FC">
            <w:pPr>
              <w:pStyle w:val="MDPI42tablebody"/>
              <w:autoSpaceDE w:val="0"/>
              <w:autoSpaceDN w:val="0"/>
              <w:jc w:val="left"/>
              <w:rPr>
                <w:rFonts w:ascii="Times New Roman" w:hAnsi="Times New Roman"/>
                <w:color w:val="auto"/>
                <w:sz w:val="24"/>
                <w:szCs w:val="24"/>
                <w:lang w:val="ru-RU" w:eastAsia="en-US"/>
              </w:rPr>
            </w:pPr>
            <w:r w:rsidRPr="00297A1E">
              <w:rPr>
                <w:rFonts w:ascii="Times New Roman" w:hAnsi="Times New Roman"/>
                <w:sz w:val="24"/>
                <w:szCs w:val="24"/>
              </w:rPr>
              <w:t>Перемен</w:t>
            </w:r>
            <w:r w:rsidRPr="00297A1E">
              <w:rPr>
                <w:rFonts w:ascii="Times New Roman" w:hAnsi="Times New Roman"/>
                <w:sz w:val="24"/>
                <w:szCs w:val="24"/>
                <w:lang w:val="ru-RU"/>
              </w:rPr>
              <w:t>.</w:t>
            </w:r>
            <w:r w:rsidRPr="00297A1E">
              <w:rPr>
                <w:rFonts w:ascii="Times New Roman" w:hAnsi="Times New Roman"/>
                <w:color w:val="auto"/>
                <w:sz w:val="24"/>
                <w:szCs w:val="24"/>
                <w:lang w:val="ru-RU"/>
              </w:rPr>
              <w:t xml:space="preserve"> </w:t>
            </w:r>
            <w:r w:rsidRPr="00297A1E">
              <w:rPr>
                <w:rFonts w:ascii="Times New Roman" w:hAnsi="Times New Roman"/>
                <w:color w:val="auto"/>
                <w:sz w:val="24"/>
                <w:szCs w:val="24"/>
              </w:rPr>
              <w:t>X</w:t>
            </w:r>
            <w:r w:rsidRPr="00297A1E">
              <w:rPr>
                <w:rFonts w:ascii="Times New Roman" w:hAnsi="Times New Roman"/>
                <w:color w:val="auto"/>
                <w:sz w:val="24"/>
                <w:szCs w:val="24"/>
                <w:vertAlign w:val="subscript"/>
                <w:lang w:val="ru-RU"/>
              </w:rPr>
              <w:t>2</w:t>
            </w:r>
            <w:r w:rsidRPr="00297A1E">
              <w:rPr>
                <w:rFonts w:ascii="Times New Roman" w:hAnsi="Times New Roman"/>
                <w:color w:val="auto"/>
                <w:sz w:val="24"/>
                <w:szCs w:val="24"/>
                <w:vertAlign w:val="superscript"/>
                <w:lang w:val="ru-RU"/>
              </w:rPr>
              <w:t>2</w:t>
            </w:r>
          </w:p>
        </w:tc>
        <w:tc>
          <w:tcPr>
            <w:tcW w:w="80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lang w:val="ru-RU"/>
              </w:rPr>
              <w:t>−0.019</w:t>
            </w:r>
          </w:p>
        </w:tc>
        <w:tc>
          <w:tcPr>
            <w:tcW w:w="7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lang w:val="ru-RU"/>
              </w:rPr>
              <w:t>−0.138</w:t>
            </w:r>
          </w:p>
        </w:tc>
        <w:tc>
          <w:tcPr>
            <w:tcW w:w="614"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eastAsia="en-US"/>
              </w:rPr>
            </w:pPr>
            <w:r w:rsidRPr="00297A1E">
              <w:rPr>
                <w:rFonts w:ascii="Times New Roman" w:hAnsi="Times New Roman"/>
                <w:i/>
                <w:color w:val="auto"/>
                <w:sz w:val="24"/>
                <w:szCs w:val="24"/>
              </w:rPr>
              <w:t>p</w:t>
            </w:r>
            <w:r w:rsidRPr="00297A1E">
              <w:rPr>
                <w:rFonts w:ascii="Times New Roman" w:hAnsi="Times New Roman"/>
                <w:i/>
                <w:color w:val="auto"/>
                <w:sz w:val="24"/>
                <w:szCs w:val="24"/>
                <w:lang w:val="ru-RU"/>
              </w:rPr>
              <w:t xml:space="preserve"> </w:t>
            </w:r>
            <w:r w:rsidRPr="00297A1E">
              <w:rPr>
                <w:rFonts w:ascii="Times New Roman" w:hAnsi="Times New Roman"/>
                <w:color w:val="auto"/>
                <w:sz w:val="24"/>
                <w:szCs w:val="24"/>
                <w:lang w:val="ru-RU"/>
              </w:rPr>
              <w:t>≥</w:t>
            </w:r>
            <w:r w:rsidRPr="00297A1E">
              <w:rPr>
                <w:rFonts w:ascii="Times New Roman" w:hAnsi="Times New Roman"/>
                <w:i/>
                <w:color w:val="auto"/>
                <w:sz w:val="24"/>
                <w:szCs w:val="24"/>
                <w:lang w:val="ru-RU"/>
              </w:rPr>
              <w:t xml:space="preserve"> </w:t>
            </w:r>
            <w:r w:rsidRPr="00297A1E">
              <w:rPr>
                <w:rFonts w:ascii="Times New Roman" w:hAnsi="Times New Roman"/>
                <w:color w:val="auto"/>
                <w:sz w:val="24"/>
                <w:szCs w:val="24"/>
                <w:lang w:val="ru-RU"/>
              </w:rPr>
              <w:t>0.05</w:t>
            </w:r>
          </w:p>
        </w:tc>
        <w:tc>
          <w:tcPr>
            <w:tcW w:w="819"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lang w:val="ru-RU"/>
              </w:rPr>
              <w:t>−0.197</w:t>
            </w:r>
          </w:p>
        </w:tc>
        <w:tc>
          <w:tcPr>
            <w:tcW w:w="663"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lang w:val="ru-RU"/>
              </w:rPr>
              <w:t>−1.682</w:t>
            </w:r>
          </w:p>
        </w:tc>
        <w:tc>
          <w:tcPr>
            <w:tcW w:w="5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eastAsia="en-US"/>
              </w:rPr>
            </w:pPr>
            <w:r w:rsidRPr="00297A1E">
              <w:rPr>
                <w:rFonts w:ascii="Times New Roman" w:hAnsi="Times New Roman"/>
                <w:i/>
                <w:color w:val="auto"/>
                <w:sz w:val="24"/>
                <w:szCs w:val="24"/>
              </w:rPr>
              <w:t>p</w:t>
            </w:r>
            <w:r w:rsidRPr="00297A1E">
              <w:rPr>
                <w:rFonts w:ascii="Times New Roman" w:hAnsi="Times New Roman"/>
                <w:i/>
                <w:color w:val="auto"/>
                <w:sz w:val="24"/>
                <w:szCs w:val="24"/>
                <w:lang w:val="ru-RU"/>
              </w:rPr>
              <w:t xml:space="preserve"> </w:t>
            </w:r>
            <w:r w:rsidRPr="00297A1E">
              <w:rPr>
                <w:rFonts w:ascii="Times New Roman" w:hAnsi="Times New Roman"/>
                <w:color w:val="auto"/>
                <w:sz w:val="24"/>
                <w:szCs w:val="24"/>
                <w:lang w:val="ru-RU"/>
              </w:rPr>
              <w:t>≥</w:t>
            </w:r>
            <w:r w:rsidRPr="00297A1E">
              <w:rPr>
                <w:rFonts w:ascii="Times New Roman" w:hAnsi="Times New Roman"/>
                <w:i/>
                <w:color w:val="auto"/>
                <w:sz w:val="24"/>
                <w:szCs w:val="24"/>
                <w:lang w:val="ru-RU"/>
              </w:rPr>
              <w:t xml:space="preserve"> </w:t>
            </w:r>
            <w:r w:rsidRPr="00297A1E">
              <w:rPr>
                <w:rFonts w:ascii="Times New Roman" w:hAnsi="Times New Roman"/>
                <w:color w:val="auto"/>
                <w:sz w:val="24"/>
                <w:szCs w:val="24"/>
                <w:lang w:val="ru-RU"/>
              </w:rPr>
              <w:t>0.05</w:t>
            </w:r>
          </w:p>
        </w:tc>
      </w:tr>
      <w:tr w:rsidR="003B5D31" w:rsidRPr="00297A1E" w:rsidTr="003B5D31">
        <w:trPr>
          <w:trHeight w:hRule="exact" w:val="340"/>
          <w:jc w:val="center"/>
        </w:trPr>
        <w:tc>
          <w:tcPr>
            <w:tcW w:w="860" w:type="pct"/>
            <w:shd w:val="clear" w:color="auto" w:fill="auto"/>
            <w:vAlign w:val="center"/>
            <w:hideMark/>
          </w:tcPr>
          <w:p w:rsidR="003B5D31" w:rsidRPr="00297A1E" w:rsidRDefault="003B5D31" w:rsidP="001848FC">
            <w:pPr>
              <w:pStyle w:val="MDPI42tablebody"/>
              <w:autoSpaceDE w:val="0"/>
              <w:autoSpaceDN w:val="0"/>
              <w:jc w:val="left"/>
              <w:rPr>
                <w:rFonts w:ascii="Times New Roman" w:hAnsi="Times New Roman"/>
                <w:color w:val="auto"/>
                <w:sz w:val="24"/>
                <w:szCs w:val="24"/>
                <w:lang w:val="ru-RU" w:eastAsia="en-US"/>
              </w:rPr>
            </w:pPr>
            <w:r w:rsidRPr="00297A1E">
              <w:rPr>
                <w:rFonts w:ascii="Times New Roman" w:hAnsi="Times New Roman"/>
                <w:sz w:val="24"/>
                <w:szCs w:val="24"/>
              </w:rPr>
              <w:t>Перемен</w:t>
            </w:r>
            <w:r w:rsidRPr="00297A1E">
              <w:rPr>
                <w:rFonts w:ascii="Times New Roman" w:hAnsi="Times New Roman"/>
                <w:sz w:val="24"/>
                <w:szCs w:val="24"/>
                <w:lang w:val="ru-RU"/>
              </w:rPr>
              <w:t>.</w:t>
            </w:r>
            <w:r w:rsidRPr="00297A1E">
              <w:rPr>
                <w:rFonts w:ascii="Times New Roman" w:hAnsi="Times New Roman"/>
                <w:color w:val="auto"/>
                <w:sz w:val="24"/>
                <w:szCs w:val="24"/>
                <w:lang w:val="ru-RU"/>
              </w:rPr>
              <w:t xml:space="preserve"> </w:t>
            </w:r>
            <w:r w:rsidRPr="00297A1E">
              <w:rPr>
                <w:rFonts w:ascii="Times New Roman" w:hAnsi="Times New Roman"/>
                <w:color w:val="auto"/>
                <w:sz w:val="24"/>
                <w:szCs w:val="24"/>
              </w:rPr>
              <w:t>X</w:t>
            </w:r>
            <w:r w:rsidRPr="00297A1E">
              <w:rPr>
                <w:rFonts w:ascii="Times New Roman" w:hAnsi="Times New Roman"/>
                <w:color w:val="auto"/>
                <w:sz w:val="24"/>
                <w:szCs w:val="24"/>
                <w:vertAlign w:val="subscript"/>
                <w:lang w:val="ru-RU"/>
              </w:rPr>
              <w:t>3</w:t>
            </w:r>
            <w:r w:rsidRPr="00297A1E">
              <w:rPr>
                <w:rFonts w:ascii="Times New Roman" w:hAnsi="Times New Roman"/>
                <w:color w:val="auto"/>
                <w:sz w:val="24"/>
                <w:szCs w:val="24"/>
                <w:vertAlign w:val="superscript"/>
                <w:lang w:val="ru-RU"/>
              </w:rPr>
              <w:t>2</w:t>
            </w:r>
          </w:p>
        </w:tc>
        <w:tc>
          <w:tcPr>
            <w:tcW w:w="80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lang w:val="ru-RU"/>
              </w:rPr>
              <w:t>0.167</w:t>
            </w:r>
          </w:p>
        </w:tc>
        <w:tc>
          <w:tcPr>
            <w:tcW w:w="7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lang w:val="ru-RU"/>
              </w:rPr>
              <w:t>1.164</w:t>
            </w:r>
          </w:p>
        </w:tc>
        <w:tc>
          <w:tcPr>
            <w:tcW w:w="614"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0.05</w:t>
            </w:r>
          </w:p>
        </w:tc>
        <w:tc>
          <w:tcPr>
            <w:tcW w:w="819"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−0.079</w:t>
            </w:r>
          </w:p>
        </w:tc>
        <w:tc>
          <w:tcPr>
            <w:tcW w:w="663"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−0.674</w:t>
            </w:r>
          </w:p>
        </w:tc>
        <w:tc>
          <w:tcPr>
            <w:tcW w:w="518" w:type="pct"/>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eastAsia="en-US"/>
              </w:rPr>
            </w:pPr>
            <w:r w:rsidRPr="00297A1E">
              <w:rPr>
                <w:rFonts w:ascii="Times New Roman" w:hAnsi="Times New Roman"/>
                <w:i/>
                <w:color w:val="auto"/>
                <w:sz w:val="24"/>
                <w:szCs w:val="24"/>
              </w:rPr>
              <w:t xml:space="preserve">p </w:t>
            </w:r>
            <w:r w:rsidRPr="00297A1E">
              <w:rPr>
                <w:rFonts w:ascii="Times New Roman" w:hAnsi="Times New Roman"/>
                <w:color w:val="auto"/>
                <w:sz w:val="24"/>
                <w:szCs w:val="24"/>
              </w:rPr>
              <w:t>≥</w:t>
            </w:r>
            <w:r w:rsidRPr="00297A1E">
              <w:rPr>
                <w:rFonts w:ascii="Times New Roman" w:hAnsi="Times New Roman"/>
                <w:i/>
                <w:color w:val="auto"/>
                <w:sz w:val="24"/>
                <w:szCs w:val="24"/>
              </w:rPr>
              <w:t xml:space="preserve"> </w:t>
            </w:r>
            <w:r w:rsidRPr="00297A1E">
              <w:rPr>
                <w:rFonts w:ascii="Times New Roman" w:hAnsi="Times New Roman"/>
                <w:color w:val="auto"/>
                <w:sz w:val="24"/>
                <w:szCs w:val="24"/>
              </w:rPr>
              <w:t>0.05</w:t>
            </w:r>
          </w:p>
        </w:tc>
      </w:tr>
    </w:tbl>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lastRenderedPageBreak/>
        <w:t>На уровнях 3</w:t>
      </w:r>
      <w:r w:rsidRPr="00297A1E">
        <w:rPr>
          <w:rFonts w:ascii="Times New Roman" w:hAnsi="Times New Roman"/>
          <w:sz w:val="28"/>
          <w:szCs w:val="28"/>
          <w:lang w:val="en-US"/>
        </w:rPr>
        <w:t>D</w:t>
      </w:r>
      <w:r w:rsidRPr="00297A1E">
        <w:rPr>
          <w:rFonts w:ascii="Times New Roman" w:hAnsi="Times New Roman"/>
          <w:sz w:val="28"/>
          <w:szCs w:val="28"/>
        </w:rPr>
        <w:t xml:space="preserve">-ответа зависимая переменная была зафиксирована на центральном уровне (ось </w:t>
      </w:r>
      <w:r w:rsidRPr="00297A1E">
        <w:rPr>
          <w:rFonts w:ascii="Times New Roman" w:hAnsi="Times New Roman"/>
          <w:sz w:val="28"/>
          <w:szCs w:val="28"/>
          <w:lang w:val="en-US"/>
        </w:rPr>
        <w:t>Z</w:t>
      </w:r>
      <w:r w:rsidRPr="00297A1E">
        <w:rPr>
          <w:rFonts w:ascii="Times New Roman" w:hAnsi="Times New Roman"/>
          <w:sz w:val="28"/>
          <w:szCs w:val="28"/>
        </w:rPr>
        <w:t xml:space="preserve">), а влияние двух независимых переменных на реакцию было зафиксировано на осях </w:t>
      </w:r>
      <w:r w:rsidRPr="00297A1E">
        <w:rPr>
          <w:rFonts w:ascii="Times New Roman" w:hAnsi="Times New Roman"/>
          <w:sz w:val="28"/>
          <w:szCs w:val="28"/>
          <w:lang w:val="en-US"/>
        </w:rPr>
        <w:t>Y</w:t>
      </w:r>
      <w:r w:rsidRPr="00297A1E">
        <w:rPr>
          <w:rFonts w:ascii="Times New Roman" w:hAnsi="Times New Roman"/>
          <w:sz w:val="28"/>
          <w:szCs w:val="28"/>
        </w:rPr>
        <w:t xml:space="preserve"> и </w:t>
      </w:r>
      <w:r w:rsidRPr="00297A1E">
        <w:rPr>
          <w:rFonts w:ascii="Times New Roman" w:hAnsi="Times New Roman"/>
          <w:sz w:val="28"/>
          <w:szCs w:val="28"/>
          <w:lang w:val="en-US"/>
        </w:rPr>
        <w:t>X</w:t>
      </w:r>
      <w:r w:rsidRPr="00297A1E">
        <w:rPr>
          <w:rFonts w:ascii="Times New Roman" w:hAnsi="Times New Roman"/>
          <w:sz w:val="28"/>
          <w:szCs w:val="28"/>
        </w:rPr>
        <w:t xml:space="preserve"> (рисунок </w:t>
      </w:r>
      <w:r>
        <w:rPr>
          <w:rFonts w:ascii="Times New Roman" w:hAnsi="Times New Roman"/>
          <w:sz w:val="28"/>
          <w:szCs w:val="28"/>
        </w:rPr>
        <w:t>5</w:t>
      </w:r>
      <w:r w:rsidRPr="00297A1E">
        <w:rPr>
          <w:rFonts w:ascii="Times New Roman" w:hAnsi="Times New Roman"/>
          <w:sz w:val="28"/>
          <w:szCs w:val="28"/>
        </w:rPr>
        <w:t xml:space="preserve">). Согласно разработанным моделям поверхности реакции, наиболее оптимальные значения факторов были установлены следующим образом: для гребней, гидролизуемых </w:t>
      </w:r>
      <w:r w:rsidR="002965E1">
        <w:rPr>
          <w:rFonts w:ascii="Times New Roman" w:hAnsi="Times New Roman"/>
          <w:sz w:val="28"/>
          <w:szCs w:val="28"/>
        </w:rPr>
        <w:t xml:space="preserve">Пропионикс </w:t>
      </w:r>
      <w:r w:rsidRPr="00297A1E">
        <w:rPr>
          <w:rFonts w:ascii="Times New Roman" w:hAnsi="Times New Roman"/>
          <w:sz w:val="28"/>
          <w:szCs w:val="28"/>
          <w:lang w:val="en-US"/>
        </w:rPr>
        <w:t>LCSC</w:t>
      </w:r>
      <w:r w:rsidRPr="00297A1E">
        <w:rPr>
          <w:rFonts w:ascii="Times New Roman" w:hAnsi="Times New Roman"/>
          <w:sz w:val="28"/>
          <w:szCs w:val="28"/>
        </w:rPr>
        <w:t>: температура – 41,92-43,43°</w:t>
      </w:r>
      <w:r w:rsidRPr="00297A1E">
        <w:rPr>
          <w:rFonts w:ascii="Times New Roman" w:hAnsi="Times New Roman"/>
          <w:sz w:val="28"/>
          <w:szCs w:val="28"/>
          <w:lang w:val="en-US"/>
        </w:rPr>
        <w:t>C</w:t>
      </w:r>
      <w:r w:rsidRPr="00297A1E">
        <w:rPr>
          <w:rFonts w:ascii="Times New Roman" w:hAnsi="Times New Roman"/>
          <w:sz w:val="28"/>
          <w:szCs w:val="28"/>
        </w:rPr>
        <w:t xml:space="preserve">; количество бактериальной концентрации – 13,09-13,94%; время гидролиза – 11,41 ч. При этих оптимальных параметрах процесса степень гидролиза может быть на уровне 14,40-14,88% (рисунок </w:t>
      </w:r>
      <w:r>
        <w:rPr>
          <w:rFonts w:ascii="Times New Roman" w:hAnsi="Times New Roman"/>
          <w:sz w:val="28"/>
          <w:szCs w:val="28"/>
        </w:rPr>
        <w:t>5</w:t>
      </w:r>
      <w:r w:rsidRPr="00297A1E">
        <w:rPr>
          <w:rFonts w:ascii="Times New Roman" w:hAnsi="Times New Roman"/>
          <w:sz w:val="28"/>
          <w:szCs w:val="28"/>
        </w:rPr>
        <w:t>). В пределах параметров исследования наблюдалось увеличение выхода гидролизованного продукта при совместном повышении температуры (до 43,43°</w:t>
      </w:r>
      <w:r w:rsidRPr="00297A1E">
        <w:rPr>
          <w:rFonts w:ascii="Times New Roman" w:hAnsi="Times New Roman"/>
          <w:sz w:val="28"/>
          <w:szCs w:val="28"/>
          <w:lang w:val="en-US"/>
        </w:rPr>
        <w:t>C</w:t>
      </w:r>
      <w:r w:rsidRPr="00297A1E">
        <w:rPr>
          <w:rFonts w:ascii="Times New Roman" w:hAnsi="Times New Roman"/>
          <w:sz w:val="28"/>
          <w:szCs w:val="28"/>
        </w:rPr>
        <w:t>), количества бактериального концентрата (до 13,94%) и времени гидролиза (до 11,41 ч). Дальнейшее увеличение этих параметров оказывает менее существенное влияние на степень гидролиза.</w:t>
      </w:r>
    </w:p>
    <w:p w:rsidR="003B5D31" w:rsidRPr="00297A1E" w:rsidRDefault="003B5D31" w:rsidP="001848FC">
      <w:pPr>
        <w:spacing w:after="0" w:line="240" w:lineRule="auto"/>
        <w:ind w:right="-1" w:firstLine="709"/>
        <w:jc w:val="both"/>
        <w:rPr>
          <w:rFonts w:ascii="Times New Roman" w:hAnsi="Times New Roman"/>
          <w:sz w:val="28"/>
          <w:szCs w:val="28"/>
        </w:rPr>
      </w:pPr>
    </w:p>
    <w:p w:rsidR="003B5D31" w:rsidRPr="00297A1E" w:rsidRDefault="003B5D31" w:rsidP="001848FC">
      <w:pPr>
        <w:spacing w:after="0" w:line="240" w:lineRule="auto"/>
        <w:jc w:val="center"/>
        <w:rPr>
          <w:rFonts w:ascii="Times New Roman" w:hAnsi="Times New Roman"/>
          <w:sz w:val="28"/>
          <w:szCs w:val="28"/>
        </w:rPr>
      </w:pPr>
      <w:r w:rsidRPr="00297A1E">
        <w:rPr>
          <w:rFonts w:ascii="Times New Roman" w:hAnsi="Times New Roman"/>
          <w:noProof/>
          <w:sz w:val="28"/>
          <w:szCs w:val="28"/>
        </w:rPr>
        <w:drawing>
          <wp:inline distT="0" distB="0" distL="0" distR="0">
            <wp:extent cx="4168586" cy="2195352"/>
            <wp:effectExtent l="0" t="0" r="0" b="0"/>
            <wp:docPr id="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rotWithShape="1">
                    <a:blip r:embed="rId22" cstate="print"/>
                    <a:srcRect l="12225" t="21609" r="13399" b="27259"/>
                    <a:stretch/>
                  </pic:blipFill>
                  <pic:spPr bwMode="auto">
                    <a:xfrm>
                      <a:off x="0" y="0"/>
                      <a:ext cx="4172258" cy="2197286"/>
                    </a:xfrm>
                    <a:prstGeom prst="rect">
                      <a:avLst/>
                    </a:prstGeom>
                    <a:noFill/>
                    <a:ln>
                      <a:noFill/>
                    </a:ln>
                    <a:extLst>
                      <a:ext uri="{53640926-AAD7-44D8-BBD7-CCE9431645EC}">
                        <a14:shadowObscured xmlns:a14="http://schemas.microsoft.com/office/drawing/2010/main"/>
                      </a:ext>
                    </a:extLst>
                  </pic:spPr>
                </pic:pic>
              </a:graphicData>
            </a:graphic>
          </wp:inline>
        </w:drawing>
      </w:r>
    </w:p>
    <w:p w:rsidR="003B5D31" w:rsidRPr="00297A1E" w:rsidRDefault="003B5D31" w:rsidP="001848FC">
      <w:pPr>
        <w:spacing w:after="0" w:line="240" w:lineRule="auto"/>
        <w:ind w:firstLine="2410"/>
        <w:rPr>
          <w:rFonts w:ascii="Times New Roman" w:hAnsi="Times New Roman"/>
          <w:sz w:val="24"/>
          <w:szCs w:val="24"/>
        </w:rPr>
      </w:pPr>
      <w:r w:rsidRPr="00297A1E">
        <w:rPr>
          <w:rFonts w:ascii="Times New Roman" w:hAnsi="Times New Roman"/>
          <w:sz w:val="24"/>
          <w:szCs w:val="24"/>
        </w:rPr>
        <w:t>а                                                                         б</w:t>
      </w:r>
    </w:p>
    <w:p w:rsidR="003B5D31" w:rsidRPr="00297A1E" w:rsidRDefault="003B5D31" w:rsidP="001848FC">
      <w:pPr>
        <w:spacing w:after="0" w:line="240" w:lineRule="auto"/>
        <w:ind w:firstLine="2410"/>
        <w:rPr>
          <w:rFonts w:ascii="Times New Roman" w:hAnsi="Times New Roman"/>
          <w:sz w:val="24"/>
          <w:szCs w:val="24"/>
        </w:rPr>
      </w:pPr>
    </w:p>
    <w:p w:rsidR="003B5D31" w:rsidRPr="00297A1E" w:rsidRDefault="003B5D31" w:rsidP="001848FC">
      <w:pPr>
        <w:spacing w:after="0" w:line="240" w:lineRule="auto"/>
        <w:jc w:val="center"/>
        <w:rPr>
          <w:rFonts w:ascii="Times New Roman" w:hAnsi="Times New Roman"/>
          <w:sz w:val="28"/>
          <w:szCs w:val="28"/>
        </w:rPr>
      </w:pPr>
      <w:r w:rsidRPr="00297A1E">
        <w:rPr>
          <w:rFonts w:ascii="Times New Roman" w:hAnsi="Times New Roman"/>
          <w:noProof/>
          <w:sz w:val="28"/>
          <w:szCs w:val="28"/>
        </w:rPr>
        <w:drawing>
          <wp:inline distT="0" distB="0" distL="0" distR="0">
            <wp:extent cx="4993340" cy="2115182"/>
            <wp:effectExtent l="0" t="0" r="0" b="0"/>
            <wp:docPr id="3" name="Рисунок 3" descr="C:\Users\Пользователь\Desktop\все мои статьи по дис\2021\диаграмма статьи\ne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Пользователь\Desktop\все мои статьи по дис\2021\диаграмма статьи\new2.PNG"/>
                    <pic:cNvPicPr>
                      <a:picLocks noChangeAspect="1" noChangeArrowheads="1"/>
                    </pic:cNvPicPr>
                  </pic:nvPicPr>
                  <pic:blipFill rotWithShape="1">
                    <a:blip r:embed="rId23" cstate="print"/>
                    <a:srcRect b="10834"/>
                    <a:stretch/>
                  </pic:blipFill>
                  <pic:spPr bwMode="auto">
                    <a:xfrm>
                      <a:off x="0" y="0"/>
                      <a:ext cx="4995467" cy="2116083"/>
                    </a:xfrm>
                    <a:prstGeom prst="rect">
                      <a:avLst/>
                    </a:prstGeom>
                    <a:noFill/>
                    <a:ln>
                      <a:noFill/>
                    </a:ln>
                    <a:extLst>
                      <a:ext uri="{53640926-AAD7-44D8-BBD7-CCE9431645EC}">
                        <a14:shadowObscured xmlns:a14="http://schemas.microsoft.com/office/drawing/2010/main"/>
                      </a:ext>
                    </a:extLst>
                  </pic:spPr>
                </pic:pic>
              </a:graphicData>
            </a:graphic>
          </wp:inline>
        </w:drawing>
      </w:r>
    </w:p>
    <w:p w:rsidR="003B5D31" w:rsidRPr="00297A1E" w:rsidRDefault="003B5D31" w:rsidP="001848FC">
      <w:pPr>
        <w:spacing w:after="0" w:line="240" w:lineRule="auto"/>
        <w:ind w:firstLine="2410"/>
        <w:rPr>
          <w:rFonts w:ascii="Times New Roman" w:hAnsi="Times New Roman"/>
          <w:sz w:val="24"/>
          <w:szCs w:val="24"/>
        </w:rPr>
      </w:pPr>
      <w:r w:rsidRPr="00297A1E">
        <w:rPr>
          <w:rFonts w:ascii="Times New Roman" w:hAnsi="Times New Roman"/>
          <w:sz w:val="24"/>
          <w:szCs w:val="24"/>
        </w:rPr>
        <w:t>в                                                                           г</w:t>
      </w:r>
    </w:p>
    <w:p w:rsidR="003B5D31" w:rsidRPr="00297A1E" w:rsidRDefault="003B5D31" w:rsidP="001848FC">
      <w:pPr>
        <w:spacing w:after="0" w:line="240" w:lineRule="auto"/>
        <w:ind w:right="-1" w:firstLine="709"/>
        <w:jc w:val="both"/>
        <w:rPr>
          <w:rFonts w:ascii="Times New Roman" w:hAnsi="Times New Roman"/>
          <w:sz w:val="24"/>
          <w:szCs w:val="24"/>
        </w:rPr>
      </w:pPr>
      <w:r w:rsidRPr="00297A1E">
        <w:rPr>
          <w:rFonts w:ascii="Times New Roman" w:hAnsi="Times New Roman"/>
          <w:sz w:val="24"/>
          <w:szCs w:val="24"/>
          <w:lang w:val="en-US"/>
        </w:rPr>
        <w:t>a</w:t>
      </w:r>
      <w:r w:rsidRPr="00297A1E">
        <w:rPr>
          <w:rFonts w:ascii="Times New Roman" w:hAnsi="Times New Roman"/>
          <w:sz w:val="24"/>
          <w:szCs w:val="24"/>
        </w:rPr>
        <w:t xml:space="preserve"> – влияние температуры и времени гидролиза на степень гидролиза </w:t>
      </w:r>
      <w:r w:rsidRPr="00297A1E">
        <w:rPr>
          <w:rFonts w:ascii="Times New Roman" w:hAnsi="Times New Roman"/>
          <w:sz w:val="24"/>
          <w:szCs w:val="24"/>
          <w:lang w:val="en-US"/>
        </w:rPr>
        <w:t>DH</w:t>
      </w:r>
      <w:r w:rsidRPr="00297A1E">
        <w:rPr>
          <w:rFonts w:ascii="Times New Roman" w:hAnsi="Times New Roman"/>
          <w:sz w:val="24"/>
          <w:szCs w:val="24"/>
        </w:rPr>
        <w:t xml:space="preserve">; б – влияние температуры и количества бактериального концентрата; в – влияние количества бактериального концентрата и времени  на степень гидролиза </w:t>
      </w:r>
      <w:r w:rsidRPr="00297A1E">
        <w:rPr>
          <w:rFonts w:ascii="Times New Roman" w:hAnsi="Times New Roman"/>
          <w:sz w:val="24"/>
          <w:szCs w:val="24"/>
          <w:lang w:val="en-US"/>
        </w:rPr>
        <w:t>DH</w:t>
      </w:r>
      <w:r w:rsidRPr="00297A1E">
        <w:rPr>
          <w:rFonts w:ascii="Times New Roman" w:hAnsi="Times New Roman"/>
          <w:sz w:val="24"/>
          <w:szCs w:val="24"/>
        </w:rPr>
        <w:t xml:space="preserve">; г – контурные графики степени гидролиза куриных гребней в зависимости от влияния количества бактериального концентрата и времени гидролиза на на степень гидролиза </w:t>
      </w:r>
      <w:r w:rsidRPr="00297A1E">
        <w:rPr>
          <w:rFonts w:ascii="Times New Roman" w:hAnsi="Times New Roman"/>
          <w:sz w:val="24"/>
          <w:szCs w:val="24"/>
          <w:lang w:val="en-US"/>
        </w:rPr>
        <w:t>DH</w:t>
      </w:r>
    </w:p>
    <w:p w:rsidR="003B5D31" w:rsidRPr="00297A1E" w:rsidRDefault="003B5D31" w:rsidP="001848FC">
      <w:pPr>
        <w:spacing w:after="0" w:line="240" w:lineRule="auto"/>
        <w:ind w:left="-567" w:right="-1" w:firstLine="567"/>
        <w:jc w:val="center"/>
        <w:rPr>
          <w:rFonts w:ascii="Times New Roman" w:hAnsi="Times New Roman"/>
          <w:sz w:val="16"/>
          <w:szCs w:val="16"/>
        </w:rPr>
      </w:pPr>
    </w:p>
    <w:p w:rsidR="003B5D31" w:rsidRPr="00297A1E" w:rsidRDefault="003B5D31" w:rsidP="001848FC">
      <w:pPr>
        <w:spacing w:after="0" w:line="240" w:lineRule="auto"/>
        <w:ind w:left="-567" w:right="-1" w:firstLine="567"/>
        <w:jc w:val="center"/>
        <w:rPr>
          <w:rFonts w:ascii="Times New Roman" w:hAnsi="Times New Roman"/>
          <w:sz w:val="28"/>
          <w:szCs w:val="28"/>
        </w:rPr>
      </w:pPr>
      <w:r w:rsidRPr="00297A1E">
        <w:rPr>
          <w:rFonts w:ascii="Times New Roman" w:hAnsi="Times New Roman"/>
          <w:sz w:val="28"/>
          <w:szCs w:val="28"/>
        </w:rPr>
        <w:t xml:space="preserve">Рисунок </w:t>
      </w:r>
      <w:r>
        <w:rPr>
          <w:rFonts w:ascii="Times New Roman" w:hAnsi="Times New Roman"/>
          <w:sz w:val="28"/>
          <w:szCs w:val="28"/>
        </w:rPr>
        <w:t>5</w:t>
      </w:r>
      <w:r w:rsidRPr="00297A1E">
        <w:rPr>
          <w:rFonts w:ascii="Times New Roman" w:hAnsi="Times New Roman"/>
          <w:sz w:val="28"/>
          <w:szCs w:val="28"/>
        </w:rPr>
        <w:t xml:space="preserve"> – Трехмерные поверхностные графики степени гидролиза куриных гребней, обработанных </w:t>
      </w:r>
      <w:r w:rsidR="003C5FB8">
        <w:rPr>
          <w:rFonts w:ascii="Times New Roman" w:hAnsi="Times New Roman"/>
          <w:sz w:val="28"/>
          <w:szCs w:val="28"/>
        </w:rPr>
        <w:t>Пропионикс</w:t>
      </w:r>
      <w:r w:rsidRPr="00297A1E">
        <w:rPr>
          <w:rFonts w:ascii="Times New Roman" w:hAnsi="Times New Roman"/>
          <w:sz w:val="28"/>
          <w:szCs w:val="28"/>
        </w:rPr>
        <w:t xml:space="preserve"> </w:t>
      </w:r>
      <w:r w:rsidRPr="00297A1E">
        <w:rPr>
          <w:rFonts w:ascii="Times New Roman" w:hAnsi="Times New Roman"/>
          <w:sz w:val="28"/>
          <w:szCs w:val="28"/>
          <w:lang w:val="en-US"/>
        </w:rPr>
        <w:t>LCSC</w:t>
      </w:r>
      <w:r w:rsidRPr="00297A1E">
        <w:rPr>
          <w:rFonts w:ascii="Times New Roman" w:hAnsi="Times New Roman"/>
          <w:sz w:val="28"/>
          <w:szCs w:val="28"/>
        </w:rPr>
        <w:t>, в зависимости от факторов</w:t>
      </w:r>
    </w:p>
    <w:p w:rsidR="003B5D31" w:rsidRDefault="003B5D31" w:rsidP="001848FC">
      <w:pPr>
        <w:spacing w:after="0" w:line="240" w:lineRule="auto"/>
        <w:ind w:right="-1" w:firstLine="709"/>
        <w:jc w:val="both"/>
        <w:rPr>
          <w:rFonts w:ascii="Times New Roman" w:hAnsi="Times New Roman"/>
          <w:sz w:val="28"/>
          <w:szCs w:val="28"/>
        </w:rPr>
      </w:pPr>
      <w:r w:rsidRPr="00652793">
        <w:rPr>
          <w:rFonts w:ascii="Times New Roman" w:hAnsi="Times New Roman"/>
          <w:sz w:val="28"/>
          <w:szCs w:val="28"/>
        </w:rPr>
        <w:lastRenderedPageBreak/>
        <w:t xml:space="preserve">Наиболее оптимальные значения коэффициентов для гидролиза куриных гребней методом </w:t>
      </w:r>
      <w:r w:rsidR="002E1F9C" w:rsidRPr="00652793">
        <w:rPr>
          <w:rFonts w:ascii="Times New Roman" w:hAnsi="Times New Roman"/>
          <w:sz w:val="28"/>
          <w:szCs w:val="28"/>
        </w:rPr>
        <w:t xml:space="preserve">бифидобактерии </w:t>
      </w:r>
      <w:r w:rsidRPr="00652793">
        <w:rPr>
          <w:rFonts w:ascii="Times New Roman" w:hAnsi="Times New Roman"/>
          <w:sz w:val="28"/>
          <w:szCs w:val="28"/>
        </w:rPr>
        <w:t>были установлены следующим образом: температура – 39,7°</w:t>
      </w:r>
      <w:r w:rsidRPr="00652793">
        <w:rPr>
          <w:rFonts w:ascii="Times New Roman" w:hAnsi="Times New Roman"/>
          <w:sz w:val="28"/>
          <w:szCs w:val="28"/>
          <w:lang w:val="en-US"/>
        </w:rPr>
        <w:t>C</w:t>
      </w:r>
      <w:r w:rsidRPr="00652793">
        <w:rPr>
          <w:rFonts w:ascii="Times New Roman" w:hAnsi="Times New Roman"/>
          <w:sz w:val="28"/>
          <w:szCs w:val="28"/>
        </w:rPr>
        <w:t>, количество бактериального концентрата – 10,19-10,69%, время гидролиза – 10,04-12,29 ч, степень гидролиза – 12,16-14,27% (рисунок 6).</w:t>
      </w:r>
      <w:r w:rsidRPr="00297A1E">
        <w:rPr>
          <w:rFonts w:ascii="Times New Roman" w:hAnsi="Times New Roman"/>
          <w:sz w:val="28"/>
          <w:szCs w:val="28"/>
        </w:rPr>
        <w:t xml:space="preserve"> </w:t>
      </w:r>
    </w:p>
    <w:p w:rsidR="00970687" w:rsidRPr="00297A1E" w:rsidRDefault="00970687" w:rsidP="001848FC">
      <w:pPr>
        <w:spacing w:after="0" w:line="240" w:lineRule="auto"/>
        <w:ind w:right="-1" w:firstLine="709"/>
        <w:jc w:val="both"/>
        <w:rPr>
          <w:rFonts w:ascii="Times New Roman" w:hAnsi="Times New Roman"/>
          <w:sz w:val="28"/>
          <w:szCs w:val="28"/>
        </w:rPr>
      </w:pPr>
    </w:p>
    <w:p w:rsidR="003B5D31" w:rsidRPr="00297A1E" w:rsidRDefault="003B5D31" w:rsidP="001848FC">
      <w:pPr>
        <w:spacing w:after="0" w:line="240" w:lineRule="auto"/>
        <w:jc w:val="center"/>
        <w:rPr>
          <w:rFonts w:ascii="Times New Roman" w:hAnsi="Times New Roman"/>
          <w:sz w:val="28"/>
          <w:szCs w:val="28"/>
        </w:rPr>
      </w:pPr>
      <w:r w:rsidRPr="00297A1E">
        <w:rPr>
          <w:rFonts w:ascii="Times New Roman" w:hAnsi="Times New Roman"/>
          <w:noProof/>
          <w:sz w:val="28"/>
          <w:szCs w:val="28"/>
        </w:rPr>
        <w:drawing>
          <wp:inline distT="0" distB="0" distL="0" distR="0">
            <wp:extent cx="5012575" cy="2186248"/>
            <wp:effectExtent l="0" t="0" r="0" b="5080"/>
            <wp:docPr id="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rotWithShape="1">
                    <a:blip r:embed="rId24" cstate="print"/>
                    <a:srcRect l="10669" t="17931" r="10941" b="22997"/>
                    <a:stretch/>
                  </pic:blipFill>
                  <pic:spPr bwMode="auto">
                    <a:xfrm>
                      <a:off x="0" y="0"/>
                      <a:ext cx="5013960" cy="2186852"/>
                    </a:xfrm>
                    <a:prstGeom prst="rect">
                      <a:avLst/>
                    </a:prstGeom>
                    <a:noFill/>
                    <a:ln>
                      <a:noFill/>
                    </a:ln>
                    <a:extLst>
                      <a:ext uri="{53640926-AAD7-44D8-BBD7-CCE9431645EC}">
                        <a14:shadowObscured xmlns:a14="http://schemas.microsoft.com/office/drawing/2010/main"/>
                      </a:ext>
                    </a:extLst>
                  </pic:spPr>
                </pic:pic>
              </a:graphicData>
            </a:graphic>
          </wp:inline>
        </w:drawing>
      </w:r>
    </w:p>
    <w:p w:rsidR="003B5D31" w:rsidRPr="00297A1E" w:rsidRDefault="003B5D31" w:rsidP="001848FC">
      <w:pPr>
        <w:spacing w:after="0" w:line="240" w:lineRule="auto"/>
        <w:ind w:firstLine="2410"/>
        <w:rPr>
          <w:rFonts w:ascii="Times New Roman" w:hAnsi="Times New Roman"/>
          <w:sz w:val="24"/>
          <w:szCs w:val="24"/>
        </w:rPr>
      </w:pPr>
      <w:r w:rsidRPr="00297A1E">
        <w:rPr>
          <w:rFonts w:ascii="Times New Roman" w:hAnsi="Times New Roman"/>
          <w:sz w:val="24"/>
          <w:szCs w:val="24"/>
        </w:rPr>
        <w:t>а                                                                         б</w:t>
      </w:r>
    </w:p>
    <w:p w:rsidR="003B5D31" w:rsidRPr="00297A1E" w:rsidRDefault="003B5D31" w:rsidP="001848FC">
      <w:pPr>
        <w:spacing w:after="0" w:line="240" w:lineRule="auto"/>
        <w:jc w:val="center"/>
        <w:rPr>
          <w:rFonts w:ascii="Times New Roman" w:hAnsi="Times New Roman"/>
          <w:sz w:val="28"/>
          <w:szCs w:val="28"/>
        </w:rPr>
      </w:pPr>
      <w:r w:rsidRPr="00297A1E">
        <w:rPr>
          <w:rFonts w:ascii="Times New Roman" w:hAnsi="Times New Roman"/>
          <w:noProof/>
          <w:sz w:val="28"/>
          <w:szCs w:val="28"/>
        </w:rPr>
        <w:drawing>
          <wp:inline distT="0" distB="0" distL="0" distR="0">
            <wp:extent cx="5178826" cy="2269374"/>
            <wp:effectExtent l="0" t="0" r="3175" b="0"/>
            <wp:docPr id="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rotWithShape="1">
                    <a:blip r:embed="rId25" cstate="print"/>
                    <a:srcRect l="10922" t="22213" r="9595" b="21159"/>
                    <a:stretch/>
                  </pic:blipFill>
                  <pic:spPr bwMode="auto">
                    <a:xfrm>
                      <a:off x="0" y="0"/>
                      <a:ext cx="5174615" cy="2267529"/>
                    </a:xfrm>
                    <a:prstGeom prst="rect">
                      <a:avLst/>
                    </a:prstGeom>
                    <a:noFill/>
                    <a:ln>
                      <a:noFill/>
                    </a:ln>
                    <a:extLst>
                      <a:ext uri="{53640926-AAD7-44D8-BBD7-CCE9431645EC}">
                        <a14:shadowObscured xmlns:a14="http://schemas.microsoft.com/office/drawing/2010/main"/>
                      </a:ext>
                    </a:extLst>
                  </pic:spPr>
                </pic:pic>
              </a:graphicData>
            </a:graphic>
          </wp:inline>
        </w:drawing>
      </w:r>
    </w:p>
    <w:p w:rsidR="003B5D31" w:rsidRPr="00297A1E" w:rsidRDefault="003B5D31" w:rsidP="001848FC">
      <w:pPr>
        <w:spacing w:after="0" w:line="240" w:lineRule="auto"/>
        <w:ind w:firstLine="2410"/>
        <w:rPr>
          <w:rFonts w:ascii="Times New Roman" w:hAnsi="Times New Roman"/>
          <w:sz w:val="24"/>
          <w:szCs w:val="24"/>
        </w:rPr>
      </w:pPr>
      <w:r w:rsidRPr="00297A1E">
        <w:rPr>
          <w:rFonts w:ascii="Times New Roman" w:hAnsi="Times New Roman"/>
          <w:sz w:val="24"/>
          <w:szCs w:val="24"/>
        </w:rPr>
        <w:t>в                                                                           г</w:t>
      </w:r>
    </w:p>
    <w:p w:rsidR="003B5D31" w:rsidRPr="00297A1E" w:rsidRDefault="003B5D31" w:rsidP="001848FC">
      <w:pPr>
        <w:spacing w:after="0" w:line="240" w:lineRule="auto"/>
        <w:ind w:right="-1"/>
        <w:jc w:val="center"/>
        <w:rPr>
          <w:rFonts w:ascii="Times New Roman" w:hAnsi="Times New Roman"/>
          <w:sz w:val="16"/>
          <w:szCs w:val="16"/>
        </w:rPr>
      </w:pPr>
    </w:p>
    <w:p w:rsidR="003B5D31" w:rsidRPr="00DC0E21" w:rsidRDefault="003B5D31" w:rsidP="001848FC">
      <w:pPr>
        <w:spacing w:after="0" w:line="240" w:lineRule="auto"/>
        <w:ind w:right="-1" w:firstLine="709"/>
        <w:jc w:val="both"/>
        <w:rPr>
          <w:rFonts w:ascii="Times New Roman" w:hAnsi="Times New Roman"/>
          <w:sz w:val="24"/>
          <w:szCs w:val="24"/>
        </w:rPr>
      </w:pPr>
      <w:r w:rsidRPr="00297A1E">
        <w:rPr>
          <w:rFonts w:ascii="Times New Roman" w:hAnsi="Times New Roman"/>
          <w:sz w:val="24"/>
          <w:szCs w:val="24"/>
          <w:lang w:val="en-US"/>
        </w:rPr>
        <w:t>a</w:t>
      </w:r>
      <w:r w:rsidRPr="00297A1E">
        <w:rPr>
          <w:rFonts w:ascii="Times New Roman" w:hAnsi="Times New Roman"/>
          <w:sz w:val="24"/>
          <w:szCs w:val="24"/>
        </w:rPr>
        <w:t xml:space="preserve"> – влияние температуры и времени гидролиза на </w:t>
      </w:r>
      <w:r w:rsidRPr="00297A1E">
        <w:rPr>
          <w:rFonts w:ascii="Times New Roman" w:hAnsi="Times New Roman"/>
          <w:sz w:val="24"/>
          <w:szCs w:val="24"/>
          <w:lang w:val="en-US"/>
        </w:rPr>
        <w:t>DH</w:t>
      </w:r>
      <w:r w:rsidRPr="00297A1E">
        <w:rPr>
          <w:rFonts w:ascii="Times New Roman" w:hAnsi="Times New Roman"/>
          <w:sz w:val="24"/>
          <w:szCs w:val="24"/>
        </w:rPr>
        <w:t>; б – влияние температуры и количества</w:t>
      </w:r>
      <w:r w:rsidR="0095529C">
        <w:rPr>
          <w:rFonts w:ascii="Times New Roman" w:hAnsi="Times New Roman"/>
          <w:sz w:val="24"/>
          <w:szCs w:val="24"/>
        </w:rPr>
        <w:t xml:space="preserve"> вносимой бактериальной</w:t>
      </w:r>
      <w:r w:rsidRPr="00297A1E">
        <w:rPr>
          <w:rFonts w:ascii="Times New Roman" w:hAnsi="Times New Roman"/>
          <w:sz w:val="24"/>
          <w:szCs w:val="24"/>
        </w:rPr>
        <w:t xml:space="preserve"> </w:t>
      </w:r>
      <w:r w:rsidR="0095529C">
        <w:rPr>
          <w:rFonts w:ascii="Times New Roman" w:hAnsi="Times New Roman"/>
          <w:sz w:val="24"/>
          <w:szCs w:val="24"/>
        </w:rPr>
        <w:t xml:space="preserve">закваски </w:t>
      </w:r>
      <w:r w:rsidR="00DC0E21" w:rsidRPr="00297A1E">
        <w:rPr>
          <w:rFonts w:ascii="Times New Roman" w:hAnsi="Times New Roman"/>
          <w:sz w:val="24"/>
          <w:szCs w:val="24"/>
        </w:rPr>
        <w:t xml:space="preserve">на </w:t>
      </w:r>
      <w:r w:rsidR="00DC0E21" w:rsidRPr="00297A1E">
        <w:rPr>
          <w:rFonts w:ascii="Times New Roman" w:hAnsi="Times New Roman"/>
          <w:sz w:val="24"/>
          <w:szCs w:val="24"/>
          <w:lang w:val="en-US"/>
        </w:rPr>
        <w:t>DH</w:t>
      </w:r>
      <w:r w:rsidRPr="00297A1E">
        <w:rPr>
          <w:rFonts w:ascii="Times New Roman" w:hAnsi="Times New Roman"/>
          <w:sz w:val="24"/>
          <w:szCs w:val="24"/>
        </w:rPr>
        <w:t xml:space="preserve">; в – влияние количества </w:t>
      </w:r>
      <w:r w:rsidR="0095529C">
        <w:rPr>
          <w:rFonts w:ascii="Times New Roman" w:hAnsi="Times New Roman"/>
          <w:sz w:val="24"/>
          <w:szCs w:val="24"/>
        </w:rPr>
        <w:t xml:space="preserve">бактериальной закваски </w:t>
      </w:r>
      <w:r w:rsidRPr="00297A1E">
        <w:rPr>
          <w:rFonts w:ascii="Times New Roman" w:hAnsi="Times New Roman"/>
          <w:sz w:val="24"/>
          <w:szCs w:val="24"/>
        </w:rPr>
        <w:t xml:space="preserve"> и времени гидролиза на степень гидролиза </w:t>
      </w:r>
      <w:r w:rsidRPr="00297A1E">
        <w:rPr>
          <w:rFonts w:ascii="Times New Roman" w:hAnsi="Times New Roman"/>
          <w:sz w:val="24"/>
          <w:szCs w:val="24"/>
          <w:lang w:val="en-US"/>
        </w:rPr>
        <w:t>DH</w:t>
      </w:r>
      <w:r w:rsidRPr="00297A1E">
        <w:rPr>
          <w:rFonts w:ascii="Times New Roman" w:hAnsi="Times New Roman"/>
          <w:sz w:val="24"/>
          <w:szCs w:val="24"/>
        </w:rPr>
        <w:t>; г – контурные графики степени гидролиза куриных гребней в зависимости от в</w:t>
      </w:r>
      <w:r w:rsidR="0095529C">
        <w:rPr>
          <w:rFonts w:ascii="Times New Roman" w:hAnsi="Times New Roman"/>
          <w:sz w:val="24"/>
          <w:szCs w:val="24"/>
        </w:rPr>
        <w:t>лияния вносимой бактериальной</w:t>
      </w:r>
      <w:r w:rsidRPr="00297A1E">
        <w:rPr>
          <w:rFonts w:ascii="Times New Roman" w:hAnsi="Times New Roman"/>
          <w:sz w:val="24"/>
          <w:szCs w:val="24"/>
        </w:rPr>
        <w:t xml:space="preserve"> </w:t>
      </w:r>
      <w:r w:rsidR="0095529C">
        <w:rPr>
          <w:rFonts w:ascii="Times New Roman" w:hAnsi="Times New Roman"/>
          <w:sz w:val="24"/>
          <w:szCs w:val="24"/>
        </w:rPr>
        <w:t>закваски</w:t>
      </w:r>
      <w:r w:rsidRPr="00297A1E">
        <w:rPr>
          <w:rFonts w:ascii="Times New Roman" w:hAnsi="Times New Roman"/>
          <w:sz w:val="24"/>
          <w:szCs w:val="24"/>
        </w:rPr>
        <w:t xml:space="preserve"> и времени гидролиза на </w:t>
      </w:r>
      <w:r w:rsidRPr="00297A1E">
        <w:rPr>
          <w:rFonts w:ascii="Times New Roman" w:hAnsi="Times New Roman"/>
          <w:sz w:val="24"/>
          <w:szCs w:val="24"/>
          <w:lang w:val="en-US"/>
        </w:rPr>
        <w:t>DH</w:t>
      </w:r>
    </w:p>
    <w:p w:rsidR="003B5D31" w:rsidRPr="00297A1E" w:rsidRDefault="003B5D31" w:rsidP="001848FC">
      <w:pPr>
        <w:spacing w:after="0" w:line="240" w:lineRule="auto"/>
        <w:ind w:right="-1" w:firstLine="709"/>
        <w:jc w:val="both"/>
        <w:rPr>
          <w:rFonts w:ascii="Times New Roman" w:hAnsi="Times New Roman"/>
          <w:sz w:val="16"/>
          <w:szCs w:val="16"/>
        </w:rPr>
      </w:pPr>
    </w:p>
    <w:p w:rsidR="003B5D31" w:rsidRPr="00297A1E" w:rsidRDefault="003B5D31" w:rsidP="001848FC">
      <w:pPr>
        <w:spacing w:after="0" w:line="240" w:lineRule="auto"/>
        <w:ind w:right="-1"/>
        <w:jc w:val="center"/>
        <w:rPr>
          <w:rFonts w:ascii="Times New Roman" w:hAnsi="Times New Roman"/>
          <w:sz w:val="28"/>
          <w:szCs w:val="28"/>
        </w:rPr>
      </w:pPr>
      <w:r w:rsidRPr="00297A1E">
        <w:rPr>
          <w:rFonts w:ascii="Times New Roman" w:hAnsi="Times New Roman"/>
          <w:sz w:val="28"/>
          <w:szCs w:val="28"/>
        </w:rPr>
        <w:t xml:space="preserve">Рисунок </w:t>
      </w:r>
      <w:r>
        <w:rPr>
          <w:rFonts w:ascii="Times New Roman" w:hAnsi="Times New Roman"/>
          <w:sz w:val="28"/>
          <w:szCs w:val="28"/>
        </w:rPr>
        <w:t>6</w:t>
      </w:r>
      <w:r w:rsidRPr="00297A1E">
        <w:rPr>
          <w:rFonts w:ascii="Times New Roman" w:hAnsi="Times New Roman"/>
          <w:sz w:val="28"/>
          <w:szCs w:val="28"/>
        </w:rPr>
        <w:t xml:space="preserve"> – Трехмерные поверхностные графики степени гидролиза куриных гребней, обработанных</w:t>
      </w:r>
      <w:r w:rsidR="009275F7">
        <w:rPr>
          <w:rFonts w:ascii="Times New Roman" w:hAnsi="Times New Roman"/>
          <w:sz w:val="28"/>
          <w:szCs w:val="28"/>
        </w:rPr>
        <w:t xml:space="preserve"> </w:t>
      </w:r>
      <w:r w:rsidR="00162E44">
        <w:rPr>
          <w:rFonts w:ascii="Times New Roman" w:hAnsi="Times New Roman"/>
          <w:sz w:val="28"/>
          <w:szCs w:val="28"/>
        </w:rPr>
        <w:t>бактериальной закваской</w:t>
      </w:r>
      <w:r w:rsidR="0095529C">
        <w:rPr>
          <w:rFonts w:ascii="Times New Roman" w:hAnsi="Times New Roman"/>
          <w:sz w:val="28"/>
          <w:szCs w:val="28"/>
        </w:rPr>
        <w:t xml:space="preserve"> </w:t>
      </w:r>
      <w:r w:rsidR="009275F7">
        <w:rPr>
          <w:rFonts w:ascii="Times New Roman" w:hAnsi="Times New Roman"/>
          <w:sz w:val="28"/>
          <w:szCs w:val="28"/>
        </w:rPr>
        <w:t>Бифилакт А</w:t>
      </w:r>
      <w:r w:rsidRPr="00297A1E">
        <w:rPr>
          <w:rFonts w:ascii="Times New Roman" w:hAnsi="Times New Roman"/>
          <w:sz w:val="28"/>
          <w:szCs w:val="28"/>
        </w:rPr>
        <w:t>, в зависимости от факторов</w:t>
      </w:r>
    </w:p>
    <w:p w:rsidR="00970687" w:rsidRDefault="00970687" w:rsidP="001848FC">
      <w:pPr>
        <w:spacing w:after="0" w:line="240" w:lineRule="auto"/>
        <w:ind w:right="-1" w:firstLine="709"/>
        <w:rPr>
          <w:rFonts w:ascii="Times New Roman" w:hAnsi="Times New Roman"/>
          <w:i/>
          <w:sz w:val="28"/>
          <w:szCs w:val="28"/>
        </w:rPr>
      </w:pPr>
    </w:p>
    <w:p w:rsidR="003B5D31" w:rsidRPr="00297A1E" w:rsidRDefault="003B5D31" w:rsidP="001848FC">
      <w:pPr>
        <w:spacing w:after="0" w:line="240" w:lineRule="auto"/>
        <w:ind w:right="-1" w:firstLine="709"/>
        <w:rPr>
          <w:rFonts w:ascii="Times New Roman" w:hAnsi="Times New Roman"/>
          <w:i/>
          <w:sz w:val="28"/>
          <w:szCs w:val="28"/>
        </w:rPr>
      </w:pPr>
      <w:r w:rsidRPr="00297A1E">
        <w:rPr>
          <w:rFonts w:ascii="Times New Roman" w:hAnsi="Times New Roman"/>
          <w:i/>
          <w:sz w:val="28"/>
          <w:szCs w:val="28"/>
        </w:rPr>
        <w:t>Химические свойства</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 xml:space="preserve">Изменения температуры и рН субстрата могут влиять на протеолитическую активность экзогенных ферментов и, как следствие, могут усиливать интенсивность разрушения биополимеров [150]. Кислотность биотехнологических систем образуется в результате накопления продуктов брожения, в первую очередь органических кислот. Уровень активной и </w:t>
      </w:r>
      <w:r w:rsidRPr="00297A1E">
        <w:rPr>
          <w:rFonts w:ascii="Times New Roman" w:hAnsi="Times New Roman"/>
          <w:sz w:val="28"/>
          <w:szCs w:val="28"/>
        </w:rPr>
        <w:lastRenderedPageBreak/>
        <w:t>титруемой кислотности позволяет оценить интенсивность процессов гидролиза субпродуктов птиц.</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При изучении динамики активной кислотности было установлено, что уровень рН после 12 ч гидролиза при температуре 30°С достигал 5,83-5,96 под действием ферментов пропионовокислых бактерий и 5,80-5,86 под действием ферментов бифидобактерий.</w:t>
      </w:r>
    </w:p>
    <w:p w:rsidR="003B5D31"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Наиболее значительное накопление кислоты во время ферментации куриных гребней наблюдалось при температурах 35 и 40°</w:t>
      </w:r>
      <w:r w:rsidRPr="00297A1E">
        <w:rPr>
          <w:rFonts w:ascii="Times New Roman" w:hAnsi="Times New Roman"/>
          <w:sz w:val="28"/>
          <w:szCs w:val="28"/>
          <w:lang w:val="en-US"/>
        </w:rPr>
        <w:t>C</w:t>
      </w:r>
      <w:r w:rsidRPr="00297A1E">
        <w:rPr>
          <w:rFonts w:ascii="Times New Roman" w:hAnsi="Times New Roman"/>
          <w:sz w:val="28"/>
          <w:szCs w:val="28"/>
        </w:rPr>
        <w:t>. Таким образом, при температуре 40°</w:t>
      </w:r>
      <w:r w:rsidRPr="00297A1E">
        <w:rPr>
          <w:rFonts w:ascii="Times New Roman" w:hAnsi="Times New Roman"/>
          <w:sz w:val="28"/>
          <w:szCs w:val="28"/>
          <w:lang w:val="en-US"/>
        </w:rPr>
        <w:t>C</w:t>
      </w:r>
      <w:r w:rsidRPr="00297A1E">
        <w:rPr>
          <w:rFonts w:ascii="Times New Roman" w:hAnsi="Times New Roman"/>
          <w:sz w:val="28"/>
          <w:szCs w:val="28"/>
        </w:rPr>
        <w:t xml:space="preserve"> значения рН достигали уровня 3,80-4,03 в конце процесса гидролиза</w:t>
      </w:r>
      <w:r w:rsidRPr="00652793">
        <w:rPr>
          <w:rFonts w:ascii="Times New Roman" w:hAnsi="Times New Roman"/>
          <w:sz w:val="28"/>
          <w:szCs w:val="28"/>
        </w:rPr>
        <w:t>, и концентрация бактериальных заквасок существенно не влияла на этот показатель. Если</w:t>
      </w:r>
      <w:r w:rsidRPr="00297A1E">
        <w:rPr>
          <w:rFonts w:ascii="Times New Roman" w:hAnsi="Times New Roman"/>
          <w:sz w:val="28"/>
          <w:szCs w:val="28"/>
        </w:rPr>
        <w:t xml:space="preserve"> гидролиз протекал при высоких температурах, то уровень рН снижался наиболее интенсивно в первые 4 ч – на 26,6-28,5% (рисунок </w:t>
      </w:r>
      <w:r>
        <w:rPr>
          <w:rFonts w:ascii="Times New Roman" w:hAnsi="Times New Roman"/>
          <w:sz w:val="28"/>
          <w:szCs w:val="28"/>
        </w:rPr>
        <w:t>7</w:t>
      </w:r>
      <w:r w:rsidRPr="00297A1E">
        <w:rPr>
          <w:rFonts w:ascii="Times New Roman" w:hAnsi="Times New Roman"/>
          <w:sz w:val="28"/>
          <w:szCs w:val="28"/>
        </w:rPr>
        <w:t>). Процессы гидролиза куриных гребней протекали более эффективно при обработке пропионовокислыми бактериями по сравнению с ферментацией под действием ферментов бифидобактерий. Таким образом, в течение 12 ч</w:t>
      </w:r>
      <w:r w:rsidRPr="00297A1E">
        <w:rPr>
          <w:rFonts w:ascii="Times New Roman" w:hAnsi="Times New Roman"/>
          <w:sz w:val="28"/>
          <w:szCs w:val="28"/>
          <w:lang w:val="kk-KZ"/>
        </w:rPr>
        <w:t xml:space="preserve"> </w:t>
      </w:r>
      <w:r w:rsidRPr="00297A1E">
        <w:rPr>
          <w:rFonts w:ascii="Times New Roman" w:hAnsi="Times New Roman"/>
          <w:sz w:val="28"/>
          <w:szCs w:val="28"/>
        </w:rPr>
        <w:t>при</w:t>
      </w:r>
      <w:r w:rsidRPr="00297A1E">
        <w:rPr>
          <w:rFonts w:ascii="Times New Roman" w:hAnsi="Times New Roman"/>
          <w:sz w:val="28"/>
          <w:szCs w:val="28"/>
          <w:lang w:val="kk-KZ"/>
        </w:rPr>
        <w:t xml:space="preserve"> температуре</w:t>
      </w:r>
      <w:r w:rsidRPr="00297A1E">
        <w:rPr>
          <w:rFonts w:ascii="Times New Roman" w:hAnsi="Times New Roman"/>
          <w:sz w:val="28"/>
          <w:szCs w:val="28"/>
        </w:rPr>
        <w:t xml:space="preserve"> 35°</w:t>
      </w:r>
      <w:r w:rsidRPr="00297A1E">
        <w:rPr>
          <w:rFonts w:ascii="Times New Roman" w:hAnsi="Times New Roman"/>
          <w:sz w:val="28"/>
          <w:szCs w:val="28"/>
          <w:lang w:val="en-US"/>
        </w:rPr>
        <w:t>C</w:t>
      </w:r>
      <w:r w:rsidRPr="00297A1E">
        <w:rPr>
          <w:rFonts w:ascii="Times New Roman" w:hAnsi="Times New Roman"/>
          <w:sz w:val="28"/>
          <w:szCs w:val="28"/>
          <w:lang w:val="kk-KZ"/>
        </w:rPr>
        <w:t>,</w:t>
      </w:r>
      <w:r w:rsidRPr="00297A1E">
        <w:rPr>
          <w:rFonts w:ascii="Times New Roman" w:hAnsi="Times New Roman"/>
          <w:sz w:val="28"/>
          <w:szCs w:val="28"/>
        </w:rPr>
        <w:t xml:space="preserve"> ферментации пропионовыми бактериями титруемая кислотность достигала значений 0,57-0,65 градуса; и</w:t>
      </w:r>
      <w:r w:rsidRPr="00297A1E">
        <w:rPr>
          <w:rFonts w:ascii="Times New Roman" w:hAnsi="Times New Roman"/>
          <w:sz w:val="28"/>
          <w:szCs w:val="28"/>
          <w:lang w:val="kk-KZ"/>
        </w:rPr>
        <w:t xml:space="preserve"> </w:t>
      </w:r>
      <w:r w:rsidRPr="00297A1E">
        <w:rPr>
          <w:rFonts w:ascii="Times New Roman" w:hAnsi="Times New Roman"/>
          <w:sz w:val="28"/>
          <w:szCs w:val="28"/>
        </w:rPr>
        <w:t>при</w:t>
      </w:r>
      <w:r w:rsidRPr="00297A1E">
        <w:rPr>
          <w:rFonts w:ascii="Times New Roman" w:hAnsi="Times New Roman"/>
          <w:sz w:val="28"/>
          <w:szCs w:val="28"/>
          <w:lang w:val="kk-KZ"/>
        </w:rPr>
        <w:t xml:space="preserve"> температуре</w:t>
      </w:r>
      <w:r w:rsidRPr="00297A1E">
        <w:rPr>
          <w:rFonts w:ascii="Times New Roman" w:hAnsi="Times New Roman"/>
          <w:sz w:val="28"/>
          <w:szCs w:val="28"/>
        </w:rPr>
        <w:t xml:space="preserve"> 40°</w:t>
      </w:r>
      <w:r w:rsidRPr="00297A1E">
        <w:rPr>
          <w:rFonts w:ascii="Times New Roman" w:hAnsi="Times New Roman"/>
          <w:sz w:val="28"/>
          <w:szCs w:val="28"/>
          <w:lang w:val="en-US"/>
        </w:rPr>
        <w:t>C</w:t>
      </w:r>
      <w:r w:rsidRPr="00297A1E">
        <w:rPr>
          <w:rFonts w:ascii="Times New Roman" w:hAnsi="Times New Roman"/>
          <w:sz w:val="28"/>
          <w:szCs w:val="28"/>
        </w:rPr>
        <w:t xml:space="preserve"> –</w:t>
      </w:r>
      <w:r w:rsidRPr="00297A1E">
        <w:rPr>
          <w:rFonts w:ascii="Times New Roman" w:hAnsi="Times New Roman"/>
          <w:sz w:val="28"/>
          <w:szCs w:val="28"/>
          <w:lang w:val="kk-KZ"/>
        </w:rPr>
        <w:t xml:space="preserve"> </w:t>
      </w:r>
      <w:r w:rsidRPr="00297A1E">
        <w:rPr>
          <w:rFonts w:ascii="Times New Roman" w:hAnsi="Times New Roman"/>
          <w:sz w:val="28"/>
          <w:szCs w:val="28"/>
        </w:rPr>
        <w:t xml:space="preserve">0,74-0,82 градуса (рисунок </w:t>
      </w:r>
      <w:r>
        <w:rPr>
          <w:rFonts w:ascii="Times New Roman" w:hAnsi="Times New Roman"/>
          <w:sz w:val="28"/>
          <w:szCs w:val="28"/>
        </w:rPr>
        <w:t>8</w:t>
      </w:r>
      <w:r w:rsidRPr="00297A1E">
        <w:rPr>
          <w:rFonts w:ascii="Times New Roman" w:hAnsi="Times New Roman"/>
          <w:sz w:val="28"/>
          <w:szCs w:val="28"/>
        </w:rPr>
        <w:t>).</w:t>
      </w:r>
    </w:p>
    <w:p w:rsidR="00970687" w:rsidRDefault="00970687" w:rsidP="001848FC">
      <w:pPr>
        <w:spacing w:after="0" w:line="240" w:lineRule="auto"/>
        <w:ind w:right="-1" w:firstLine="709"/>
        <w:jc w:val="both"/>
        <w:rPr>
          <w:rFonts w:ascii="Times New Roman" w:hAnsi="Times New Roman"/>
          <w:sz w:val="28"/>
          <w:szCs w:val="28"/>
        </w:rPr>
      </w:pPr>
    </w:p>
    <w:p w:rsidR="003B5D31" w:rsidRPr="00297A1E" w:rsidRDefault="003B5D31" w:rsidP="00970687">
      <w:pPr>
        <w:spacing w:after="0" w:line="240" w:lineRule="auto"/>
        <w:ind w:right="-1"/>
        <w:jc w:val="center"/>
        <w:rPr>
          <w:rFonts w:ascii="Times New Roman" w:hAnsi="Times New Roman"/>
          <w:sz w:val="28"/>
          <w:szCs w:val="28"/>
        </w:rPr>
      </w:pPr>
      <w:r w:rsidRPr="00297A1E">
        <w:rPr>
          <w:rFonts w:ascii="Times New Roman" w:hAnsi="Times New Roman"/>
          <w:noProof/>
          <w:sz w:val="28"/>
          <w:szCs w:val="28"/>
        </w:rPr>
        <w:drawing>
          <wp:inline distT="0" distB="0" distL="0" distR="0">
            <wp:extent cx="5080974" cy="4096870"/>
            <wp:effectExtent l="0" t="0" r="0" b="0"/>
            <wp:docPr id="29" name="Рисунок 4" descr="C:\Users\Пользователь\AppData\Local\Temp\Rar$DIa0.5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AppData\Local\Temp\Rar$DIa0.586\8.PNG"/>
                    <pic:cNvPicPr>
                      <a:picLocks noChangeAspect="1" noChangeArrowheads="1"/>
                    </pic:cNvPicPr>
                  </pic:nvPicPr>
                  <pic:blipFill rotWithShape="1">
                    <a:blip r:embed="rId26" cstate="print"/>
                    <a:srcRect b="33333"/>
                    <a:stretch/>
                  </pic:blipFill>
                  <pic:spPr bwMode="auto">
                    <a:xfrm>
                      <a:off x="0" y="0"/>
                      <a:ext cx="5088553" cy="4102981"/>
                    </a:xfrm>
                    <a:prstGeom prst="rect">
                      <a:avLst/>
                    </a:prstGeom>
                    <a:noFill/>
                    <a:ln>
                      <a:noFill/>
                    </a:ln>
                    <a:extLst>
                      <a:ext uri="{53640926-AAD7-44D8-BBD7-CCE9431645EC}">
                        <a14:shadowObscured xmlns:a14="http://schemas.microsoft.com/office/drawing/2010/main"/>
                      </a:ext>
                    </a:extLst>
                  </pic:spPr>
                </pic:pic>
              </a:graphicData>
            </a:graphic>
          </wp:inline>
        </w:drawing>
      </w:r>
    </w:p>
    <w:p w:rsidR="003B5D31" w:rsidRPr="00297A1E" w:rsidRDefault="003B5D31" w:rsidP="001848FC">
      <w:pPr>
        <w:spacing w:after="0" w:line="240" w:lineRule="auto"/>
        <w:ind w:right="-1" w:firstLine="709"/>
        <w:jc w:val="both"/>
        <w:rPr>
          <w:rFonts w:ascii="Times New Roman" w:hAnsi="Times New Roman"/>
          <w:sz w:val="16"/>
          <w:szCs w:val="16"/>
        </w:rPr>
      </w:pPr>
    </w:p>
    <w:p w:rsidR="003B5D31" w:rsidRDefault="003B5D31" w:rsidP="001848FC">
      <w:pPr>
        <w:spacing w:after="0" w:line="240" w:lineRule="auto"/>
        <w:ind w:right="-1" w:firstLine="709"/>
        <w:jc w:val="both"/>
        <w:rPr>
          <w:rFonts w:ascii="Times New Roman" w:hAnsi="Times New Roman"/>
          <w:sz w:val="24"/>
          <w:szCs w:val="24"/>
        </w:rPr>
      </w:pPr>
      <w:r w:rsidRPr="00297A1E">
        <w:rPr>
          <w:rFonts w:ascii="Times New Roman" w:hAnsi="Times New Roman"/>
          <w:sz w:val="24"/>
          <w:szCs w:val="24"/>
          <w:lang w:val="en-US"/>
        </w:rPr>
        <w:t>a</w:t>
      </w:r>
      <w:r w:rsidRPr="00297A1E">
        <w:rPr>
          <w:rFonts w:ascii="Times New Roman" w:hAnsi="Times New Roman"/>
          <w:sz w:val="24"/>
          <w:szCs w:val="24"/>
        </w:rPr>
        <w:t xml:space="preserve"> – при температуре 30°</w:t>
      </w:r>
      <w:r w:rsidRPr="00297A1E">
        <w:rPr>
          <w:rFonts w:ascii="Times New Roman" w:hAnsi="Times New Roman"/>
          <w:sz w:val="24"/>
          <w:szCs w:val="24"/>
          <w:lang w:val="en-US"/>
        </w:rPr>
        <w:t>C</w:t>
      </w:r>
      <w:r w:rsidRPr="00297A1E">
        <w:rPr>
          <w:rFonts w:ascii="Times New Roman" w:hAnsi="Times New Roman"/>
          <w:sz w:val="24"/>
          <w:szCs w:val="24"/>
        </w:rPr>
        <w:t xml:space="preserve">, обработанной </w:t>
      </w:r>
      <w:r w:rsidR="00493019">
        <w:rPr>
          <w:rFonts w:ascii="Times New Roman" w:hAnsi="Times New Roman"/>
          <w:sz w:val="24"/>
          <w:szCs w:val="24"/>
        </w:rPr>
        <w:t>Бифилакт А</w:t>
      </w:r>
      <w:r w:rsidRPr="00297A1E">
        <w:rPr>
          <w:rFonts w:ascii="Times New Roman" w:hAnsi="Times New Roman"/>
          <w:sz w:val="24"/>
          <w:szCs w:val="24"/>
        </w:rPr>
        <w:t xml:space="preserve">; б – обработанной </w:t>
      </w:r>
      <w:r w:rsidR="00493019">
        <w:rPr>
          <w:rFonts w:ascii="Times New Roman" w:hAnsi="Times New Roman"/>
          <w:sz w:val="24"/>
          <w:szCs w:val="24"/>
        </w:rPr>
        <w:t>Пропионикс</w:t>
      </w:r>
      <w:r w:rsidRPr="00297A1E">
        <w:rPr>
          <w:rFonts w:ascii="Times New Roman" w:hAnsi="Times New Roman"/>
          <w:sz w:val="24"/>
          <w:szCs w:val="24"/>
        </w:rPr>
        <w:t xml:space="preserve"> </w:t>
      </w:r>
      <w:r w:rsidRPr="00297A1E">
        <w:rPr>
          <w:rFonts w:ascii="Times New Roman" w:hAnsi="Times New Roman"/>
          <w:sz w:val="24"/>
          <w:szCs w:val="24"/>
          <w:lang w:val="en-US"/>
        </w:rPr>
        <w:t>LCSC</w:t>
      </w:r>
      <w:r w:rsidRPr="00297A1E">
        <w:rPr>
          <w:rFonts w:ascii="Times New Roman" w:hAnsi="Times New Roman"/>
          <w:sz w:val="24"/>
          <w:szCs w:val="24"/>
        </w:rPr>
        <w:t>; в – при температуре 35°</w:t>
      </w:r>
      <w:r w:rsidRPr="00297A1E">
        <w:rPr>
          <w:rFonts w:ascii="Times New Roman" w:hAnsi="Times New Roman"/>
          <w:sz w:val="24"/>
          <w:szCs w:val="24"/>
          <w:lang w:val="en-US"/>
        </w:rPr>
        <w:t>C</w:t>
      </w:r>
      <w:r w:rsidRPr="00297A1E">
        <w:rPr>
          <w:rFonts w:ascii="Times New Roman" w:hAnsi="Times New Roman"/>
          <w:sz w:val="24"/>
          <w:szCs w:val="24"/>
        </w:rPr>
        <w:t xml:space="preserve">, обработанной </w:t>
      </w:r>
      <w:r w:rsidR="00493019">
        <w:rPr>
          <w:rFonts w:ascii="Times New Roman" w:hAnsi="Times New Roman"/>
          <w:sz w:val="24"/>
          <w:szCs w:val="24"/>
        </w:rPr>
        <w:t>Бифилакт А</w:t>
      </w:r>
      <w:r w:rsidRPr="00297A1E">
        <w:rPr>
          <w:rFonts w:ascii="Times New Roman" w:hAnsi="Times New Roman"/>
          <w:sz w:val="24"/>
          <w:szCs w:val="24"/>
        </w:rPr>
        <w:t xml:space="preserve">; г – обработанный </w:t>
      </w:r>
      <w:r w:rsidR="00493019">
        <w:rPr>
          <w:rFonts w:ascii="Times New Roman" w:hAnsi="Times New Roman"/>
          <w:sz w:val="24"/>
          <w:szCs w:val="24"/>
        </w:rPr>
        <w:t xml:space="preserve">Пропионикс </w:t>
      </w:r>
      <w:r w:rsidRPr="00297A1E">
        <w:rPr>
          <w:rFonts w:ascii="Times New Roman" w:hAnsi="Times New Roman"/>
          <w:sz w:val="24"/>
          <w:szCs w:val="24"/>
          <w:lang w:val="en-US"/>
        </w:rPr>
        <w:t>LCSC</w:t>
      </w:r>
    </w:p>
    <w:p w:rsidR="003B5D31" w:rsidRPr="00970687" w:rsidRDefault="003B5D31" w:rsidP="001848FC">
      <w:pPr>
        <w:spacing w:after="0" w:line="240" w:lineRule="auto"/>
        <w:ind w:right="-1" w:firstLine="709"/>
        <w:jc w:val="both"/>
        <w:rPr>
          <w:rFonts w:ascii="Times New Roman" w:hAnsi="Times New Roman"/>
          <w:sz w:val="16"/>
          <w:szCs w:val="16"/>
        </w:rPr>
      </w:pPr>
    </w:p>
    <w:p w:rsidR="003B5D31" w:rsidRDefault="003B5D31" w:rsidP="001848FC">
      <w:pPr>
        <w:spacing w:after="0" w:line="240" w:lineRule="auto"/>
        <w:ind w:right="-1"/>
        <w:jc w:val="center"/>
        <w:rPr>
          <w:rFonts w:ascii="Times New Roman" w:hAnsi="Times New Roman"/>
          <w:sz w:val="28"/>
          <w:szCs w:val="28"/>
        </w:rPr>
      </w:pPr>
      <w:r w:rsidRPr="00297A1E">
        <w:rPr>
          <w:rFonts w:ascii="Times New Roman" w:hAnsi="Times New Roman"/>
          <w:sz w:val="28"/>
          <w:szCs w:val="28"/>
        </w:rPr>
        <w:t xml:space="preserve">Рисунок </w:t>
      </w:r>
      <w:r>
        <w:rPr>
          <w:rFonts w:ascii="Times New Roman" w:hAnsi="Times New Roman"/>
          <w:sz w:val="28"/>
          <w:szCs w:val="28"/>
        </w:rPr>
        <w:t xml:space="preserve">7 </w:t>
      </w:r>
      <w:r w:rsidRPr="00297A1E">
        <w:rPr>
          <w:rFonts w:ascii="Times New Roman" w:hAnsi="Times New Roman"/>
          <w:sz w:val="28"/>
          <w:szCs w:val="28"/>
        </w:rPr>
        <w:t xml:space="preserve">– Динамика уровня </w:t>
      </w:r>
      <w:r w:rsidRPr="00297A1E">
        <w:rPr>
          <w:rFonts w:ascii="Times New Roman" w:hAnsi="Times New Roman"/>
          <w:sz w:val="28"/>
          <w:szCs w:val="28"/>
          <w:lang w:val="en-US"/>
        </w:rPr>
        <w:t>pH</w:t>
      </w:r>
      <w:r w:rsidRPr="00297A1E">
        <w:rPr>
          <w:rFonts w:ascii="Times New Roman" w:hAnsi="Times New Roman"/>
          <w:sz w:val="28"/>
          <w:szCs w:val="28"/>
        </w:rPr>
        <w:t xml:space="preserve"> куриных гребней в течение времени гидролиза (</w:t>
      </w:r>
      <w:r w:rsidRPr="00297A1E">
        <w:rPr>
          <w:rFonts w:ascii="Times New Roman" w:hAnsi="Times New Roman"/>
          <w:sz w:val="28"/>
          <w:szCs w:val="28"/>
          <w:lang w:val="en-US"/>
        </w:rPr>
        <w:t>t</w:t>
      </w:r>
      <w:r w:rsidRPr="00297A1E">
        <w:rPr>
          <w:rFonts w:ascii="Times New Roman" w:hAnsi="Times New Roman"/>
          <w:sz w:val="28"/>
          <w:szCs w:val="28"/>
        </w:rPr>
        <w:t>), лист 1</w:t>
      </w:r>
    </w:p>
    <w:p w:rsidR="003B5D31" w:rsidRPr="00297A1E" w:rsidRDefault="003B5D31" w:rsidP="001848FC">
      <w:pPr>
        <w:spacing w:after="0" w:line="240" w:lineRule="auto"/>
        <w:rPr>
          <w:rFonts w:ascii="Times New Roman" w:hAnsi="Times New Roman"/>
          <w:sz w:val="28"/>
          <w:szCs w:val="28"/>
        </w:rPr>
      </w:pPr>
      <w:r w:rsidRPr="00297A1E">
        <w:rPr>
          <w:rFonts w:ascii="Times New Roman" w:hAnsi="Times New Roman"/>
          <w:noProof/>
          <w:sz w:val="28"/>
          <w:szCs w:val="28"/>
        </w:rPr>
        <w:lastRenderedPageBreak/>
        <w:drawing>
          <wp:inline distT="0" distB="0" distL="0" distR="0">
            <wp:extent cx="5938283" cy="2352502"/>
            <wp:effectExtent l="0" t="0" r="5715" b="0"/>
            <wp:docPr id="30" name="Рисунок 4" descr="C:\Users\Пользователь\AppData\Local\Temp\Rar$DIa0.5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AppData\Local\Temp\Rar$DIa0.586\8.PNG"/>
                    <pic:cNvPicPr>
                      <a:picLocks noChangeAspect="1" noChangeArrowheads="1"/>
                    </pic:cNvPicPr>
                  </pic:nvPicPr>
                  <pic:blipFill rotWithShape="1">
                    <a:blip r:embed="rId26" cstate="print"/>
                    <a:srcRect t="67245"/>
                    <a:stretch/>
                  </pic:blipFill>
                  <pic:spPr bwMode="auto">
                    <a:xfrm>
                      <a:off x="0" y="0"/>
                      <a:ext cx="5939790" cy="2353099"/>
                    </a:xfrm>
                    <a:prstGeom prst="rect">
                      <a:avLst/>
                    </a:prstGeom>
                    <a:noFill/>
                    <a:ln>
                      <a:noFill/>
                    </a:ln>
                    <a:extLst>
                      <a:ext uri="{53640926-AAD7-44D8-BBD7-CCE9431645EC}">
                        <a14:shadowObscured xmlns:a14="http://schemas.microsoft.com/office/drawing/2010/main"/>
                      </a:ext>
                    </a:extLst>
                  </pic:spPr>
                </pic:pic>
              </a:graphicData>
            </a:graphic>
          </wp:inline>
        </w:drawing>
      </w:r>
    </w:p>
    <w:p w:rsidR="003B5D31" w:rsidRPr="00297A1E" w:rsidRDefault="003B5D31" w:rsidP="001848FC">
      <w:pPr>
        <w:spacing w:after="0" w:line="240" w:lineRule="auto"/>
        <w:ind w:right="-1" w:firstLine="709"/>
        <w:jc w:val="both"/>
        <w:rPr>
          <w:rFonts w:ascii="Times New Roman" w:hAnsi="Times New Roman"/>
          <w:sz w:val="16"/>
          <w:szCs w:val="16"/>
        </w:rPr>
      </w:pPr>
    </w:p>
    <w:p w:rsidR="003B5D31" w:rsidRPr="00297A1E" w:rsidRDefault="003B5D31" w:rsidP="001848FC">
      <w:pPr>
        <w:spacing w:after="0" w:line="240" w:lineRule="auto"/>
        <w:ind w:right="-1" w:firstLine="709"/>
        <w:jc w:val="both"/>
        <w:rPr>
          <w:rFonts w:ascii="Times New Roman" w:hAnsi="Times New Roman"/>
          <w:sz w:val="24"/>
          <w:szCs w:val="24"/>
        </w:rPr>
      </w:pPr>
      <w:r w:rsidRPr="00297A1E">
        <w:rPr>
          <w:rFonts w:ascii="Times New Roman" w:hAnsi="Times New Roman"/>
          <w:sz w:val="24"/>
          <w:szCs w:val="24"/>
        </w:rPr>
        <w:t>д – при температуре 40°</w:t>
      </w:r>
      <w:r w:rsidRPr="00297A1E">
        <w:rPr>
          <w:rFonts w:ascii="Times New Roman" w:hAnsi="Times New Roman"/>
          <w:sz w:val="24"/>
          <w:szCs w:val="24"/>
          <w:lang w:val="en-US"/>
        </w:rPr>
        <w:t>C</w:t>
      </w:r>
      <w:r w:rsidRPr="00297A1E">
        <w:rPr>
          <w:rFonts w:ascii="Times New Roman" w:hAnsi="Times New Roman"/>
          <w:sz w:val="24"/>
          <w:szCs w:val="24"/>
        </w:rPr>
        <w:t xml:space="preserve">, </w:t>
      </w:r>
      <w:r w:rsidR="00534C55">
        <w:rPr>
          <w:rFonts w:ascii="Times New Roman" w:hAnsi="Times New Roman"/>
          <w:sz w:val="24"/>
          <w:szCs w:val="24"/>
        </w:rPr>
        <w:t>Бифилакт А</w:t>
      </w:r>
      <w:r w:rsidRPr="00297A1E">
        <w:rPr>
          <w:rFonts w:ascii="Times New Roman" w:hAnsi="Times New Roman"/>
          <w:sz w:val="24"/>
          <w:szCs w:val="24"/>
        </w:rPr>
        <w:t xml:space="preserve">; е – обработанный </w:t>
      </w:r>
      <w:r w:rsidR="00534C55">
        <w:rPr>
          <w:rFonts w:ascii="Times New Roman" w:hAnsi="Times New Roman"/>
          <w:sz w:val="24"/>
          <w:szCs w:val="24"/>
        </w:rPr>
        <w:t xml:space="preserve">Пропионикс </w:t>
      </w:r>
      <w:r w:rsidRPr="00297A1E">
        <w:rPr>
          <w:rFonts w:ascii="Times New Roman" w:hAnsi="Times New Roman"/>
          <w:sz w:val="24"/>
          <w:szCs w:val="24"/>
          <w:lang w:val="en-US"/>
        </w:rPr>
        <w:t>LCSC</w:t>
      </w:r>
    </w:p>
    <w:p w:rsidR="003B5D31" w:rsidRPr="00297A1E" w:rsidRDefault="003B5D31" w:rsidP="001848FC">
      <w:pPr>
        <w:spacing w:after="0" w:line="240" w:lineRule="auto"/>
        <w:ind w:left="-567" w:right="-426" w:firstLine="567"/>
        <w:jc w:val="center"/>
        <w:rPr>
          <w:rFonts w:ascii="Times New Roman" w:hAnsi="Times New Roman"/>
          <w:sz w:val="16"/>
          <w:szCs w:val="16"/>
        </w:rPr>
      </w:pPr>
    </w:p>
    <w:p w:rsidR="003B5D31" w:rsidRPr="00297A1E" w:rsidRDefault="003B5D31" w:rsidP="001848FC">
      <w:pPr>
        <w:spacing w:after="0" w:line="240" w:lineRule="auto"/>
        <w:ind w:right="-1"/>
        <w:jc w:val="center"/>
        <w:rPr>
          <w:rFonts w:ascii="Times New Roman" w:hAnsi="Times New Roman"/>
          <w:sz w:val="28"/>
          <w:szCs w:val="28"/>
        </w:rPr>
      </w:pPr>
      <w:r w:rsidRPr="00297A1E">
        <w:rPr>
          <w:rFonts w:ascii="Times New Roman" w:hAnsi="Times New Roman"/>
          <w:sz w:val="28"/>
          <w:szCs w:val="28"/>
        </w:rPr>
        <w:t xml:space="preserve">Рисунок </w:t>
      </w:r>
      <w:r>
        <w:rPr>
          <w:rFonts w:ascii="Times New Roman" w:hAnsi="Times New Roman"/>
          <w:sz w:val="28"/>
          <w:szCs w:val="28"/>
        </w:rPr>
        <w:t>7</w:t>
      </w:r>
      <w:r w:rsidRPr="00297A1E">
        <w:rPr>
          <w:rFonts w:ascii="Times New Roman" w:hAnsi="Times New Roman"/>
          <w:sz w:val="28"/>
          <w:szCs w:val="28"/>
        </w:rPr>
        <w:t xml:space="preserve">, лист 2 </w:t>
      </w:r>
    </w:p>
    <w:p w:rsidR="003B5D31" w:rsidRPr="00297A1E" w:rsidRDefault="003B5D31" w:rsidP="001848FC">
      <w:pPr>
        <w:spacing w:after="0" w:line="240" w:lineRule="auto"/>
        <w:ind w:left="-567" w:right="-426" w:firstLine="567"/>
        <w:jc w:val="center"/>
        <w:rPr>
          <w:rFonts w:ascii="Times New Roman" w:hAnsi="Times New Roman"/>
          <w:sz w:val="16"/>
          <w:szCs w:val="16"/>
        </w:rPr>
      </w:pPr>
    </w:p>
    <w:p w:rsidR="003B5D31" w:rsidRPr="00297A1E" w:rsidRDefault="003B5D31" w:rsidP="001848FC">
      <w:pPr>
        <w:spacing w:after="0" w:line="240" w:lineRule="auto"/>
        <w:ind w:right="-1" w:firstLine="709"/>
        <w:jc w:val="both"/>
        <w:rPr>
          <w:rFonts w:ascii="Times New Roman" w:hAnsi="Times New Roman"/>
          <w:sz w:val="24"/>
          <w:szCs w:val="24"/>
        </w:rPr>
      </w:pPr>
      <w:r w:rsidRPr="00297A1E">
        <w:rPr>
          <w:rFonts w:ascii="Times New Roman" w:hAnsi="Times New Roman"/>
          <w:sz w:val="24"/>
          <w:szCs w:val="24"/>
        </w:rPr>
        <w:t>Примечания:</w:t>
      </w:r>
    </w:p>
    <w:p w:rsidR="003B5D31" w:rsidRPr="00297A1E" w:rsidRDefault="003B5D31" w:rsidP="001848FC">
      <w:pPr>
        <w:spacing w:after="0" w:line="240" w:lineRule="auto"/>
        <w:ind w:right="-1" w:firstLine="142"/>
        <w:jc w:val="both"/>
        <w:rPr>
          <w:rFonts w:ascii="Times New Roman" w:hAnsi="Times New Roman"/>
          <w:sz w:val="24"/>
          <w:szCs w:val="24"/>
        </w:rPr>
      </w:pPr>
      <w:r w:rsidRPr="00297A1E">
        <w:rPr>
          <w:rFonts w:ascii="Times New Roman" w:hAnsi="Times New Roman"/>
          <w:sz w:val="24"/>
          <w:szCs w:val="24"/>
        </w:rPr>
        <w:t xml:space="preserve">1. Каждое испытание проводилось в пяти повторениях. </w:t>
      </w:r>
    </w:p>
    <w:p w:rsidR="003B5D31" w:rsidRPr="00297A1E" w:rsidRDefault="003B5D31" w:rsidP="001848FC">
      <w:pPr>
        <w:spacing w:after="0" w:line="240" w:lineRule="auto"/>
        <w:ind w:right="-1" w:firstLine="142"/>
        <w:jc w:val="both"/>
        <w:rPr>
          <w:rFonts w:ascii="Times New Roman" w:hAnsi="Times New Roman"/>
          <w:sz w:val="24"/>
          <w:szCs w:val="24"/>
        </w:rPr>
      </w:pPr>
      <w:r w:rsidRPr="00297A1E">
        <w:rPr>
          <w:rFonts w:ascii="Times New Roman" w:hAnsi="Times New Roman"/>
          <w:sz w:val="24"/>
          <w:szCs w:val="24"/>
        </w:rPr>
        <w:t>2. Столбики на рисунке представляют стандартное отклонение каждого среднего значения</w:t>
      </w:r>
    </w:p>
    <w:p w:rsidR="003B5D31" w:rsidRPr="00297A1E" w:rsidRDefault="003B5D31" w:rsidP="001848FC">
      <w:pPr>
        <w:spacing w:after="0" w:line="240" w:lineRule="auto"/>
        <w:ind w:right="-1" w:firstLine="709"/>
        <w:jc w:val="both"/>
        <w:rPr>
          <w:rFonts w:ascii="Times New Roman" w:hAnsi="Times New Roman"/>
          <w:sz w:val="28"/>
          <w:szCs w:val="28"/>
        </w:rPr>
      </w:pP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Полученные данные согласуются с результатами регрессионного анализа параметров гидролиза куриных гребней, где были установлены оптимальные условия процесса ферментации: температура 39,7-43,4°</w:t>
      </w:r>
      <w:r w:rsidRPr="00297A1E">
        <w:rPr>
          <w:rFonts w:ascii="Times New Roman" w:hAnsi="Times New Roman"/>
          <w:sz w:val="28"/>
          <w:szCs w:val="28"/>
          <w:lang w:val="en-US"/>
        </w:rPr>
        <w:t>C</w:t>
      </w:r>
      <w:r w:rsidRPr="00297A1E">
        <w:rPr>
          <w:rFonts w:ascii="Times New Roman" w:hAnsi="Times New Roman"/>
          <w:sz w:val="28"/>
          <w:szCs w:val="28"/>
        </w:rPr>
        <w:t xml:space="preserve">, время гидролиза – 10,0-12,3 ч. (рисунок </w:t>
      </w:r>
      <w:r>
        <w:rPr>
          <w:rFonts w:ascii="Times New Roman" w:hAnsi="Times New Roman"/>
          <w:sz w:val="28"/>
          <w:szCs w:val="28"/>
        </w:rPr>
        <w:t>8</w:t>
      </w:r>
      <w:r w:rsidRPr="00297A1E">
        <w:rPr>
          <w:rFonts w:ascii="Times New Roman" w:hAnsi="Times New Roman"/>
          <w:sz w:val="28"/>
          <w:szCs w:val="28"/>
        </w:rPr>
        <w:t>).</w:t>
      </w:r>
    </w:p>
    <w:p w:rsidR="003B5D31" w:rsidRPr="00297A1E" w:rsidRDefault="003B5D31" w:rsidP="001848FC">
      <w:pPr>
        <w:spacing w:after="0" w:line="240" w:lineRule="auto"/>
        <w:ind w:right="-1" w:firstLine="709"/>
        <w:jc w:val="both"/>
        <w:rPr>
          <w:rFonts w:ascii="Times New Roman" w:hAnsi="Times New Roman"/>
          <w:sz w:val="28"/>
          <w:szCs w:val="28"/>
        </w:rPr>
      </w:pPr>
    </w:p>
    <w:p w:rsidR="003B5D31" w:rsidRPr="00297A1E" w:rsidRDefault="003B5D31" w:rsidP="001848FC">
      <w:pPr>
        <w:spacing w:after="0" w:line="240" w:lineRule="auto"/>
        <w:ind w:right="-1" w:firstLine="142"/>
        <w:jc w:val="center"/>
        <w:rPr>
          <w:rFonts w:ascii="Times New Roman" w:hAnsi="Times New Roman"/>
          <w:sz w:val="24"/>
          <w:szCs w:val="24"/>
        </w:rPr>
      </w:pPr>
      <w:r w:rsidRPr="00297A1E">
        <w:rPr>
          <w:rFonts w:ascii="Times New Roman" w:hAnsi="Times New Roman"/>
          <w:noProof/>
          <w:sz w:val="28"/>
          <w:szCs w:val="28"/>
        </w:rPr>
        <w:drawing>
          <wp:inline distT="0" distB="0" distL="0" distR="0">
            <wp:extent cx="5935287" cy="2269375"/>
            <wp:effectExtent l="0" t="0" r="0" b="0"/>
            <wp:docPr id="46" name="Рисунок 3" descr="C:\Users\Пользователь\AppData\Local\Temp\Rar$DIa0.7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AppData\Local\Temp\Rar$DIa0.782\7.PNG"/>
                    <pic:cNvPicPr>
                      <a:picLocks noChangeAspect="1" noChangeArrowheads="1"/>
                    </pic:cNvPicPr>
                  </pic:nvPicPr>
                  <pic:blipFill rotWithShape="1">
                    <a:blip r:embed="rId27" cstate="print"/>
                    <a:srcRect b="66522"/>
                    <a:stretch/>
                  </pic:blipFill>
                  <pic:spPr bwMode="auto">
                    <a:xfrm>
                      <a:off x="0" y="0"/>
                      <a:ext cx="5939195" cy="2270869"/>
                    </a:xfrm>
                    <a:prstGeom prst="rect">
                      <a:avLst/>
                    </a:prstGeom>
                    <a:noFill/>
                    <a:ln>
                      <a:noFill/>
                    </a:ln>
                    <a:extLst>
                      <a:ext uri="{53640926-AAD7-44D8-BBD7-CCE9431645EC}">
                        <a14:shadowObscured xmlns:a14="http://schemas.microsoft.com/office/drawing/2010/main"/>
                      </a:ext>
                    </a:extLst>
                  </pic:spPr>
                </pic:pic>
              </a:graphicData>
            </a:graphic>
          </wp:inline>
        </w:drawing>
      </w:r>
    </w:p>
    <w:p w:rsidR="003B5D31" w:rsidRPr="00297A1E" w:rsidRDefault="003B5D31" w:rsidP="001848FC">
      <w:pPr>
        <w:spacing w:after="0" w:line="240" w:lineRule="auto"/>
        <w:ind w:right="-1" w:firstLine="142"/>
        <w:jc w:val="both"/>
        <w:rPr>
          <w:rFonts w:ascii="Times New Roman" w:hAnsi="Times New Roman"/>
          <w:sz w:val="16"/>
          <w:szCs w:val="16"/>
        </w:rPr>
      </w:pPr>
    </w:p>
    <w:p w:rsidR="003B5D31" w:rsidRPr="00297A1E" w:rsidRDefault="003B5D31" w:rsidP="001848FC">
      <w:pPr>
        <w:spacing w:after="0" w:line="240" w:lineRule="auto"/>
        <w:ind w:right="-1" w:firstLine="709"/>
        <w:jc w:val="both"/>
        <w:rPr>
          <w:rFonts w:ascii="Times New Roman" w:hAnsi="Times New Roman"/>
          <w:sz w:val="24"/>
          <w:szCs w:val="24"/>
        </w:rPr>
      </w:pPr>
      <w:r w:rsidRPr="00297A1E">
        <w:rPr>
          <w:rFonts w:ascii="Times New Roman" w:hAnsi="Times New Roman"/>
          <w:sz w:val="24"/>
          <w:szCs w:val="24"/>
        </w:rPr>
        <w:t xml:space="preserve">а – при температуре 30°C, </w:t>
      </w:r>
      <w:r w:rsidR="00534C55">
        <w:rPr>
          <w:rFonts w:ascii="Times New Roman" w:hAnsi="Times New Roman"/>
          <w:sz w:val="24"/>
          <w:szCs w:val="24"/>
        </w:rPr>
        <w:t>Бифилакт А</w:t>
      </w:r>
      <w:r w:rsidRPr="00297A1E">
        <w:rPr>
          <w:rFonts w:ascii="Times New Roman" w:hAnsi="Times New Roman"/>
          <w:sz w:val="24"/>
          <w:szCs w:val="24"/>
        </w:rPr>
        <w:t xml:space="preserve">; б – обработанной </w:t>
      </w:r>
      <w:r w:rsidR="00534C55">
        <w:rPr>
          <w:rFonts w:ascii="Times New Roman" w:hAnsi="Times New Roman"/>
          <w:sz w:val="24"/>
          <w:szCs w:val="24"/>
        </w:rPr>
        <w:t xml:space="preserve">Пропионикс </w:t>
      </w:r>
      <w:r w:rsidRPr="00297A1E">
        <w:rPr>
          <w:rFonts w:ascii="Times New Roman" w:hAnsi="Times New Roman"/>
          <w:sz w:val="24"/>
          <w:szCs w:val="24"/>
        </w:rPr>
        <w:t>LCSC</w:t>
      </w:r>
    </w:p>
    <w:p w:rsidR="003B5D31" w:rsidRPr="00297A1E" w:rsidRDefault="003B5D31" w:rsidP="001848FC">
      <w:pPr>
        <w:spacing w:after="0" w:line="240" w:lineRule="auto"/>
        <w:ind w:left="-567" w:right="-426" w:firstLine="567"/>
        <w:jc w:val="center"/>
        <w:rPr>
          <w:rFonts w:ascii="Times New Roman" w:hAnsi="Times New Roman"/>
          <w:sz w:val="16"/>
          <w:szCs w:val="16"/>
        </w:rPr>
      </w:pPr>
    </w:p>
    <w:p w:rsidR="003B5D31" w:rsidRPr="00297A1E" w:rsidRDefault="003B5D31" w:rsidP="001848FC">
      <w:pPr>
        <w:spacing w:after="0" w:line="240" w:lineRule="auto"/>
        <w:ind w:right="-1"/>
        <w:jc w:val="center"/>
        <w:rPr>
          <w:rFonts w:ascii="Times New Roman" w:hAnsi="Times New Roman"/>
          <w:sz w:val="24"/>
          <w:szCs w:val="24"/>
        </w:rPr>
      </w:pPr>
      <w:r w:rsidRPr="00297A1E">
        <w:rPr>
          <w:rFonts w:ascii="Times New Roman" w:hAnsi="Times New Roman"/>
          <w:sz w:val="28"/>
          <w:szCs w:val="28"/>
        </w:rPr>
        <w:t xml:space="preserve">Рисунок </w:t>
      </w:r>
      <w:r>
        <w:rPr>
          <w:rFonts w:ascii="Times New Roman" w:hAnsi="Times New Roman"/>
          <w:sz w:val="28"/>
          <w:szCs w:val="28"/>
        </w:rPr>
        <w:t>8</w:t>
      </w:r>
      <w:r w:rsidRPr="00297A1E">
        <w:rPr>
          <w:rFonts w:ascii="Times New Roman" w:hAnsi="Times New Roman"/>
          <w:sz w:val="28"/>
          <w:szCs w:val="28"/>
        </w:rPr>
        <w:t xml:space="preserve"> – Динамика титруемой кислотности (А) куриных гребней в течение периода гидролиза (t), лист 1</w:t>
      </w:r>
    </w:p>
    <w:p w:rsidR="003B5D31" w:rsidRPr="00297A1E" w:rsidRDefault="003B5D31" w:rsidP="001848FC">
      <w:pPr>
        <w:spacing w:after="0" w:line="240" w:lineRule="auto"/>
        <w:jc w:val="center"/>
        <w:rPr>
          <w:rFonts w:ascii="Times New Roman" w:hAnsi="Times New Roman"/>
          <w:sz w:val="28"/>
          <w:szCs w:val="28"/>
        </w:rPr>
      </w:pPr>
      <w:r w:rsidRPr="00297A1E">
        <w:rPr>
          <w:rFonts w:ascii="Times New Roman" w:hAnsi="Times New Roman"/>
          <w:noProof/>
          <w:sz w:val="28"/>
          <w:szCs w:val="28"/>
        </w:rPr>
        <w:lastRenderedPageBreak/>
        <w:drawing>
          <wp:inline distT="0" distB="0" distL="0" distR="0">
            <wp:extent cx="5935287" cy="4503999"/>
            <wp:effectExtent l="0" t="0" r="8890" b="0"/>
            <wp:docPr id="47" name="Рисунок 3" descr="C:\Users\Пользователь\AppData\Local\Temp\Rar$DIa0.7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AppData\Local\Temp\Rar$DIa0.782\7.PNG"/>
                    <pic:cNvPicPr>
                      <a:picLocks noChangeAspect="1" noChangeArrowheads="1"/>
                    </pic:cNvPicPr>
                  </pic:nvPicPr>
                  <pic:blipFill rotWithShape="1">
                    <a:blip r:embed="rId27" cstate="print"/>
                    <a:srcRect t="33559" b="-1"/>
                    <a:stretch/>
                  </pic:blipFill>
                  <pic:spPr bwMode="auto">
                    <a:xfrm>
                      <a:off x="0" y="0"/>
                      <a:ext cx="5939195" cy="4506965"/>
                    </a:xfrm>
                    <a:prstGeom prst="rect">
                      <a:avLst/>
                    </a:prstGeom>
                    <a:noFill/>
                    <a:ln>
                      <a:noFill/>
                    </a:ln>
                    <a:extLst>
                      <a:ext uri="{53640926-AAD7-44D8-BBD7-CCE9431645EC}">
                        <a14:shadowObscured xmlns:a14="http://schemas.microsoft.com/office/drawing/2010/main"/>
                      </a:ext>
                    </a:extLst>
                  </pic:spPr>
                </pic:pic>
              </a:graphicData>
            </a:graphic>
          </wp:inline>
        </w:drawing>
      </w:r>
    </w:p>
    <w:p w:rsidR="003B5D31" w:rsidRPr="00297A1E" w:rsidRDefault="003B5D31" w:rsidP="001848FC">
      <w:pPr>
        <w:spacing w:after="0" w:line="240" w:lineRule="auto"/>
        <w:ind w:right="-1" w:firstLine="709"/>
        <w:jc w:val="both"/>
        <w:rPr>
          <w:rFonts w:ascii="Times New Roman" w:hAnsi="Times New Roman"/>
          <w:sz w:val="16"/>
          <w:szCs w:val="16"/>
        </w:rPr>
      </w:pPr>
    </w:p>
    <w:p w:rsidR="003B5D31" w:rsidRPr="00297A1E" w:rsidRDefault="003B5D31" w:rsidP="001848FC">
      <w:pPr>
        <w:spacing w:after="0" w:line="240" w:lineRule="auto"/>
        <w:ind w:right="-1" w:firstLine="709"/>
        <w:jc w:val="both"/>
        <w:rPr>
          <w:rFonts w:ascii="Times New Roman" w:hAnsi="Times New Roman"/>
          <w:sz w:val="24"/>
          <w:szCs w:val="24"/>
        </w:rPr>
      </w:pPr>
      <w:r w:rsidRPr="00297A1E">
        <w:rPr>
          <w:rFonts w:ascii="Times New Roman" w:hAnsi="Times New Roman"/>
          <w:sz w:val="24"/>
          <w:szCs w:val="24"/>
        </w:rPr>
        <w:t xml:space="preserve">в – при температуре 35°C, обработанной </w:t>
      </w:r>
      <w:r w:rsidR="00DA4C7F">
        <w:rPr>
          <w:rFonts w:ascii="Times New Roman" w:hAnsi="Times New Roman"/>
          <w:sz w:val="24"/>
          <w:szCs w:val="24"/>
        </w:rPr>
        <w:t>Бифилакт А</w:t>
      </w:r>
      <w:r w:rsidRPr="00297A1E">
        <w:rPr>
          <w:rFonts w:ascii="Times New Roman" w:hAnsi="Times New Roman"/>
          <w:sz w:val="24"/>
          <w:szCs w:val="24"/>
        </w:rPr>
        <w:t xml:space="preserve">; г – обработанный </w:t>
      </w:r>
      <w:r w:rsidR="00534C55" w:rsidRPr="00297A1E">
        <w:rPr>
          <w:rFonts w:ascii="Times New Roman" w:hAnsi="Times New Roman"/>
          <w:sz w:val="24"/>
          <w:szCs w:val="24"/>
        </w:rPr>
        <w:t>Пропиониксом</w:t>
      </w:r>
      <w:r w:rsidRPr="00297A1E">
        <w:rPr>
          <w:rFonts w:ascii="Times New Roman" w:hAnsi="Times New Roman"/>
          <w:sz w:val="24"/>
          <w:szCs w:val="24"/>
        </w:rPr>
        <w:t xml:space="preserve"> LCSC; д – при температуре 40°C </w:t>
      </w:r>
      <w:r w:rsidR="00DA4C7F">
        <w:rPr>
          <w:rFonts w:ascii="Times New Roman" w:hAnsi="Times New Roman"/>
          <w:sz w:val="24"/>
          <w:szCs w:val="24"/>
        </w:rPr>
        <w:t>Бифилакт А</w:t>
      </w:r>
      <w:r w:rsidRPr="00297A1E">
        <w:rPr>
          <w:rFonts w:ascii="Times New Roman" w:hAnsi="Times New Roman"/>
          <w:sz w:val="24"/>
          <w:szCs w:val="24"/>
        </w:rPr>
        <w:t>; е – обработанный Пропиониксом LCSC</w:t>
      </w:r>
    </w:p>
    <w:p w:rsidR="003B5D31" w:rsidRPr="00297A1E" w:rsidRDefault="003B5D31" w:rsidP="001848FC">
      <w:pPr>
        <w:spacing w:after="0" w:line="240" w:lineRule="auto"/>
        <w:ind w:left="-567" w:right="-426" w:firstLine="567"/>
        <w:jc w:val="center"/>
        <w:rPr>
          <w:rFonts w:ascii="Times New Roman" w:hAnsi="Times New Roman"/>
          <w:sz w:val="16"/>
          <w:szCs w:val="16"/>
        </w:rPr>
      </w:pPr>
    </w:p>
    <w:p w:rsidR="003B5D31" w:rsidRPr="00297A1E" w:rsidRDefault="003B5D31" w:rsidP="001848FC">
      <w:pPr>
        <w:spacing w:after="0" w:line="240" w:lineRule="auto"/>
        <w:ind w:right="-1"/>
        <w:jc w:val="center"/>
        <w:rPr>
          <w:rFonts w:ascii="Times New Roman" w:hAnsi="Times New Roman"/>
          <w:sz w:val="28"/>
          <w:szCs w:val="28"/>
        </w:rPr>
      </w:pPr>
      <w:r w:rsidRPr="00297A1E">
        <w:rPr>
          <w:rFonts w:ascii="Times New Roman" w:hAnsi="Times New Roman"/>
          <w:sz w:val="28"/>
          <w:szCs w:val="28"/>
        </w:rPr>
        <w:t xml:space="preserve">Рисунок </w:t>
      </w:r>
      <w:r>
        <w:rPr>
          <w:rFonts w:ascii="Times New Roman" w:hAnsi="Times New Roman"/>
          <w:sz w:val="28"/>
          <w:szCs w:val="28"/>
        </w:rPr>
        <w:t>8</w:t>
      </w:r>
      <w:r w:rsidRPr="00297A1E">
        <w:rPr>
          <w:rFonts w:ascii="Times New Roman" w:hAnsi="Times New Roman"/>
          <w:sz w:val="28"/>
          <w:szCs w:val="28"/>
        </w:rPr>
        <w:t xml:space="preserve">, лист 2 </w:t>
      </w:r>
    </w:p>
    <w:p w:rsidR="003B5D31" w:rsidRPr="00297A1E" w:rsidRDefault="003B5D31" w:rsidP="001848FC">
      <w:pPr>
        <w:spacing w:after="0" w:line="240" w:lineRule="auto"/>
        <w:ind w:right="-1" w:firstLine="709"/>
        <w:jc w:val="both"/>
        <w:rPr>
          <w:rFonts w:ascii="Times New Roman" w:hAnsi="Times New Roman"/>
          <w:sz w:val="28"/>
          <w:szCs w:val="28"/>
        </w:rPr>
      </w:pP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Каждое испытание проводилось в пяти повторениях. Столбики на рисунке представляют стандартное отклонение каждого среднего значения.</w:t>
      </w:r>
    </w:p>
    <w:p w:rsidR="003B5D31" w:rsidRPr="000D5025" w:rsidRDefault="003B5D31" w:rsidP="001848FC">
      <w:pPr>
        <w:spacing w:after="0" w:line="240" w:lineRule="auto"/>
        <w:ind w:right="-1" w:firstLine="709"/>
        <w:jc w:val="both"/>
        <w:rPr>
          <w:rFonts w:ascii="Times New Roman" w:hAnsi="Times New Roman"/>
          <w:i/>
          <w:sz w:val="28"/>
          <w:szCs w:val="28"/>
          <w:lang w:val="kk-KZ"/>
        </w:rPr>
      </w:pPr>
      <w:r w:rsidRPr="00297A1E">
        <w:rPr>
          <w:rFonts w:ascii="Times New Roman" w:hAnsi="Times New Roman"/>
          <w:i/>
          <w:sz w:val="28"/>
          <w:szCs w:val="28"/>
        </w:rPr>
        <w:t xml:space="preserve">Дисперсный состав, свободные аминокислоты и микроструктура </w:t>
      </w:r>
      <w:r w:rsidR="000D5025">
        <w:rPr>
          <w:rFonts w:ascii="Times New Roman" w:hAnsi="Times New Roman"/>
          <w:i/>
          <w:sz w:val="28"/>
          <w:szCs w:val="28"/>
          <w:lang w:val="kk-KZ"/>
        </w:rPr>
        <w:t>гребней</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Исследо</w:t>
      </w:r>
      <w:r w:rsidR="000D5025">
        <w:rPr>
          <w:rFonts w:ascii="Times New Roman" w:hAnsi="Times New Roman"/>
          <w:sz w:val="28"/>
          <w:szCs w:val="28"/>
        </w:rPr>
        <w:t>вания дисперсного состава греб</w:t>
      </w:r>
      <w:r w:rsidR="000D5025">
        <w:rPr>
          <w:rFonts w:ascii="Times New Roman" w:hAnsi="Times New Roman"/>
          <w:sz w:val="28"/>
          <w:szCs w:val="28"/>
          <w:lang w:val="kk-KZ"/>
        </w:rPr>
        <w:t xml:space="preserve">ней после </w:t>
      </w:r>
      <w:r w:rsidRPr="00297A1E">
        <w:rPr>
          <w:rFonts w:ascii="Times New Roman" w:hAnsi="Times New Roman"/>
          <w:sz w:val="28"/>
          <w:szCs w:val="28"/>
        </w:rPr>
        <w:t xml:space="preserve"> гидролиза показали, что размер частиц в образцах, обработанных бактериальными концентратами, уменьшился (рисунок </w:t>
      </w:r>
      <w:r>
        <w:rPr>
          <w:rFonts w:ascii="Times New Roman" w:hAnsi="Times New Roman"/>
          <w:sz w:val="28"/>
          <w:szCs w:val="28"/>
        </w:rPr>
        <w:t>9</w:t>
      </w:r>
      <w:r w:rsidRPr="00297A1E">
        <w:rPr>
          <w:rFonts w:ascii="Times New Roman" w:hAnsi="Times New Roman"/>
          <w:sz w:val="28"/>
          <w:szCs w:val="28"/>
        </w:rPr>
        <w:t>), что связано с расщеплением белков на более простые пептиды под действием ферментов, продуцируемых микроорганизмами. Таким образом, средний размер частиц в системе дисперсного гидролизата уменьшился на 21% в образце, обработанном бифидобактериями, и на 44% в образце, обработанном пропионовокислыми бактериями, по сравнению с контрольным.</w:t>
      </w:r>
    </w:p>
    <w:p w:rsidR="003B5D31"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 xml:space="preserve">Это согласуется с нашими результатами по свободным аминокислотам (таблица </w:t>
      </w:r>
      <w:r>
        <w:rPr>
          <w:rFonts w:ascii="Times New Roman" w:hAnsi="Times New Roman"/>
          <w:sz w:val="28"/>
          <w:szCs w:val="28"/>
        </w:rPr>
        <w:t>18</w:t>
      </w:r>
      <w:r w:rsidRPr="00297A1E">
        <w:rPr>
          <w:rFonts w:ascii="Times New Roman" w:hAnsi="Times New Roman"/>
          <w:sz w:val="28"/>
          <w:szCs w:val="28"/>
        </w:rPr>
        <w:t xml:space="preserve">), которые показали увеличение содержания свободных аминокислот в образцах ферментированных куриных гребней. Таким образом, общее количество свободных аминокислот в образцах, ферментированных пропионовокислыми бактериями, увеличилось на 75%, </w:t>
      </w:r>
      <w:r w:rsidRPr="00534C55">
        <w:rPr>
          <w:rFonts w:ascii="Times New Roman" w:hAnsi="Times New Roman"/>
          <w:sz w:val="28"/>
          <w:szCs w:val="28"/>
        </w:rPr>
        <w:t xml:space="preserve">а бифидобактериями – </w:t>
      </w:r>
      <w:r w:rsidRPr="00534C55">
        <w:rPr>
          <w:rFonts w:ascii="Times New Roman" w:hAnsi="Times New Roman"/>
          <w:sz w:val="28"/>
          <w:szCs w:val="28"/>
        </w:rPr>
        <w:lastRenderedPageBreak/>
        <w:t>на 24%. В то же время после гидролиза бифидобактериями появилось больше свободных незаменимых аминокислот, в частности таких аминокислот, как метионин, фенилаланин, лейцин и изолейцин. Было отмечено, что побочные продукты содержат незаменимые аминокислоты, такие как лизин, метионин и триптофан.</w:t>
      </w:r>
    </w:p>
    <w:p w:rsidR="00B71919" w:rsidRDefault="00B71919" w:rsidP="001848FC">
      <w:pPr>
        <w:spacing w:after="0" w:line="240" w:lineRule="auto"/>
        <w:ind w:right="-1" w:firstLine="709"/>
        <w:jc w:val="both"/>
        <w:rPr>
          <w:rFonts w:ascii="Times New Roman" w:hAnsi="Times New Roman"/>
          <w:sz w:val="28"/>
          <w:szCs w:val="28"/>
        </w:rPr>
      </w:pPr>
    </w:p>
    <w:p w:rsidR="003B5D31" w:rsidRPr="00297A1E" w:rsidRDefault="003B5D31" w:rsidP="001848FC">
      <w:pPr>
        <w:spacing w:after="0" w:line="240" w:lineRule="auto"/>
        <w:ind w:left="-567" w:right="-426"/>
        <w:jc w:val="center"/>
        <w:rPr>
          <w:rFonts w:ascii="Times New Roman" w:hAnsi="Times New Roman"/>
          <w:sz w:val="28"/>
          <w:szCs w:val="28"/>
          <w:lang w:val="en-US"/>
        </w:rPr>
      </w:pPr>
      <w:r w:rsidRPr="00297A1E">
        <w:rPr>
          <w:rFonts w:ascii="Times New Roman" w:hAnsi="Times New Roman"/>
          <w:noProof/>
          <w:sz w:val="28"/>
          <w:szCs w:val="28"/>
        </w:rPr>
        <w:drawing>
          <wp:inline distT="0" distB="0" distL="0" distR="0">
            <wp:extent cx="5939790" cy="3844953"/>
            <wp:effectExtent l="19050" t="0" r="3810" b="0"/>
            <wp:docPr id="48" name="Рисунок 5" descr="C:\Users\Пользователь\AppData\Local\Temp\Rar$DIa0.27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AppData\Local\Temp\Rar$DIa0.276\10.PNG"/>
                    <pic:cNvPicPr>
                      <a:picLocks noChangeAspect="1" noChangeArrowheads="1"/>
                    </pic:cNvPicPr>
                  </pic:nvPicPr>
                  <pic:blipFill>
                    <a:blip r:embed="rId28" cstate="print"/>
                    <a:srcRect/>
                    <a:stretch>
                      <a:fillRect/>
                    </a:stretch>
                  </pic:blipFill>
                  <pic:spPr bwMode="auto">
                    <a:xfrm>
                      <a:off x="0" y="0"/>
                      <a:ext cx="5939790" cy="3844953"/>
                    </a:xfrm>
                    <a:prstGeom prst="rect">
                      <a:avLst/>
                    </a:prstGeom>
                    <a:noFill/>
                    <a:ln w="9525">
                      <a:noFill/>
                      <a:miter lim="800000"/>
                      <a:headEnd/>
                      <a:tailEnd/>
                    </a:ln>
                  </pic:spPr>
                </pic:pic>
              </a:graphicData>
            </a:graphic>
          </wp:inline>
        </w:drawing>
      </w:r>
    </w:p>
    <w:tbl>
      <w:tblPr>
        <w:tblW w:w="0" w:type="auto"/>
        <w:jc w:val="center"/>
        <w:tblLook w:val="04A0" w:firstRow="1" w:lastRow="0" w:firstColumn="1" w:lastColumn="0" w:noHBand="0" w:noVBand="1"/>
      </w:tblPr>
      <w:tblGrid>
        <w:gridCol w:w="4895"/>
        <w:gridCol w:w="4959"/>
      </w:tblGrid>
      <w:tr w:rsidR="003B5D31" w:rsidRPr="00297A1E" w:rsidTr="003B5D31">
        <w:trPr>
          <w:trHeight w:val="302"/>
          <w:jc w:val="center"/>
        </w:trPr>
        <w:tc>
          <w:tcPr>
            <w:tcW w:w="4895" w:type="dxa"/>
            <w:hideMark/>
          </w:tcPr>
          <w:p w:rsidR="003B5D31" w:rsidRPr="00297A1E" w:rsidRDefault="003B5D31" w:rsidP="001848FC">
            <w:pPr>
              <w:pStyle w:val="MDPI52figure"/>
              <w:spacing w:before="0" w:after="0"/>
              <w:rPr>
                <w:rFonts w:ascii="Times New Roman" w:hAnsi="Times New Roman"/>
                <w:color w:val="auto"/>
                <w:sz w:val="24"/>
                <w:szCs w:val="24"/>
                <w:lang w:eastAsia="en-US"/>
              </w:rPr>
            </w:pPr>
            <w:r w:rsidRPr="00297A1E">
              <w:rPr>
                <w:rFonts w:ascii="Times New Roman" w:hAnsi="Times New Roman"/>
                <w:sz w:val="24"/>
                <w:szCs w:val="24"/>
              </w:rPr>
              <w:t>c –</w:t>
            </w:r>
            <w:r w:rsidRPr="00297A1E">
              <w:rPr>
                <w:rFonts w:ascii="Times New Roman" w:hAnsi="Times New Roman"/>
                <w:sz w:val="24"/>
                <w:szCs w:val="24"/>
                <w:lang w:val="ru-RU"/>
              </w:rPr>
              <w:t xml:space="preserve"> </w:t>
            </w:r>
            <w:r w:rsidRPr="00297A1E">
              <w:rPr>
                <w:rFonts w:ascii="Cambria Math" w:hAnsi="Cambria Math"/>
                <w:sz w:val="24"/>
                <w:szCs w:val="24"/>
              </w:rPr>
              <w:t>𝑀𝑁</w:t>
            </w:r>
            <w:r w:rsidRPr="00297A1E">
              <w:rPr>
                <w:rFonts w:ascii="Times New Roman" w:hAnsi="Times New Roman"/>
                <w:sz w:val="24"/>
                <w:szCs w:val="24"/>
              </w:rPr>
              <w:t xml:space="preserve">=(1.28±0.03) micron </w:t>
            </w:r>
          </w:p>
        </w:tc>
        <w:tc>
          <w:tcPr>
            <w:tcW w:w="4959" w:type="dxa"/>
            <w:hideMark/>
          </w:tcPr>
          <w:p w:rsidR="003B5D31" w:rsidRPr="00297A1E" w:rsidRDefault="003B5D31" w:rsidP="001848FC">
            <w:pPr>
              <w:pStyle w:val="MDPI52figure"/>
              <w:spacing w:before="0" w:after="0"/>
              <w:rPr>
                <w:rFonts w:ascii="Times New Roman" w:hAnsi="Times New Roman"/>
                <w:sz w:val="24"/>
                <w:szCs w:val="24"/>
                <w:lang w:val="ru-RU"/>
              </w:rPr>
            </w:pPr>
            <w:r w:rsidRPr="00297A1E">
              <w:rPr>
                <w:rFonts w:ascii="Times New Roman" w:hAnsi="Times New Roman"/>
                <w:sz w:val="24"/>
                <w:szCs w:val="24"/>
              </w:rPr>
              <w:t xml:space="preserve"> d –</w:t>
            </w:r>
            <w:r w:rsidRPr="00297A1E">
              <w:rPr>
                <w:rFonts w:ascii="Times New Roman" w:hAnsi="Times New Roman"/>
                <w:sz w:val="24"/>
                <w:szCs w:val="24"/>
                <w:lang w:val="ru-RU"/>
              </w:rPr>
              <w:t xml:space="preserve"> </w:t>
            </w:r>
            <w:r w:rsidRPr="00297A1E">
              <w:rPr>
                <w:rFonts w:ascii="Cambria Math" w:hAnsi="Cambria Math"/>
                <w:sz w:val="24"/>
                <w:szCs w:val="24"/>
              </w:rPr>
              <w:t>𝑀𝑁</w:t>
            </w:r>
            <w:r w:rsidRPr="00297A1E">
              <w:rPr>
                <w:rFonts w:ascii="Times New Roman" w:hAnsi="Times New Roman"/>
                <w:sz w:val="24"/>
                <w:szCs w:val="24"/>
              </w:rPr>
              <w:t>=(1.53±0.03) micron</w:t>
            </w:r>
          </w:p>
        </w:tc>
      </w:tr>
    </w:tbl>
    <w:p w:rsidR="00970687" w:rsidRPr="00970687" w:rsidRDefault="00970687" w:rsidP="001848FC">
      <w:pPr>
        <w:spacing w:after="0" w:line="240" w:lineRule="auto"/>
        <w:ind w:right="-1" w:firstLine="709"/>
        <w:jc w:val="both"/>
        <w:rPr>
          <w:rFonts w:ascii="Times New Roman" w:hAnsi="Times New Roman"/>
          <w:sz w:val="16"/>
          <w:szCs w:val="16"/>
        </w:rPr>
      </w:pPr>
    </w:p>
    <w:p w:rsidR="003B5D31" w:rsidRPr="00297A1E" w:rsidRDefault="003B5D31" w:rsidP="001848FC">
      <w:pPr>
        <w:spacing w:after="0" w:line="240" w:lineRule="auto"/>
        <w:ind w:right="-1" w:firstLine="709"/>
        <w:jc w:val="both"/>
        <w:rPr>
          <w:rFonts w:ascii="Times New Roman" w:hAnsi="Times New Roman"/>
          <w:sz w:val="24"/>
          <w:szCs w:val="24"/>
        </w:rPr>
      </w:pPr>
      <w:r w:rsidRPr="00297A1E">
        <w:rPr>
          <w:rFonts w:ascii="Times New Roman" w:hAnsi="Times New Roman"/>
          <w:sz w:val="24"/>
          <w:szCs w:val="24"/>
        </w:rPr>
        <w:t xml:space="preserve">а – контрольный образец во время начала; б – гидролизованный контрольный образец; в – гидролизованный тестовый образец с </w:t>
      </w:r>
      <w:r w:rsidR="00534C55">
        <w:rPr>
          <w:rFonts w:ascii="Times New Roman" w:hAnsi="Times New Roman"/>
          <w:sz w:val="24"/>
          <w:szCs w:val="24"/>
        </w:rPr>
        <w:t xml:space="preserve">Пропионикс </w:t>
      </w:r>
      <w:r w:rsidRPr="00297A1E">
        <w:rPr>
          <w:rFonts w:ascii="Times New Roman" w:hAnsi="Times New Roman"/>
          <w:sz w:val="24"/>
          <w:szCs w:val="24"/>
          <w:lang w:val="en-US"/>
        </w:rPr>
        <w:t>LCSC</w:t>
      </w:r>
      <w:r w:rsidRPr="00297A1E">
        <w:rPr>
          <w:rFonts w:ascii="Times New Roman" w:hAnsi="Times New Roman"/>
          <w:sz w:val="24"/>
          <w:szCs w:val="24"/>
        </w:rPr>
        <w:t xml:space="preserve">; г – гидролизованный тестовый образец с </w:t>
      </w:r>
      <w:r w:rsidR="00DA4C7F">
        <w:rPr>
          <w:rFonts w:ascii="Times New Roman" w:hAnsi="Times New Roman"/>
          <w:sz w:val="24"/>
          <w:szCs w:val="24"/>
        </w:rPr>
        <w:t>Бифилакт А</w:t>
      </w:r>
    </w:p>
    <w:p w:rsidR="003B5D31" w:rsidRPr="00297A1E" w:rsidRDefault="003B5D31" w:rsidP="001848FC">
      <w:pPr>
        <w:spacing w:after="0" w:line="240" w:lineRule="auto"/>
        <w:ind w:left="-567" w:right="-426" w:firstLine="567"/>
        <w:jc w:val="center"/>
        <w:rPr>
          <w:rFonts w:ascii="Times New Roman" w:hAnsi="Times New Roman"/>
          <w:sz w:val="16"/>
          <w:szCs w:val="16"/>
        </w:rPr>
      </w:pPr>
    </w:p>
    <w:p w:rsidR="003B5D31" w:rsidRPr="000516A1" w:rsidRDefault="003B5D31" w:rsidP="001848FC">
      <w:pPr>
        <w:spacing w:after="0" w:line="240" w:lineRule="auto"/>
        <w:ind w:right="-1"/>
        <w:jc w:val="center"/>
        <w:rPr>
          <w:rFonts w:ascii="Times New Roman" w:hAnsi="Times New Roman"/>
          <w:sz w:val="28"/>
          <w:szCs w:val="28"/>
          <w:lang w:val="kk-KZ"/>
        </w:rPr>
      </w:pPr>
      <w:r w:rsidRPr="00297A1E">
        <w:rPr>
          <w:rFonts w:ascii="Times New Roman" w:hAnsi="Times New Roman"/>
          <w:sz w:val="28"/>
          <w:szCs w:val="28"/>
        </w:rPr>
        <w:t xml:space="preserve">Рисунок </w:t>
      </w:r>
      <w:r>
        <w:rPr>
          <w:rFonts w:ascii="Times New Roman" w:hAnsi="Times New Roman"/>
          <w:sz w:val="28"/>
          <w:szCs w:val="28"/>
        </w:rPr>
        <w:t>9</w:t>
      </w:r>
      <w:r w:rsidRPr="00297A1E">
        <w:rPr>
          <w:rFonts w:ascii="Times New Roman" w:hAnsi="Times New Roman"/>
          <w:sz w:val="28"/>
          <w:szCs w:val="28"/>
        </w:rPr>
        <w:t xml:space="preserve"> – Результаты оценки дисперсного состава </w:t>
      </w:r>
      <w:r w:rsidR="000516A1">
        <w:rPr>
          <w:rFonts w:ascii="Times New Roman" w:hAnsi="Times New Roman"/>
          <w:sz w:val="28"/>
          <w:szCs w:val="28"/>
          <w:lang w:val="kk-KZ"/>
        </w:rPr>
        <w:t>гребней</w:t>
      </w:r>
    </w:p>
    <w:p w:rsidR="003B5D31" w:rsidRPr="00297A1E" w:rsidRDefault="003B5D31" w:rsidP="001848FC">
      <w:pPr>
        <w:spacing w:after="0" w:line="240" w:lineRule="auto"/>
        <w:ind w:left="-567" w:right="-426" w:firstLine="567"/>
        <w:jc w:val="both"/>
        <w:rPr>
          <w:rFonts w:ascii="Times New Roman" w:hAnsi="Times New Roman"/>
          <w:sz w:val="16"/>
          <w:szCs w:val="16"/>
        </w:rPr>
      </w:pPr>
    </w:p>
    <w:p w:rsidR="003B5D31" w:rsidRPr="00297A1E" w:rsidRDefault="003B5D31" w:rsidP="001848FC">
      <w:pPr>
        <w:spacing w:after="0" w:line="240" w:lineRule="auto"/>
        <w:ind w:right="-1" w:firstLine="709"/>
        <w:jc w:val="both"/>
        <w:rPr>
          <w:rFonts w:ascii="Times New Roman" w:hAnsi="Times New Roman"/>
          <w:sz w:val="24"/>
          <w:szCs w:val="24"/>
        </w:rPr>
      </w:pPr>
      <w:r w:rsidRPr="00297A1E">
        <w:rPr>
          <w:rFonts w:ascii="Times New Roman" w:hAnsi="Times New Roman"/>
          <w:sz w:val="24"/>
          <w:szCs w:val="24"/>
        </w:rPr>
        <w:t xml:space="preserve">Примечание – </w:t>
      </w:r>
      <w:r w:rsidRPr="00297A1E">
        <w:rPr>
          <w:rFonts w:ascii="Times New Roman" w:hAnsi="Times New Roman"/>
          <w:sz w:val="24"/>
          <w:szCs w:val="24"/>
          <w:lang w:val="en-US"/>
        </w:rPr>
        <w:t>MN</w:t>
      </w:r>
      <w:r w:rsidRPr="00297A1E">
        <w:rPr>
          <w:rFonts w:ascii="Times New Roman" w:hAnsi="Times New Roman"/>
          <w:sz w:val="24"/>
          <w:szCs w:val="24"/>
        </w:rPr>
        <w:t xml:space="preserve"> – средний гидродинамический диаметр, определяемый по численному распределению частиц по размерам в гидролизатах. Результаты представлены в виде средних значений (</w:t>
      </w:r>
      <w:r w:rsidRPr="00297A1E">
        <w:rPr>
          <w:rFonts w:ascii="Times New Roman" w:hAnsi="Times New Roman"/>
          <w:sz w:val="24"/>
          <w:szCs w:val="24"/>
          <w:lang w:val="en-US"/>
        </w:rPr>
        <w:t>n</w:t>
      </w:r>
      <w:r w:rsidRPr="00297A1E">
        <w:rPr>
          <w:rFonts w:ascii="Times New Roman" w:hAnsi="Times New Roman"/>
          <w:sz w:val="24"/>
          <w:szCs w:val="24"/>
        </w:rPr>
        <w:t xml:space="preserve"> = 5) ± стандартное отклонение</w:t>
      </w:r>
    </w:p>
    <w:p w:rsidR="00423F96" w:rsidRPr="00423F96" w:rsidRDefault="00423F96" w:rsidP="001848FC">
      <w:pPr>
        <w:spacing w:after="0" w:line="240" w:lineRule="auto"/>
        <w:ind w:firstLine="709"/>
        <w:jc w:val="both"/>
        <w:rPr>
          <w:rFonts w:ascii="Times New Roman" w:hAnsi="Times New Roman"/>
          <w:sz w:val="28"/>
          <w:szCs w:val="28"/>
          <w:lang w:val="kk-KZ"/>
        </w:rPr>
      </w:pPr>
    </w:p>
    <w:p w:rsidR="003B5D31" w:rsidRPr="00297A1E" w:rsidRDefault="003B5D31" w:rsidP="001848FC">
      <w:pPr>
        <w:spacing w:after="0" w:line="240" w:lineRule="auto"/>
        <w:ind w:right="-426"/>
        <w:jc w:val="both"/>
        <w:rPr>
          <w:rFonts w:ascii="Times New Roman" w:hAnsi="Times New Roman"/>
          <w:sz w:val="28"/>
          <w:szCs w:val="28"/>
        </w:rPr>
      </w:pPr>
      <w:r w:rsidRPr="00297A1E">
        <w:rPr>
          <w:rFonts w:ascii="Times New Roman" w:hAnsi="Times New Roman"/>
          <w:sz w:val="28"/>
          <w:szCs w:val="28"/>
        </w:rPr>
        <w:t xml:space="preserve">Таблица </w:t>
      </w:r>
      <w:r>
        <w:rPr>
          <w:rFonts w:ascii="Times New Roman" w:hAnsi="Times New Roman"/>
          <w:sz w:val="28"/>
          <w:szCs w:val="28"/>
        </w:rPr>
        <w:t>18</w:t>
      </w:r>
      <w:r w:rsidRPr="00297A1E">
        <w:rPr>
          <w:rFonts w:ascii="Times New Roman" w:hAnsi="Times New Roman"/>
          <w:sz w:val="28"/>
          <w:szCs w:val="28"/>
        </w:rPr>
        <w:t xml:space="preserve"> – Содержание свободных аминокислот в куриных гребнях</w:t>
      </w:r>
    </w:p>
    <w:p w:rsidR="003B5D31" w:rsidRPr="00297A1E" w:rsidRDefault="003B5D31" w:rsidP="001848FC">
      <w:pPr>
        <w:spacing w:after="0" w:line="240" w:lineRule="auto"/>
        <w:ind w:right="-1"/>
        <w:jc w:val="right"/>
        <w:rPr>
          <w:rFonts w:ascii="Times New Roman" w:hAnsi="Times New Roman"/>
          <w:sz w:val="16"/>
          <w:szCs w:val="16"/>
        </w:rPr>
      </w:pPr>
    </w:p>
    <w:tbl>
      <w:tblPr>
        <w:tblW w:w="97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10"/>
        <w:gridCol w:w="2126"/>
        <w:gridCol w:w="2835"/>
        <w:gridCol w:w="142"/>
        <w:gridCol w:w="2188"/>
      </w:tblGrid>
      <w:tr w:rsidR="003B5D31" w:rsidRPr="00297A1E" w:rsidTr="00615EEF">
        <w:trPr>
          <w:cantSplit/>
        </w:trPr>
        <w:tc>
          <w:tcPr>
            <w:tcW w:w="2410"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rPr>
              <w:t>Аминокислот</w:t>
            </w:r>
            <w:r w:rsidRPr="00297A1E">
              <w:rPr>
                <w:rFonts w:ascii="Times New Roman" w:hAnsi="Times New Roman"/>
                <w:color w:val="auto"/>
                <w:sz w:val="24"/>
                <w:szCs w:val="24"/>
                <w:lang w:val="ru-RU"/>
              </w:rPr>
              <w:t>ы</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lang w:val="ru-RU"/>
              </w:rPr>
              <w:t>Контрольный образец</w:t>
            </w:r>
          </w:p>
        </w:tc>
        <w:tc>
          <w:tcPr>
            <w:tcW w:w="2835"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bCs/>
                <w:color w:val="auto"/>
                <w:sz w:val="24"/>
                <w:szCs w:val="24"/>
                <w:lang w:val="ru-RU"/>
              </w:rPr>
              <w:t xml:space="preserve">Гидролизованный образец с </w:t>
            </w:r>
            <w:r w:rsidR="00615EEF">
              <w:rPr>
                <w:rFonts w:ascii="Times New Roman" w:hAnsi="Times New Roman"/>
                <w:bCs/>
                <w:color w:val="auto"/>
                <w:sz w:val="24"/>
                <w:szCs w:val="24"/>
                <w:lang w:val="ru-RU"/>
              </w:rPr>
              <w:t xml:space="preserve">Пропионикс </w:t>
            </w:r>
            <w:r w:rsidRPr="00297A1E">
              <w:rPr>
                <w:rFonts w:ascii="Times New Roman" w:hAnsi="Times New Roman"/>
                <w:bCs/>
                <w:color w:val="auto"/>
                <w:sz w:val="24"/>
                <w:szCs w:val="24"/>
              </w:rPr>
              <w:t>LCSC</w:t>
            </w:r>
          </w:p>
        </w:tc>
        <w:tc>
          <w:tcPr>
            <w:tcW w:w="2330" w:type="dxa"/>
            <w:gridSpan w:val="2"/>
            <w:shd w:val="clear" w:color="auto" w:fill="auto"/>
            <w:vAlign w:val="center"/>
            <w:hideMark/>
          </w:tcPr>
          <w:p w:rsidR="003B5D31" w:rsidRPr="00615EEF"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bCs/>
                <w:color w:val="auto"/>
                <w:sz w:val="24"/>
                <w:szCs w:val="24"/>
                <w:lang w:val="ru-RU"/>
              </w:rPr>
              <w:t>Гидролизованный образец с</w:t>
            </w:r>
            <w:r w:rsidRPr="00615EEF">
              <w:rPr>
                <w:rFonts w:ascii="Times New Roman" w:hAnsi="Times New Roman"/>
                <w:bCs/>
                <w:color w:val="auto"/>
                <w:sz w:val="24"/>
                <w:szCs w:val="24"/>
                <w:lang w:val="ru-RU"/>
              </w:rPr>
              <w:t xml:space="preserve"> </w:t>
            </w:r>
            <w:r w:rsidR="00615EEF">
              <w:rPr>
                <w:rFonts w:ascii="Times New Roman" w:hAnsi="Times New Roman"/>
                <w:bCs/>
                <w:color w:val="auto"/>
                <w:sz w:val="24"/>
                <w:szCs w:val="24"/>
                <w:lang w:val="ru-RU"/>
              </w:rPr>
              <w:t>Бифилакт А</w:t>
            </w:r>
          </w:p>
        </w:tc>
      </w:tr>
      <w:tr w:rsidR="003B5D31" w:rsidRPr="00297A1E" w:rsidTr="00615EEF">
        <w:trPr>
          <w:cantSplit/>
        </w:trPr>
        <w:tc>
          <w:tcPr>
            <w:tcW w:w="2410" w:type="dxa"/>
            <w:shd w:val="clear" w:color="auto" w:fill="auto"/>
            <w:vAlign w:val="center"/>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lang w:val="ru-RU"/>
              </w:rPr>
              <w:t>1</w:t>
            </w:r>
          </w:p>
        </w:tc>
        <w:tc>
          <w:tcPr>
            <w:tcW w:w="2126" w:type="dxa"/>
            <w:shd w:val="clear" w:color="auto" w:fill="auto"/>
            <w:vAlign w:val="center"/>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lang w:val="ru-RU"/>
              </w:rPr>
              <w:t>2</w:t>
            </w:r>
          </w:p>
        </w:tc>
        <w:tc>
          <w:tcPr>
            <w:tcW w:w="2835" w:type="dxa"/>
            <w:shd w:val="clear" w:color="auto" w:fill="auto"/>
            <w:vAlign w:val="center"/>
          </w:tcPr>
          <w:p w:rsidR="003B5D31" w:rsidRPr="00297A1E" w:rsidRDefault="003B5D31" w:rsidP="001848FC">
            <w:pPr>
              <w:pStyle w:val="MDPI42tablebody"/>
              <w:autoSpaceDE w:val="0"/>
              <w:autoSpaceDN w:val="0"/>
              <w:rPr>
                <w:rFonts w:ascii="Times New Roman" w:hAnsi="Times New Roman"/>
                <w:bCs/>
                <w:color w:val="auto"/>
                <w:sz w:val="24"/>
                <w:szCs w:val="24"/>
                <w:lang w:val="ru-RU"/>
              </w:rPr>
            </w:pPr>
            <w:r w:rsidRPr="00297A1E">
              <w:rPr>
                <w:rFonts w:ascii="Times New Roman" w:hAnsi="Times New Roman"/>
                <w:bCs/>
                <w:color w:val="auto"/>
                <w:sz w:val="24"/>
                <w:szCs w:val="24"/>
                <w:lang w:val="ru-RU"/>
              </w:rPr>
              <w:t>3</w:t>
            </w:r>
          </w:p>
        </w:tc>
        <w:tc>
          <w:tcPr>
            <w:tcW w:w="2330" w:type="dxa"/>
            <w:gridSpan w:val="2"/>
            <w:shd w:val="clear" w:color="auto" w:fill="auto"/>
            <w:vAlign w:val="center"/>
          </w:tcPr>
          <w:p w:rsidR="003B5D31" w:rsidRPr="00297A1E" w:rsidRDefault="003B5D31" w:rsidP="001848FC">
            <w:pPr>
              <w:pStyle w:val="MDPI42tablebody"/>
              <w:autoSpaceDE w:val="0"/>
              <w:autoSpaceDN w:val="0"/>
              <w:rPr>
                <w:rFonts w:ascii="Times New Roman" w:hAnsi="Times New Roman"/>
                <w:bCs/>
                <w:color w:val="auto"/>
                <w:sz w:val="24"/>
                <w:szCs w:val="24"/>
                <w:lang w:val="ru-RU"/>
              </w:rPr>
            </w:pPr>
            <w:r w:rsidRPr="00297A1E">
              <w:rPr>
                <w:rFonts w:ascii="Times New Roman" w:hAnsi="Times New Roman"/>
                <w:bCs/>
                <w:color w:val="auto"/>
                <w:sz w:val="24"/>
                <w:szCs w:val="24"/>
                <w:lang w:val="ru-RU"/>
              </w:rPr>
              <w:t>4</w:t>
            </w:r>
          </w:p>
        </w:tc>
      </w:tr>
      <w:tr w:rsidR="003B5D31" w:rsidRPr="00297A1E" w:rsidTr="00615EEF">
        <w:tc>
          <w:tcPr>
            <w:tcW w:w="2410" w:type="dxa"/>
            <w:shd w:val="clear" w:color="auto" w:fill="auto"/>
            <w:hideMark/>
          </w:tcPr>
          <w:p w:rsidR="003B5D31" w:rsidRPr="00297A1E" w:rsidRDefault="003B5D31" w:rsidP="001848FC">
            <w:pPr>
              <w:pStyle w:val="MDPI42tablebody"/>
              <w:autoSpaceDE w:val="0"/>
              <w:autoSpaceDN w:val="0"/>
              <w:jc w:val="left"/>
              <w:rPr>
                <w:rFonts w:ascii="Times New Roman" w:hAnsi="Times New Roman"/>
                <w:color w:val="auto"/>
                <w:sz w:val="24"/>
                <w:szCs w:val="24"/>
              </w:rPr>
            </w:pPr>
            <w:r w:rsidRPr="00297A1E">
              <w:rPr>
                <w:rFonts w:ascii="Times New Roman" w:hAnsi="Times New Roman"/>
                <w:sz w:val="24"/>
                <w:szCs w:val="24"/>
              </w:rPr>
              <w:t>Аспарагиновая кислота</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1.036 ± 0.0093 </w:t>
            </w:r>
            <w:r w:rsidRPr="00297A1E">
              <w:rPr>
                <w:rFonts w:ascii="Times New Roman" w:hAnsi="Times New Roman"/>
                <w:color w:val="auto"/>
                <w:sz w:val="24"/>
                <w:szCs w:val="24"/>
                <w:vertAlign w:val="superscript"/>
              </w:rPr>
              <w:t>c</w:t>
            </w:r>
          </w:p>
        </w:tc>
        <w:tc>
          <w:tcPr>
            <w:tcW w:w="2835"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2.238 ± 0.0102 </w:t>
            </w:r>
            <w:r w:rsidRPr="00297A1E">
              <w:rPr>
                <w:rFonts w:ascii="Times New Roman" w:hAnsi="Times New Roman"/>
                <w:color w:val="auto"/>
                <w:sz w:val="24"/>
                <w:szCs w:val="24"/>
                <w:vertAlign w:val="superscript"/>
              </w:rPr>
              <w:t>a</w:t>
            </w:r>
          </w:p>
        </w:tc>
        <w:tc>
          <w:tcPr>
            <w:tcW w:w="2330" w:type="dxa"/>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1.242 ± 0.0107 </w:t>
            </w:r>
            <w:r w:rsidRPr="00297A1E">
              <w:rPr>
                <w:rFonts w:ascii="Times New Roman" w:hAnsi="Times New Roman"/>
                <w:color w:val="auto"/>
                <w:sz w:val="24"/>
                <w:szCs w:val="24"/>
                <w:vertAlign w:val="superscript"/>
              </w:rPr>
              <w:t>b</w:t>
            </w:r>
          </w:p>
        </w:tc>
      </w:tr>
      <w:tr w:rsidR="003B5D31" w:rsidRPr="00297A1E" w:rsidTr="00615EEF">
        <w:tc>
          <w:tcPr>
            <w:tcW w:w="2410" w:type="dxa"/>
            <w:shd w:val="clear" w:color="auto" w:fill="auto"/>
            <w:hideMark/>
          </w:tcPr>
          <w:p w:rsidR="003B5D31" w:rsidRPr="00297A1E" w:rsidRDefault="003B5D31" w:rsidP="001848FC">
            <w:pPr>
              <w:pStyle w:val="MDPI42tablebody"/>
              <w:autoSpaceDE w:val="0"/>
              <w:autoSpaceDN w:val="0"/>
              <w:jc w:val="left"/>
              <w:rPr>
                <w:rFonts w:ascii="Times New Roman" w:hAnsi="Times New Roman"/>
                <w:color w:val="auto"/>
                <w:sz w:val="24"/>
                <w:szCs w:val="24"/>
              </w:rPr>
            </w:pPr>
            <w:r w:rsidRPr="00297A1E">
              <w:rPr>
                <w:rFonts w:ascii="Times New Roman" w:hAnsi="Times New Roman"/>
                <w:sz w:val="24"/>
                <w:szCs w:val="24"/>
              </w:rPr>
              <w:t>Глутаминовая кислота</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3.464 ± 0.0093 </w:t>
            </w:r>
            <w:r w:rsidRPr="00297A1E">
              <w:rPr>
                <w:rFonts w:ascii="Times New Roman" w:hAnsi="Times New Roman"/>
                <w:color w:val="auto"/>
                <w:sz w:val="24"/>
                <w:szCs w:val="24"/>
                <w:vertAlign w:val="superscript"/>
              </w:rPr>
              <w:t>b</w:t>
            </w:r>
          </w:p>
        </w:tc>
        <w:tc>
          <w:tcPr>
            <w:tcW w:w="2835"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6.53 ± 0.0114 </w:t>
            </w:r>
            <w:r w:rsidRPr="00297A1E">
              <w:rPr>
                <w:rFonts w:ascii="Times New Roman" w:hAnsi="Times New Roman"/>
                <w:color w:val="auto"/>
                <w:sz w:val="24"/>
                <w:szCs w:val="24"/>
                <w:vertAlign w:val="superscript"/>
              </w:rPr>
              <w:t>a</w:t>
            </w:r>
          </w:p>
        </w:tc>
        <w:tc>
          <w:tcPr>
            <w:tcW w:w="2330" w:type="dxa"/>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3.212 ± 0.0086 </w:t>
            </w:r>
            <w:r w:rsidRPr="00297A1E">
              <w:rPr>
                <w:rFonts w:ascii="Times New Roman" w:hAnsi="Times New Roman"/>
                <w:color w:val="auto"/>
                <w:sz w:val="24"/>
                <w:szCs w:val="24"/>
                <w:vertAlign w:val="superscript"/>
              </w:rPr>
              <w:t>c</w:t>
            </w:r>
          </w:p>
        </w:tc>
      </w:tr>
      <w:tr w:rsidR="003B5D31" w:rsidRPr="00297A1E" w:rsidTr="00615EEF">
        <w:tc>
          <w:tcPr>
            <w:tcW w:w="2410" w:type="dxa"/>
            <w:shd w:val="clear" w:color="auto" w:fill="auto"/>
            <w:hideMark/>
          </w:tcPr>
          <w:p w:rsidR="003B5D31" w:rsidRPr="00297A1E" w:rsidRDefault="003B5D31" w:rsidP="001848FC">
            <w:pPr>
              <w:pStyle w:val="MDPI42tablebody"/>
              <w:autoSpaceDE w:val="0"/>
              <w:autoSpaceDN w:val="0"/>
              <w:jc w:val="left"/>
              <w:rPr>
                <w:rFonts w:ascii="Times New Roman" w:hAnsi="Times New Roman"/>
                <w:color w:val="auto"/>
                <w:sz w:val="24"/>
                <w:szCs w:val="24"/>
              </w:rPr>
            </w:pPr>
            <w:r w:rsidRPr="00297A1E">
              <w:rPr>
                <w:rFonts w:ascii="Times New Roman" w:hAnsi="Times New Roman"/>
                <w:sz w:val="24"/>
                <w:szCs w:val="24"/>
              </w:rPr>
              <w:t>Серин</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not detected</w:t>
            </w:r>
          </w:p>
        </w:tc>
        <w:tc>
          <w:tcPr>
            <w:tcW w:w="2835"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0.848 ± 0.0124 </w:t>
            </w:r>
            <w:r w:rsidRPr="00297A1E">
              <w:rPr>
                <w:rFonts w:ascii="Times New Roman" w:hAnsi="Times New Roman"/>
                <w:color w:val="auto"/>
                <w:sz w:val="24"/>
                <w:szCs w:val="24"/>
                <w:vertAlign w:val="superscript"/>
              </w:rPr>
              <w:t>a</w:t>
            </w:r>
          </w:p>
        </w:tc>
        <w:tc>
          <w:tcPr>
            <w:tcW w:w="2330" w:type="dxa"/>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0.18 ± 0.0063 </w:t>
            </w:r>
            <w:r w:rsidRPr="00297A1E">
              <w:rPr>
                <w:rFonts w:ascii="Times New Roman" w:hAnsi="Times New Roman"/>
                <w:color w:val="auto"/>
                <w:sz w:val="24"/>
                <w:szCs w:val="24"/>
                <w:vertAlign w:val="superscript"/>
              </w:rPr>
              <w:t>b</w:t>
            </w:r>
          </w:p>
        </w:tc>
      </w:tr>
      <w:tr w:rsidR="003B5D31" w:rsidRPr="00297A1E" w:rsidTr="00615EEF">
        <w:tc>
          <w:tcPr>
            <w:tcW w:w="2410" w:type="dxa"/>
            <w:shd w:val="clear" w:color="auto" w:fill="auto"/>
            <w:hideMark/>
          </w:tcPr>
          <w:p w:rsidR="003B5D31" w:rsidRPr="00297A1E" w:rsidRDefault="003B5D31" w:rsidP="001848FC">
            <w:pPr>
              <w:pStyle w:val="MDPI42tablebody"/>
              <w:autoSpaceDE w:val="0"/>
              <w:autoSpaceDN w:val="0"/>
              <w:jc w:val="left"/>
              <w:rPr>
                <w:rFonts w:ascii="Times New Roman" w:hAnsi="Times New Roman"/>
                <w:color w:val="auto"/>
                <w:sz w:val="24"/>
                <w:szCs w:val="24"/>
              </w:rPr>
            </w:pPr>
            <w:r w:rsidRPr="00297A1E">
              <w:rPr>
                <w:rFonts w:ascii="Times New Roman" w:hAnsi="Times New Roman"/>
                <w:sz w:val="24"/>
                <w:szCs w:val="24"/>
              </w:rPr>
              <w:t>Гистидин</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3.58 ± 0.0089 </w:t>
            </w:r>
            <w:r w:rsidRPr="00297A1E">
              <w:rPr>
                <w:rFonts w:ascii="Times New Roman" w:hAnsi="Times New Roman"/>
                <w:color w:val="auto"/>
                <w:sz w:val="24"/>
                <w:szCs w:val="24"/>
                <w:vertAlign w:val="superscript"/>
              </w:rPr>
              <w:t>c</w:t>
            </w:r>
          </w:p>
        </w:tc>
        <w:tc>
          <w:tcPr>
            <w:tcW w:w="2835"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6.282 ± 0.0073 </w:t>
            </w:r>
            <w:r w:rsidRPr="00297A1E">
              <w:rPr>
                <w:rFonts w:ascii="Times New Roman" w:hAnsi="Times New Roman"/>
                <w:color w:val="auto"/>
                <w:sz w:val="24"/>
                <w:szCs w:val="24"/>
                <w:vertAlign w:val="superscript"/>
              </w:rPr>
              <w:t>a</w:t>
            </w:r>
          </w:p>
        </w:tc>
        <w:tc>
          <w:tcPr>
            <w:tcW w:w="2330" w:type="dxa"/>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4.034 ± 0.0108 </w:t>
            </w:r>
            <w:r w:rsidRPr="00297A1E">
              <w:rPr>
                <w:rFonts w:ascii="Times New Roman" w:hAnsi="Times New Roman"/>
                <w:color w:val="auto"/>
                <w:sz w:val="24"/>
                <w:szCs w:val="24"/>
                <w:vertAlign w:val="superscript"/>
              </w:rPr>
              <w:t>b</w:t>
            </w:r>
          </w:p>
        </w:tc>
      </w:tr>
      <w:tr w:rsidR="003B5D31" w:rsidRPr="00297A1E" w:rsidTr="00615EEF">
        <w:tc>
          <w:tcPr>
            <w:tcW w:w="2410" w:type="dxa"/>
            <w:tcBorders>
              <w:bottom w:val="nil"/>
            </w:tcBorders>
            <w:shd w:val="clear" w:color="auto" w:fill="auto"/>
            <w:hideMark/>
          </w:tcPr>
          <w:p w:rsidR="003B5D31" w:rsidRPr="00297A1E" w:rsidRDefault="003B5D31" w:rsidP="001848FC">
            <w:pPr>
              <w:pStyle w:val="MDPI42tablebody"/>
              <w:autoSpaceDE w:val="0"/>
              <w:autoSpaceDN w:val="0"/>
              <w:jc w:val="left"/>
              <w:rPr>
                <w:rFonts w:ascii="Times New Roman" w:hAnsi="Times New Roman"/>
                <w:color w:val="auto"/>
                <w:sz w:val="24"/>
                <w:szCs w:val="24"/>
              </w:rPr>
            </w:pPr>
            <w:r w:rsidRPr="00297A1E">
              <w:rPr>
                <w:rFonts w:ascii="Times New Roman" w:hAnsi="Times New Roman"/>
                <w:sz w:val="24"/>
                <w:szCs w:val="24"/>
              </w:rPr>
              <w:t>Глицин</w:t>
            </w:r>
          </w:p>
        </w:tc>
        <w:tc>
          <w:tcPr>
            <w:tcW w:w="2126" w:type="dxa"/>
            <w:tcBorders>
              <w:bottom w:val="nil"/>
            </w:tcBorders>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not detected</w:t>
            </w:r>
          </w:p>
        </w:tc>
        <w:tc>
          <w:tcPr>
            <w:tcW w:w="2835" w:type="dxa"/>
            <w:tcBorders>
              <w:bottom w:val="nil"/>
            </w:tcBorders>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2.03 ± 0.0070 </w:t>
            </w:r>
            <w:r w:rsidRPr="00297A1E">
              <w:rPr>
                <w:rFonts w:ascii="Times New Roman" w:hAnsi="Times New Roman"/>
                <w:color w:val="auto"/>
                <w:sz w:val="24"/>
                <w:szCs w:val="24"/>
                <w:vertAlign w:val="superscript"/>
              </w:rPr>
              <w:t>a</w:t>
            </w:r>
          </w:p>
        </w:tc>
        <w:tc>
          <w:tcPr>
            <w:tcW w:w="2330" w:type="dxa"/>
            <w:gridSpan w:val="2"/>
            <w:tcBorders>
              <w:bottom w:val="nil"/>
            </w:tcBorders>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0.09 ± 0.0071 </w:t>
            </w:r>
            <w:r w:rsidRPr="00297A1E">
              <w:rPr>
                <w:rFonts w:ascii="Times New Roman" w:hAnsi="Times New Roman"/>
                <w:color w:val="auto"/>
                <w:sz w:val="24"/>
                <w:szCs w:val="24"/>
                <w:vertAlign w:val="superscript"/>
              </w:rPr>
              <w:t>b</w:t>
            </w:r>
          </w:p>
        </w:tc>
      </w:tr>
      <w:tr w:rsidR="003B5D31" w:rsidRPr="00297A1E" w:rsidTr="003B5D31">
        <w:tc>
          <w:tcPr>
            <w:tcW w:w="9701" w:type="dxa"/>
            <w:gridSpan w:val="5"/>
            <w:tcBorders>
              <w:top w:val="nil"/>
              <w:left w:val="nil"/>
              <w:right w:val="nil"/>
            </w:tcBorders>
            <w:shd w:val="clear" w:color="auto" w:fill="auto"/>
          </w:tcPr>
          <w:p w:rsidR="003B5D31" w:rsidRPr="00297A1E" w:rsidRDefault="003B5D31" w:rsidP="001848FC">
            <w:pPr>
              <w:pStyle w:val="MDPI42tablebody"/>
              <w:autoSpaceDE w:val="0"/>
              <w:autoSpaceDN w:val="0"/>
              <w:jc w:val="both"/>
              <w:rPr>
                <w:rFonts w:ascii="Times New Roman" w:hAnsi="Times New Roman"/>
                <w:color w:val="auto"/>
                <w:sz w:val="28"/>
                <w:szCs w:val="28"/>
                <w:lang w:val="ru-RU"/>
              </w:rPr>
            </w:pPr>
            <w:r w:rsidRPr="00297A1E">
              <w:rPr>
                <w:rFonts w:ascii="Times New Roman" w:hAnsi="Times New Roman"/>
                <w:color w:val="auto"/>
                <w:sz w:val="28"/>
                <w:szCs w:val="28"/>
                <w:lang w:val="ru-RU"/>
              </w:rPr>
              <w:lastRenderedPageBreak/>
              <w:t xml:space="preserve">Продолжение таблицы </w:t>
            </w:r>
            <w:r>
              <w:rPr>
                <w:rFonts w:ascii="Times New Roman" w:hAnsi="Times New Roman"/>
                <w:color w:val="auto"/>
                <w:sz w:val="28"/>
                <w:szCs w:val="28"/>
                <w:lang w:val="ru-RU"/>
              </w:rPr>
              <w:t>18</w:t>
            </w:r>
          </w:p>
          <w:p w:rsidR="003B5D31" w:rsidRPr="00297A1E" w:rsidRDefault="003B5D31" w:rsidP="001848FC">
            <w:pPr>
              <w:pStyle w:val="MDPI42tablebody"/>
              <w:autoSpaceDE w:val="0"/>
              <w:autoSpaceDN w:val="0"/>
              <w:jc w:val="both"/>
              <w:rPr>
                <w:rFonts w:ascii="Times New Roman" w:hAnsi="Times New Roman"/>
                <w:color w:val="auto"/>
                <w:sz w:val="16"/>
                <w:szCs w:val="16"/>
                <w:lang w:val="ru-RU"/>
              </w:rPr>
            </w:pPr>
          </w:p>
        </w:tc>
      </w:tr>
      <w:tr w:rsidR="003B5D31" w:rsidRPr="00297A1E" w:rsidTr="00615EEF">
        <w:tc>
          <w:tcPr>
            <w:tcW w:w="2410" w:type="dxa"/>
            <w:shd w:val="clear" w:color="auto" w:fill="auto"/>
          </w:tcPr>
          <w:p w:rsidR="003B5D31" w:rsidRPr="00297A1E" w:rsidRDefault="003B5D31" w:rsidP="001848FC">
            <w:pPr>
              <w:pStyle w:val="MDPI42tablebody"/>
              <w:autoSpaceDE w:val="0"/>
              <w:autoSpaceDN w:val="0"/>
              <w:rPr>
                <w:rFonts w:ascii="Times New Roman" w:hAnsi="Times New Roman"/>
                <w:sz w:val="24"/>
                <w:szCs w:val="24"/>
                <w:lang w:val="ru-RU"/>
              </w:rPr>
            </w:pPr>
            <w:r w:rsidRPr="00297A1E">
              <w:rPr>
                <w:rFonts w:ascii="Times New Roman" w:hAnsi="Times New Roman"/>
                <w:sz w:val="24"/>
                <w:szCs w:val="24"/>
                <w:lang w:val="ru-RU"/>
              </w:rPr>
              <w:t>1</w:t>
            </w:r>
          </w:p>
        </w:tc>
        <w:tc>
          <w:tcPr>
            <w:tcW w:w="2126" w:type="dxa"/>
            <w:shd w:val="clear" w:color="auto" w:fill="auto"/>
            <w:vAlign w:val="center"/>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lang w:val="ru-RU"/>
              </w:rPr>
              <w:t>2</w:t>
            </w:r>
          </w:p>
        </w:tc>
        <w:tc>
          <w:tcPr>
            <w:tcW w:w="2977" w:type="dxa"/>
            <w:gridSpan w:val="2"/>
            <w:shd w:val="clear" w:color="auto" w:fill="auto"/>
            <w:vAlign w:val="center"/>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lang w:val="ru-RU"/>
              </w:rPr>
              <w:t>3</w:t>
            </w:r>
          </w:p>
        </w:tc>
        <w:tc>
          <w:tcPr>
            <w:tcW w:w="2188" w:type="dxa"/>
            <w:shd w:val="clear" w:color="auto" w:fill="auto"/>
            <w:vAlign w:val="center"/>
          </w:tcPr>
          <w:p w:rsidR="003B5D31" w:rsidRPr="00297A1E" w:rsidRDefault="003B5D31" w:rsidP="001848FC">
            <w:pPr>
              <w:pStyle w:val="MDPI42tablebody"/>
              <w:autoSpaceDE w:val="0"/>
              <w:autoSpaceDN w:val="0"/>
              <w:rPr>
                <w:rFonts w:ascii="Times New Roman" w:hAnsi="Times New Roman"/>
                <w:color w:val="auto"/>
                <w:sz w:val="24"/>
                <w:szCs w:val="24"/>
                <w:lang w:val="ru-RU"/>
              </w:rPr>
            </w:pPr>
            <w:r w:rsidRPr="00297A1E">
              <w:rPr>
                <w:rFonts w:ascii="Times New Roman" w:hAnsi="Times New Roman"/>
                <w:color w:val="auto"/>
                <w:sz w:val="24"/>
                <w:szCs w:val="24"/>
                <w:lang w:val="ru-RU"/>
              </w:rPr>
              <w:t>4</w:t>
            </w:r>
          </w:p>
        </w:tc>
      </w:tr>
      <w:tr w:rsidR="003B5D31" w:rsidRPr="00297A1E" w:rsidTr="00615EEF">
        <w:tc>
          <w:tcPr>
            <w:tcW w:w="2410" w:type="dxa"/>
            <w:shd w:val="clear" w:color="auto" w:fill="auto"/>
            <w:hideMark/>
          </w:tcPr>
          <w:p w:rsidR="003B5D31" w:rsidRPr="00297A1E" w:rsidRDefault="003B5D31" w:rsidP="001848FC">
            <w:pPr>
              <w:pStyle w:val="MDPI42tablebody"/>
              <w:autoSpaceDE w:val="0"/>
              <w:autoSpaceDN w:val="0"/>
              <w:jc w:val="left"/>
              <w:rPr>
                <w:rFonts w:ascii="Times New Roman" w:hAnsi="Times New Roman"/>
                <w:color w:val="auto"/>
                <w:sz w:val="24"/>
                <w:szCs w:val="24"/>
              </w:rPr>
            </w:pPr>
            <w:r w:rsidRPr="00297A1E">
              <w:rPr>
                <w:rFonts w:ascii="Times New Roman" w:hAnsi="Times New Roman"/>
                <w:sz w:val="24"/>
                <w:szCs w:val="24"/>
              </w:rPr>
              <w:t>Треонин</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0.81 ± 0.0109 </w:t>
            </w:r>
            <w:r w:rsidRPr="00297A1E">
              <w:rPr>
                <w:rFonts w:ascii="Times New Roman" w:hAnsi="Times New Roman"/>
                <w:color w:val="auto"/>
                <w:sz w:val="24"/>
                <w:szCs w:val="24"/>
                <w:vertAlign w:val="superscript"/>
              </w:rPr>
              <w:t>b</w:t>
            </w:r>
          </w:p>
        </w:tc>
        <w:tc>
          <w:tcPr>
            <w:tcW w:w="2977" w:type="dxa"/>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0.852 ± 0.0097 </w:t>
            </w:r>
            <w:r w:rsidRPr="00297A1E">
              <w:rPr>
                <w:rFonts w:ascii="Times New Roman" w:hAnsi="Times New Roman"/>
                <w:color w:val="auto"/>
                <w:sz w:val="24"/>
                <w:szCs w:val="24"/>
                <w:vertAlign w:val="superscript"/>
              </w:rPr>
              <w:t>a</w:t>
            </w:r>
          </w:p>
        </w:tc>
        <w:tc>
          <w:tcPr>
            <w:tcW w:w="2188"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0.812 ± 0.0073 </w:t>
            </w:r>
            <w:r w:rsidRPr="00297A1E">
              <w:rPr>
                <w:rFonts w:ascii="Times New Roman" w:hAnsi="Times New Roman"/>
                <w:color w:val="auto"/>
                <w:sz w:val="24"/>
                <w:szCs w:val="24"/>
                <w:vertAlign w:val="superscript"/>
              </w:rPr>
              <w:t>b</w:t>
            </w:r>
          </w:p>
        </w:tc>
      </w:tr>
      <w:tr w:rsidR="003B5D31" w:rsidRPr="00297A1E" w:rsidTr="00615EEF">
        <w:tc>
          <w:tcPr>
            <w:tcW w:w="2410" w:type="dxa"/>
            <w:shd w:val="clear" w:color="auto" w:fill="auto"/>
            <w:hideMark/>
          </w:tcPr>
          <w:p w:rsidR="003B5D31" w:rsidRPr="00297A1E" w:rsidRDefault="003B5D31" w:rsidP="001848FC">
            <w:pPr>
              <w:pStyle w:val="MDPI42tablebody"/>
              <w:autoSpaceDE w:val="0"/>
              <w:autoSpaceDN w:val="0"/>
              <w:jc w:val="left"/>
              <w:rPr>
                <w:rFonts w:ascii="Times New Roman" w:hAnsi="Times New Roman"/>
                <w:color w:val="auto"/>
                <w:sz w:val="24"/>
                <w:szCs w:val="24"/>
              </w:rPr>
            </w:pPr>
            <w:r w:rsidRPr="00297A1E">
              <w:rPr>
                <w:rFonts w:ascii="Times New Roman" w:hAnsi="Times New Roman"/>
                <w:sz w:val="24"/>
                <w:szCs w:val="24"/>
              </w:rPr>
              <w:t>Аргинин</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2.012 ± 0.0058 </w:t>
            </w:r>
            <w:r w:rsidRPr="00297A1E">
              <w:rPr>
                <w:rFonts w:ascii="Times New Roman" w:hAnsi="Times New Roman"/>
                <w:color w:val="auto"/>
                <w:sz w:val="24"/>
                <w:szCs w:val="24"/>
                <w:vertAlign w:val="superscript"/>
              </w:rPr>
              <w:t>c</w:t>
            </w:r>
          </w:p>
        </w:tc>
        <w:tc>
          <w:tcPr>
            <w:tcW w:w="2977" w:type="dxa"/>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7.35 ± 0.0118 </w:t>
            </w:r>
            <w:r w:rsidRPr="00297A1E">
              <w:rPr>
                <w:rFonts w:ascii="Times New Roman" w:hAnsi="Times New Roman"/>
                <w:color w:val="auto"/>
                <w:sz w:val="24"/>
                <w:szCs w:val="24"/>
                <w:vertAlign w:val="superscript"/>
              </w:rPr>
              <w:t>a</w:t>
            </w:r>
          </w:p>
        </w:tc>
        <w:tc>
          <w:tcPr>
            <w:tcW w:w="2188"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2.64 ± 0.0927 </w:t>
            </w:r>
            <w:r w:rsidRPr="00297A1E">
              <w:rPr>
                <w:rFonts w:ascii="Times New Roman" w:hAnsi="Times New Roman"/>
                <w:color w:val="auto"/>
                <w:sz w:val="24"/>
                <w:szCs w:val="24"/>
                <w:vertAlign w:val="superscript"/>
              </w:rPr>
              <w:t>b</w:t>
            </w:r>
          </w:p>
        </w:tc>
      </w:tr>
      <w:tr w:rsidR="003B5D31" w:rsidRPr="00297A1E" w:rsidTr="00615EEF">
        <w:tc>
          <w:tcPr>
            <w:tcW w:w="2410" w:type="dxa"/>
            <w:shd w:val="clear" w:color="auto" w:fill="auto"/>
            <w:hideMark/>
          </w:tcPr>
          <w:p w:rsidR="003B5D31" w:rsidRPr="00297A1E" w:rsidRDefault="003B5D31" w:rsidP="001848FC">
            <w:pPr>
              <w:pStyle w:val="MDPI42tablebody"/>
              <w:autoSpaceDE w:val="0"/>
              <w:autoSpaceDN w:val="0"/>
              <w:jc w:val="left"/>
              <w:rPr>
                <w:rFonts w:ascii="Times New Roman" w:hAnsi="Times New Roman"/>
                <w:color w:val="auto"/>
                <w:sz w:val="24"/>
                <w:szCs w:val="24"/>
              </w:rPr>
            </w:pPr>
            <w:r w:rsidRPr="00297A1E">
              <w:rPr>
                <w:rFonts w:ascii="Times New Roman" w:hAnsi="Times New Roman"/>
                <w:sz w:val="24"/>
                <w:szCs w:val="24"/>
              </w:rPr>
              <w:t>Аланин</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1.57 ± 0.0084 </w:t>
            </w:r>
            <w:r w:rsidRPr="00297A1E">
              <w:rPr>
                <w:rFonts w:ascii="Times New Roman" w:hAnsi="Times New Roman"/>
                <w:color w:val="auto"/>
                <w:sz w:val="24"/>
                <w:szCs w:val="24"/>
                <w:vertAlign w:val="superscript"/>
              </w:rPr>
              <w:t>c</w:t>
            </w:r>
          </w:p>
        </w:tc>
        <w:tc>
          <w:tcPr>
            <w:tcW w:w="2977" w:type="dxa"/>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3.574 ± 0.0081 </w:t>
            </w:r>
            <w:r w:rsidRPr="00297A1E">
              <w:rPr>
                <w:rFonts w:ascii="Times New Roman" w:hAnsi="Times New Roman"/>
                <w:color w:val="auto"/>
                <w:sz w:val="24"/>
                <w:szCs w:val="24"/>
                <w:vertAlign w:val="superscript"/>
              </w:rPr>
              <w:t>a</w:t>
            </w:r>
          </w:p>
        </w:tc>
        <w:tc>
          <w:tcPr>
            <w:tcW w:w="2188"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1.946 ± 0.006 </w:t>
            </w:r>
            <w:r w:rsidRPr="00297A1E">
              <w:rPr>
                <w:rFonts w:ascii="Times New Roman" w:hAnsi="Times New Roman"/>
                <w:color w:val="auto"/>
                <w:sz w:val="24"/>
                <w:szCs w:val="24"/>
                <w:vertAlign w:val="superscript"/>
              </w:rPr>
              <w:t>b</w:t>
            </w:r>
          </w:p>
        </w:tc>
      </w:tr>
      <w:tr w:rsidR="003B5D31" w:rsidRPr="00297A1E" w:rsidTr="00615EEF">
        <w:tc>
          <w:tcPr>
            <w:tcW w:w="2410" w:type="dxa"/>
            <w:shd w:val="clear" w:color="auto" w:fill="auto"/>
            <w:hideMark/>
          </w:tcPr>
          <w:p w:rsidR="003B5D31" w:rsidRPr="00297A1E" w:rsidRDefault="003B5D31" w:rsidP="001848FC">
            <w:pPr>
              <w:pStyle w:val="MDPI42tablebody"/>
              <w:autoSpaceDE w:val="0"/>
              <w:autoSpaceDN w:val="0"/>
              <w:jc w:val="left"/>
              <w:rPr>
                <w:rFonts w:ascii="Times New Roman" w:hAnsi="Times New Roman"/>
                <w:color w:val="auto"/>
                <w:sz w:val="24"/>
                <w:szCs w:val="24"/>
              </w:rPr>
            </w:pPr>
            <w:r w:rsidRPr="00297A1E">
              <w:rPr>
                <w:rFonts w:ascii="Times New Roman" w:hAnsi="Times New Roman"/>
                <w:sz w:val="24"/>
                <w:szCs w:val="24"/>
              </w:rPr>
              <w:t>Тирозин</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not detected</w:t>
            </w:r>
          </w:p>
        </w:tc>
        <w:tc>
          <w:tcPr>
            <w:tcW w:w="2977" w:type="dxa"/>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1.564 ± 0.006 </w:t>
            </w:r>
            <w:r w:rsidRPr="00297A1E">
              <w:rPr>
                <w:rFonts w:ascii="Times New Roman" w:hAnsi="Times New Roman"/>
                <w:color w:val="auto"/>
                <w:sz w:val="24"/>
                <w:szCs w:val="24"/>
                <w:vertAlign w:val="superscript"/>
              </w:rPr>
              <w:t>a</w:t>
            </w:r>
          </w:p>
        </w:tc>
        <w:tc>
          <w:tcPr>
            <w:tcW w:w="2188"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1.442 ± 0.0097 </w:t>
            </w:r>
            <w:r w:rsidRPr="00297A1E">
              <w:rPr>
                <w:rFonts w:ascii="Times New Roman" w:hAnsi="Times New Roman"/>
                <w:color w:val="auto"/>
                <w:sz w:val="24"/>
                <w:szCs w:val="24"/>
                <w:vertAlign w:val="superscript"/>
              </w:rPr>
              <w:t>b</w:t>
            </w:r>
          </w:p>
        </w:tc>
      </w:tr>
      <w:tr w:rsidR="003B5D31" w:rsidRPr="00297A1E" w:rsidTr="00615EEF">
        <w:tc>
          <w:tcPr>
            <w:tcW w:w="2410" w:type="dxa"/>
            <w:shd w:val="clear" w:color="auto" w:fill="auto"/>
            <w:hideMark/>
          </w:tcPr>
          <w:p w:rsidR="003B5D31" w:rsidRPr="00297A1E" w:rsidRDefault="003B5D31" w:rsidP="001848FC">
            <w:pPr>
              <w:pStyle w:val="MDPI42tablebody"/>
              <w:autoSpaceDE w:val="0"/>
              <w:autoSpaceDN w:val="0"/>
              <w:jc w:val="left"/>
              <w:rPr>
                <w:rFonts w:ascii="Times New Roman" w:hAnsi="Times New Roman"/>
                <w:color w:val="auto"/>
                <w:sz w:val="24"/>
                <w:szCs w:val="24"/>
                <w:lang w:val="ru-RU"/>
              </w:rPr>
            </w:pPr>
            <w:r w:rsidRPr="00297A1E">
              <w:rPr>
                <w:rFonts w:ascii="Times New Roman" w:hAnsi="Times New Roman"/>
                <w:color w:val="auto"/>
                <w:sz w:val="24"/>
                <w:szCs w:val="24"/>
                <w:lang w:val="ru-RU"/>
              </w:rPr>
              <w:t>Цистин</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3.046 ± 0.0068 </w:t>
            </w:r>
            <w:r w:rsidRPr="00297A1E">
              <w:rPr>
                <w:rFonts w:ascii="Times New Roman" w:hAnsi="Times New Roman"/>
                <w:color w:val="auto"/>
                <w:sz w:val="24"/>
                <w:szCs w:val="24"/>
                <w:vertAlign w:val="superscript"/>
              </w:rPr>
              <w:t>b</w:t>
            </w:r>
          </w:p>
        </w:tc>
        <w:tc>
          <w:tcPr>
            <w:tcW w:w="2977" w:type="dxa"/>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3.018 ± 0.0073 </w:t>
            </w:r>
            <w:r w:rsidRPr="00297A1E">
              <w:rPr>
                <w:rFonts w:ascii="Times New Roman" w:hAnsi="Times New Roman"/>
                <w:color w:val="auto"/>
                <w:sz w:val="24"/>
                <w:szCs w:val="24"/>
                <w:vertAlign w:val="superscript"/>
              </w:rPr>
              <w:t>c</w:t>
            </w:r>
          </w:p>
        </w:tc>
        <w:tc>
          <w:tcPr>
            <w:tcW w:w="2188"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3.162 ± 0.0073 </w:t>
            </w:r>
            <w:r w:rsidRPr="00297A1E">
              <w:rPr>
                <w:rFonts w:ascii="Times New Roman" w:hAnsi="Times New Roman"/>
                <w:color w:val="auto"/>
                <w:sz w:val="24"/>
                <w:szCs w:val="24"/>
                <w:vertAlign w:val="superscript"/>
              </w:rPr>
              <w:t>a</w:t>
            </w:r>
          </w:p>
        </w:tc>
      </w:tr>
      <w:tr w:rsidR="003B5D31" w:rsidRPr="00297A1E" w:rsidTr="00615EEF">
        <w:tc>
          <w:tcPr>
            <w:tcW w:w="2410" w:type="dxa"/>
            <w:shd w:val="clear" w:color="auto" w:fill="auto"/>
            <w:hideMark/>
          </w:tcPr>
          <w:p w:rsidR="003B5D31" w:rsidRPr="00297A1E" w:rsidRDefault="003B5D31" w:rsidP="001848FC">
            <w:pPr>
              <w:pStyle w:val="MDPI42tablebody"/>
              <w:autoSpaceDE w:val="0"/>
              <w:autoSpaceDN w:val="0"/>
              <w:jc w:val="left"/>
              <w:rPr>
                <w:rFonts w:ascii="Times New Roman" w:hAnsi="Times New Roman"/>
                <w:color w:val="auto"/>
                <w:sz w:val="24"/>
                <w:szCs w:val="24"/>
                <w:lang w:val="ru-RU"/>
              </w:rPr>
            </w:pPr>
            <w:r w:rsidRPr="00297A1E">
              <w:rPr>
                <w:rFonts w:ascii="Times New Roman" w:hAnsi="Times New Roman"/>
                <w:color w:val="auto"/>
                <w:sz w:val="24"/>
                <w:szCs w:val="24"/>
                <w:lang w:val="ru-RU"/>
              </w:rPr>
              <w:t>Валин</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1.342 ± 0.0102 </w:t>
            </w:r>
            <w:r w:rsidRPr="00297A1E">
              <w:rPr>
                <w:rFonts w:ascii="Times New Roman" w:hAnsi="Times New Roman"/>
                <w:color w:val="auto"/>
                <w:sz w:val="24"/>
                <w:szCs w:val="24"/>
                <w:vertAlign w:val="superscript"/>
              </w:rPr>
              <w:t>b</w:t>
            </w:r>
          </w:p>
        </w:tc>
        <w:tc>
          <w:tcPr>
            <w:tcW w:w="2977" w:type="dxa"/>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1.614 ± 0.006 </w:t>
            </w:r>
            <w:r w:rsidRPr="00297A1E">
              <w:rPr>
                <w:rFonts w:ascii="Times New Roman" w:hAnsi="Times New Roman"/>
                <w:color w:val="auto"/>
                <w:sz w:val="24"/>
                <w:szCs w:val="24"/>
                <w:vertAlign w:val="superscript"/>
              </w:rPr>
              <w:t>a</w:t>
            </w:r>
          </w:p>
        </w:tc>
        <w:tc>
          <w:tcPr>
            <w:tcW w:w="2188"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1.61 ± 0.0055 </w:t>
            </w:r>
            <w:r w:rsidRPr="00297A1E">
              <w:rPr>
                <w:rFonts w:ascii="Times New Roman" w:hAnsi="Times New Roman"/>
                <w:color w:val="auto"/>
                <w:sz w:val="24"/>
                <w:szCs w:val="24"/>
                <w:vertAlign w:val="superscript"/>
              </w:rPr>
              <w:t>a</w:t>
            </w:r>
          </w:p>
        </w:tc>
      </w:tr>
      <w:tr w:rsidR="003B5D31" w:rsidRPr="00297A1E" w:rsidTr="00615EEF">
        <w:tc>
          <w:tcPr>
            <w:tcW w:w="2410" w:type="dxa"/>
            <w:shd w:val="clear" w:color="auto" w:fill="auto"/>
            <w:hideMark/>
          </w:tcPr>
          <w:p w:rsidR="003B5D31" w:rsidRPr="00297A1E" w:rsidRDefault="003B5D31" w:rsidP="001848FC">
            <w:pPr>
              <w:pStyle w:val="MDPI42tablebody"/>
              <w:autoSpaceDE w:val="0"/>
              <w:autoSpaceDN w:val="0"/>
              <w:jc w:val="left"/>
              <w:rPr>
                <w:rFonts w:ascii="Times New Roman" w:hAnsi="Times New Roman"/>
                <w:color w:val="auto"/>
                <w:sz w:val="24"/>
                <w:szCs w:val="24"/>
                <w:lang w:val="ru-RU"/>
              </w:rPr>
            </w:pPr>
            <w:r w:rsidRPr="00297A1E">
              <w:rPr>
                <w:rFonts w:ascii="Times New Roman" w:hAnsi="Times New Roman"/>
                <w:color w:val="auto"/>
                <w:sz w:val="24"/>
                <w:szCs w:val="24"/>
                <w:lang w:val="ru-RU"/>
              </w:rPr>
              <w:t>Метионин</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1.654 ± 0.0087 </w:t>
            </w:r>
            <w:r w:rsidRPr="00297A1E">
              <w:rPr>
                <w:rFonts w:ascii="Times New Roman" w:hAnsi="Times New Roman"/>
                <w:color w:val="auto"/>
                <w:sz w:val="24"/>
                <w:szCs w:val="24"/>
                <w:vertAlign w:val="superscript"/>
              </w:rPr>
              <w:t>b</w:t>
            </w:r>
          </w:p>
        </w:tc>
        <w:tc>
          <w:tcPr>
            <w:tcW w:w="2977" w:type="dxa"/>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1.526 ± 0.0081 </w:t>
            </w:r>
            <w:r w:rsidRPr="00297A1E">
              <w:rPr>
                <w:rFonts w:ascii="Times New Roman" w:hAnsi="Times New Roman"/>
                <w:color w:val="auto"/>
                <w:sz w:val="24"/>
                <w:szCs w:val="24"/>
                <w:vertAlign w:val="superscript"/>
              </w:rPr>
              <w:t>c</w:t>
            </w:r>
          </w:p>
        </w:tc>
        <w:tc>
          <w:tcPr>
            <w:tcW w:w="2188"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1.774 ± 0.006 </w:t>
            </w:r>
            <w:r w:rsidRPr="00297A1E">
              <w:rPr>
                <w:rFonts w:ascii="Times New Roman" w:hAnsi="Times New Roman"/>
                <w:color w:val="auto"/>
                <w:sz w:val="24"/>
                <w:szCs w:val="24"/>
                <w:vertAlign w:val="superscript"/>
              </w:rPr>
              <w:t>a</w:t>
            </w:r>
          </w:p>
        </w:tc>
      </w:tr>
      <w:tr w:rsidR="003B5D31" w:rsidRPr="00297A1E" w:rsidTr="00615EEF">
        <w:tc>
          <w:tcPr>
            <w:tcW w:w="2410" w:type="dxa"/>
            <w:shd w:val="clear" w:color="auto" w:fill="auto"/>
            <w:hideMark/>
          </w:tcPr>
          <w:p w:rsidR="003B5D31" w:rsidRPr="00297A1E" w:rsidRDefault="003B5D31" w:rsidP="001848FC">
            <w:pPr>
              <w:pStyle w:val="MDPI42tablebody"/>
              <w:autoSpaceDE w:val="0"/>
              <w:autoSpaceDN w:val="0"/>
              <w:jc w:val="left"/>
              <w:rPr>
                <w:rFonts w:ascii="Times New Roman" w:hAnsi="Times New Roman"/>
                <w:color w:val="auto"/>
                <w:sz w:val="24"/>
                <w:szCs w:val="24"/>
              </w:rPr>
            </w:pPr>
            <w:r w:rsidRPr="00297A1E">
              <w:rPr>
                <w:rFonts w:ascii="Times New Roman" w:hAnsi="Times New Roman"/>
                <w:sz w:val="24"/>
                <w:szCs w:val="24"/>
              </w:rPr>
              <w:t>фенилаланин</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1.876 ± 0.0112 </w:t>
            </w:r>
            <w:r w:rsidRPr="00297A1E">
              <w:rPr>
                <w:rFonts w:ascii="Times New Roman" w:hAnsi="Times New Roman"/>
                <w:color w:val="auto"/>
                <w:sz w:val="24"/>
                <w:szCs w:val="24"/>
                <w:vertAlign w:val="superscript"/>
              </w:rPr>
              <w:t>b</w:t>
            </w:r>
          </w:p>
        </w:tc>
        <w:tc>
          <w:tcPr>
            <w:tcW w:w="2977" w:type="dxa"/>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1.79 ± 0.0095 </w:t>
            </w:r>
            <w:r w:rsidRPr="00297A1E">
              <w:rPr>
                <w:rFonts w:ascii="Times New Roman" w:hAnsi="Times New Roman"/>
                <w:color w:val="auto"/>
                <w:sz w:val="24"/>
                <w:szCs w:val="24"/>
                <w:vertAlign w:val="superscript"/>
              </w:rPr>
              <w:t>c</w:t>
            </w:r>
          </w:p>
        </w:tc>
        <w:tc>
          <w:tcPr>
            <w:tcW w:w="2188"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2.142 ± 0.0107 </w:t>
            </w:r>
            <w:r w:rsidRPr="00297A1E">
              <w:rPr>
                <w:rFonts w:ascii="Times New Roman" w:hAnsi="Times New Roman"/>
                <w:color w:val="auto"/>
                <w:sz w:val="24"/>
                <w:szCs w:val="24"/>
                <w:vertAlign w:val="superscript"/>
              </w:rPr>
              <w:t>a</w:t>
            </w:r>
          </w:p>
        </w:tc>
      </w:tr>
      <w:tr w:rsidR="003B5D31" w:rsidRPr="00297A1E" w:rsidTr="00615EEF">
        <w:trPr>
          <w:trHeight w:val="62"/>
        </w:trPr>
        <w:tc>
          <w:tcPr>
            <w:tcW w:w="2410" w:type="dxa"/>
            <w:shd w:val="clear" w:color="auto" w:fill="auto"/>
            <w:hideMark/>
          </w:tcPr>
          <w:p w:rsidR="003B5D31" w:rsidRPr="00297A1E" w:rsidRDefault="003B5D31" w:rsidP="001848FC">
            <w:pPr>
              <w:spacing w:after="0" w:line="240" w:lineRule="auto"/>
              <w:rPr>
                <w:rFonts w:ascii="Times New Roman" w:hAnsi="Times New Roman"/>
                <w:sz w:val="24"/>
                <w:szCs w:val="24"/>
              </w:rPr>
            </w:pPr>
            <w:r w:rsidRPr="00297A1E">
              <w:rPr>
                <w:rFonts w:ascii="Times New Roman" w:hAnsi="Times New Roman"/>
                <w:sz w:val="24"/>
                <w:szCs w:val="24"/>
              </w:rPr>
              <w:t xml:space="preserve"> Изолейцин</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1.654 ± 0.0081 </w:t>
            </w:r>
            <w:r w:rsidRPr="00297A1E">
              <w:rPr>
                <w:rFonts w:ascii="Times New Roman" w:hAnsi="Times New Roman"/>
                <w:color w:val="auto"/>
                <w:sz w:val="24"/>
                <w:szCs w:val="24"/>
                <w:vertAlign w:val="superscript"/>
              </w:rPr>
              <w:t>c</w:t>
            </w:r>
          </w:p>
        </w:tc>
        <w:tc>
          <w:tcPr>
            <w:tcW w:w="2977" w:type="dxa"/>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1.774 ± 0.006 </w:t>
            </w:r>
            <w:r w:rsidRPr="00297A1E">
              <w:rPr>
                <w:rFonts w:ascii="Times New Roman" w:hAnsi="Times New Roman"/>
                <w:color w:val="auto"/>
                <w:sz w:val="24"/>
                <w:szCs w:val="24"/>
                <w:vertAlign w:val="superscript"/>
              </w:rPr>
              <w:t>b</w:t>
            </w:r>
          </w:p>
        </w:tc>
        <w:tc>
          <w:tcPr>
            <w:tcW w:w="2188"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1.902 ± 0.0102 </w:t>
            </w:r>
            <w:r w:rsidRPr="00297A1E">
              <w:rPr>
                <w:rFonts w:ascii="Times New Roman" w:hAnsi="Times New Roman"/>
                <w:color w:val="auto"/>
                <w:sz w:val="24"/>
                <w:szCs w:val="24"/>
                <w:vertAlign w:val="superscript"/>
              </w:rPr>
              <w:t>a</w:t>
            </w:r>
          </w:p>
        </w:tc>
      </w:tr>
      <w:tr w:rsidR="003B5D31" w:rsidRPr="00297A1E" w:rsidTr="00615EEF">
        <w:trPr>
          <w:trHeight w:val="62"/>
        </w:trPr>
        <w:tc>
          <w:tcPr>
            <w:tcW w:w="2410" w:type="dxa"/>
            <w:shd w:val="clear" w:color="auto" w:fill="auto"/>
            <w:hideMark/>
          </w:tcPr>
          <w:p w:rsidR="003B5D31" w:rsidRPr="00297A1E" w:rsidRDefault="003B5D31" w:rsidP="001848FC">
            <w:pPr>
              <w:spacing w:after="0" w:line="240" w:lineRule="auto"/>
              <w:rPr>
                <w:rFonts w:ascii="Times New Roman" w:hAnsi="Times New Roman"/>
                <w:sz w:val="24"/>
                <w:szCs w:val="24"/>
              </w:rPr>
            </w:pPr>
            <w:r w:rsidRPr="00297A1E">
              <w:rPr>
                <w:rFonts w:ascii="Times New Roman" w:hAnsi="Times New Roman"/>
                <w:sz w:val="24"/>
                <w:szCs w:val="24"/>
              </w:rPr>
              <w:t>Лейцин</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1.682 ± 0.0086 </w:t>
            </w:r>
            <w:r w:rsidRPr="00297A1E">
              <w:rPr>
                <w:rFonts w:ascii="Times New Roman" w:hAnsi="Times New Roman"/>
                <w:color w:val="auto"/>
                <w:sz w:val="24"/>
                <w:szCs w:val="24"/>
                <w:vertAlign w:val="superscript"/>
              </w:rPr>
              <w:t>b</w:t>
            </w:r>
          </w:p>
        </w:tc>
        <w:tc>
          <w:tcPr>
            <w:tcW w:w="2977" w:type="dxa"/>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1.464 ± 0.0087 </w:t>
            </w:r>
            <w:r w:rsidRPr="00297A1E">
              <w:rPr>
                <w:rFonts w:ascii="Times New Roman" w:hAnsi="Times New Roman"/>
                <w:color w:val="auto"/>
                <w:sz w:val="24"/>
                <w:szCs w:val="24"/>
                <w:vertAlign w:val="superscript"/>
              </w:rPr>
              <w:t>c</w:t>
            </w:r>
          </w:p>
        </w:tc>
        <w:tc>
          <w:tcPr>
            <w:tcW w:w="2188"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2.402 ± 0.0073 </w:t>
            </w:r>
            <w:r w:rsidRPr="00297A1E">
              <w:rPr>
                <w:rFonts w:ascii="Times New Roman" w:hAnsi="Times New Roman"/>
                <w:color w:val="auto"/>
                <w:sz w:val="24"/>
                <w:szCs w:val="24"/>
                <w:vertAlign w:val="superscript"/>
              </w:rPr>
              <w:t>a</w:t>
            </w:r>
          </w:p>
        </w:tc>
      </w:tr>
      <w:tr w:rsidR="003B5D31" w:rsidRPr="00297A1E" w:rsidTr="00615EEF">
        <w:tc>
          <w:tcPr>
            <w:tcW w:w="2410" w:type="dxa"/>
            <w:shd w:val="clear" w:color="auto" w:fill="auto"/>
            <w:hideMark/>
          </w:tcPr>
          <w:p w:rsidR="003B5D31" w:rsidRPr="00297A1E" w:rsidRDefault="003B5D31" w:rsidP="001848FC">
            <w:pPr>
              <w:pStyle w:val="MDPI42tablebody"/>
              <w:autoSpaceDE w:val="0"/>
              <w:autoSpaceDN w:val="0"/>
              <w:jc w:val="left"/>
              <w:rPr>
                <w:rFonts w:ascii="Times New Roman" w:hAnsi="Times New Roman"/>
                <w:color w:val="auto"/>
                <w:sz w:val="24"/>
                <w:szCs w:val="24"/>
                <w:lang w:val="ru-RU"/>
              </w:rPr>
            </w:pPr>
            <w:r w:rsidRPr="00297A1E">
              <w:rPr>
                <w:rFonts w:ascii="Times New Roman" w:hAnsi="Times New Roman"/>
                <w:color w:val="auto"/>
                <w:sz w:val="24"/>
                <w:szCs w:val="24"/>
                <w:lang w:val="ru-RU"/>
              </w:rPr>
              <w:t>Пролин</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1.858 ± 0.0058 </w:t>
            </w:r>
            <w:r w:rsidRPr="00297A1E">
              <w:rPr>
                <w:rFonts w:ascii="Times New Roman" w:hAnsi="Times New Roman"/>
                <w:color w:val="auto"/>
                <w:sz w:val="24"/>
                <w:szCs w:val="24"/>
                <w:vertAlign w:val="superscript"/>
              </w:rPr>
              <w:t>c</w:t>
            </w:r>
          </w:p>
        </w:tc>
        <w:tc>
          <w:tcPr>
            <w:tcW w:w="2977" w:type="dxa"/>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2.148 ± 0.0049 </w:t>
            </w:r>
            <w:r w:rsidRPr="00297A1E">
              <w:rPr>
                <w:rFonts w:ascii="Times New Roman" w:hAnsi="Times New Roman"/>
                <w:color w:val="auto"/>
                <w:sz w:val="24"/>
                <w:szCs w:val="24"/>
                <w:vertAlign w:val="superscript"/>
              </w:rPr>
              <w:t>b</w:t>
            </w:r>
          </w:p>
        </w:tc>
        <w:tc>
          <w:tcPr>
            <w:tcW w:w="2188"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2.904 ± 0.0108 </w:t>
            </w:r>
            <w:r w:rsidRPr="00297A1E">
              <w:rPr>
                <w:rFonts w:ascii="Times New Roman" w:hAnsi="Times New Roman"/>
                <w:color w:val="auto"/>
                <w:sz w:val="24"/>
                <w:szCs w:val="24"/>
                <w:vertAlign w:val="superscript"/>
              </w:rPr>
              <w:t>a</w:t>
            </w:r>
          </w:p>
        </w:tc>
      </w:tr>
      <w:tr w:rsidR="003B5D31" w:rsidRPr="00297A1E" w:rsidTr="00615EEF">
        <w:tc>
          <w:tcPr>
            <w:tcW w:w="2410" w:type="dxa"/>
            <w:shd w:val="clear" w:color="auto" w:fill="auto"/>
            <w:hideMark/>
          </w:tcPr>
          <w:p w:rsidR="003B5D31" w:rsidRPr="00297A1E" w:rsidRDefault="003B5D31" w:rsidP="001848FC">
            <w:pPr>
              <w:pStyle w:val="MDPI42tablebody"/>
              <w:autoSpaceDE w:val="0"/>
              <w:autoSpaceDN w:val="0"/>
              <w:jc w:val="left"/>
              <w:rPr>
                <w:rFonts w:ascii="Times New Roman" w:hAnsi="Times New Roman"/>
                <w:color w:val="auto"/>
                <w:sz w:val="24"/>
                <w:szCs w:val="24"/>
                <w:lang w:val="ru-RU"/>
              </w:rPr>
            </w:pPr>
            <w:r w:rsidRPr="00297A1E">
              <w:rPr>
                <w:rFonts w:ascii="Times New Roman" w:hAnsi="Times New Roman"/>
                <w:color w:val="auto"/>
                <w:sz w:val="24"/>
                <w:szCs w:val="24"/>
                <w:lang w:val="ru-RU"/>
              </w:rPr>
              <w:t>Всего</w:t>
            </w:r>
          </w:p>
        </w:tc>
        <w:tc>
          <w:tcPr>
            <w:tcW w:w="2126"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25.45 ± 0.1205 </w:t>
            </w:r>
            <w:r w:rsidRPr="00297A1E">
              <w:rPr>
                <w:rFonts w:ascii="Times New Roman" w:hAnsi="Times New Roman"/>
                <w:color w:val="auto"/>
                <w:sz w:val="24"/>
                <w:szCs w:val="24"/>
                <w:vertAlign w:val="superscript"/>
              </w:rPr>
              <w:t>c</w:t>
            </w:r>
          </w:p>
        </w:tc>
        <w:tc>
          <w:tcPr>
            <w:tcW w:w="2977" w:type="dxa"/>
            <w:gridSpan w:val="2"/>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44.528 ± 0.1270 </w:t>
            </w:r>
            <w:r w:rsidRPr="00297A1E">
              <w:rPr>
                <w:rFonts w:ascii="Times New Roman" w:hAnsi="Times New Roman"/>
                <w:color w:val="auto"/>
                <w:sz w:val="24"/>
                <w:szCs w:val="24"/>
                <w:vertAlign w:val="superscript"/>
              </w:rPr>
              <w:t>a</w:t>
            </w:r>
          </w:p>
        </w:tc>
        <w:tc>
          <w:tcPr>
            <w:tcW w:w="2188" w:type="dxa"/>
            <w:shd w:val="clear" w:color="auto" w:fill="auto"/>
            <w:vAlign w:val="center"/>
            <w:hideMark/>
          </w:tcPr>
          <w:p w:rsidR="003B5D31" w:rsidRPr="00297A1E" w:rsidRDefault="003B5D31" w:rsidP="001848FC">
            <w:pPr>
              <w:pStyle w:val="MDPI42tablebody"/>
              <w:autoSpaceDE w:val="0"/>
              <w:autoSpaceDN w:val="0"/>
              <w:rPr>
                <w:rFonts w:ascii="Times New Roman" w:hAnsi="Times New Roman"/>
                <w:color w:val="auto"/>
                <w:sz w:val="24"/>
                <w:szCs w:val="24"/>
              </w:rPr>
            </w:pPr>
            <w:r w:rsidRPr="00297A1E">
              <w:rPr>
                <w:rFonts w:ascii="Times New Roman" w:hAnsi="Times New Roman"/>
                <w:color w:val="auto"/>
                <w:sz w:val="24"/>
                <w:szCs w:val="24"/>
              </w:rPr>
              <w:t xml:space="preserve">31.51 ± 0.0911 </w:t>
            </w:r>
            <w:r w:rsidRPr="00297A1E">
              <w:rPr>
                <w:rFonts w:ascii="Times New Roman" w:hAnsi="Times New Roman"/>
                <w:color w:val="auto"/>
                <w:sz w:val="24"/>
                <w:szCs w:val="24"/>
                <w:vertAlign w:val="superscript"/>
              </w:rPr>
              <w:t>b</w:t>
            </w:r>
          </w:p>
        </w:tc>
      </w:tr>
    </w:tbl>
    <w:p w:rsidR="003B5D31" w:rsidRPr="00297A1E" w:rsidRDefault="003B5D31" w:rsidP="001848FC">
      <w:pPr>
        <w:spacing w:after="0" w:line="240" w:lineRule="auto"/>
        <w:ind w:left="-567" w:right="-426" w:firstLine="567"/>
        <w:jc w:val="both"/>
        <w:rPr>
          <w:rFonts w:ascii="Times New Roman" w:hAnsi="Times New Roman"/>
          <w:sz w:val="28"/>
          <w:szCs w:val="28"/>
        </w:rPr>
      </w:pP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Результаты представлены в виде средних значений (</w:t>
      </w:r>
      <w:r w:rsidRPr="00297A1E">
        <w:rPr>
          <w:rFonts w:ascii="Times New Roman" w:hAnsi="Times New Roman"/>
          <w:sz w:val="28"/>
          <w:szCs w:val="28"/>
          <w:lang w:val="en-US"/>
        </w:rPr>
        <w:t>n</w:t>
      </w:r>
      <w:r w:rsidRPr="00297A1E">
        <w:rPr>
          <w:rFonts w:ascii="Times New Roman" w:hAnsi="Times New Roman"/>
          <w:sz w:val="28"/>
          <w:szCs w:val="28"/>
        </w:rPr>
        <w:t xml:space="preserve">=5) ± стандартное отклонение. Средние значения в строке без общей надстрочной буквы различаются (р&lt;0,05), как было проанализировано с помощью одностороннего </w:t>
      </w:r>
      <w:r w:rsidRPr="00297A1E">
        <w:rPr>
          <w:rFonts w:ascii="Times New Roman" w:hAnsi="Times New Roman"/>
          <w:sz w:val="28"/>
          <w:szCs w:val="28"/>
          <w:lang w:val="en-US"/>
        </w:rPr>
        <w:t>ANOVA</w:t>
      </w:r>
      <w:r w:rsidRPr="00297A1E">
        <w:rPr>
          <w:rFonts w:ascii="Times New Roman" w:hAnsi="Times New Roman"/>
          <w:sz w:val="28"/>
          <w:szCs w:val="28"/>
        </w:rPr>
        <w:t>.</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Влияние различных бактериальных концентратов на микроструктурные свойства образцов гребней наблюдалось при увеличении</w:t>
      </w:r>
      <w:r w:rsidR="0007767A">
        <w:rPr>
          <w:rFonts w:ascii="Times New Roman" w:hAnsi="Times New Roman"/>
          <w:sz w:val="28"/>
          <w:szCs w:val="28"/>
        </w:rPr>
        <w:t xml:space="preserve"> в</w:t>
      </w:r>
      <w:r w:rsidRPr="00297A1E">
        <w:rPr>
          <w:rFonts w:ascii="Times New Roman" w:hAnsi="Times New Roman"/>
          <w:sz w:val="28"/>
          <w:szCs w:val="28"/>
        </w:rPr>
        <w:t xml:space="preserve"> 800 раз (рисунок </w:t>
      </w:r>
      <w:r>
        <w:rPr>
          <w:rFonts w:ascii="Times New Roman" w:hAnsi="Times New Roman"/>
          <w:sz w:val="28"/>
          <w:szCs w:val="28"/>
        </w:rPr>
        <w:t>10</w:t>
      </w:r>
      <w:r w:rsidRPr="00297A1E">
        <w:rPr>
          <w:rFonts w:ascii="Times New Roman" w:hAnsi="Times New Roman"/>
          <w:sz w:val="28"/>
          <w:szCs w:val="28"/>
        </w:rPr>
        <w:t>).</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 xml:space="preserve">В препаратах контрольного образца клетки и их ядра хорошо видны, с хорошим восприятием гистологических красителей. Внеклеточный матрикс представлен случайно расположенными коллагеновыми волокнами. В глубоких тканях видны слои жировой ткани, разделенные толстыми соединительнотканными перегородками, состоящими в основном из компактно упакованных коллагеновых волокон (рисунок </w:t>
      </w:r>
      <w:r>
        <w:rPr>
          <w:rFonts w:ascii="Times New Roman" w:hAnsi="Times New Roman"/>
          <w:sz w:val="28"/>
          <w:szCs w:val="28"/>
        </w:rPr>
        <w:t>10</w:t>
      </w:r>
      <w:r w:rsidRPr="00297A1E">
        <w:rPr>
          <w:rFonts w:ascii="Times New Roman" w:hAnsi="Times New Roman"/>
          <w:sz w:val="28"/>
          <w:szCs w:val="28"/>
          <w:lang w:val="en-US"/>
        </w:rPr>
        <w:t>a</w:t>
      </w:r>
      <w:r w:rsidRPr="00297A1E">
        <w:rPr>
          <w:rFonts w:ascii="Times New Roman" w:hAnsi="Times New Roman"/>
          <w:sz w:val="28"/>
          <w:szCs w:val="28"/>
        </w:rPr>
        <w:t xml:space="preserve">, </w:t>
      </w:r>
      <w:r>
        <w:rPr>
          <w:rFonts w:ascii="Times New Roman" w:hAnsi="Times New Roman"/>
          <w:sz w:val="28"/>
          <w:szCs w:val="28"/>
        </w:rPr>
        <w:t>10</w:t>
      </w:r>
      <w:r w:rsidRPr="00297A1E">
        <w:rPr>
          <w:rFonts w:ascii="Times New Roman" w:hAnsi="Times New Roman"/>
          <w:sz w:val="28"/>
          <w:szCs w:val="28"/>
        </w:rPr>
        <w:t xml:space="preserve">б)). В экспериментальных образцах, </w:t>
      </w:r>
      <w:r w:rsidRPr="00652793">
        <w:rPr>
          <w:rFonts w:ascii="Times New Roman" w:hAnsi="Times New Roman"/>
          <w:sz w:val="28"/>
          <w:szCs w:val="28"/>
        </w:rPr>
        <w:t xml:space="preserve">обработанных бактериальными </w:t>
      </w:r>
      <w:r w:rsidR="007F54BB" w:rsidRPr="00652793">
        <w:rPr>
          <w:rFonts w:ascii="Times New Roman" w:hAnsi="Times New Roman"/>
          <w:sz w:val="28"/>
          <w:szCs w:val="28"/>
        </w:rPr>
        <w:t>заквасками</w:t>
      </w:r>
      <w:r w:rsidRPr="00652793">
        <w:rPr>
          <w:rFonts w:ascii="Times New Roman" w:hAnsi="Times New Roman"/>
          <w:sz w:val="28"/>
          <w:szCs w:val="28"/>
        </w:rPr>
        <w:t>, четко визуализируется гистологическая структура.</w:t>
      </w:r>
      <w:r w:rsidRPr="00297A1E">
        <w:rPr>
          <w:rFonts w:ascii="Times New Roman" w:hAnsi="Times New Roman"/>
          <w:sz w:val="28"/>
          <w:szCs w:val="28"/>
        </w:rPr>
        <w:t xml:space="preserve"> По сравнению с контрольным образцом (рисунок </w:t>
      </w:r>
      <w:r>
        <w:rPr>
          <w:rFonts w:ascii="Times New Roman" w:hAnsi="Times New Roman"/>
          <w:sz w:val="28"/>
          <w:szCs w:val="28"/>
        </w:rPr>
        <w:t>10</w:t>
      </w:r>
      <w:r w:rsidRPr="00297A1E">
        <w:rPr>
          <w:rFonts w:ascii="Times New Roman" w:hAnsi="Times New Roman"/>
          <w:sz w:val="28"/>
          <w:szCs w:val="28"/>
        </w:rPr>
        <w:t xml:space="preserve">в)) обращает на себя внимание сниженное восприятие гистологических красителей и нечеткость соединительнотканного матрикса, а также нечеткие границы клеточных элементов и их ядер (рисунок </w:t>
      </w:r>
      <w:r>
        <w:rPr>
          <w:rFonts w:ascii="Times New Roman" w:hAnsi="Times New Roman"/>
          <w:sz w:val="28"/>
          <w:szCs w:val="28"/>
        </w:rPr>
        <w:t>10</w:t>
      </w:r>
      <w:r w:rsidRPr="00297A1E">
        <w:rPr>
          <w:rFonts w:ascii="Times New Roman" w:hAnsi="Times New Roman"/>
          <w:sz w:val="28"/>
          <w:szCs w:val="28"/>
        </w:rPr>
        <w:t xml:space="preserve">г, </w:t>
      </w:r>
      <w:r>
        <w:rPr>
          <w:rFonts w:ascii="Times New Roman" w:hAnsi="Times New Roman"/>
          <w:sz w:val="28"/>
          <w:szCs w:val="28"/>
        </w:rPr>
        <w:t>10</w:t>
      </w:r>
      <w:r w:rsidRPr="00297A1E">
        <w:rPr>
          <w:rFonts w:ascii="Times New Roman" w:hAnsi="Times New Roman"/>
          <w:sz w:val="28"/>
          <w:szCs w:val="28"/>
        </w:rPr>
        <w:t xml:space="preserve">ж). При окрашивании пикрофуксином по методу Ван Гизона экспериментальные образцы демонстрируют диффузное розовато-малиновое окрашивание во всех полях зрения (рисунок </w:t>
      </w:r>
      <w:r>
        <w:rPr>
          <w:rFonts w:ascii="Times New Roman" w:hAnsi="Times New Roman"/>
          <w:sz w:val="28"/>
          <w:szCs w:val="28"/>
        </w:rPr>
        <w:t>10</w:t>
      </w:r>
      <w:r w:rsidRPr="00297A1E">
        <w:rPr>
          <w:rFonts w:ascii="Times New Roman" w:hAnsi="Times New Roman"/>
          <w:sz w:val="28"/>
          <w:szCs w:val="28"/>
        </w:rPr>
        <w:t xml:space="preserve">е, </w:t>
      </w:r>
      <w:r>
        <w:rPr>
          <w:rFonts w:ascii="Times New Roman" w:hAnsi="Times New Roman"/>
          <w:sz w:val="28"/>
          <w:szCs w:val="28"/>
        </w:rPr>
        <w:t>10</w:t>
      </w:r>
      <w:r w:rsidRPr="00297A1E">
        <w:rPr>
          <w:rFonts w:ascii="Times New Roman" w:hAnsi="Times New Roman"/>
          <w:sz w:val="28"/>
          <w:szCs w:val="28"/>
        </w:rPr>
        <w:t>и).</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 xml:space="preserve">В контрольной группе области, свободные от коллагеновых волокон (например, пучки гладких мышечных волокон), окрашены пикриновой кислотой в желтый цвет (рисунок </w:t>
      </w:r>
      <w:r>
        <w:rPr>
          <w:rFonts w:ascii="Times New Roman" w:hAnsi="Times New Roman"/>
          <w:sz w:val="28"/>
          <w:szCs w:val="28"/>
        </w:rPr>
        <w:t>10</w:t>
      </w:r>
      <w:r w:rsidRPr="00297A1E">
        <w:rPr>
          <w:rFonts w:ascii="Times New Roman" w:hAnsi="Times New Roman"/>
          <w:sz w:val="28"/>
          <w:szCs w:val="28"/>
        </w:rPr>
        <w:t>б). Отмеченное явление связано с гидролизом коллагена и диффузией гидролизата через ткань. Под действием органических кислот, вырабатываемых молочнокислыми и пропионовокислыми бактериями, коллагеновые волокна набухают, а сырье размягчается.</w:t>
      </w:r>
    </w:p>
    <w:p w:rsidR="003B5D31" w:rsidRPr="00297A1E" w:rsidRDefault="003B5D31" w:rsidP="001848FC">
      <w:pPr>
        <w:spacing w:after="0" w:line="240" w:lineRule="auto"/>
        <w:ind w:right="-1" w:firstLine="709"/>
        <w:jc w:val="both"/>
        <w:rPr>
          <w:rFonts w:ascii="Times New Roman" w:hAnsi="Times New Roman"/>
          <w:sz w:val="28"/>
          <w:szCs w:val="28"/>
        </w:rPr>
      </w:pPr>
    </w:p>
    <w:p w:rsidR="003B5D31" w:rsidRPr="00297A1E" w:rsidRDefault="003B5D31" w:rsidP="001848FC">
      <w:pPr>
        <w:spacing w:after="0" w:line="240" w:lineRule="auto"/>
        <w:jc w:val="center"/>
        <w:rPr>
          <w:rFonts w:ascii="Times New Roman" w:hAnsi="Times New Roman"/>
          <w:sz w:val="24"/>
          <w:szCs w:val="24"/>
        </w:rPr>
      </w:pPr>
      <w:r w:rsidRPr="00297A1E">
        <w:rPr>
          <w:rFonts w:ascii="Times New Roman" w:hAnsi="Times New Roman"/>
          <w:noProof/>
          <w:sz w:val="24"/>
          <w:szCs w:val="24"/>
        </w:rPr>
        <w:lastRenderedPageBreak/>
        <w:drawing>
          <wp:inline distT="0" distB="0" distL="0" distR="0">
            <wp:extent cx="2243579" cy="1795549"/>
            <wp:effectExtent l="0" t="0" r="4445" b="0"/>
            <wp:docPr id="5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9" cstate="print"/>
                    <a:srcRect l="15875" b="3467"/>
                    <a:stretch>
                      <a:fillRect/>
                    </a:stretch>
                  </pic:blipFill>
                  <pic:spPr bwMode="auto">
                    <a:xfrm>
                      <a:off x="0" y="0"/>
                      <a:ext cx="2249141" cy="1800000"/>
                    </a:xfrm>
                    <a:prstGeom prst="rect">
                      <a:avLst/>
                    </a:prstGeom>
                    <a:noFill/>
                    <a:ln w="9525">
                      <a:noFill/>
                      <a:miter lim="800000"/>
                      <a:headEnd/>
                      <a:tailEnd/>
                    </a:ln>
                  </pic:spPr>
                </pic:pic>
              </a:graphicData>
            </a:graphic>
          </wp:inline>
        </w:drawing>
      </w:r>
      <w:r w:rsidRPr="00297A1E">
        <w:rPr>
          <w:rFonts w:ascii="Times New Roman" w:hAnsi="Times New Roman"/>
          <w:sz w:val="24"/>
          <w:szCs w:val="24"/>
        </w:rPr>
        <w:t xml:space="preserve">       </w:t>
      </w:r>
      <w:r w:rsidRPr="00297A1E">
        <w:rPr>
          <w:rFonts w:ascii="Times New Roman" w:hAnsi="Times New Roman"/>
          <w:noProof/>
          <w:sz w:val="24"/>
          <w:szCs w:val="24"/>
        </w:rPr>
        <w:drawing>
          <wp:inline distT="0" distB="0" distL="0" distR="0">
            <wp:extent cx="2304000" cy="1810215"/>
            <wp:effectExtent l="0" t="0" r="1270" b="0"/>
            <wp:docPr id="55" name="Рисунок 26" descr="Описание: Описание: Описание: E:\ОКС\ОКСАНА!!!\материалы для докторской\ВАК\СКОПУС\белковая добавка из субпродуктов птицы\микроструктура\Май_2021\388R_гребни_контроль_1_100_Ван_Гизо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Описание: Описание: E:\ОКС\ОКСАНА!!!\материалы для докторской\ВАК\СКОПУС\белковая добавка из субпродуктов птицы\микроструктура\Май_2021\388R_гребни_контроль_1_100_Ван_Гизон.tif"/>
                    <pic:cNvPicPr>
                      <a:picLocks noChangeAspect="1" noChangeArrowheads="1"/>
                    </pic:cNvPicPr>
                  </pic:nvPicPr>
                  <pic:blipFill>
                    <a:blip r:embed="rId30" cstate="print"/>
                    <a:srcRect l="19469" b="1703"/>
                    <a:stretch>
                      <a:fillRect/>
                    </a:stretch>
                  </pic:blipFill>
                  <pic:spPr bwMode="auto">
                    <a:xfrm>
                      <a:off x="0" y="0"/>
                      <a:ext cx="2304000" cy="1810215"/>
                    </a:xfrm>
                    <a:prstGeom prst="rect">
                      <a:avLst/>
                    </a:prstGeom>
                    <a:noFill/>
                    <a:ln w="9525">
                      <a:noFill/>
                      <a:miter lim="800000"/>
                      <a:headEnd/>
                      <a:tailEnd/>
                    </a:ln>
                  </pic:spPr>
                </pic:pic>
              </a:graphicData>
            </a:graphic>
          </wp:inline>
        </w:drawing>
      </w:r>
    </w:p>
    <w:p w:rsidR="003B5D31" w:rsidRPr="00297A1E" w:rsidRDefault="003B5D31" w:rsidP="001848FC">
      <w:pPr>
        <w:spacing w:after="0" w:line="240" w:lineRule="auto"/>
        <w:ind w:firstLine="2410"/>
        <w:rPr>
          <w:rFonts w:ascii="Times New Roman" w:hAnsi="Times New Roman"/>
          <w:sz w:val="24"/>
          <w:szCs w:val="24"/>
        </w:rPr>
      </w:pPr>
      <w:r w:rsidRPr="00297A1E">
        <w:rPr>
          <w:rFonts w:ascii="Times New Roman" w:hAnsi="Times New Roman"/>
          <w:noProof/>
          <w:sz w:val="24"/>
          <w:szCs w:val="24"/>
        </w:rPr>
        <w:t>a                                                                         б</w:t>
      </w:r>
    </w:p>
    <w:p w:rsidR="003B5D31" w:rsidRPr="00297A1E" w:rsidRDefault="003B5D31" w:rsidP="001848FC">
      <w:pPr>
        <w:spacing w:after="0" w:line="240" w:lineRule="auto"/>
        <w:jc w:val="center"/>
        <w:rPr>
          <w:rFonts w:ascii="Times New Roman" w:hAnsi="Times New Roman"/>
          <w:sz w:val="24"/>
          <w:szCs w:val="24"/>
        </w:rPr>
      </w:pPr>
      <w:r w:rsidRPr="00297A1E">
        <w:rPr>
          <w:rFonts w:ascii="Times New Roman" w:hAnsi="Times New Roman"/>
          <w:noProof/>
          <w:sz w:val="24"/>
          <w:szCs w:val="24"/>
        </w:rPr>
        <w:drawing>
          <wp:inline distT="0" distB="0" distL="0" distR="0">
            <wp:extent cx="2219498" cy="1793869"/>
            <wp:effectExtent l="0" t="0" r="0" b="0"/>
            <wp:docPr id="5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1" cstate="print"/>
                    <a:srcRect l="13635" b="1295"/>
                    <a:stretch>
                      <a:fillRect/>
                    </a:stretch>
                  </pic:blipFill>
                  <pic:spPr bwMode="auto">
                    <a:xfrm>
                      <a:off x="0" y="0"/>
                      <a:ext cx="2227084" cy="1800000"/>
                    </a:xfrm>
                    <a:prstGeom prst="rect">
                      <a:avLst/>
                    </a:prstGeom>
                    <a:noFill/>
                    <a:ln w="9525">
                      <a:noFill/>
                      <a:miter lim="800000"/>
                      <a:headEnd/>
                      <a:tailEnd/>
                    </a:ln>
                  </pic:spPr>
                </pic:pic>
              </a:graphicData>
            </a:graphic>
          </wp:inline>
        </w:drawing>
      </w:r>
      <w:r w:rsidRPr="00297A1E">
        <w:rPr>
          <w:rFonts w:ascii="Times New Roman" w:hAnsi="Times New Roman"/>
          <w:sz w:val="24"/>
          <w:szCs w:val="24"/>
        </w:rPr>
        <w:t xml:space="preserve">      </w:t>
      </w:r>
      <w:r w:rsidRPr="00297A1E">
        <w:rPr>
          <w:rFonts w:ascii="Times New Roman" w:hAnsi="Times New Roman"/>
          <w:noProof/>
          <w:sz w:val="24"/>
          <w:szCs w:val="24"/>
        </w:rPr>
        <w:drawing>
          <wp:inline distT="0" distB="0" distL="0" distR="0">
            <wp:extent cx="2412000" cy="1777287"/>
            <wp:effectExtent l="0" t="0" r="7620" b="0"/>
            <wp:docPr id="5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2" cstate="print"/>
                    <a:srcRect l="19341" b="1917"/>
                    <a:stretch>
                      <a:fillRect/>
                    </a:stretch>
                  </pic:blipFill>
                  <pic:spPr bwMode="auto">
                    <a:xfrm>
                      <a:off x="0" y="0"/>
                      <a:ext cx="2412000" cy="1777287"/>
                    </a:xfrm>
                    <a:prstGeom prst="rect">
                      <a:avLst/>
                    </a:prstGeom>
                    <a:noFill/>
                    <a:ln w="9525">
                      <a:noFill/>
                      <a:miter lim="800000"/>
                      <a:headEnd/>
                      <a:tailEnd/>
                    </a:ln>
                  </pic:spPr>
                </pic:pic>
              </a:graphicData>
            </a:graphic>
          </wp:inline>
        </w:drawing>
      </w:r>
    </w:p>
    <w:p w:rsidR="003B5D31" w:rsidRPr="00297A1E" w:rsidRDefault="003B5D31" w:rsidP="001848FC">
      <w:pPr>
        <w:spacing w:after="0" w:line="240" w:lineRule="auto"/>
        <w:ind w:firstLine="2410"/>
        <w:rPr>
          <w:rFonts w:ascii="Times New Roman" w:hAnsi="Times New Roman"/>
          <w:sz w:val="24"/>
          <w:szCs w:val="24"/>
        </w:rPr>
      </w:pPr>
      <w:r w:rsidRPr="00297A1E">
        <w:rPr>
          <w:rFonts w:ascii="Times New Roman" w:hAnsi="Times New Roman"/>
          <w:noProof/>
          <w:sz w:val="24"/>
          <w:szCs w:val="24"/>
        </w:rPr>
        <w:t>в                                                                       г</w:t>
      </w:r>
    </w:p>
    <w:p w:rsidR="003B5D31" w:rsidRPr="00297A1E" w:rsidRDefault="003B5D31" w:rsidP="001848FC">
      <w:pPr>
        <w:spacing w:after="0" w:line="240" w:lineRule="auto"/>
        <w:jc w:val="center"/>
        <w:rPr>
          <w:rFonts w:ascii="Times New Roman" w:hAnsi="Times New Roman"/>
          <w:sz w:val="24"/>
          <w:szCs w:val="24"/>
        </w:rPr>
      </w:pPr>
      <w:r w:rsidRPr="00297A1E">
        <w:rPr>
          <w:rFonts w:ascii="Times New Roman" w:hAnsi="Times New Roman"/>
          <w:noProof/>
          <w:sz w:val="24"/>
          <w:szCs w:val="24"/>
        </w:rPr>
        <w:drawing>
          <wp:inline distT="0" distB="0" distL="0" distR="0">
            <wp:extent cx="2244436" cy="1795549"/>
            <wp:effectExtent l="0" t="0" r="3810" b="0"/>
            <wp:docPr id="59" name="Рисунок 23" descr="Описание: C:\Users\79518\Desktop\new fermentation\386R_гребни_Б_15_50_гэ.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C:\Users\79518\Desktop\new fermentation\386R_гребни_Б_15_50_гэ.tif"/>
                    <pic:cNvPicPr>
                      <a:picLocks noChangeAspect="1" noChangeArrowheads="1"/>
                    </pic:cNvPicPr>
                  </pic:nvPicPr>
                  <pic:blipFill>
                    <a:blip r:embed="rId33" cstate="print"/>
                    <a:srcRect/>
                    <a:stretch>
                      <a:fillRect/>
                    </a:stretch>
                  </pic:blipFill>
                  <pic:spPr bwMode="auto">
                    <a:xfrm>
                      <a:off x="0" y="0"/>
                      <a:ext cx="2250000" cy="1800000"/>
                    </a:xfrm>
                    <a:prstGeom prst="rect">
                      <a:avLst/>
                    </a:prstGeom>
                    <a:noFill/>
                    <a:ln w="9525">
                      <a:noFill/>
                      <a:miter lim="800000"/>
                      <a:headEnd/>
                      <a:tailEnd/>
                    </a:ln>
                  </pic:spPr>
                </pic:pic>
              </a:graphicData>
            </a:graphic>
          </wp:inline>
        </w:drawing>
      </w:r>
      <w:r w:rsidRPr="00297A1E">
        <w:rPr>
          <w:rFonts w:ascii="Times New Roman" w:hAnsi="Times New Roman"/>
          <w:sz w:val="24"/>
          <w:szCs w:val="24"/>
        </w:rPr>
        <w:t xml:space="preserve">       </w:t>
      </w:r>
      <w:r w:rsidRPr="00297A1E">
        <w:rPr>
          <w:rFonts w:ascii="Times New Roman" w:hAnsi="Times New Roman"/>
          <w:noProof/>
          <w:sz w:val="24"/>
          <w:szCs w:val="24"/>
        </w:rPr>
        <w:drawing>
          <wp:inline distT="0" distB="0" distL="0" distR="0">
            <wp:extent cx="2427316" cy="1795549"/>
            <wp:effectExtent l="0" t="0" r="0" b="0"/>
            <wp:docPr id="60" name="Рисунок 22" descr="Описание: Описание: Описание: E:\ОКС\ОКСАНА!!!\материалы для докторской\ВАК\СКОПУС\белковая добавка из субпродуктов птицы\микроструктура\Май_2021\386R_гребни_Б_15_1_100_Ван_Гизо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Описание: Описание: E:\ОКС\ОКСАНА!!!\материалы для докторской\ВАК\СКОПУС\белковая добавка из субпродуктов птицы\микроструктура\Май_2021\386R_гребни_Б_15_1_100_Ван_Гизон.tif"/>
                    <pic:cNvPicPr>
                      <a:picLocks noChangeAspect="1" noChangeArrowheads="1"/>
                    </pic:cNvPicPr>
                  </pic:nvPicPr>
                  <pic:blipFill>
                    <a:blip r:embed="rId34" cstate="print"/>
                    <a:srcRect l="21008" t="-2" b="1730"/>
                    <a:stretch>
                      <a:fillRect/>
                    </a:stretch>
                  </pic:blipFill>
                  <pic:spPr bwMode="auto">
                    <a:xfrm>
                      <a:off x="0" y="0"/>
                      <a:ext cx="2433333" cy="1800000"/>
                    </a:xfrm>
                    <a:prstGeom prst="rect">
                      <a:avLst/>
                    </a:prstGeom>
                    <a:noFill/>
                    <a:ln w="9525">
                      <a:noFill/>
                      <a:miter lim="800000"/>
                      <a:headEnd/>
                      <a:tailEnd/>
                    </a:ln>
                  </pic:spPr>
                </pic:pic>
              </a:graphicData>
            </a:graphic>
          </wp:inline>
        </w:drawing>
      </w:r>
    </w:p>
    <w:p w:rsidR="003B5D31" w:rsidRPr="00297A1E" w:rsidRDefault="003B5D31" w:rsidP="001848FC">
      <w:pPr>
        <w:spacing w:after="0" w:line="240" w:lineRule="auto"/>
        <w:ind w:firstLine="2410"/>
        <w:rPr>
          <w:rFonts w:ascii="Times New Roman" w:hAnsi="Times New Roman"/>
          <w:noProof/>
          <w:sz w:val="24"/>
          <w:szCs w:val="24"/>
        </w:rPr>
      </w:pPr>
      <w:r w:rsidRPr="00297A1E">
        <w:rPr>
          <w:rFonts w:ascii="Times New Roman" w:hAnsi="Times New Roman"/>
          <w:noProof/>
          <w:sz w:val="24"/>
          <w:szCs w:val="24"/>
        </w:rPr>
        <w:t>д                                                                              е</w:t>
      </w:r>
    </w:p>
    <w:p w:rsidR="003B5D31" w:rsidRPr="00297A1E" w:rsidRDefault="003B5D31" w:rsidP="001848FC">
      <w:pPr>
        <w:spacing w:after="0" w:line="240" w:lineRule="auto"/>
        <w:jc w:val="center"/>
        <w:rPr>
          <w:rFonts w:ascii="Times New Roman" w:hAnsi="Times New Roman"/>
          <w:noProof/>
          <w:sz w:val="16"/>
          <w:szCs w:val="16"/>
        </w:rPr>
      </w:pPr>
      <w:r w:rsidRPr="00297A1E">
        <w:rPr>
          <w:rFonts w:ascii="Times New Roman" w:hAnsi="Times New Roman"/>
          <w:noProof/>
          <w:sz w:val="28"/>
          <w:szCs w:val="28"/>
        </w:rPr>
        <w:drawing>
          <wp:inline distT="0" distB="0" distL="0" distR="0">
            <wp:extent cx="2310938" cy="1794080"/>
            <wp:effectExtent l="0" t="0" r="0" b="0"/>
            <wp:docPr id="62" name="Рисунок 21" descr="Описание: Описание: Описание: E:\ОКС\ОКСАНА!!!\материалы для докторской\ВАК\СКОПУС\белковая добавка из субпродуктов птицы\микроструктура\Май_2021\387R_гребни_П_15_1_100_гэ.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Описание: Описание: E:\ОКС\ОКСАНА!!!\материалы для докторской\ВАК\СКОПУС\белковая добавка из субпродуктов птицы\микроструктура\Май_2021\387R_гребни_П_15_1_100_гэ.tif"/>
                    <pic:cNvPicPr>
                      <a:picLocks noChangeAspect="1" noChangeArrowheads="1"/>
                    </pic:cNvPicPr>
                  </pic:nvPicPr>
                  <pic:blipFill>
                    <a:blip r:embed="rId35" cstate="print"/>
                    <a:srcRect l="21782" b="1491"/>
                    <a:stretch>
                      <a:fillRect/>
                    </a:stretch>
                  </pic:blipFill>
                  <pic:spPr bwMode="auto">
                    <a:xfrm>
                      <a:off x="0" y="0"/>
                      <a:ext cx="2318563" cy="1800000"/>
                    </a:xfrm>
                    <a:prstGeom prst="rect">
                      <a:avLst/>
                    </a:prstGeom>
                    <a:noFill/>
                    <a:ln w="9525">
                      <a:noFill/>
                      <a:miter lim="800000"/>
                      <a:headEnd/>
                      <a:tailEnd/>
                    </a:ln>
                  </pic:spPr>
                </pic:pic>
              </a:graphicData>
            </a:graphic>
          </wp:inline>
        </w:drawing>
      </w:r>
      <w:r w:rsidRPr="00297A1E">
        <w:rPr>
          <w:rFonts w:ascii="Times New Roman" w:hAnsi="Times New Roman"/>
          <w:noProof/>
          <w:sz w:val="16"/>
          <w:szCs w:val="16"/>
        </w:rPr>
        <w:t xml:space="preserve">          </w:t>
      </w:r>
      <w:r w:rsidRPr="00297A1E">
        <w:rPr>
          <w:rFonts w:ascii="Times New Roman" w:hAnsi="Times New Roman"/>
          <w:noProof/>
          <w:sz w:val="28"/>
          <w:szCs w:val="28"/>
        </w:rPr>
        <w:drawing>
          <wp:inline distT="0" distB="0" distL="0" distR="0">
            <wp:extent cx="2443942" cy="1795549"/>
            <wp:effectExtent l="0" t="0" r="0" b="0"/>
            <wp:docPr id="63" name="Рисунок 20" descr="Описание: C:\Users\79518\Desktop\new fermentation\387R_гребни_П_15_2_100_Ван_Гизо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C:\Users\79518\Desktop\new fermentation\387R_гребни_П_15_2_100_Ван_Гизон.tif"/>
                    <pic:cNvPicPr>
                      <a:picLocks noChangeAspect="1" noChangeArrowheads="1"/>
                    </pic:cNvPicPr>
                  </pic:nvPicPr>
                  <pic:blipFill>
                    <a:blip r:embed="rId36" cstate="print"/>
                    <a:srcRect/>
                    <a:stretch>
                      <a:fillRect/>
                    </a:stretch>
                  </pic:blipFill>
                  <pic:spPr bwMode="auto">
                    <a:xfrm>
                      <a:off x="0" y="0"/>
                      <a:ext cx="2450000" cy="1800000"/>
                    </a:xfrm>
                    <a:prstGeom prst="rect">
                      <a:avLst/>
                    </a:prstGeom>
                    <a:noFill/>
                    <a:ln w="9525">
                      <a:noFill/>
                      <a:miter lim="800000"/>
                      <a:headEnd/>
                      <a:tailEnd/>
                    </a:ln>
                  </pic:spPr>
                </pic:pic>
              </a:graphicData>
            </a:graphic>
          </wp:inline>
        </w:drawing>
      </w:r>
    </w:p>
    <w:p w:rsidR="003B5D31" w:rsidRPr="00297A1E" w:rsidRDefault="003B5D31" w:rsidP="001848FC">
      <w:pPr>
        <w:spacing w:after="0" w:line="240" w:lineRule="auto"/>
        <w:ind w:firstLine="2410"/>
        <w:rPr>
          <w:rFonts w:ascii="Times New Roman" w:hAnsi="Times New Roman"/>
          <w:noProof/>
          <w:sz w:val="24"/>
          <w:szCs w:val="24"/>
        </w:rPr>
      </w:pPr>
      <w:r w:rsidRPr="00297A1E">
        <w:rPr>
          <w:rFonts w:ascii="Times New Roman" w:hAnsi="Times New Roman"/>
          <w:noProof/>
          <w:sz w:val="24"/>
          <w:szCs w:val="24"/>
        </w:rPr>
        <w:t>ж                                                                                 и</w:t>
      </w:r>
    </w:p>
    <w:p w:rsidR="003B5D31" w:rsidRPr="00297A1E" w:rsidRDefault="003B5D31" w:rsidP="001848FC">
      <w:pPr>
        <w:spacing w:after="0" w:line="240" w:lineRule="auto"/>
        <w:ind w:firstLine="2410"/>
        <w:rPr>
          <w:rFonts w:ascii="Times New Roman" w:hAnsi="Times New Roman"/>
          <w:noProof/>
          <w:sz w:val="16"/>
          <w:szCs w:val="16"/>
        </w:rPr>
      </w:pPr>
    </w:p>
    <w:p w:rsidR="003B5D31" w:rsidRPr="00297A1E" w:rsidRDefault="003B5D31" w:rsidP="001848FC">
      <w:pPr>
        <w:spacing w:after="0" w:line="240" w:lineRule="auto"/>
        <w:ind w:right="-1" w:firstLine="709"/>
        <w:jc w:val="both"/>
        <w:rPr>
          <w:rFonts w:ascii="Times New Roman" w:hAnsi="Times New Roman"/>
          <w:sz w:val="24"/>
          <w:szCs w:val="24"/>
        </w:rPr>
      </w:pPr>
      <w:r w:rsidRPr="00297A1E">
        <w:rPr>
          <w:rFonts w:ascii="Times New Roman" w:hAnsi="Times New Roman"/>
          <w:sz w:val="24"/>
          <w:szCs w:val="24"/>
        </w:rPr>
        <w:t xml:space="preserve">– метод окрашивания: а, в, д, ж – гематоксилин-эозин; б, г, е, и – по Ван Гизону; а, б – контрольный образец во время начала; в, г – гидролизованный тестовый образец с </w:t>
      </w:r>
      <w:r w:rsidR="00534C55">
        <w:rPr>
          <w:rFonts w:ascii="Times New Roman" w:hAnsi="Times New Roman"/>
          <w:sz w:val="24"/>
          <w:szCs w:val="24"/>
        </w:rPr>
        <w:t xml:space="preserve">Пропионикс </w:t>
      </w:r>
      <w:r w:rsidRPr="00297A1E">
        <w:rPr>
          <w:rFonts w:ascii="Times New Roman" w:hAnsi="Times New Roman"/>
          <w:sz w:val="24"/>
          <w:szCs w:val="24"/>
          <w:lang w:val="en-US"/>
        </w:rPr>
        <w:t>LCS</w:t>
      </w:r>
      <w:r w:rsidRPr="00297A1E">
        <w:rPr>
          <w:rFonts w:ascii="Times New Roman" w:hAnsi="Times New Roman"/>
          <w:sz w:val="24"/>
          <w:szCs w:val="24"/>
        </w:rPr>
        <w:t xml:space="preserve">; ж, и – гидролизованный тестовый образец с </w:t>
      </w:r>
      <w:r w:rsidR="00DA4C7F">
        <w:rPr>
          <w:rFonts w:ascii="Times New Roman" w:hAnsi="Times New Roman"/>
          <w:sz w:val="24"/>
          <w:szCs w:val="24"/>
        </w:rPr>
        <w:t>Бифилакт А</w:t>
      </w:r>
    </w:p>
    <w:p w:rsidR="003B5D31" w:rsidRPr="00297A1E" w:rsidRDefault="003B5D31" w:rsidP="001848FC">
      <w:pPr>
        <w:spacing w:after="0" w:line="240" w:lineRule="auto"/>
        <w:ind w:left="-567" w:right="-426" w:firstLine="567"/>
        <w:jc w:val="center"/>
        <w:rPr>
          <w:rFonts w:ascii="Times New Roman" w:hAnsi="Times New Roman"/>
          <w:sz w:val="16"/>
          <w:szCs w:val="16"/>
        </w:rPr>
      </w:pPr>
    </w:p>
    <w:p w:rsidR="003B5D31" w:rsidRPr="00297A1E" w:rsidRDefault="003B5D31" w:rsidP="001848FC">
      <w:pPr>
        <w:spacing w:after="0" w:line="240" w:lineRule="auto"/>
        <w:ind w:left="-567" w:right="-1" w:firstLine="567"/>
        <w:jc w:val="center"/>
        <w:rPr>
          <w:rFonts w:ascii="Times New Roman" w:hAnsi="Times New Roman"/>
          <w:sz w:val="28"/>
          <w:szCs w:val="28"/>
        </w:rPr>
      </w:pPr>
      <w:r w:rsidRPr="00297A1E">
        <w:rPr>
          <w:rFonts w:ascii="Times New Roman" w:hAnsi="Times New Roman"/>
          <w:sz w:val="28"/>
          <w:szCs w:val="28"/>
        </w:rPr>
        <w:t xml:space="preserve">Рисунок </w:t>
      </w:r>
      <w:r>
        <w:rPr>
          <w:rFonts w:ascii="Times New Roman" w:hAnsi="Times New Roman"/>
          <w:sz w:val="28"/>
          <w:szCs w:val="28"/>
        </w:rPr>
        <w:t>10</w:t>
      </w:r>
      <w:r w:rsidRPr="00297A1E">
        <w:rPr>
          <w:rFonts w:ascii="Times New Roman" w:hAnsi="Times New Roman"/>
          <w:sz w:val="28"/>
          <w:szCs w:val="28"/>
        </w:rPr>
        <w:t xml:space="preserve"> – Микроструктура гребенчатых гидролизатов</w:t>
      </w:r>
    </w:p>
    <w:p w:rsidR="003B5D31" w:rsidRPr="00297A1E" w:rsidRDefault="003B5D31" w:rsidP="001848FC">
      <w:pPr>
        <w:spacing w:after="0" w:line="240" w:lineRule="auto"/>
        <w:ind w:left="-567" w:right="-426" w:firstLine="567"/>
        <w:jc w:val="both"/>
        <w:rPr>
          <w:rFonts w:ascii="Times New Roman" w:hAnsi="Times New Roman"/>
          <w:sz w:val="16"/>
          <w:szCs w:val="16"/>
        </w:rPr>
      </w:pPr>
    </w:p>
    <w:p w:rsidR="003B5D31" w:rsidRPr="00297A1E" w:rsidRDefault="003B5D31" w:rsidP="001848FC">
      <w:pPr>
        <w:spacing w:after="0" w:line="240" w:lineRule="auto"/>
        <w:ind w:right="-1" w:firstLine="709"/>
        <w:jc w:val="both"/>
        <w:rPr>
          <w:rFonts w:ascii="Times New Roman" w:hAnsi="Times New Roman"/>
          <w:sz w:val="24"/>
          <w:szCs w:val="24"/>
        </w:rPr>
      </w:pPr>
      <w:r w:rsidRPr="00297A1E">
        <w:rPr>
          <w:rFonts w:ascii="Times New Roman" w:hAnsi="Times New Roman"/>
          <w:sz w:val="24"/>
          <w:szCs w:val="24"/>
        </w:rPr>
        <w:t>Примечание – Увеличение ×800</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lastRenderedPageBreak/>
        <w:t xml:space="preserve">Таким образом, результаты микроструктурных исследований показывают, что при обработке гребней бактериальными </w:t>
      </w:r>
      <w:r w:rsidR="007F54BB">
        <w:rPr>
          <w:rFonts w:ascii="Times New Roman" w:hAnsi="Times New Roman"/>
          <w:sz w:val="28"/>
          <w:szCs w:val="28"/>
        </w:rPr>
        <w:t xml:space="preserve">заквасками </w:t>
      </w:r>
      <w:r w:rsidRPr="00297A1E">
        <w:rPr>
          <w:rFonts w:ascii="Times New Roman" w:hAnsi="Times New Roman"/>
          <w:sz w:val="28"/>
          <w:szCs w:val="28"/>
        </w:rPr>
        <w:t>происходят изменения в микроструктуре соединительной ткани — распад коллагеновых пучков на отдельные фибриллы.</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 xml:space="preserve">Результаты исследования показали, что ферментация </w:t>
      </w:r>
      <w:r w:rsidR="007F54BB">
        <w:rPr>
          <w:rFonts w:ascii="Times New Roman" w:hAnsi="Times New Roman"/>
          <w:sz w:val="28"/>
          <w:szCs w:val="28"/>
        </w:rPr>
        <w:t>заквасками</w:t>
      </w:r>
      <w:r w:rsidRPr="00297A1E">
        <w:rPr>
          <w:rFonts w:ascii="Times New Roman" w:hAnsi="Times New Roman"/>
          <w:sz w:val="28"/>
          <w:szCs w:val="28"/>
        </w:rPr>
        <w:t xml:space="preserve"> бифидобактерий и пропионовокислых бактерий оказывает положительное влияние на гидролиз куриных гребней. Уравнения множественной регрессии и методология поверхности отклика были использованы для описания процесса гидролиза куриных гребней для определения оптимальных параметров гидролиза. Все технологические параметры оказывают существенное влияние на степень гидролиза. Более высокая температура и более длительный период гидролиза увеличивали уровень гидролиза, в то время как влияние количества бактериального концентрата зависело от типа микроорганизмов.</w:t>
      </w:r>
    </w:p>
    <w:p w:rsidR="003B5D31" w:rsidRPr="00297A1E"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Результаты биохимического, микроскопического и дисперсного анализа подтверждают способность гребней к гидролизу за счет повышения уровня рН и титруемой кислотности, изменения структурных компонентов и увеличения количества более мелких белковых частиц.</w:t>
      </w:r>
    </w:p>
    <w:p w:rsidR="003B5D31" w:rsidRDefault="003B5D3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Это исследование показывает, что гидролизаты, полученные из куриных субпродуктов, могут стать потенциальным источником белка в качестве функциональных ингредиентов в пищевых системах [151].</w:t>
      </w:r>
    </w:p>
    <w:p w:rsidR="00A522EB" w:rsidRPr="00A522EB" w:rsidRDefault="00A522EB" w:rsidP="001848FC">
      <w:pPr>
        <w:spacing w:after="0" w:line="240" w:lineRule="auto"/>
        <w:ind w:right="-1" w:firstLine="709"/>
        <w:jc w:val="both"/>
        <w:rPr>
          <w:rFonts w:ascii="Times New Roman" w:hAnsi="Times New Roman"/>
          <w:sz w:val="28"/>
          <w:szCs w:val="28"/>
        </w:rPr>
      </w:pPr>
      <w:r w:rsidRPr="0000203E">
        <w:rPr>
          <w:rFonts w:ascii="Times New Roman" w:hAnsi="Times New Roman"/>
          <w:sz w:val="28"/>
          <w:szCs w:val="28"/>
          <w:shd w:val="clear" w:color="auto" w:fill="FFFFFF"/>
        </w:rPr>
        <w:t xml:space="preserve">Обсуждение результатов испытаний, включая внесение уточнений и корректировок позволяет </w:t>
      </w:r>
      <w:r w:rsidR="008000AF">
        <w:rPr>
          <w:rFonts w:ascii="Times New Roman" w:hAnsi="Times New Roman"/>
          <w:sz w:val="28"/>
          <w:szCs w:val="28"/>
          <w:shd w:val="clear" w:color="auto" w:fill="FFFFFF"/>
        </w:rPr>
        <w:t xml:space="preserve">в дальнейшем для </w:t>
      </w:r>
      <w:r w:rsidR="003C5FB8">
        <w:rPr>
          <w:rFonts w:ascii="Times New Roman" w:hAnsi="Times New Roman"/>
          <w:sz w:val="28"/>
          <w:szCs w:val="28"/>
          <w:shd w:val="clear" w:color="auto" w:fill="FFFFFF"/>
        </w:rPr>
        <w:t xml:space="preserve">производства белкового обогатителя </w:t>
      </w:r>
      <w:r w:rsidR="0043269E">
        <w:rPr>
          <w:rFonts w:ascii="Times New Roman" w:hAnsi="Times New Roman"/>
          <w:sz w:val="28"/>
          <w:szCs w:val="28"/>
          <w:shd w:val="clear" w:color="auto" w:fill="FFFFFF"/>
        </w:rPr>
        <w:t xml:space="preserve">для </w:t>
      </w:r>
      <w:r w:rsidR="008000AF">
        <w:rPr>
          <w:rFonts w:ascii="Times New Roman" w:hAnsi="Times New Roman"/>
          <w:sz w:val="28"/>
          <w:szCs w:val="28"/>
          <w:shd w:val="clear" w:color="auto" w:fill="FFFFFF"/>
        </w:rPr>
        <w:t xml:space="preserve">биотехногической обработки гребней использовать бактериальную закваску </w:t>
      </w:r>
      <w:r>
        <w:rPr>
          <w:rFonts w:ascii="Times New Roman" w:hAnsi="Times New Roman"/>
          <w:sz w:val="28"/>
          <w:szCs w:val="28"/>
          <w:shd w:val="clear" w:color="auto" w:fill="FFFFFF"/>
        </w:rPr>
        <w:t>Бифилакт А</w:t>
      </w:r>
      <w:r w:rsidRPr="0000203E">
        <w:rPr>
          <w:rFonts w:ascii="Times New Roman" w:hAnsi="Times New Roman"/>
          <w:sz w:val="28"/>
          <w:szCs w:val="28"/>
          <w:shd w:val="clear" w:color="auto" w:fill="FFFFFF"/>
        </w:rPr>
        <w:t xml:space="preserve">, </w:t>
      </w:r>
      <w:r w:rsidRPr="0043269E">
        <w:rPr>
          <w:rFonts w:ascii="Times New Roman" w:hAnsi="Times New Roman"/>
          <w:sz w:val="28"/>
          <w:szCs w:val="28"/>
        </w:rPr>
        <w:t xml:space="preserve">Преимуществами использования </w:t>
      </w:r>
      <w:r w:rsidR="008000AF" w:rsidRPr="0043269E">
        <w:rPr>
          <w:rFonts w:ascii="Times New Roman" w:hAnsi="Times New Roman"/>
          <w:sz w:val="28"/>
          <w:szCs w:val="28"/>
          <w:shd w:val="clear" w:color="auto" w:fill="FFFFFF"/>
        </w:rPr>
        <w:t>Бифилакт А</w:t>
      </w:r>
      <w:r w:rsidRPr="0043269E">
        <w:rPr>
          <w:rFonts w:ascii="Times New Roman" w:hAnsi="Times New Roman"/>
          <w:sz w:val="28"/>
          <w:szCs w:val="28"/>
        </w:rPr>
        <w:t xml:space="preserve"> по сравнению с </w:t>
      </w:r>
      <w:r w:rsidR="00493019" w:rsidRPr="0043269E">
        <w:rPr>
          <w:rFonts w:ascii="Times New Roman" w:hAnsi="Times New Roman"/>
          <w:sz w:val="28"/>
          <w:szCs w:val="28"/>
        </w:rPr>
        <w:t>П</w:t>
      </w:r>
      <w:r w:rsidRPr="0043269E">
        <w:rPr>
          <w:rFonts w:ascii="Times New Roman" w:hAnsi="Times New Roman"/>
          <w:sz w:val="28"/>
          <w:szCs w:val="28"/>
        </w:rPr>
        <w:t>ропионикс</w:t>
      </w:r>
      <w:r w:rsidR="00493019" w:rsidRPr="0043269E">
        <w:rPr>
          <w:rFonts w:ascii="Times New Roman" w:hAnsi="Times New Roman"/>
          <w:sz w:val="28"/>
          <w:szCs w:val="28"/>
        </w:rPr>
        <w:t xml:space="preserve">ом </w:t>
      </w:r>
      <w:r w:rsidRPr="0043269E">
        <w:rPr>
          <w:rFonts w:ascii="Times New Roman" w:hAnsi="Times New Roman"/>
          <w:sz w:val="28"/>
          <w:szCs w:val="28"/>
        </w:rPr>
        <w:t xml:space="preserve">являются лучшая адаптация микробных ферментов к различным средам, а также накопление свободных незаменимых  аминокислот в сырье в процессе </w:t>
      </w:r>
      <w:r w:rsidR="004525C3" w:rsidRPr="0043269E">
        <w:rPr>
          <w:rFonts w:ascii="Times New Roman" w:hAnsi="Times New Roman"/>
          <w:sz w:val="28"/>
          <w:szCs w:val="28"/>
        </w:rPr>
        <w:t>ферментации</w:t>
      </w:r>
      <w:r w:rsidR="004525C3">
        <w:rPr>
          <w:rFonts w:ascii="Times New Roman" w:hAnsi="Times New Roman"/>
          <w:sz w:val="28"/>
          <w:szCs w:val="28"/>
        </w:rPr>
        <w:t>.</w:t>
      </w:r>
    </w:p>
    <w:p w:rsidR="00087445" w:rsidRPr="003B5D31" w:rsidRDefault="00087445" w:rsidP="001848FC">
      <w:pPr>
        <w:tabs>
          <w:tab w:val="left" w:pos="2507"/>
        </w:tabs>
        <w:spacing w:after="0" w:line="240" w:lineRule="auto"/>
        <w:ind w:firstLine="708"/>
        <w:jc w:val="both"/>
        <w:rPr>
          <w:rFonts w:ascii="Times New Roman" w:hAnsi="Times New Roman"/>
          <w:sz w:val="28"/>
          <w:szCs w:val="28"/>
        </w:rPr>
      </w:pPr>
    </w:p>
    <w:p w:rsidR="008B1D1E" w:rsidRPr="00297A1E" w:rsidRDefault="008B1D1E" w:rsidP="001848FC">
      <w:pPr>
        <w:pStyle w:val="ab"/>
        <w:spacing w:after="0"/>
        <w:ind w:left="0" w:right="-1" w:firstLine="709"/>
        <w:jc w:val="both"/>
        <w:rPr>
          <w:b/>
          <w:sz w:val="28"/>
          <w:szCs w:val="28"/>
          <w:lang w:val="kk-KZ"/>
        </w:rPr>
      </w:pPr>
      <w:r w:rsidRPr="00297A1E">
        <w:rPr>
          <w:b/>
          <w:sz w:val="28"/>
          <w:szCs w:val="28"/>
        </w:rPr>
        <w:t>3.</w:t>
      </w:r>
      <w:r w:rsidR="00B967AE" w:rsidRPr="00297A1E">
        <w:rPr>
          <w:b/>
          <w:sz w:val="28"/>
          <w:szCs w:val="28"/>
        </w:rPr>
        <w:t>4</w:t>
      </w:r>
      <w:r w:rsidRPr="00297A1E">
        <w:rPr>
          <w:b/>
          <w:sz w:val="28"/>
          <w:szCs w:val="28"/>
        </w:rPr>
        <w:t xml:space="preserve"> Разработка рецептуры белковых обогатителей из куриных гребней</w:t>
      </w:r>
    </w:p>
    <w:p w:rsidR="008B1D1E" w:rsidRPr="00297A1E" w:rsidRDefault="007B656F" w:rsidP="001848FC">
      <w:pPr>
        <w:pStyle w:val="ab"/>
        <w:spacing w:after="0"/>
        <w:ind w:left="0" w:right="-1" w:firstLine="709"/>
        <w:jc w:val="both"/>
        <w:rPr>
          <w:sz w:val="28"/>
          <w:szCs w:val="28"/>
          <w:lang w:val="kk-KZ"/>
        </w:rPr>
      </w:pPr>
      <w:r>
        <w:rPr>
          <w:sz w:val="28"/>
          <w:szCs w:val="28"/>
        </w:rPr>
        <w:t>На основании литературных и экспериментальных исследований</w:t>
      </w:r>
      <w:r w:rsidR="00684279">
        <w:rPr>
          <w:sz w:val="28"/>
          <w:szCs w:val="28"/>
        </w:rPr>
        <w:t xml:space="preserve"> изложенных выше,</w:t>
      </w:r>
      <w:r w:rsidR="008B1D1E" w:rsidRPr="00297A1E">
        <w:rPr>
          <w:sz w:val="28"/>
          <w:szCs w:val="28"/>
        </w:rPr>
        <w:t xml:space="preserve"> предложен способ приготовления белкового обогатителя из субпродуктов 2 категории птиц</w:t>
      </w:r>
      <w:r w:rsidR="008F70D4" w:rsidRPr="00297A1E">
        <w:rPr>
          <w:sz w:val="28"/>
          <w:szCs w:val="28"/>
        </w:rPr>
        <w:t xml:space="preserve"> </w:t>
      </w:r>
      <w:r w:rsidR="008B1D1E" w:rsidRPr="00297A1E">
        <w:rPr>
          <w:sz w:val="28"/>
          <w:szCs w:val="28"/>
        </w:rPr>
        <w:t>(куриные гребни)</w:t>
      </w:r>
      <w:r w:rsidR="008B1D1E" w:rsidRPr="00297A1E">
        <w:rPr>
          <w:sz w:val="28"/>
          <w:szCs w:val="28"/>
          <w:lang w:val="kk-KZ"/>
        </w:rPr>
        <w:t>.</w:t>
      </w:r>
    </w:p>
    <w:p w:rsidR="008B1D1E" w:rsidRPr="00297A1E" w:rsidRDefault="008B1D1E" w:rsidP="001848FC">
      <w:pPr>
        <w:pStyle w:val="ab"/>
        <w:spacing w:after="0"/>
        <w:ind w:left="0" w:right="-1" w:firstLine="709"/>
        <w:jc w:val="both"/>
        <w:rPr>
          <w:sz w:val="28"/>
          <w:szCs w:val="28"/>
        </w:rPr>
      </w:pPr>
      <w:r w:rsidRPr="00297A1E">
        <w:rPr>
          <w:sz w:val="28"/>
          <w:szCs w:val="28"/>
        </w:rPr>
        <w:t>С учетом индивидуальных характеристик рецептурных компонентов, учитывая химический состав, а также такие факторы как адекватная биологическая ценность, для создания белкового обогатителя выбраны куриные гребни; в качестве растительного компонента –</w:t>
      </w:r>
      <w:r w:rsidRPr="00297A1E">
        <w:rPr>
          <w:sz w:val="28"/>
          <w:szCs w:val="28"/>
          <w:lang w:val="kk-KZ"/>
        </w:rPr>
        <w:t xml:space="preserve"> </w:t>
      </w:r>
      <w:r w:rsidRPr="00297A1E">
        <w:rPr>
          <w:sz w:val="28"/>
          <w:szCs w:val="28"/>
        </w:rPr>
        <w:t xml:space="preserve">хлопковое масло; </w:t>
      </w:r>
      <w:r w:rsidRPr="00297A1E">
        <w:rPr>
          <w:sz w:val="28"/>
          <w:szCs w:val="28"/>
          <w:lang w:val="kk-KZ"/>
        </w:rPr>
        <w:t xml:space="preserve">для выполнения технологических задач </w:t>
      </w:r>
      <w:r w:rsidR="000A6F17" w:rsidRPr="00297A1E">
        <w:rPr>
          <w:sz w:val="28"/>
          <w:szCs w:val="28"/>
          <w:lang w:val="kk-KZ"/>
        </w:rPr>
        <w:t>– ледяная</w:t>
      </w:r>
      <w:r w:rsidRPr="00297A1E">
        <w:rPr>
          <w:sz w:val="28"/>
          <w:szCs w:val="28"/>
        </w:rPr>
        <w:t xml:space="preserve"> вод</w:t>
      </w:r>
      <w:r w:rsidR="000A6F17" w:rsidRPr="00297A1E">
        <w:rPr>
          <w:sz w:val="28"/>
          <w:szCs w:val="28"/>
          <w:lang w:val="kk-KZ"/>
        </w:rPr>
        <w:t>а</w:t>
      </w:r>
      <w:r w:rsidRPr="00297A1E">
        <w:rPr>
          <w:sz w:val="28"/>
          <w:szCs w:val="28"/>
        </w:rPr>
        <w:t>.</w:t>
      </w:r>
    </w:p>
    <w:p w:rsidR="00CB2651" w:rsidRPr="00297A1E" w:rsidRDefault="00CB2651"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Хлопковое масло приобрели на местном рынке и до получения белкового обогатителя хранили при комнатной температуре.</w:t>
      </w:r>
    </w:p>
    <w:p w:rsidR="0070368B" w:rsidRPr="00297A1E" w:rsidRDefault="0070368B"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 xml:space="preserve">Куриные гребни отделяли от голов сразу после убоя птицы </w:t>
      </w:r>
      <w:r w:rsidR="00CB2651" w:rsidRPr="00297A1E">
        <w:rPr>
          <w:rFonts w:ascii="Times New Roman" w:hAnsi="Times New Roman"/>
          <w:sz w:val="28"/>
          <w:szCs w:val="28"/>
        </w:rPr>
        <w:t xml:space="preserve">мыли, удаляли лишние частички кожи головы, </w:t>
      </w:r>
      <w:r w:rsidRPr="00297A1E">
        <w:rPr>
          <w:rFonts w:ascii="Times New Roman" w:hAnsi="Times New Roman"/>
          <w:sz w:val="28"/>
          <w:szCs w:val="28"/>
        </w:rPr>
        <w:t xml:space="preserve">охлаждали при температуре 2±2°С  и в охлажденном виде транспортировали в лабораторию для получения белкового </w:t>
      </w:r>
      <w:r w:rsidRPr="00297A1E">
        <w:rPr>
          <w:rFonts w:ascii="Times New Roman" w:hAnsi="Times New Roman"/>
          <w:sz w:val="28"/>
          <w:szCs w:val="28"/>
        </w:rPr>
        <w:lastRenderedPageBreak/>
        <w:t>обогатителя.</w:t>
      </w:r>
      <w:r w:rsidR="00CB2651" w:rsidRPr="00297A1E">
        <w:rPr>
          <w:rFonts w:ascii="Times New Roman" w:hAnsi="Times New Roman"/>
          <w:sz w:val="28"/>
          <w:szCs w:val="28"/>
        </w:rPr>
        <w:t xml:space="preserve"> Далее куриные гребни измельчали </w:t>
      </w:r>
      <w:r w:rsidR="00980786">
        <w:rPr>
          <w:rFonts w:ascii="Times New Roman" w:hAnsi="Times New Roman"/>
          <w:sz w:val="28"/>
          <w:szCs w:val="28"/>
        </w:rPr>
        <w:t xml:space="preserve">на волчке </w:t>
      </w:r>
      <w:r w:rsidR="00CB2651" w:rsidRPr="00297A1E">
        <w:rPr>
          <w:rFonts w:ascii="Times New Roman" w:hAnsi="Times New Roman"/>
          <w:sz w:val="28"/>
          <w:szCs w:val="28"/>
        </w:rPr>
        <w:t>с диаметром решетки 2-3 мм, в течении 1-2 мин</w:t>
      </w:r>
      <w:r w:rsidR="00F449F2" w:rsidRPr="00297A1E">
        <w:rPr>
          <w:rFonts w:ascii="Times New Roman" w:hAnsi="Times New Roman"/>
          <w:sz w:val="28"/>
          <w:szCs w:val="28"/>
        </w:rPr>
        <w:t>.</w:t>
      </w:r>
    </w:p>
    <w:p w:rsidR="004525C3" w:rsidRDefault="0070368B"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 xml:space="preserve">Для повышения биологической ценности гребней проведена их предварительная обработка </w:t>
      </w:r>
      <w:r w:rsidR="004525C3">
        <w:rPr>
          <w:rFonts w:ascii="Times New Roman" w:hAnsi="Times New Roman"/>
          <w:sz w:val="28"/>
          <w:szCs w:val="28"/>
        </w:rPr>
        <w:t>жидк</w:t>
      </w:r>
      <w:r w:rsidR="00980786">
        <w:rPr>
          <w:rFonts w:ascii="Times New Roman" w:hAnsi="Times New Roman"/>
          <w:sz w:val="28"/>
          <w:szCs w:val="28"/>
        </w:rPr>
        <w:t>ой</w:t>
      </w:r>
      <w:r w:rsidR="004525C3">
        <w:rPr>
          <w:rFonts w:ascii="Times New Roman" w:hAnsi="Times New Roman"/>
          <w:sz w:val="28"/>
          <w:szCs w:val="28"/>
        </w:rPr>
        <w:t xml:space="preserve"> </w:t>
      </w:r>
      <w:r w:rsidR="00980786">
        <w:rPr>
          <w:rFonts w:ascii="Times New Roman" w:hAnsi="Times New Roman"/>
          <w:sz w:val="28"/>
          <w:szCs w:val="28"/>
        </w:rPr>
        <w:t xml:space="preserve">бактериальной </w:t>
      </w:r>
      <w:r w:rsidRPr="00297A1E">
        <w:rPr>
          <w:rFonts w:ascii="Times New Roman" w:hAnsi="Times New Roman"/>
          <w:sz w:val="28"/>
          <w:szCs w:val="28"/>
        </w:rPr>
        <w:t xml:space="preserve"> </w:t>
      </w:r>
      <w:r w:rsidR="00980786">
        <w:rPr>
          <w:rFonts w:ascii="Times New Roman" w:hAnsi="Times New Roman"/>
          <w:sz w:val="28"/>
          <w:szCs w:val="28"/>
        </w:rPr>
        <w:t>закваской Бифилакт-А</w:t>
      </w:r>
      <w:r w:rsidRPr="00297A1E">
        <w:rPr>
          <w:rFonts w:ascii="Times New Roman" w:hAnsi="Times New Roman"/>
          <w:sz w:val="28"/>
          <w:szCs w:val="28"/>
        </w:rPr>
        <w:t xml:space="preserve">, </w:t>
      </w:r>
      <w:r w:rsidR="00980786">
        <w:rPr>
          <w:rFonts w:ascii="Times New Roman" w:hAnsi="Times New Roman"/>
          <w:sz w:val="28"/>
          <w:szCs w:val="28"/>
        </w:rPr>
        <w:t>представляющий</w:t>
      </w:r>
      <w:r w:rsidR="004525C3" w:rsidRPr="004525C3">
        <w:rPr>
          <w:rFonts w:ascii="Times New Roman" w:hAnsi="Times New Roman"/>
          <w:sz w:val="28"/>
          <w:szCs w:val="28"/>
        </w:rPr>
        <w:t xml:space="preserve"> собой B.bifidum или B.longum, ацидофильной палочки L.acidophilus.</w:t>
      </w:r>
    </w:p>
    <w:p w:rsidR="00787D88" w:rsidRPr="00297A1E" w:rsidRDefault="00787D88" w:rsidP="001848FC">
      <w:pPr>
        <w:shd w:val="clear" w:color="auto" w:fill="FFFFFF"/>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При обработке молочно-кислыми бактериями при температура 37-40</w:t>
      </w:r>
      <w:r w:rsidRPr="00297A1E">
        <w:rPr>
          <w:rFonts w:ascii="Times New Roman" w:hAnsi="Times New Roman"/>
          <w:sz w:val="28"/>
          <w:szCs w:val="28"/>
          <w:vertAlign w:val="superscript"/>
        </w:rPr>
        <w:t>o</w:t>
      </w:r>
      <w:r w:rsidRPr="00297A1E">
        <w:rPr>
          <w:rFonts w:ascii="Times New Roman" w:hAnsi="Times New Roman"/>
          <w:sz w:val="28"/>
          <w:szCs w:val="28"/>
        </w:rPr>
        <w:t xml:space="preserve">C в течении </w:t>
      </w:r>
      <w:r w:rsidR="004525C3" w:rsidRPr="0043269E">
        <w:rPr>
          <w:rFonts w:ascii="Times New Roman" w:hAnsi="Times New Roman"/>
          <w:sz w:val="28"/>
          <w:szCs w:val="28"/>
          <w:lang w:val="kk-KZ"/>
        </w:rPr>
        <w:t>10</w:t>
      </w:r>
      <w:r w:rsidR="000349BA" w:rsidRPr="0043269E">
        <w:rPr>
          <w:rFonts w:ascii="Times New Roman" w:hAnsi="Times New Roman"/>
          <w:sz w:val="28"/>
          <w:szCs w:val="28"/>
          <w:lang w:val="kk-KZ"/>
        </w:rPr>
        <w:t>-1</w:t>
      </w:r>
      <w:r w:rsidR="004525C3" w:rsidRPr="0043269E">
        <w:rPr>
          <w:rFonts w:ascii="Times New Roman" w:hAnsi="Times New Roman"/>
          <w:sz w:val="28"/>
          <w:szCs w:val="28"/>
          <w:lang w:val="kk-KZ"/>
        </w:rPr>
        <w:t>2</w:t>
      </w:r>
      <w:r w:rsidRPr="00297A1E">
        <w:rPr>
          <w:rFonts w:ascii="Times New Roman" w:hAnsi="Times New Roman"/>
          <w:sz w:val="28"/>
          <w:szCs w:val="28"/>
        </w:rPr>
        <w:t xml:space="preserve"> ч обеспечивает</w:t>
      </w:r>
      <w:r w:rsidR="000A6F17" w:rsidRPr="00297A1E">
        <w:rPr>
          <w:rFonts w:ascii="Times New Roman" w:hAnsi="Times New Roman"/>
          <w:sz w:val="28"/>
          <w:szCs w:val="28"/>
        </w:rPr>
        <w:t>ся</w:t>
      </w:r>
      <w:r w:rsidRPr="00297A1E">
        <w:rPr>
          <w:rFonts w:ascii="Times New Roman" w:hAnsi="Times New Roman"/>
          <w:sz w:val="28"/>
          <w:szCs w:val="28"/>
        </w:rPr>
        <w:t xml:space="preserve"> повышение гидрофильности гребней и понижение рН среды. Молочно-кислые бактерии воздействуют на волокна куриных гребней, подкисляют среду, происходит размягчение сырья соединительной ткани. </w:t>
      </w:r>
    </w:p>
    <w:p w:rsidR="009714A2" w:rsidRDefault="00787D88" w:rsidP="001848FC">
      <w:pPr>
        <w:shd w:val="clear" w:color="auto" w:fill="FFFFFF"/>
        <w:tabs>
          <w:tab w:val="left" w:pos="6663"/>
        </w:tabs>
        <w:spacing w:after="0" w:line="240" w:lineRule="auto"/>
        <w:ind w:right="-1" w:firstLine="709"/>
        <w:jc w:val="both"/>
        <w:rPr>
          <w:rFonts w:ascii="Times New Roman" w:hAnsi="Times New Roman"/>
          <w:sz w:val="28"/>
          <w:szCs w:val="28"/>
          <w:shd w:val="clear" w:color="auto" w:fill="FFFFFF"/>
          <w:lang w:val="kk-KZ"/>
        </w:rPr>
      </w:pPr>
      <w:r w:rsidRPr="00297A1E">
        <w:rPr>
          <w:rFonts w:ascii="Times New Roman" w:hAnsi="Times New Roman"/>
          <w:sz w:val="28"/>
          <w:szCs w:val="28"/>
        </w:rPr>
        <w:t>П</w:t>
      </w:r>
      <w:r w:rsidR="00A974F0" w:rsidRPr="00297A1E">
        <w:rPr>
          <w:rFonts w:ascii="Times New Roman" w:hAnsi="Times New Roman"/>
          <w:sz w:val="28"/>
          <w:szCs w:val="28"/>
        </w:rPr>
        <w:t xml:space="preserve">о окончании биотехнологической </w:t>
      </w:r>
      <w:r w:rsidRPr="00297A1E">
        <w:rPr>
          <w:rFonts w:ascii="Times New Roman" w:hAnsi="Times New Roman"/>
          <w:sz w:val="28"/>
          <w:szCs w:val="28"/>
        </w:rPr>
        <w:t>об</w:t>
      </w:r>
      <w:r w:rsidR="000A6F17" w:rsidRPr="00297A1E">
        <w:rPr>
          <w:rFonts w:ascii="Times New Roman" w:hAnsi="Times New Roman"/>
          <w:sz w:val="28"/>
          <w:szCs w:val="28"/>
        </w:rPr>
        <w:t xml:space="preserve">работки куриные гребни </w:t>
      </w:r>
      <w:r w:rsidR="00980786">
        <w:rPr>
          <w:rFonts w:ascii="Times New Roman" w:hAnsi="Times New Roman"/>
          <w:sz w:val="28"/>
          <w:szCs w:val="28"/>
        </w:rPr>
        <w:t xml:space="preserve">измельчали на волчке </w:t>
      </w:r>
      <w:r w:rsidRPr="00297A1E">
        <w:rPr>
          <w:rFonts w:ascii="Times New Roman" w:hAnsi="Times New Roman"/>
          <w:sz w:val="28"/>
          <w:szCs w:val="28"/>
        </w:rPr>
        <w:t xml:space="preserve">с диаметром решетки 2-3 мм в течение 6-7 мин., к измельченным куриным гребням добавляют масло хлопковое, куттеруют в течение 3-4 мин., добавляют питьевую воду и куттеруют еще 2-3 мин. </w:t>
      </w:r>
      <w:r w:rsidRPr="00297A1E">
        <w:rPr>
          <w:rFonts w:ascii="Times New Roman" w:hAnsi="Times New Roman"/>
          <w:sz w:val="28"/>
          <w:szCs w:val="28"/>
          <w:shd w:val="clear" w:color="auto" w:fill="FFFFFF"/>
        </w:rPr>
        <w:t>После тонкого измельчения в куттере получают белковый обогатитель</w:t>
      </w:r>
      <w:r w:rsidR="00A974F0" w:rsidRPr="00297A1E">
        <w:rPr>
          <w:rFonts w:ascii="Times New Roman" w:hAnsi="Times New Roman"/>
          <w:sz w:val="28"/>
          <w:szCs w:val="28"/>
          <w:shd w:val="clear" w:color="auto" w:fill="FFFFFF"/>
          <w:lang w:val="kk-KZ"/>
        </w:rPr>
        <w:t xml:space="preserve"> (рисунок </w:t>
      </w:r>
      <w:r w:rsidR="00986FB7">
        <w:rPr>
          <w:rFonts w:ascii="Times New Roman" w:hAnsi="Times New Roman"/>
          <w:sz w:val="28"/>
          <w:szCs w:val="28"/>
          <w:shd w:val="clear" w:color="auto" w:fill="FFFFFF"/>
          <w:lang w:val="kk-KZ"/>
        </w:rPr>
        <w:t>11</w:t>
      </w:r>
      <w:r w:rsidR="00A974F0" w:rsidRPr="00297A1E">
        <w:rPr>
          <w:rFonts w:ascii="Times New Roman" w:hAnsi="Times New Roman"/>
          <w:sz w:val="28"/>
          <w:szCs w:val="28"/>
          <w:shd w:val="clear" w:color="auto" w:fill="FFFFFF"/>
          <w:lang w:val="kk-KZ"/>
        </w:rPr>
        <w:t>)</w:t>
      </w:r>
      <w:r w:rsidRPr="00297A1E">
        <w:rPr>
          <w:rFonts w:ascii="Times New Roman" w:hAnsi="Times New Roman"/>
          <w:sz w:val="28"/>
          <w:szCs w:val="28"/>
          <w:shd w:val="clear" w:color="auto" w:fill="FFFFFF"/>
          <w:lang w:val="kk-KZ"/>
        </w:rPr>
        <w:t>.</w:t>
      </w:r>
    </w:p>
    <w:p w:rsidR="000516A1" w:rsidRDefault="000516A1" w:rsidP="001848FC">
      <w:pPr>
        <w:shd w:val="clear" w:color="auto" w:fill="FFFFFF"/>
        <w:tabs>
          <w:tab w:val="left" w:pos="6663"/>
        </w:tabs>
        <w:spacing w:after="0" w:line="240" w:lineRule="auto"/>
        <w:ind w:right="-1" w:firstLine="709"/>
        <w:jc w:val="both"/>
        <w:rPr>
          <w:rFonts w:ascii="Times New Roman" w:hAnsi="Times New Roman"/>
          <w:sz w:val="28"/>
          <w:szCs w:val="28"/>
          <w:shd w:val="clear" w:color="auto" w:fill="FFFFFF"/>
          <w:lang w:val="kk-KZ"/>
        </w:rPr>
      </w:pPr>
    </w:p>
    <w:p w:rsidR="008B1D1E" w:rsidRPr="00297A1E" w:rsidRDefault="0055659A" w:rsidP="001848FC">
      <w:pPr>
        <w:shd w:val="clear" w:color="auto" w:fill="FFFFFF"/>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316624" cy="4210259"/>
            <wp:effectExtent l="19050" t="0" r="0" b="0"/>
            <wp:docPr id="22" name="Рисунок 19" descr="C:\Users\Пользователь\Downloads\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ownloads\image.jpg"/>
                    <pic:cNvPicPr>
                      <a:picLocks noChangeAspect="1" noChangeArrowheads="1"/>
                    </pic:cNvPicPr>
                  </pic:nvPicPr>
                  <pic:blipFill>
                    <a:blip r:embed="rId37" cstate="print"/>
                    <a:srcRect/>
                    <a:stretch>
                      <a:fillRect/>
                    </a:stretch>
                  </pic:blipFill>
                  <pic:spPr bwMode="auto">
                    <a:xfrm>
                      <a:off x="0" y="0"/>
                      <a:ext cx="5316770" cy="4210375"/>
                    </a:xfrm>
                    <a:prstGeom prst="rect">
                      <a:avLst/>
                    </a:prstGeom>
                    <a:noFill/>
                    <a:ln w="9525">
                      <a:noFill/>
                      <a:miter lim="800000"/>
                      <a:headEnd/>
                      <a:tailEnd/>
                    </a:ln>
                  </pic:spPr>
                </pic:pic>
              </a:graphicData>
            </a:graphic>
          </wp:inline>
        </w:drawing>
      </w:r>
    </w:p>
    <w:p w:rsidR="008F70D4" w:rsidRPr="00297A1E" w:rsidRDefault="008F70D4" w:rsidP="001848FC">
      <w:pPr>
        <w:shd w:val="clear" w:color="auto" w:fill="FFFFFF"/>
        <w:spacing w:after="0" w:line="240" w:lineRule="auto"/>
        <w:ind w:left="-567" w:firstLine="708"/>
        <w:jc w:val="center"/>
        <w:rPr>
          <w:rFonts w:ascii="Times New Roman" w:hAnsi="Times New Roman"/>
          <w:sz w:val="16"/>
          <w:szCs w:val="16"/>
        </w:rPr>
      </w:pPr>
    </w:p>
    <w:p w:rsidR="008B1D1E" w:rsidRPr="00297A1E" w:rsidRDefault="008B1D1E" w:rsidP="001848FC">
      <w:pPr>
        <w:shd w:val="clear" w:color="auto" w:fill="FFFFFF"/>
        <w:spacing w:after="0" w:line="240" w:lineRule="auto"/>
        <w:jc w:val="center"/>
        <w:rPr>
          <w:rFonts w:ascii="Times New Roman" w:hAnsi="Times New Roman"/>
          <w:sz w:val="28"/>
          <w:szCs w:val="28"/>
        </w:rPr>
      </w:pPr>
      <w:r w:rsidRPr="002E53AD">
        <w:rPr>
          <w:rFonts w:ascii="Times New Roman" w:hAnsi="Times New Roman"/>
          <w:sz w:val="28"/>
          <w:szCs w:val="28"/>
        </w:rPr>
        <w:t>Рис</w:t>
      </w:r>
      <w:r w:rsidR="008F70D4" w:rsidRPr="002E53AD">
        <w:rPr>
          <w:rFonts w:ascii="Times New Roman" w:hAnsi="Times New Roman"/>
          <w:sz w:val="28"/>
          <w:szCs w:val="28"/>
        </w:rPr>
        <w:t>унок</w:t>
      </w:r>
      <w:r w:rsidRPr="002E53AD">
        <w:rPr>
          <w:rFonts w:ascii="Times New Roman" w:hAnsi="Times New Roman"/>
          <w:sz w:val="28"/>
          <w:szCs w:val="28"/>
        </w:rPr>
        <w:t xml:space="preserve"> </w:t>
      </w:r>
      <w:r w:rsidR="00986FB7" w:rsidRPr="002E53AD">
        <w:rPr>
          <w:rFonts w:ascii="Times New Roman" w:hAnsi="Times New Roman"/>
          <w:sz w:val="28"/>
          <w:szCs w:val="28"/>
          <w:lang w:val="kk-KZ"/>
        </w:rPr>
        <w:t>11</w:t>
      </w:r>
      <w:r w:rsidRPr="002E53AD">
        <w:rPr>
          <w:rFonts w:ascii="Times New Roman" w:hAnsi="Times New Roman"/>
          <w:sz w:val="28"/>
          <w:szCs w:val="28"/>
        </w:rPr>
        <w:t xml:space="preserve"> </w:t>
      </w:r>
      <w:r w:rsidR="006D5D80" w:rsidRPr="002E53AD">
        <w:rPr>
          <w:rFonts w:ascii="Times New Roman" w:hAnsi="Times New Roman"/>
          <w:sz w:val="28"/>
          <w:szCs w:val="28"/>
        </w:rPr>
        <w:t>–</w:t>
      </w:r>
      <w:r w:rsidR="008F70D4" w:rsidRPr="002E53AD">
        <w:rPr>
          <w:rFonts w:ascii="Times New Roman" w:hAnsi="Times New Roman"/>
          <w:sz w:val="28"/>
          <w:szCs w:val="28"/>
        </w:rPr>
        <w:t xml:space="preserve"> </w:t>
      </w:r>
      <w:r w:rsidRPr="002E53AD">
        <w:rPr>
          <w:rFonts w:ascii="Times New Roman" w:hAnsi="Times New Roman"/>
          <w:sz w:val="28"/>
          <w:szCs w:val="28"/>
        </w:rPr>
        <w:t>Технологическая схема приготовления БО</w:t>
      </w:r>
    </w:p>
    <w:p w:rsidR="007E54D3" w:rsidRPr="00297A1E" w:rsidRDefault="007E54D3" w:rsidP="001848FC">
      <w:pPr>
        <w:shd w:val="clear" w:color="auto" w:fill="FFFFFF"/>
        <w:spacing w:after="0" w:line="240" w:lineRule="auto"/>
        <w:ind w:left="-567" w:firstLine="708"/>
        <w:jc w:val="center"/>
        <w:rPr>
          <w:rFonts w:ascii="Times New Roman" w:hAnsi="Times New Roman"/>
          <w:sz w:val="28"/>
          <w:szCs w:val="28"/>
        </w:rPr>
      </w:pPr>
    </w:p>
    <w:p w:rsidR="008B1D1E" w:rsidRPr="00297A1E" w:rsidRDefault="008B1D1E" w:rsidP="001848FC">
      <w:pPr>
        <w:shd w:val="clear" w:color="auto" w:fill="FFFFFF"/>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Хлопковое масло при изготовлении белкового обогатителя вводят в качестве источника полиненасыщенных жирных кислот, которые являются незаменимым фактором питания и способствуют снижению риска заболеваний сердечно</w:t>
      </w:r>
      <w:r w:rsidR="00A50E27">
        <w:rPr>
          <w:rFonts w:ascii="Times New Roman" w:hAnsi="Times New Roman"/>
          <w:sz w:val="28"/>
          <w:szCs w:val="28"/>
        </w:rPr>
        <w:t>-</w:t>
      </w:r>
      <w:r w:rsidRPr="00297A1E">
        <w:rPr>
          <w:rFonts w:ascii="Times New Roman" w:hAnsi="Times New Roman"/>
          <w:sz w:val="28"/>
          <w:szCs w:val="28"/>
        </w:rPr>
        <w:t xml:space="preserve">сосудистой системы. Причем хлопковое масло вводят в смесь при ее </w:t>
      </w:r>
      <w:r w:rsidRPr="00297A1E">
        <w:rPr>
          <w:rFonts w:ascii="Times New Roman" w:hAnsi="Times New Roman"/>
          <w:sz w:val="28"/>
          <w:szCs w:val="28"/>
        </w:rPr>
        <w:lastRenderedPageBreak/>
        <w:t>непрерывном тонком измельчении, в результате чего происходит формирование структуры БО за счет распределения капелек жира в молекулах белка.</w:t>
      </w:r>
    </w:p>
    <w:p w:rsidR="008B1D1E" w:rsidRPr="00297A1E" w:rsidRDefault="008B1D1E" w:rsidP="001848FC">
      <w:pPr>
        <w:shd w:val="clear" w:color="auto" w:fill="FFFFFF"/>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Тонкое измельчение субпродуктов, прошедших биотехнологическую обработку, в течение 6-7 минут обеспечивает дополнительное механическое измельчение сырья для придания ему требуемой консистенции и одновременное связывание белками добавляемой в субпродукты ледяной воды, которая при этом будет предотвращать денатурацию белков и способствовать более полной их гидратации.</w:t>
      </w:r>
    </w:p>
    <w:p w:rsidR="008B1D1E" w:rsidRPr="00297A1E" w:rsidRDefault="008B1D1E" w:rsidP="001848FC">
      <w:pPr>
        <w:shd w:val="clear" w:color="auto" w:fill="FFFFFF"/>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Такой подход приготовления белкового обогатителя способствует повышению влагосвязывающей способности, улучшению пищевой и биологической ценности, сбалансированию аминокислотного состава и улучшению перевариваемости «</w:t>
      </w:r>
      <w:r w:rsidRPr="00297A1E">
        <w:rPr>
          <w:rFonts w:ascii="Times New Roman" w:hAnsi="Times New Roman"/>
          <w:sz w:val="28"/>
          <w:szCs w:val="28"/>
          <w:lang w:val="en-US"/>
        </w:rPr>
        <w:t>in</w:t>
      </w:r>
      <w:r w:rsidRPr="00297A1E">
        <w:rPr>
          <w:rFonts w:ascii="Times New Roman" w:hAnsi="Times New Roman"/>
          <w:sz w:val="28"/>
          <w:szCs w:val="28"/>
        </w:rPr>
        <w:t xml:space="preserve"> </w:t>
      </w:r>
      <w:r w:rsidRPr="00297A1E">
        <w:rPr>
          <w:rFonts w:ascii="Times New Roman" w:hAnsi="Times New Roman"/>
          <w:sz w:val="28"/>
          <w:szCs w:val="28"/>
          <w:lang w:val="en-US"/>
        </w:rPr>
        <w:t>vitro</w:t>
      </w:r>
      <w:r w:rsidRPr="00297A1E">
        <w:rPr>
          <w:rFonts w:ascii="Times New Roman" w:hAnsi="Times New Roman"/>
          <w:sz w:val="28"/>
          <w:szCs w:val="28"/>
        </w:rPr>
        <w:t>» ее белков пепсином и трипсином</w:t>
      </w:r>
      <w:r w:rsidRPr="00297A1E">
        <w:rPr>
          <w:rFonts w:ascii="Times New Roman" w:hAnsi="Times New Roman"/>
          <w:sz w:val="28"/>
          <w:szCs w:val="28"/>
          <w:lang w:val="kk-KZ"/>
        </w:rPr>
        <w:t>.</w:t>
      </w:r>
    </w:p>
    <w:p w:rsidR="008B1D1E" w:rsidRPr="00297A1E" w:rsidRDefault="008B1D1E" w:rsidP="001848FC">
      <w:pPr>
        <w:shd w:val="clear" w:color="auto" w:fill="FFFFFF"/>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 xml:space="preserve">Для получения стабильной эмульсии с наилучшими органолептическими показателями, эмульгирующими свойствами были проведены серии опытов с различным содержанием гребней, хлопкового масла и воды. В результате исследовании были апробированы следующие варианты смесей </w:t>
      </w:r>
      <w:r w:rsidR="006D5D80" w:rsidRPr="00297A1E">
        <w:rPr>
          <w:rFonts w:ascii="Times New Roman" w:hAnsi="Times New Roman"/>
          <w:sz w:val="28"/>
          <w:szCs w:val="28"/>
          <w:lang w:val="kk-KZ"/>
        </w:rPr>
        <w:t>(</w:t>
      </w:r>
      <w:r w:rsidRPr="00297A1E">
        <w:rPr>
          <w:rFonts w:ascii="Times New Roman" w:hAnsi="Times New Roman"/>
          <w:sz w:val="28"/>
          <w:szCs w:val="28"/>
        </w:rPr>
        <w:t>таблица 1</w:t>
      </w:r>
      <w:r w:rsidR="000C6B5F">
        <w:rPr>
          <w:rFonts w:ascii="Times New Roman" w:hAnsi="Times New Roman"/>
          <w:sz w:val="28"/>
          <w:szCs w:val="28"/>
          <w:lang w:val="kk-KZ"/>
        </w:rPr>
        <w:t>9</w:t>
      </w:r>
      <w:r w:rsidR="006D5D80" w:rsidRPr="00297A1E">
        <w:rPr>
          <w:rFonts w:ascii="Times New Roman" w:hAnsi="Times New Roman"/>
          <w:sz w:val="28"/>
          <w:szCs w:val="28"/>
          <w:lang w:val="kk-KZ"/>
        </w:rPr>
        <w:t>)</w:t>
      </w:r>
      <w:r w:rsidR="008F70D4" w:rsidRPr="00297A1E">
        <w:rPr>
          <w:rFonts w:ascii="Times New Roman" w:hAnsi="Times New Roman"/>
          <w:sz w:val="28"/>
          <w:szCs w:val="28"/>
        </w:rPr>
        <w:t>.</w:t>
      </w:r>
    </w:p>
    <w:p w:rsidR="007E54D3" w:rsidRPr="00297A1E" w:rsidRDefault="007E54D3" w:rsidP="001848FC">
      <w:pPr>
        <w:shd w:val="clear" w:color="auto" w:fill="FFFFFF"/>
        <w:spacing w:after="0" w:line="240" w:lineRule="auto"/>
        <w:jc w:val="both"/>
        <w:rPr>
          <w:rFonts w:ascii="Times New Roman" w:hAnsi="Times New Roman"/>
          <w:sz w:val="28"/>
          <w:szCs w:val="28"/>
          <w:lang w:val="kk-KZ"/>
        </w:rPr>
      </w:pPr>
    </w:p>
    <w:p w:rsidR="008B1D1E" w:rsidRPr="00297A1E" w:rsidRDefault="008B1D1E" w:rsidP="001848FC">
      <w:pPr>
        <w:shd w:val="clear" w:color="auto" w:fill="FFFFFF"/>
        <w:spacing w:after="0" w:line="240" w:lineRule="auto"/>
        <w:jc w:val="both"/>
        <w:rPr>
          <w:rFonts w:ascii="Times New Roman" w:hAnsi="Times New Roman"/>
          <w:sz w:val="28"/>
          <w:szCs w:val="28"/>
          <w:lang w:val="kk-KZ"/>
        </w:rPr>
      </w:pPr>
      <w:r w:rsidRPr="00297A1E">
        <w:rPr>
          <w:rFonts w:ascii="Times New Roman" w:hAnsi="Times New Roman"/>
          <w:sz w:val="28"/>
          <w:szCs w:val="28"/>
          <w:lang w:val="kk-KZ"/>
        </w:rPr>
        <w:t>Таблица 1</w:t>
      </w:r>
      <w:r w:rsidR="000C6B5F">
        <w:rPr>
          <w:rFonts w:ascii="Times New Roman" w:hAnsi="Times New Roman"/>
          <w:sz w:val="28"/>
          <w:szCs w:val="28"/>
          <w:lang w:val="kk-KZ"/>
        </w:rPr>
        <w:t>9</w:t>
      </w:r>
      <w:r w:rsidRPr="00297A1E">
        <w:rPr>
          <w:rFonts w:ascii="Times New Roman" w:hAnsi="Times New Roman"/>
          <w:sz w:val="28"/>
          <w:szCs w:val="28"/>
          <w:lang w:val="kk-KZ"/>
        </w:rPr>
        <w:t xml:space="preserve"> </w:t>
      </w:r>
      <w:r w:rsidR="006D5D80" w:rsidRPr="00297A1E">
        <w:rPr>
          <w:rFonts w:ascii="Times New Roman" w:hAnsi="Times New Roman"/>
          <w:sz w:val="28"/>
          <w:szCs w:val="28"/>
          <w:lang w:val="kk-KZ"/>
        </w:rPr>
        <w:t xml:space="preserve">– </w:t>
      </w:r>
      <w:r w:rsidRPr="00297A1E">
        <w:rPr>
          <w:rFonts w:ascii="Times New Roman" w:hAnsi="Times New Roman"/>
          <w:sz w:val="28"/>
          <w:szCs w:val="28"/>
          <w:lang w:val="kk-KZ"/>
        </w:rPr>
        <w:t>Опытные образцы белковых обогатителей</w:t>
      </w:r>
    </w:p>
    <w:p w:rsidR="008B1D1E" w:rsidRPr="00297A1E" w:rsidRDefault="008B1D1E" w:rsidP="001848FC">
      <w:pPr>
        <w:shd w:val="clear" w:color="auto" w:fill="FFFFFF"/>
        <w:spacing w:after="0" w:line="240" w:lineRule="auto"/>
        <w:jc w:val="both"/>
        <w:rPr>
          <w:rFonts w:ascii="Times New Roman" w:hAnsi="Times New Roman"/>
          <w:sz w:val="16"/>
          <w:szCs w:val="16"/>
          <w:lang w:val="kk-KZ"/>
        </w:rPr>
      </w:pPr>
    </w:p>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2"/>
        <w:gridCol w:w="2534"/>
        <w:gridCol w:w="2786"/>
        <w:gridCol w:w="1847"/>
      </w:tblGrid>
      <w:tr w:rsidR="008B1D1E" w:rsidRPr="00297A1E" w:rsidTr="006D5D80">
        <w:tc>
          <w:tcPr>
            <w:tcW w:w="2352" w:type="dxa"/>
            <w:vAlign w:val="center"/>
          </w:tcPr>
          <w:p w:rsidR="008B1D1E" w:rsidRPr="00297A1E" w:rsidRDefault="008B1D1E" w:rsidP="001848FC">
            <w:pPr>
              <w:spacing w:after="0" w:line="240" w:lineRule="auto"/>
              <w:jc w:val="center"/>
              <w:rPr>
                <w:rFonts w:ascii="Times New Roman" w:hAnsi="Times New Roman"/>
                <w:sz w:val="24"/>
                <w:szCs w:val="24"/>
                <w:highlight w:val="yellow"/>
              </w:rPr>
            </w:pPr>
            <w:r w:rsidRPr="00297A1E">
              <w:rPr>
                <w:rFonts w:ascii="Times New Roman" w:hAnsi="Times New Roman"/>
                <w:sz w:val="24"/>
                <w:szCs w:val="24"/>
              </w:rPr>
              <w:t>№</w:t>
            </w:r>
            <w:r w:rsidR="008F70D4" w:rsidRPr="00297A1E">
              <w:rPr>
                <w:rFonts w:ascii="Times New Roman" w:hAnsi="Times New Roman"/>
                <w:sz w:val="24"/>
                <w:szCs w:val="24"/>
              </w:rPr>
              <w:t xml:space="preserve"> образца</w:t>
            </w:r>
          </w:p>
        </w:tc>
        <w:tc>
          <w:tcPr>
            <w:tcW w:w="2534"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Куриные гребни%</w:t>
            </w:r>
          </w:p>
        </w:tc>
        <w:tc>
          <w:tcPr>
            <w:tcW w:w="278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Хлопковое масло%</w:t>
            </w:r>
          </w:p>
        </w:tc>
        <w:tc>
          <w:tcPr>
            <w:tcW w:w="184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Вода%</w:t>
            </w:r>
          </w:p>
        </w:tc>
      </w:tr>
      <w:tr w:rsidR="008B1D1E" w:rsidRPr="00297A1E" w:rsidTr="006D5D80">
        <w:tc>
          <w:tcPr>
            <w:tcW w:w="2352"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 опытный образец</w:t>
            </w:r>
          </w:p>
        </w:tc>
        <w:tc>
          <w:tcPr>
            <w:tcW w:w="2534"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55</w:t>
            </w:r>
          </w:p>
        </w:tc>
        <w:tc>
          <w:tcPr>
            <w:tcW w:w="278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30</w:t>
            </w:r>
          </w:p>
        </w:tc>
        <w:tc>
          <w:tcPr>
            <w:tcW w:w="184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15</w:t>
            </w:r>
          </w:p>
        </w:tc>
      </w:tr>
      <w:tr w:rsidR="008B1D1E" w:rsidRPr="00297A1E" w:rsidTr="006D5D80">
        <w:tc>
          <w:tcPr>
            <w:tcW w:w="2352"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2 опытный образец</w:t>
            </w:r>
          </w:p>
        </w:tc>
        <w:tc>
          <w:tcPr>
            <w:tcW w:w="2534" w:type="dxa"/>
            <w:vAlign w:val="center"/>
          </w:tcPr>
          <w:p w:rsidR="008B1D1E" w:rsidRPr="00297A1E" w:rsidRDefault="008B1D1E" w:rsidP="001848FC">
            <w:pPr>
              <w:spacing w:after="0" w:line="240" w:lineRule="auto"/>
              <w:jc w:val="center"/>
              <w:rPr>
                <w:sz w:val="24"/>
                <w:szCs w:val="24"/>
              </w:rPr>
            </w:pPr>
            <w:r w:rsidRPr="00297A1E">
              <w:rPr>
                <w:rFonts w:ascii="Times New Roman" w:hAnsi="Times New Roman"/>
                <w:sz w:val="24"/>
                <w:szCs w:val="24"/>
              </w:rPr>
              <w:t>65</w:t>
            </w:r>
          </w:p>
        </w:tc>
        <w:tc>
          <w:tcPr>
            <w:tcW w:w="2786" w:type="dxa"/>
            <w:vAlign w:val="center"/>
          </w:tcPr>
          <w:p w:rsidR="008B1D1E" w:rsidRPr="00297A1E" w:rsidRDefault="000A6F17" w:rsidP="001848FC">
            <w:pPr>
              <w:spacing w:after="0" w:line="240" w:lineRule="auto"/>
              <w:jc w:val="center"/>
              <w:rPr>
                <w:rFonts w:ascii="Times New Roman" w:hAnsi="Times New Roman"/>
                <w:sz w:val="24"/>
                <w:szCs w:val="24"/>
              </w:rPr>
            </w:pPr>
            <w:r w:rsidRPr="00297A1E">
              <w:rPr>
                <w:rFonts w:ascii="Times New Roman" w:hAnsi="Times New Roman"/>
                <w:sz w:val="24"/>
                <w:szCs w:val="24"/>
              </w:rPr>
              <w:t>2</w:t>
            </w:r>
            <w:r w:rsidR="008B1D1E" w:rsidRPr="00297A1E">
              <w:rPr>
                <w:rFonts w:ascii="Times New Roman" w:hAnsi="Times New Roman"/>
                <w:sz w:val="24"/>
                <w:szCs w:val="24"/>
              </w:rPr>
              <w:t>8</w:t>
            </w:r>
          </w:p>
        </w:tc>
        <w:tc>
          <w:tcPr>
            <w:tcW w:w="184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7</w:t>
            </w:r>
          </w:p>
        </w:tc>
      </w:tr>
      <w:tr w:rsidR="008B1D1E" w:rsidRPr="00297A1E" w:rsidTr="006D5D80">
        <w:tc>
          <w:tcPr>
            <w:tcW w:w="2352" w:type="dxa"/>
            <w:vAlign w:val="center"/>
          </w:tcPr>
          <w:p w:rsidR="008B1D1E" w:rsidRPr="00297A1E" w:rsidRDefault="008B1D1E" w:rsidP="001848FC">
            <w:pPr>
              <w:spacing w:after="0" w:line="240" w:lineRule="auto"/>
              <w:jc w:val="center"/>
              <w:rPr>
                <w:rFonts w:ascii="Times New Roman" w:hAnsi="Times New Roman"/>
                <w:i/>
                <w:sz w:val="24"/>
                <w:szCs w:val="24"/>
              </w:rPr>
            </w:pPr>
            <w:r w:rsidRPr="00297A1E">
              <w:rPr>
                <w:rFonts w:ascii="Times New Roman" w:hAnsi="Times New Roman"/>
                <w:i/>
                <w:sz w:val="24"/>
                <w:szCs w:val="24"/>
              </w:rPr>
              <w:t>3 опытный образец</w:t>
            </w:r>
          </w:p>
        </w:tc>
        <w:tc>
          <w:tcPr>
            <w:tcW w:w="2534" w:type="dxa"/>
            <w:vAlign w:val="center"/>
          </w:tcPr>
          <w:p w:rsidR="008B1D1E" w:rsidRPr="00297A1E" w:rsidRDefault="008B1D1E" w:rsidP="001848FC">
            <w:pPr>
              <w:spacing w:after="0" w:line="240" w:lineRule="auto"/>
              <w:jc w:val="center"/>
              <w:rPr>
                <w:i/>
                <w:sz w:val="24"/>
                <w:szCs w:val="24"/>
              </w:rPr>
            </w:pPr>
            <w:r w:rsidRPr="00297A1E">
              <w:rPr>
                <w:rFonts w:ascii="Times New Roman" w:hAnsi="Times New Roman"/>
                <w:i/>
                <w:sz w:val="24"/>
                <w:szCs w:val="24"/>
              </w:rPr>
              <w:t>75</w:t>
            </w:r>
          </w:p>
        </w:tc>
        <w:tc>
          <w:tcPr>
            <w:tcW w:w="2786" w:type="dxa"/>
            <w:vAlign w:val="center"/>
          </w:tcPr>
          <w:p w:rsidR="008B1D1E" w:rsidRPr="00297A1E" w:rsidRDefault="008B1D1E" w:rsidP="001848FC">
            <w:pPr>
              <w:spacing w:after="0" w:line="240" w:lineRule="auto"/>
              <w:jc w:val="center"/>
              <w:rPr>
                <w:rFonts w:ascii="Times New Roman" w:hAnsi="Times New Roman"/>
                <w:i/>
                <w:sz w:val="24"/>
                <w:szCs w:val="24"/>
              </w:rPr>
            </w:pPr>
            <w:r w:rsidRPr="00297A1E">
              <w:rPr>
                <w:rFonts w:ascii="Times New Roman" w:hAnsi="Times New Roman"/>
                <w:i/>
                <w:sz w:val="24"/>
                <w:szCs w:val="24"/>
              </w:rPr>
              <w:t>15</w:t>
            </w:r>
          </w:p>
        </w:tc>
        <w:tc>
          <w:tcPr>
            <w:tcW w:w="1847" w:type="dxa"/>
            <w:vAlign w:val="center"/>
          </w:tcPr>
          <w:p w:rsidR="008B1D1E" w:rsidRPr="00297A1E" w:rsidRDefault="008B1D1E" w:rsidP="001848FC">
            <w:pPr>
              <w:spacing w:after="0" w:line="240" w:lineRule="auto"/>
              <w:jc w:val="center"/>
              <w:rPr>
                <w:rFonts w:ascii="Times New Roman" w:hAnsi="Times New Roman"/>
                <w:i/>
                <w:sz w:val="24"/>
                <w:szCs w:val="24"/>
              </w:rPr>
            </w:pPr>
            <w:r w:rsidRPr="00297A1E">
              <w:rPr>
                <w:rFonts w:ascii="Times New Roman" w:hAnsi="Times New Roman"/>
                <w:i/>
                <w:sz w:val="24"/>
                <w:szCs w:val="24"/>
              </w:rPr>
              <w:t>10</w:t>
            </w:r>
          </w:p>
        </w:tc>
      </w:tr>
      <w:tr w:rsidR="008B1D1E" w:rsidRPr="00297A1E" w:rsidTr="006D5D80">
        <w:tc>
          <w:tcPr>
            <w:tcW w:w="2352"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 опытный образец</w:t>
            </w:r>
          </w:p>
        </w:tc>
        <w:tc>
          <w:tcPr>
            <w:tcW w:w="2534" w:type="dxa"/>
            <w:vAlign w:val="center"/>
          </w:tcPr>
          <w:p w:rsidR="008B1D1E" w:rsidRPr="00297A1E" w:rsidRDefault="008B1D1E" w:rsidP="001848FC">
            <w:pPr>
              <w:spacing w:after="0" w:line="240" w:lineRule="auto"/>
              <w:jc w:val="center"/>
              <w:rPr>
                <w:sz w:val="24"/>
                <w:szCs w:val="24"/>
              </w:rPr>
            </w:pPr>
            <w:r w:rsidRPr="00297A1E">
              <w:rPr>
                <w:rFonts w:ascii="Times New Roman" w:hAnsi="Times New Roman"/>
                <w:sz w:val="24"/>
                <w:szCs w:val="24"/>
              </w:rPr>
              <w:t>85</w:t>
            </w:r>
          </w:p>
        </w:tc>
        <w:tc>
          <w:tcPr>
            <w:tcW w:w="278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10</w:t>
            </w:r>
          </w:p>
        </w:tc>
        <w:tc>
          <w:tcPr>
            <w:tcW w:w="184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r>
      <w:tr w:rsidR="008B1D1E" w:rsidRPr="00297A1E" w:rsidTr="006D5D80">
        <w:tc>
          <w:tcPr>
            <w:tcW w:w="2352"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 опытный образец</w:t>
            </w:r>
          </w:p>
        </w:tc>
        <w:tc>
          <w:tcPr>
            <w:tcW w:w="2534" w:type="dxa"/>
            <w:vAlign w:val="center"/>
          </w:tcPr>
          <w:p w:rsidR="008B1D1E" w:rsidRPr="00297A1E" w:rsidRDefault="008B1D1E" w:rsidP="001848FC">
            <w:pPr>
              <w:spacing w:after="0" w:line="240" w:lineRule="auto"/>
              <w:jc w:val="center"/>
              <w:rPr>
                <w:sz w:val="24"/>
                <w:szCs w:val="24"/>
              </w:rPr>
            </w:pPr>
            <w:r w:rsidRPr="00297A1E">
              <w:rPr>
                <w:rFonts w:ascii="Times New Roman" w:hAnsi="Times New Roman"/>
                <w:sz w:val="24"/>
                <w:szCs w:val="24"/>
              </w:rPr>
              <w:t>90</w:t>
            </w:r>
          </w:p>
        </w:tc>
        <w:tc>
          <w:tcPr>
            <w:tcW w:w="278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c>
          <w:tcPr>
            <w:tcW w:w="184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r>
    </w:tbl>
    <w:p w:rsidR="009714A2" w:rsidRPr="00297A1E" w:rsidRDefault="009714A2" w:rsidP="001848FC">
      <w:pPr>
        <w:spacing w:after="0" w:line="240" w:lineRule="auto"/>
        <w:ind w:firstLine="709"/>
        <w:rPr>
          <w:rFonts w:ascii="Times New Roman" w:hAnsi="Times New Roman"/>
          <w:sz w:val="28"/>
          <w:szCs w:val="28"/>
        </w:rPr>
      </w:pPr>
    </w:p>
    <w:p w:rsidR="008B1D1E" w:rsidRPr="00297A1E" w:rsidRDefault="008B1D1E" w:rsidP="001848FC">
      <w:pPr>
        <w:spacing w:after="0" w:line="240" w:lineRule="auto"/>
        <w:ind w:firstLine="709"/>
        <w:rPr>
          <w:rFonts w:ascii="Times New Roman" w:hAnsi="Times New Roman"/>
          <w:sz w:val="28"/>
          <w:szCs w:val="28"/>
        </w:rPr>
      </w:pPr>
      <w:r w:rsidRPr="00297A1E">
        <w:rPr>
          <w:rFonts w:ascii="Times New Roman" w:hAnsi="Times New Roman"/>
          <w:sz w:val="28"/>
          <w:szCs w:val="28"/>
        </w:rPr>
        <w:t>Повторность опытов пятикратная.</w:t>
      </w:r>
    </w:p>
    <w:p w:rsidR="00E60CC5"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Добавление воды варьировали в пределах от 5 до 15% к общей массе БО.</w:t>
      </w:r>
    </w:p>
    <w:p w:rsidR="00E60CC5" w:rsidRPr="00297A1E" w:rsidRDefault="00E60CC5"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Белковый обогатитель содержащие 5, 7, 15% воды не соответствует требованиям, предъявляемые к эмульсиям.</w:t>
      </w:r>
    </w:p>
    <w:p w:rsidR="00613387"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Полученные белковые обогатители были исследованы на химический состав</w:t>
      </w:r>
      <w:r w:rsidR="00663C7B" w:rsidRPr="00297A1E">
        <w:rPr>
          <w:rFonts w:ascii="Times New Roman" w:hAnsi="Times New Roman"/>
          <w:sz w:val="28"/>
          <w:szCs w:val="28"/>
        </w:rPr>
        <w:t xml:space="preserve"> и функционально-технологические свойства</w:t>
      </w:r>
      <w:r w:rsidRPr="00297A1E">
        <w:rPr>
          <w:rFonts w:ascii="Times New Roman" w:hAnsi="Times New Roman"/>
          <w:sz w:val="28"/>
          <w:szCs w:val="28"/>
        </w:rPr>
        <w:t xml:space="preserve">. Результаты приведены в таблице </w:t>
      </w:r>
      <w:r w:rsidR="000C6B5F">
        <w:rPr>
          <w:rFonts w:ascii="Times New Roman" w:hAnsi="Times New Roman"/>
          <w:sz w:val="28"/>
          <w:szCs w:val="28"/>
        </w:rPr>
        <w:t>20</w:t>
      </w:r>
      <w:r w:rsidR="006D5D80" w:rsidRPr="00297A1E">
        <w:rPr>
          <w:rFonts w:ascii="Times New Roman" w:hAnsi="Times New Roman"/>
          <w:sz w:val="28"/>
          <w:szCs w:val="28"/>
          <w:lang w:val="kk-KZ"/>
        </w:rPr>
        <w:t>.</w:t>
      </w:r>
    </w:p>
    <w:p w:rsidR="00F449F2" w:rsidRPr="00297A1E" w:rsidRDefault="00F449F2"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Обработка ферментным препаратом позволяет улучшить функционально-технологических показатели, повысить пищевую и биологическую ценность куриных гребней, а значит и белкового обогатителя.</w:t>
      </w:r>
    </w:p>
    <w:p w:rsidR="00F449F2" w:rsidRPr="00297A1E" w:rsidRDefault="00F449F2"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По содержанию основных компонентов исследуемая БО приближается к мясному сырью.</w:t>
      </w:r>
    </w:p>
    <w:p w:rsidR="00F449F2" w:rsidRPr="00297A1E" w:rsidRDefault="00F449F2"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Установлено, что исследуемые БО обладают</w:t>
      </w:r>
      <w:r w:rsidRPr="00297A1E">
        <w:rPr>
          <w:rFonts w:ascii="Times New Roman" w:hAnsi="Times New Roman"/>
          <w:sz w:val="28"/>
          <w:szCs w:val="28"/>
          <w:lang w:val="kk-KZ"/>
        </w:rPr>
        <w:t xml:space="preserve"> </w:t>
      </w:r>
      <w:r w:rsidRPr="00297A1E">
        <w:rPr>
          <w:rFonts w:ascii="Times New Roman" w:hAnsi="Times New Roman"/>
          <w:sz w:val="28"/>
          <w:szCs w:val="28"/>
        </w:rPr>
        <w:t>высокими функционально-технологическими свойствами. Водоудерживающая способность исследуемых эмульсий находится в пределах 92-93%,</w:t>
      </w:r>
      <w:r w:rsidRPr="00297A1E">
        <w:rPr>
          <w:rFonts w:ascii="Times New Roman" w:hAnsi="Times New Roman"/>
          <w:sz w:val="28"/>
          <w:szCs w:val="28"/>
          <w:lang w:val="kk-KZ"/>
        </w:rPr>
        <w:t xml:space="preserve"> </w:t>
      </w:r>
      <w:r w:rsidRPr="00297A1E">
        <w:rPr>
          <w:rFonts w:ascii="Times New Roman" w:hAnsi="Times New Roman"/>
          <w:sz w:val="28"/>
          <w:szCs w:val="28"/>
        </w:rPr>
        <w:t>жироудерживающая способность составила 95-96%. Сдвиговые реологические свойства БО были практически одинаковыми во всех образцах</w:t>
      </w:r>
      <w:r w:rsidRPr="00297A1E">
        <w:rPr>
          <w:rFonts w:ascii="Times New Roman" w:hAnsi="Times New Roman"/>
          <w:sz w:val="28"/>
          <w:szCs w:val="28"/>
          <w:lang w:val="kk-KZ"/>
        </w:rPr>
        <w:t>.</w:t>
      </w:r>
    </w:p>
    <w:p w:rsidR="00F449F2" w:rsidRPr="00297A1E" w:rsidRDefault="00F449F2"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lastRenderedPageBreak/>
        <w:t>Предложенный белковый обогатитель целесообразно использовать взамен основного сырья.</w:t>
      </w:r>
    </w:p>
    <w:p w:rsidR="00977B82" w:rsidRPr="00297A1E" w:rsidRDefault="00977B82" w:rsidP="001848FC">
      <w:pPr>
        <w:spacing w:after="0" w:line="240" w:lineRule="auto"/>
        <w:jc w:val="both"/>
        <w:rPr>
          <w:rFonts w:ascii="Times New Roman" w:hAnsi="Times New Roman"/>
          <w:sz w:val="28"/>
          <w:szCs w:val="28"/>
        </w:rPr>
      </w:pPr>
    </w:p>
    <w:p w:rsidR="005F238B" w:rsidRPr="00297A1E" w:rsidRDefault="005F238B" w:rsidP="001848FC">
      <w:pPr>
        <w:spacing w:after="0" w:line="240" w:lineRule="auto"/>
        <w:jc w:val="both"/>
        <w:rPr>
          <w:rFonts w:ascii="Times New Roman" w:hAnsi="Times New Roman"/>
          <w:b/>
          <w:color w:val="FF0000"/>
          <w:sz w:val="28"/>
          <w:szCs w:val="28"/>
        </w:rPr>
      </w:pPr>
      <w:r w:rsidRPr="00297A1E">
        <w:rPr>
          <w:rFonts w:ascii="Times New Roman" w:hAnsi="Times New Roman"/>
          <w:sz w:val="28"/>
          <w:szCs w:val="28"/>
        </w:rPr>
        <w:t xml:space="preserve">Таблица </w:t>
      </w:r>
      <w:r w:rsidR="000C6B5F">
        <w:rPr>
          <w:rFonts w:ascii="Times New Roman" w:hAnsi="Times New Roman"/>
          <w:sz w:val="28"/>
          <w:szCs w:val="28"/>
        </w:rPr>
        <w:t>20</w:t>
      </w:r>
      <w:r w:rsidRPr="00297A1E">
        <w:rPr>
          <w:rFonts w:ascii="Times New Roman" w:hAnsi="Times New Roman"/>
          <w:sz w:val="28"/>
          <w:szCs w:val="28"/>
        </w:rPr>
        <w:t xml:space="preserve"> – Химический состав и функционально-технологические свойства </w:t>
      </w:r>
      <w:r w:rsidR="00FE3899" w:rsidRPr="00297A1E">
        <w:rPr>
          <w:rFonts w:ascii="Times New Roman" w:hAnsi="Times New Roman"/>
          <w:sz w:val="28"/>
          <w:szCs w:val="28"/>
        </w:rPr>
        <w:t>БО</w:t>
      </w:r>
    </w:p>
    <w:p w:rsidR="005F238B" w:rsidRPr="00297A1E" w:rsidRDefault="005F238B" w:rsidP="001848FC">
      <w:pPr>
        <w:spacing w:after="0" w:line="240" w:lineRule="auto"/>
        <w:ind w:left="-567" w:firstLine="708"/>
        <w:jc w:val="both"/>
        <w:rPr>
          <w:rFonts w:ascii="Times New Roman" w:hAnsi="Times New Roman"/>
          <w:sz w:val="16"/>
          <w:szCs w:val="16"/>
        </w:rPr>
      </w:pPr>
    </w:p>
    <w:tbl>
      <w:tblPr>
        <w:tblW w:w="9704"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7"/>
        <w:gridCol w:w="1326"/>
        <w:gridCol w:w="1326"/>
        <w:gridCol w:w="1288"/>
        <w:gridCol w:w="1288"/>
        <w:gridCol w:w="1919"/>
      </w:tblGrid>
      <w:tr w:rsidR="00F449F2" w:rsidRPr="00297A1E" w:rsidTr="00297A1E">
        <w:tc>
          <w:tcPr>
            <w:tcW w:w="2557" w:type="dxa"/>
            <w:vMerge w:val="restart"/>
            <w:vAlign w:val="center"/>
          </w:tcPr>
          <w:p w:rsidR="00F449F2" w:rsidRPr="00297A1E" w:rsidRDefault="00F449F2" w:rsidP="001848FC">
            <w:pPr>
              <w:spacing w:after="0" w:line="240" w:lineRule="auto"/>
              <w:jc w:val="center"/>
              <w:rPr>
                <w:rFonts w:ascii="Times New Roman" w:hAnsi="Times New Roman"/>
                <w:sz w:val="24"/>
                <w:szCs w:val="24"/>
              </w:rPr>
            </w:pPr>
            <w:r w:rsidRPr="00297A1E">
              <w:rPr>
                <w:rFonts w:ascii="Times New Roman" w:hAnsi="Times New Roman"/>
                <w:sz w:val="24"/>
                <w:szCs w:val="24"/>
              </w:rPr>
              <w:t>Показатель</w:t>
            </w:r>
            <w:r w:rsidR="00980786">
              <w:rPr>
                <w:rFonts w:ascii="Times New Roman" w:hAnsi="Times New Roman"/>
                <w:sz w:val="24"/>
                <w:szCs w:val="24"/>
              </w:rPr>
              <w:t>,</w:t>
            </w:r>
            <w:r w:rsidR="00980786" w:rsidRPr="00297A1E">
              <w:rPr>
                <w:rFonts w:ascii="Times New Roman" w:hAnsi="Times New Roman"/>
                <w:sz w:val="24"/>
                <w:szCs w:val="24"/>
              </w:rPr>
              <w:t xml:space="preserve"> %</w:t>
            </w:r>
          </w:p>
        </w:tc>
        <w:tc>
          <w:tcPr>
            <w:tcW w:w="7147" w:type="dxa"/>
            <w:gridSpan w:val="5"/>
            <w:vAlign w:val="center"/>
          </w:tcPr>
          <w:p w:rsidR="00F449F2" w:rsidRPr="00297A1E" w:rsidRDefault="00F449F2" w:rsidP="001848FC">
            <w:pPr>
              <w:spacing w:after="0" w:line="240" w:lineRule="auto"/>
              <w:jc w:val="center"/>
              <w:rPr>
                <w:rFonts w:ascii="Times New Roman" w:hAnsi="Times New Roman"/>
                <w:sz w:val="24"/>
                <w:szCs w:val="24"/>
              </w:rPr>
            </w:pPr>
            <w:r w:rsidRPr="00297A1E">
              <w:rPr>
                <w:rFonts w:ascii="Times New Roman" w:hAnsi="Times New Roman"/>
                <w:sz w:val="24"/>
                <w:szCs w:val="24"/>
              </w:rPr>
              <w:t>Рецептуры эмульсий</w:t>
            </w:r>
          </w:p>
        </w:tc>
      </w:tr>
      <w:tr w:rsidR="00663C7B" w:rsidRPr="00297A1E" w:rsidTr="00663C7B">
        <w:tc>
          <w:tcPr>
            <w:tcW w:w="2557" w:type="dxa"/>
            <w:vMerge/>
            <w:vAlign w:val="center"/>
          </w:tcPr>
          <w:p w:rsidR="00663C7B" w:rsidRPr="00297A1E" w:rsidRDefault="00663C7B" w:rsidP="001848FC">
            <w:pPr>
              <w:spacing w:after="0" w:line="240" w:lineRule="auto"/>
              <w:jc w:val="center"/>
              <w:rPr>
                <w:rFonts w:ascii="Times New Roman" w:hAnsi="Times New Roman"/>
                <w:sz w:val="24"/>
                <w:szCs w:val="24"/>
              </w:rPr>
            </w:pPr>
          </w:p>
        </w:tc>
        <w:tc>
          <w:tcPr>
            <w:tcW w:w="1326" w:type="dxa"/>
            <w:vAlign w:val="center"/>
          </w:tcPr>
          <w:p w:rsidR="00663C7B" w:rsidRPr="00297A1E" w:rsidRDefault="00F449F2" w:rsidP="001848FC">
            <w:pPr>
              <w:spacing w:after="0" w:line="240" w:lineRule="auto"/>
              <w:jc w:val="center"/>
              <w:rPr>
                <w:rFonts w:ascii="Times New Roman" w:hAnsi="Times New Roman"/>
                <w:sz w:val="24"/>
                <w:szCs w:val="24"/>
              </w:rPr>
            </w:pPr>
            <w:r w:rsidRPr="00297A1E">
              <w:rPr>
                <w:rFonts w:ascii="Times New Roman" w:hAnsi="Times New Roman"/>
                <w:sz w:val="24"/>
                <w:szCs w:val="24"/>
              </w:rPr>
              <w:t>1 опыт.</w:t>
            </w:r>
          </w:p>
          <w:p w:rsidR="00663C7B" w:rsidRPr="00297A1E" w:rsidRDefault="00F449F2" w:rsidP="001848FC">
            <w:pPr>
              <w:spacing w:after="0" w:line="240" w:lineRule="auto"/>
              <w:jc w:val="center"/>
              <w:rPr>
                <w:rFonts w:ascii="Times New Roman" w:hAnsi="Times New Roman"/>
                <w:sz w:val="24"/>
                <w:szCs w:val="24"/>
              </w:rPr>
            </w:pPr>
            <w:r w:rsidRPr="00297A1E">
              <w:rPr>
                <w:rFonts w:ascii="Times New Roman" w:hAnsi="Times New Roman"/>
                <w:sz w:val="24"/>
                <w:szCs w:val="24"/>
              </w:rPr>
              <w:t>образец</w:t>
            </w:r>
          </w:p>
        </w:tc>
        <w:tc>
          <w:tcPr>
            <w:tcW w:w="1326" w:type="dxa"/>
            <w:vAlign w:val="center"/>
          </w:tcPr>
          <w:p w:rsidR="00663C7B" w:rsidRPr="00297A1E" w:rsidRDefault="00F449F2" w:rsidP="001848FC">
            <w:pPr>
              <w:spacing w:after="0" w:line="240" w:lineRule="auto"/>
              <w:jc w:val="center"/>
              <w:rPr>
                <w:rFonts w:ascii="Times New Roman" w:hAnsi="Times New Roman"/>
                <w:sz w:val="24"/>
                <w:szCs w:val="24"/>
              </w:rPr>
            </w:pPr>
            <w:r w:rsidRPr="00297A1E">
              <w:rPr>
                <w:rFonts w:ascii="Times New Roman" w:hAnsi="Times New Roman"/>
                <w:sz w:val="24"/>
                <w:szCs w:val="24"/>
              </w:rPr>
              <w:t>2 опыт. образец</w:t>
            </w:r>
          </w:p>
        </w:tc>
        <w:tc>
          <w:tcPr>
            <w:tcW w:w="1288" w:type="dxa"/>
            <w:vAlign w:val="center"/>
          </w:tcPr>
          <w:p w:rsidR="00663C7B" w:rsidRPr="00297A1E" w:rsidRDefault="00F449F2" w:rsidP="001848FC">
            <w:pPr>
              <w:spacing w:after="0" w:line="240" w:lineRule="auto"/>
              <w:jc w:val="center"/>
              <w:rPr>
                <w:rFonts w:ascii="Times New Roman" w:hAnsi="Times New Roman"/>
                <w:sz w:val="24"/>
                <w:szCs w:val="24"/>
              </w:rPr>
            </w:pPr>
            <w:r w:rsidRPr="00297A1E">
              <w:rPr>
                <w:rFonts w:ascii="Times New Roman" w:hAnsi="Times New Roman"/>
                <w:sz w:val="24"/>
                <w:szCs w:val="24"/>
              </w:rPr>
              <w:t>3 опыт. образец</w:t>
            </w:r>
          </w:p>
        </w:tc>
        <w:tc>
          <w:tcPr>
            <w:tcW w:w="1288" w:type="dxa"/>
            <w:vAlign w:val="center"/>
          </w:tcPr>
          <w:p w:rsidR="00663C7B" w:rsidRPr="00297A1E" w:rsidRDefault="00F449F2" w:rsidP="001848FC">
            <w:pPr>
              <w:spacing w:after="0" w:line="240" w:lineRule="auto"/>
              <w:jc w:val="center"/>
              <w:rPr>
                <w:rFonts w:ascii="Times New Roman" w:hAnsi="Times New Roman"/>
                <w:sz w:val="24"/>
                <w:szCs w:val="24"/>
              </w:rPr>
            </w:pPr>
            <w:r w:rsidRPr="00297A1E">
              <w:rPr>
                <w:rFonts w:ascii="Times New Roman" w:hAnsi="Times New Roman"/>
                <w:sz w:val="24"/>
                <w:szCs w:val="24"/>
              </w:rPr>
              <w:t>4 опыт. образец</w:t>
            </w:r>
          </w:p>
        </w:tc>
        <w:tc>
          <w:tcPr>
            <w:tcW w:w="1919" w:type="dxa"/>
          </w:tcPr>
          <w:p w:rsidR="00F449F2" w:rsidRPr="00297A1E" w:rsidRDefault="00F449F2" w:rsidP="001848FC">
            <w:pPr>
              <w:spacing w:after="0" w:line="240" w:lineRule="auto"/>
              <w:jc w:val="center"/>
              <w:rPr>
                <w:rFonts w:ascii="Times New Roman" w:hAnsi="Times New Roman"/>
                <w:sz w:val="24"/>
                <w:szCs w:val="24"/>
              </w:rPr>
            </w:pPr>
            <w:r w:rsidRPr="00297A1E">
              <w:rPr>
                <w:rFonts w:ascii="Times New Roman" w:hAnsi="Times New Roman"/>
                <w:sz w:val="24"/>
                <w:szCs w:val="24"/>
              </w:rPr>
              <w:t xml:space="preserve">5 опыт. </w:t>
            </w:r>
          </w:p>
          <w:p w:rsidR="00663C7B" w:rsidRPr="00297A1E" w:rsidRDefault="00F449F2" w:rsidP="001848FC">
            <w:pPr>
              <w:spacing w:after="0" w:line="240" w:lineRule="auto"/>
              <w:jc w:val="center"/>
              <w:rPr>
                <w:rFonts w:ascii="Times New Roman" w:hAnsi="Times New Roman"/>
                <w:sz w:val="24"/>
                <w:szCs w:val="24"/>
              </w:rPr>
            </w:pPr>
            <w:r w:rsidRPr="00297A1E">
              <w:rPr>
                <w:rFonts w:ascii="Times New Roman" w:hAnsi="Times New Roman"/>
                <w:sz w:val="24"/>
                <w:szCs w:val="24"/>
              </w:rPr>
              <w:t>образец</w:t>
            </w:r>
          </w:p>
        </w:tc>
      </w:tr>
      <w:tr w:rsidR="00663C7B" w:rsidRPr="00297A1E" w:rsidTr="002F3DF4">
        <w:tc>
          <w:tcPr>
            <w:tcW w:w="2557" w:type="dxa"/>
          </w:tcPr>
          <w:p w:rsidR="00663C7B" w:rsidRPr="00297A1E" w:rsidRDefault="00D113DC" w:rsidP="001848FC">
            <w:pPr>
              <w:spacing w:after="0" w:line="240" w:lineRule="auto"/>
              <w:jc w:val="both"/>
              <w:rPr>
                <w:rFonts w:ascii="Times New Roman" w:hAnsi="Times New Roman"/>
                <w:sz w:val="24"/>
                <w:szCs w:val="24"/>
              </w:rPr>
            </w:pPr>
            <w:r>
              <w:rPr>
                <w:rFonts w:ascii="Times New Roman" w:hAnsi="Times New Roman"/>
                <w:sz w:val="24"/>
                <w:szCs w:val="24"/>
              </w:rPr>
              <w:t>Влага</w:t>
            </w:r>
          </w:p>
        </w:tc>
        <w:tc>
          <w:tcPr>
            <w:tcW w:w="1326"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6</w:t>
            </w:r>
            <w:r w:rsidR="00EF1198">
              <w:rPr>
                <w:rFonts w:ascii="Times New Roman" w:hAnsi="Times New Roman"/>
                <w:sz w:val="24"/>
                <w:szCs w:val="24"/>
              </w:rPr>
              <w:t>5,</w:t>
            </w:r>
            <w:r w:rsidRPr="00297A1E">
              <w:rPr>
                <w:rFonts w:ascii="Times New Roman" w:hAnsi="Times New Roman"/>
                <w:sz w:val="24"/>
                <w:szCs w:val="24"/>
                <w:lang w:val="en-US"/>
              </w:rPr>
              <w:t>03</w:t>
            </w:r>
            <w:r w:rsidRPr="00297A1E">
              <w:rPr>
                <w:rFonts w:ascii="Times New Roman" w:hAnsi="Times New Roman"/>
                <w:sz w:val="24"/>
                <w:szCs w:val="24"/>
              </w:rPr>
              <w:t>±1,5</w:t>
            </w:r>
          </w:p>
        </w:tc>
        <w:tc>
          <w:tcPr>
            <w:tcW w:w="1326"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6</w:t>
            </w:r>
            <w:r w:rsidR="00C50357">
              <w:rPr>
                <w:rFonts w:ascii="Times New Roman" w:hAnsi="Times New Roman"/>
                <w:sz w:val="24"/>
                <w:szCs w:val="24"/>
              </w:rPr>
              <w:t>4</w:t>
            </w:r>
            <w:r w:rsidRPr="00297A1E">
              <w:rPr>
                <w:rFonts w:ascii="Times New Roman" w:hAnsi="Times New Roman"/>
                <w:sz w:val="24"/>
                <w:szCs w:val="24"/>
              </w:rPr>
              <w:t>,81±1,4</w:t>
            </w:r>
          </w:p>
        </w:tc>
        <w:tc>
          <w:tcPr>
            <w:tcW w:w="1288"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6</w:t>
            </w:r>
            <w:r w:rsidR="00047190">
              <w:rPr>
                <w:rFonts w:ascii="Times New Roman" w:hAnsi="Times New Roman"/>
                <w:sz w:val="24"/>
                <w:szCs w:val="24"/>
              </w:rPr>
              <w:t>6</w:t>
            </w:r>
            <w:r w:rsidRPr="00297A1E">
              <w:rPr>
                <w:rFonts w:ascii="Times New Roman" w:hAnsi="Times New Roman"/>
                <w:sz w:val="24"/>
                <w:szCs w:val="24"/>
              </w:rPr>
              <w:t>,93±1,8</w:t>
            </w:r>
          </w:p>
        </w:tc>
        <w:tc>
          <w:tcPr>
            <w:tcW w:w="1288"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6</w:t>
            </w:r>
            <w:r w:rsidR="00A93CCB">
              <w:rPr>
                <w:rFonts w:ascii="Times New Roman" w:hAnsi="Times New Roman"/>
                <w:sz w:val="24"/>
                <w:szCs w:val="24"/>
              </w:rPr>
              <w:t>4</w:t>
            </w:r>
            <w:r w:rsidRPr="00297A1E">
              <w:rPr>
                <w:rFonts w:ascii="Times New Roman" w:hAnsi="Times New Roman"/>
                <w:sz w:val="24"/>
                <w:szCs w:val="24"/>
              </w:rPr>
              <w:t>,33±1,4</w:t>
            </w:r>
          </w:p>
        </w:tc>
        <w:tc>
          <w:tcPr>
            <w:tcW w:w="1919"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65,33±1,4</w:t>
            </w:r>
          </w:p>
        </w:tc>
      </w:tr>
      <w:tr w:rsidR="00663C7B" w:rsidRPr="00297A1E" w:rsidTr="002F3DF4">
        <w:tc>
          <w:tcPr>
            <w:tcW w:w="2557" w:type="dxa"/>
          </w:tcPr>
          <w:p w:rsidR="00663C7B" w:rsidRPr="00297A1E" w:rsidRDefault="00D113DC" w:rsidP="001848FC">
            <w:pPr>
              <w:spacing w:after="0" w:line="240" w:lineRule="auto"/>
              <w:jc w:val="both"/>
              <w:rPr>
                <w:rFonts w:ascii="Times New Roman" w:hAnsi="Times New Roman"/>
                <w:sz w:val="24"/>
                <w:szCs w:val="24"/>
              </w:rPr>
            </w:pPr>
            <w:r>
              <w:rPr>
                <w:rFonts w:ascii="Times New Roman" w:hAnsi="Times New Roman"/>
                <w:sz w:val="24"/>
                <w:szCs w:val="24"/>
              </w:rPr>
              <w:t>Белок</w:t>
            </w:r>
          </w:p>
        </w:tc>
        <w:tc>
          <w:tcPr>
            <w:tcW w:w="1326"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lang w:val="en-US"/>
              </w:rPr>
              <w:t>1</w:t>
            </w:r>
            <w:r w:rsidR="00EF1198">
              <w:rPr>
                <w:rFonts w:ascii="Times New Roman" w:hAnsi="Times New Roman"/>
                <w:sz w:val="24"/>
                <w:szCs w:val="24"/>
              </w:rPr>
              <w:t>7</w:t>
            </w:r>
            <w:r w:rsidRPr="00297A1E">
              <w:rPr>
                <w:rFonts w:ascii="Times New Roman" w:hAnsi="Times New Roman"/>
                <w:sz w:val="24"/>
                <w:szCs w:val="24"/>
              </w:rPr>
              <w:t>,73±1,3</w:t>
            </w:r>
          </w:p>
        </w:tc>
        <w:tc>
          <w:tcPr>
            <w:tcW w:w="1326"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lang w:val="en-US"/>
              </w:rPr>
              <w:t>1</w:t>
            </w:r>
            <w:r w:rsidR="00EF1198">
              <w:rPr>
                <w:rFonts w:ascii="Times New Roman" w:hAnsi="Times New Roman"/>
                <w:sz w:val="24"/>
                <w:szCs w:val="24"/>
              </w:rPr>
              <w:t>8</w:t>
            </w:r>
            <w:r w:rsidRPr="00297A1E">
              <w:rPr>
                <w:rFonts w:ascii="Times New Roman" w:hAnsi="Times New Roman"/>
                <w:sz w:val="24"/>
                <w:szCs w:val="24"/>
              </w:rPr>
              <w:t>,13±1,3</w:t>
            </w:r>
          </w:p>
        </w:tc>
        <w:tc>
          <w:tcPr>
            <w:tcW w:w="1288"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r w:rsidR="00A93CCB">
              <w:rPr>
                <w:rFonts w:ascii="Times New Roman" w:hAnsi="Times New Roman"/>
                <w:sz w:val="24"/>
                <w:szCs w:val="24"/>
              </w:rPr>
              <w:t>8</w:t>
            </w:r>
            <w:r w:rsidRPr="00297A1E">
              <w:rPr>
                <w:rFonts w:ascii="Times New Roman" w:hAnsi="Times New Roman"/>
                <w:sz w:val="24"/>
                <w:szCs w:val="24"/>
              </w:rPr>
              <w:t>,8±1,3</w:t>
            </w:r>
          </w:p>
        </w:tc>
        <w:tc>
          <w:tcPr>
            <w:tcW w:w="1288"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lang w:val="en-US"/>
              </w:rPr>
              <w:t>1</w:t>
            </w:r>
            <w:r w:rsidR="00A93CCB">
              <w:rPr>
                <w:rFonts w:ascii="Times New Roman" w:hAnsi="Times New Roman"/>
                <w:sz w:val="24"/>
                <w:szCs w:val="24"/>
              </w:rPr>
              <w:t>9</w:t>
            </w:r>
            <w:r w:rsidRPr="00297A1E">
              <w:rPr>
                <w:rFonts w:ascii="Times New Roman" w:hAnsi="Times New Roman"/>
                <w:sz w:val="24"/>
                <w:szCs w:val="24"/>
              </w:rPr>
              <w:t>,92±1,6</w:t>
            </w:r>
          </w:p>
        </w:tc>
        <w:tc>
          <w:tcPr>
            <w:tcW w:w="1919"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lang w:val="en-US"/>
              </w:rPr>
              <w:t>1</w:t>
            </w:r>
            <w:r w:rsidR="00047190">
              <w:rPr>
                <w:rFonts w:ascii="Times New Roman" w:hAnsi="Times New Roman"/>
                <w:sz w:val="24"/>
                <w:szCs w:val="24"/>
              </w:rPr>
              <w:t>9</w:t>
            </w:r>
            <w:r w:rsidRPr="00297A1E">
              <w:rPr>
                <w:rFonts w:ascii="Times New Roman" w:hAnsi="Times New Roman"/>
                <w:sz w:val="24"/>
                <w:szCs w:val="24"/>
              </w:rPr>
              <w:t>,95±1,6</w:t>
            </w:r>
          </w:p>
        </w:tc>
      </w:tr>
      <w:tr w:rsidR="00663C7B" w:rsidRPr="00297A1E" w:rsidTr="002F3DF4">
        <w:tc>
          <w:tcPr>
            <w:tcW w:w="2557" w:type="dxa"/>
          </w:tcPr>
          <w:p w:rsidR="00663C7B" w:rsidRPr="00297A1E" w:rsidRDefault="00D113DC" w:rsidP="001848FC">
            <w:pPr>
              <w:spacing w:after="0" w:line="240" w:lineRule="auto"/>
              <w:jc w:val="both"/>
              <w:rPr>
                <w:rFonts w:ascii="Times New Roman" w:hAnsi="Times New Roman"/>
                <w:sz w:val="24"/>
                <w:szCs w:val="24"/>
              </w:rPr>
            </w:pPr>
            <w:r>
              <w:rPr>
                <w:rFonts w:ascii="Times New Roman" w:hAnsi="Times New Roman"/>
                <w:sz w:val="24"/>
                <w:szCs w:val="24"/>
              </w:rPr>
              <w:t>Жир</w:t>
            </w:r>
          </w:p>
        </w:tc>
        <w:tc>
          <w:tcPr>
            <w:tcW w:w="1326"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lang w:val="en-US"/>
              </w:rPr>
              <w:t>1</w:t>
            </w:r>
            <w:r w:rsidR="00EF1198">
              <w:rPr>
                <w:rFonts w:ascii="Times New Roman" w:hAnsi="Times New Roman"/>
                <w:sz w:val="24"/>
                <w:szCs w:val="24"/>
              </w:rPr>
              <w:t>4</w:t>
            </w:r>
            <w:r w:rsidRPr="00297A1E">
              <w:rPr>
                <w:rFonts w:ascii="Times New Roman" w:hAnsi="Times New Roman"/>
                <w:sz w:val="24"/>
                <w:szCs w:val="24"/>
              </w:rPr>
              <w:t>,46±1,7</w:t>
            </w:r>
          </w:p>
        </w:tc>
        <w:tc>
          <w:tcPr>
            <w:tcW w:w="1326"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r w:rsidR="00C50357">
              <w:rPr>
                <w:rFonts w:ascii="Times New Roman" w:hAnsi="Times New Roman"/>
                <w:sz w:val="24"/>
                <w:szCs w:val="24"/>
              </w:rPr>
              <w:t>3</w:t>
            </w:r>
            <w:r w:rsidRPr="00297A1E">
              <w:rPr>
                <w:rFonts w:ascii="Times New Roman" w:hAnsi="Times New Roman"/>
                <w:sz w:val="24"/>
                <w:szCs w:val="24"/>
              </w:rPr>
              <w:t>,43±1,6</w:t>
            </w:r>
          </w:p>
        </w:tc>
        <w:tc>
          <w:tcPr>
            <w:tcW w:w="1288"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r w:rsidR="00A93CCB">
              <w:rPr>
                <w:rFonts w:ascii="Times New Roman" w:hAnsi="Times New Roman"/>
                <w:sz w:val="24"/>
                <w:szCs w:val="24"/>
              </w:rPr>
              <w:t>3</w:t>
            </w:r>
            <w:r w:rsidRPr="00297A1E">
              <w:rPr>
                <w:rFonts w:ascii="Times New Roman" w:hAnsi="Times New Roman"/>
                <w:sz w:val="24"/>
                <w:szCs w:val="24"/>
              </w:rPr>
              <w:t>,03±1,7</w:t>
            </w:r>
          </w:p>
        </w:tc>
        <w:tc>
          <w:tcPr>
            <w:tcW w:w="1288"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lang w:val="en-US"/>
              </w:rPr>
              <w:t>1</w:t>
            </w:r>
            <w:r w:rsidR="00A93CCB">
              <w:rPr>
                <w:rFonts w:ascii="Times New Roman" w:hAnsi="Times New Roman"/>
                <w:sz w:val="24"/>
                <w:szCs w:val="24"/>
              </w:rPr>
              <w:t>2</w:t>
            </w:r>
            <w:r w:rsidRPr="00297A1E">
              <w:rPr>
                <w:rFonts w:ascii="Times New Roman" w:hAnsi="Times New Roman"/>
                <w:sz w:val="24"/>
                <w:szCs w:val="24"/>
              </w:rPr>
              <w:t>,</w:t>
            </w:r>
            <w:r w:rsidR="00A93CCB">
              <w:rPr>
                <w:rFonts w:ascii="Times New Roman" w:hAnsi="Times New Roman"/>
                <w:sz w:val="24"/>
                <w:szCs w:val="24"/>
              </w:rPr>
              <w:t>55</w:t>
            </w:r>
            <w:r w:rsidRPr="00297A1E">
              <w:rPr>
                <w:rFonts w:ascii="Times New Roman" w:hAnsi="Times New Roman"/>
                <w:sz w:val="24"/>
                <w:szCs w:val="24"/>
              </w:rPr>
              <w:t>±1,2</w:t>
            </w:r>
          </w:p>
        </w:tc>
        <w:tc>
          <w:tcPr>
            <w:tcW w:w="1919"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lang w:val="en-US"/>
              </w:rPr>
              <w:t>1</w:t>
            </w:r>
            <w:r w:rsidRPr="00297A1E">
              <w:rPr>
                <w:rFonts w:ascii="Times New Roman" w:hAnsi="Times New Roman"/>
                <w:sz w:val="24"/>
                <w:szCs w:val="24"/>
              </w:rPr>
              <w:t>1,52±1,2</w:t>
            </w:r>
          </w:p>
        </w:tc>
      </w:tr>
      <w:tr w:rsidR="00663C7B" w:rsidRPr="00297A1E" w:rsidTr="002F3DF4">
        <w:tc>
          <w:tcPr>
            <w:tcW w:w="2557" w:type="dxa"/>
          </w:tcPr>
          <w:p w:rsidR="00663C7B" w:rsidRPr="00297A1E" w:rsidRDefault="00D113DC" w:rsidP="001848FC">
            <w:pPr>
              <w:spacing w:after="0" w:line="240" w:lineRule="auto"/>
              <w:jc w:val="both"/>
              <w:rPr>
                <w:rFonts w:ascii="Times New Roman" w:hAnsi="Times New Roman"/>
                <w:sz w:val="24"/>
                <w:szCs w:val="24"/>
              </w:rPr>
            </w:pPr>
            <w:r>
              <w:rPr>
                <w:rFonts w:ascii="Times New Roman" w:hAnsi="Times New Roman"/>
                <w:sz w:val="24"/>
                <w:szCs w:val="24"/>
              </w:rPr>
              <w:t>Зола</w:t>
            </w:r>
          </w:p>
        </w:tc>
        <w:tc>
          <w:tcPr>
            <w:tcW w:w="1326"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2,78±0,8</w:t>
            </w:r>
          </w:p>
        </w:tc>
        <w:tc>
          <w:tcPr>
            <w:tcW w:w="1326"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3,64±0,9</w:t>
            </w:r>
          </w:p>
        </w:tc>
        <w:tc>
          <w:tcPr>
            <w:tcW w:w="1288"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1,24±0,7</w:t>
            </w:r>
          </w:p>
        </w:tc>
        <w:tc>
          <w:tcPr>
            <w:tcW w:w="1288"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3,20±0,8</w:t>
            </w:r>
          </w:p>
        </w:tc>
        <w:tc>
          <w:tcPr>
            <w:tcW w:w="1919"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3,20±0,8</w:t>
            </w:r>
          </w:p>
        </w:tc>
      </w:tr>
      <w:tr w:rsidR="00663C7B" w:rsidRPr="00297A1E" w:rsidTr="002F3DF4">
        <w:tc>
          <w:tcPr>
            <w:tcW w:w="2557" w:type="dxa"/>
          </w:tcPr>
          <w:p w:rsidR="00663C7B" w:rsidRPr="00297A1E" w:rsidRDefault="00663C7B" w:rsidP="001848FC">
            <w:pPr>
              <w:spacing w:after="0" w:line="240" w:lineRule="auto"/>
              <w:jc w:val="both"/>
              <w:rPr>
                <w:rFonts w:ascii="Times New Roman" w:hAnsi="Times New Roman"/>
                <w:sz w:val="24"/>
                <w:szCs w:val="24"/>
              </w:rPr>
            </w:pPr>
            <w:r w:rsidRPr="00297A1E">
              <w:rPr>
                <w:rFonts w:ascii="Times New Roman" w:hAnsi="Times New Roman"/>
                <w:sz w:val="24"/>
                <w:szCs w:val="24"/>
              </w:rPr>
              <w:t>Водоу</w:t>
            </w:r>
            <w:r w:rsidR="00980786">
              <w:rPr>
                <w:rFonts w:ascii="Times New Roman" w:hAnsi="Times New Roman"/>
                <w:sz w:val="24"/>
                <w:szCs w:val="24"/>
              </w:rPr>
              <w:t>держивающая способность (ВУС)</w:t>
            </w:r>
          </w:p>
        </w:tc>
        <w:tc>
          <w:tcPr>
            <w:tcW w:w="1326"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92,16±0,5</w:t>
            </w:r>
          </w:p>
        </w:tc>
        <w:tc>
          <w:tcPr>
            <w:tcW w:w="1326"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92,04±0,7</w:t>
            </w:r>
          </w:p>
        </w:tc>
        <w:tc>
          <w:tcPr>
            <w:tcW w:w="1288"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93,15±0,7</w:t>
            </w:r>
          </w:p>
        </w:tc>
        <w:tc>
          <w:tcPr>
            <w:tcW w:w="1288"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92,12±0,6</w:t>
            </w:r>
          </w:p>
        </w:tc>
        <w:tc>
          <w:tcPr>
            <w:tcW w:w="1919"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92,12±0,6</w:t>
            </w:r>
          </w:p>
        </w:tc>
      </w:tr>
      <w:tr w:rsidR="00663C7B" w:rsidRPr="00297A1E" w:rsidTr="002F3DF4">
        <w:tc>
          <w:tcPr>
            <w:tcW w:w="2557" w:type="dxa"/>
          </w:tcPr>
          <w:p w:rsidR="00663C7B" w:rsidRPr="00297A1E" w:rsidRDefault="00663C7B" w:rsidP="001848FC">
            <w:pPr>
              <w:spacing w:after="0" w:line="240" w:lineRule="auto"/>
              <w:jc w:val="both"/>
              <w:rPr>
                <w:rFonts w:ascii="Times New Roman" w:hAnsi="Times New Roman"/>
                <w:sz w:val="24"/>
                <w:szCs w:val="24"/>
              </w:rPr>
            </w:pPr>
            <w:r w:rsidRPr="00297A1E">
              <w:rPr>
                <w:rFonts w:ascii="Times New Roman" w:hAnsi="Times New Roman"/>
                <w:sz w:val="24"/>
                <w:szCs w:val="24"/>
              </w:rPr>
              <w:t>Жироу</w:t>
            </w:r>
            <w:r w:rsidR="00980786">
              <w:rPr>
                <w:rFonts w:ascii="Times New Roman" w:hAnsi="Times New Roman"/>
                <w:sz w:val="24"/>
                <w:szCs w:val="24"/>
              </w:rPr>
              <w:t>держивающая способность (ЖУС)</w:t>
            </w:r>
          </w:p>
        </w:tc>
        <w:tc>
          <w:tcPr>
            <w:tcW w:w="1326"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96,08±0,9</w:t>
            </w:r>
          </w:p>
        </w:tc>
        <w:tc>
          <w:tcPr>
            <w:tcW w:w="1326"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95,19±0,8</w:t>
            </w:r>
          </w:p>
        </w:tc>
        <w:tc>
          <w:tcPr>
            <w:tcW w:w="1288"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95,21±0,6</w:t>
            </w:r>
          </w:p>
        </w:tc>
        <w:tc>
          <w:tcPr>
            <w:tcW w:w="1288"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95,14±0,7</w:t>
            </w:r>
          </w:p>
        </w:tc>
        <w:tc>
          <w:tcPr>
            <w:tcW w:w="1919"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95,14±0,7</w:t>
            </w:r>
          </w:p>
        </w:tc>
      </w:tr>
      <w:tr w:rsidR="00663C7B" w:rsidRPr="00297A1E" w:rsidTr="002F3DF4">
        <w:tc>
          <w:tcPr>
            <w:tcW w:w="2557" w:type="dxa"/>
          </w:tcPr>
          <w:p w:rsidR="00663C7B" w:rsidRPr="00297A1E" w:rsidRDefault="00663C7B" w:rsidP="001848FC">
            <w:pPr>
              <w:spacing w:after="0" w:line="240" w:lineRule="auto"/>
              <w:jc w:val="both"/>
              <w:rPr>
                <w:rFonts w:ascii="Times New Roman" w:hAnsi="Times New Roman"/>
                <w:sz w:val="24"/>
                <w:szCs w:val="24"/>
              </w:rPr>
            </w:pPr>
            <w:r w:rsidRPr="00297A1E">
              <w:rPr>
                <w:rFonts w:ascii="Times New Roman" w:hAnsi="Times New Roman"/>
                <w:sz w:val="24"/>
                <w:szCs w:val="24"/>
              </w:rPr>
              <w:t>ПНС, кПа</w:t>
            </w:r>
          </w:p>
        </w:tc>
        <w:tc>
          <w:tcPr>
            <w:tcW w:w="1326"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17,96±1,3</w:t>
            </w:r>
          </w:p>
        </w:tc>
        <w:tc>
          <w:tcPr>
            <w:tcW w:w="1326"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18,71±1,4</w:t>
            </w:r>
          </w:p>
        </w:tc>
        <w:tc>
          <w:tcPr>
            <w:tcW w:w="1288"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18,35±1,6</w:t>
            </w:r>
          </w:p>
        </w:tc>
        <w:tc>
          <w:tcPr>
            <w:tcW w:w="1288"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18,62±1,3</w:t>
            </w:r>
          </w:p>
        </w:tc>
        <w:tc>
          <w:tcPr>
            <w:tcW w:w="1919" w:type="dxa"/>
            <w:vAlign w:val="center"/>
          </w:tcPr>
          <w:p w:rsidR="00663C7B" w:rsidRPr="00297A1E" w:rsidRDefault="00663C7B" w:rsidP="001848FC">
            <w:pPr>
              <w:spacing w:after="0" w:line="240" w:lineRule="auto"/>
              <w:jc w:val="center"/>
              <w:rPr>
                <w:rFonts w:ascii="Times New Roman" w:hAnsi="Times New Roman"/>
                <w:sz w:val="24"/>
                <w:szCs w:val="24"/>
              </w:rPr>
            </w:pPr>
            <w:r w:rsidRPr="00297A1E">
              <w:rPr>
                <w:rFonts w:ascii="Times New Roman" w:hAnsi="Times New Roman"/>
                <w:sz w:val="24"/>
                <w:szCs w:val="24"/>
              </w:rPr>
              <w:t>18,62±1,3</w:t>
            </w:r>
          </w:p>
        </w:tc>
      </w:tr>
      <w:tr w:rsidR="00663C7B" w:rsidRPr="00297A1E" w:rsidTr="002F3DF4">
        <w:tc>
          <w:tcPr>
            <w:tcW w:w="9704" w:type="dxa"/>
            <w:gridSpan w:val="6"/>
          </w:tcPr>
          <w:p w:rsidR="00663C7B" w:rsidRPr="00297A1E" w:rsidRDefault="00663C7B" w:rsidP="001848FC">
            <w:pPr>
              <w:spacing w:after="0" w:line="240" w:lineRule="auto"/>
              <w:ind w:firstLine="559"/>
              <w:jc w:val="both"/>
              <w:rPr>
                <w:rFonts w:ascii="Times New Roman" w:hAnsi="Times New Roman"/>
                <w:sz w:val="24"/>
                <w:szCs w:val="24"/>
                <w:lang w:val="kk-KZ"/>
              </w:rPr>
            </w:pPr>
            <w:r w:rsidRPr="00297A1E">
              <w:rPr>
                <w:rFonts w:ascii="Times New Roman" w:hAnsi="Times New Roman"/>
                <w:sz w:val="24"/>
                <w:szCs w:val="24"/>
                <w:lang w:val="kk-KZ"/>
              </w:rPr>
              <w:t>Примечание – Составлено по протоколу испытаний №6232 (Приложение В)</w:t>
            </w:r>
          </w:p>
        </w:tc>
      </w:tr>
    </w:tbl>
    <w:p w:rsidR="008B1D1E" w:rsidRPr="00297A1E" w:rsidRDefault="008B1D1E" w:rsidP="001848FC">
      <w:pPr>
        <w:spacing w:after="0" w:line="240" w:lineRule="auto"/>
        <w:rPr>
          <w:rFonts w:ascii="Times New Roman" w:hAnsi="Times New Roman"/>
          <w:sz w:val="28"/>
          <w:szCs w:val="28"/>
        </w:rPr>
      </w:pPr>
    </w:p>
    <w:p w:rsidR="005F2355" w:rsidRPr="00297A1E" w:rsidRDefault="005F2355"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Следовательно, наиболее оптимальной является эмульсия, содержащая 75% куриных гребней, 15% хлопкового масла и 10% воды</w:t>
      </w:r>
      <w:r w:rsidRPr="00297A1E">
        <w:rPr>
          <w:rFonts w:ascii="Times New Roman" w:hAnsi="Times New Roman"/>
          <w:sz w:val="28"/>
          <w:szCs w:val="28"/>
          <w:lang w:val="kk-KZ"/>
        </w:rPr>
        <w:t>.</w:t>
      </w:r>
    </w:p>
    <w:p w:rsidR="005F2355" w:rsidRPr="00297A1E" w:rsidRDefault="005F2355"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Белковый обогатитель имеет однородную пастообразную консистенцию.</w:t>
      </w:r>
      <w:r w:rsidRPr="00297A1E">
        <w:rPr>
          <w:rFonts w:ascii="Times New Roman" w:hAnsi="Times New Roman"/>
          <w:sz w:val="28"/>
          <w:szCs w:val="28"/>
          <w:lang w:val="kk-KZ"/>
        </w:rPr>
        <w:t xml:space="preserve"> </w:t>
      </w:r>
      <w:r w:rsidRPr="00297A1E">
        <w:rPr>
          <w:rFonts w:ascii="Times New Roman" w:hAnsi="Times New Roman"/>
          <w:sz w:val="28"/>
          <w:szCs w:val="28"/>
        </w:rPr>
        <w:t>Его можно использовать при производстве мясопродуктов.</w:t>
      </w:r>
      <w:r w:rsidRPr="00297A1E">
        <w:rPr>
          <w:rFonts w:ascii="Times New Roman" w:hAnsi="Times New Roman"/>
          <w:sz w:val="28"/>
          <w:szCs w:val="28"/>
          <w:lang w:val="kk-KZ"/>
        </w:rPr>
        <w:t xml:space="preserve"> </w:t>
      </w:r>
      <w:r w:rsidRPr="00297A1E">
        <w:rPr>
          <w:rFonts w:ascii="Times New Roman" w:hAnsi="Times New Roman"/>
          <w:sz w:val="28"/>
          <w:szCs w:val="28"/>
        </w:rPr>
        <w:t>Разработанная технология производства белкового обогатителя из нетрадиционного сырья является не трудоемким процессом, при котором может быть использовано ординарное оборудование мясокомбинатов и доступное, относительно дешевое сырье.</w:t>
      </w:r>
    </w:p>
    <w:p w:rsidR="002E30C0" w:rsidRPr="00297A1E" w:rsidRDefault="008B1D1E" w:rsidP="001848FC">
      <w:pPr>
        <w:spacing w:after="0" w:line="240" w:lineRule="auto"/>
        <w:ind w:firstLine="709"/>
        <w:jc w:val="both"/>
        <w:rPr>
          <w:rFonts w:ascii="Times New Roman" w:hAnsi="Times New Roman"/>
          <w:sz w:val="28"/>
          <w:szCs w:val="28"/>
        </w:rPr>
      </w:pPr>
      <w:r w:rsidRPr="00E81466">
        <w:rPr>
          <w:rFonts w:ascii="Times New Roman" w:hAnsi="Times New Roman"/>
          <w:sz w:val="28"/>
          <w:szCs w:val="28"/>
        </w:rPr>
        <w:t>Научная новизна подтверждена двумя патентами на полезную модель РК (№3374 от 12.11.2018 Способ получения белково-жировой эмульсии для мясных фаршевых пастообразных продуктов, №3373 от 12.11.2018 Способ производства мясных полуфабрикатов</w:t>
      </w:r>
      <w:r w:rsidR="008F70D4" w:rsidRPr="00E81466">
        <w:rPr>
          <w:rFonts w:ascii="Times New Roman" w:hAnsi="Times New Roman"/>
          <w:sz w:val="28"/>
          <w:szCs w:val="28"/>
        </w:rPr>
        <w:t>) [</w:t>
      </w:r>
      <w:r w:rsidRPr="00E81466">
        <w:rPr>
          <w:rFonts w:ascii="Times New Roman" w:hAnsi="Times New Roman"/>
          <w:sz w:val="28"/>
          <w:szCs w:val="28"/>
        </w:rPr>
        <w:t>1</w:t>
      </w:r>
      <w:r w:rsidR="00976AAF" w:rsidRPr="00E81466">
        <w:rPr>
          <w:rFonts w:ascii="Times New Roman" w:hAnsi="Times New Roman"/>
          <w:sz w:val="28"/>
          <w:szCs w:val="28"/>
        </w:rPr>
        <w:t>5</w:t>
      </w:r>
      <w:r w:rsidR="00545076" w:rsidRPr="00E81466">
        <w:rPr>
          <w:rFonts w:ascii="Times New Roman" w:hAnsi="Times New Roman"/>
          <w:sz w:val="28"/>
          <w:szCs w:val="28"/>
        </w:rPr>
        <w:t>2</w:t>
      </w:r>
      <w:r w:rsidRPr="00E81466">
        <w:rPr>
          <w:rFonts w:ascii="Times New Roman" w:hAnsi="Times New Roman"/>
          <w:sz w:val="28"/>
          <w:szCs w:val="28"/>
        </w:rPr>
        <w:t>,</w:t>
      </w:r>
      <w:r w:rsidR="008F70D4" w:rsidRPr="00E81466">
        <w:rPr>
          <w:rFonts w:ascii="Times New Roman" w:hAnsi="Times New Roman"/>
          <w:sz w:val="28"/>
          <w:szCs w:val="28"/>
        </w:rPr>
        <w:t xml:space="preserve"> </w:t>
      </w:r>
      <w:r w:rsidRPr="00E81466">
        <w:rPr>
          <w:rFonts w:ascii="Times New Roman" w:hAnsi="Times New Roman"/>
          <w:sz w:val="28"/>
          <w:szCs w:val="28"/>
        </w:rPr>
        <w:t>1</w:t>
      </w:r>
      <w:r w:rsidR="00976AAF" w:rsidRPr="00E81466">
        <w:rPr>
          <w:rFonts w:ascii="Times New Roman" w:hAnsi="Times New Roman"/>
          <w:sz w:val="28"/>
          <w:szCs w:val="28"/>
        </w:rPr>
        <w:t>5</w:t>
      </w:r>
      <w:r w:rsidR="00545076" w:rsidRPr="00E81466">
        <w:rPr>
          <w:rFonts w:ascii="Times New Roman" w:hAnsi="Times New Roman"/>
          <w:sz w:val="28"/>
          <w:szCs w:val="28"/>
        </w:rPr>
        <w:t>3</w:t>
      </w:r>
      <w:r w:rsidRPr="00E81466">
        <w:rPr>
          <w:rFonts w:ascii="Times New Roman" w:hAnsi="Times New Roman"/>
          <w:sz w:val="28"/>
          <w:szCs w:val="28"/>
        </w:rPr>
        <w:t>]</w:t>
      </w:r>
      <w:r w:rsidR="002E30C0" w:rsidRPr="00E81466">
        <w:rPr>
          <w:rFonts w:ascii="Times New Roman" w:hAnsi="Times New Roman"/>
          <w:sz w:val="28"/>
          <w:szCs w:val="28"/>
        </w:rPr>
        <w:t>.</w:t>
      </w:r>
      <w:r w:rsidR="002E30C0" w:rsidRPr="00297A1E">
        <w:rPr>
          <w:rFonts w:ascii="Times New Roman" w:hAnsi="Times New Roman"/>
          <w:sz w:val="28"/>
          <w:szCs w:val="28"/>
        </w:rPr>
        <w:t xml:space="preserve"> </w:t>
      </w:r>
    </w:p>
    <w:p w:rsidR="008B1D1E" w:rsidRPr="00297A1E" w:rsidRDefault="008B1D1E" w:rsidP="001848FC">
      <w:pPr>
        <w:spacing w:after="0" w:line="240" w:lineRule="auto"/>
        <w:ind w:firstLine="709"/>
        <w:jc w:val="both"/>
        <w:rPr>
          <w:rFonts w:ascii="Times New Roman" w:hAnsi="Times New Roman"/>
          <w:b/>
          <w:sz w:val="28"/>
          <w:szCs w:val="28"/>
        </w:rPr>
      </w:pPr>
      <w:r w:rsidRPr="00297A1E">
        <w:rPr>
          <w:rFonts w:ascii="Times New Roman" w:hAnsi="Times New Roman"/>
          <w:i/>
          <w:sz w:val="28"/>
          <w:szCs w:val="28"/>
        </w:rPr>
        <w:t>Изучение содержания минеральных веществ в БО</w:t>
      </w:r>
      <w:r w:rsidRPr="00297A1E">
        <w:rPr>
          <w:rFonts w:ascii="Times New Roman" w:hAnsi="Times New Roman"/>
          <w:sz w:val="28"/>
          <w:szCs w:val="28"/>
        </w:rPr>
        <w:t>.</w:t>
      </w:r>
      <w:r w:rsidRPr="00297A1E">
        <w:rPr>
          <w:rFonts w:ascii="Times New Roman" w:hAnsi="Times New Roman"/>
          <w:b/>
          <w:sz w:val="28"/>
          <w:szCs w:val="28"/>
        </w:rPr>
        <w:t xml:space="preserve"> </w:t>
      </w:r>
      <w:r w:rsidRPr="00297A1E">
        <w:rPr>
          <w:rFonts w:ascii="Times New Roman" w:hAnsi="Times New Roman"/>
          <w:sz w:val="28"/>
          <w:szCs w:val="28"/>
        </w:rPr>
        <w:t xml:space="preserve">Большой практический интерес для оценки пищевой ценности продукта представляет содержание витаминов, микро- и макроэлементов, так как они имеют непосредственное отношение к процессам роста, кровеобращения, обмена веществ </w:t>
      </w:r>
      <w:r w:rsidR="000A6F17" w:rsidRPr="00297A1E">
        <w:rPr>
          <w:rFonts w:ascii="Times New Roman" w:hAnsi="Times New Roman"/>
          <w:sz w:val="28"/>
          <w:szCs w:val="28"/>
        </w:rPr>
        <w:t>и другим процессам, происходящим</w:t>
      </w:r>
      <w:r w:rsidRPr="00297A1E">
        <w:rPr>
          <w:rFonts w:ascii="Times New Roman" w:hAnsi="Times New Roman"/>
          <w:sz w:val="28"/>
          <w:szCs w:val="28"/>
        </w:rPr>
        <w:t xml:space="preserve"> в организме человека.</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Одной из важнейших функций минеральных веществ является содержание в организме необходимого кислотно-щелочного равновесия. Исследования многих авторов свидетельствуют о том, что магний, кальций, железо, а также микроэлементы необходимы для полноценного питания.</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 xml:space="preserve">В настоящее время изучено взаимоотношение между </w:t>
      </w:r>
      <w:r w:rsidR="00F931B4" w:rsidRPr="00297A1E">
        <w:rPr>
          <w:rFonts w:ascii="Times New Roman" w:hAnsi="Times New Roman"/>
          <w:sz w:val="28"/>
          <w:szCs w:val="28"/>
        </w:rPr>
        <w:t>микроэлементами</w:t>
      </w:r>
      <w:r w:rsidRPr="00297A1E">
        <w:rPr>
          <w:rFonts w:ascii="Times New Roman" w:hAnsi="Times New Roman"/>
          <w:sz w:val="28"/>
          <w:szCs w:val="28"/>
        </w:rPr>
        <w:t xml:space="preserve"> и белками, установлено влияние микроэлементов на процессы, определено значение их для тканевого дыхания, внутриклеточного обмена, для таких функций, кроветворение, размножение и др.</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lastRenderedPageBreak/>
        <w:t xml:space="preserve">Значительная физиологическая активность микроэлементов, несмотря на малое содержание их в организме, объясняется тем, что принимают участие в структуре ряда ферментов, гормонов, витаминов. Роль микроэлементов в организме велика, так как все реакции синтеза, распада, обмена протекают при активном их участии. </w:t>
      </w:r>
    </w:p>
    <w:p w:rsidR="00570E41"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Результаты анализа содержание минеральных веществ в БО  представлены в </w:t>
      </w:r>
      <w:r w:rsidR="00A02C7D">
        <w:rPr>
          <w:rFonts w:ascii="Times New Roman" w:hAnsi="Times New Roman"/>
          <w:sz w:val="28"/>
          <w:szCs w:val="28"/>
        </w:rPr>
        <w:t xml:space="preserve">таблице </w:t>
      </w:r>
      <w:r w:rsidR="002847ED">
        <w:rPr>
          <w:rFonts w:ascii="Times New Roman" w:hAnsi="Times New Roman"/>
          <w:sz w:val="28"/>
          <w:szCs w:val="28"/>
        </w:rPr>
        <w:t>21</w:t>
      </w:r>
    </w:p>
    <w:p w:rsidR="00570E41" w:rsidRDefault="00570E41" w:rsidP="001848FC">
      <w:pPr>
        <w:spacing w:after="0" w:line="240" w:lineRule="auto"/>
        <w:ind w:firstLine="709"/>
        <w:jc w:val="both"/>
        <w:rPr>
          <w:rFonts w:ascii="Times New Roman" w:hAnsi="Times New Roman"/>
          <w:sz w:val="28"/>
          <w:szCs w:val="28"/>
        </w:rPr>
      </w:pPr>
    </w:p>
    <w:p w:rsidR="002847ED" w:rsidRPr="00570E41" w:rsidRDefault="002847ED" w:rsidP="001848FC">
      <w:pPr>
        <w:spacing w:after="0" w:line="240" w:lineRule="auto"/>
        <w:jc w:val="both"/>
        <w:rPr>
          <w:rFonts w:ascii="Times New Roman" w:hAnsi="Times New Roman"/>
          <w:sz w:val="28"/>
          <w:szCs w:val="28"/>
        </w:rPr>
      </w:pPr>
      <w:r w:rsidRPr="00570E41">
        <w:rPr>
          <w:rFonts w:ascii="Times New Roman" w:hAnsi="Times New Roman"/>
          <w:sz w:val="28"/>
          <w:szCs w:val="28"/>
          <w:lang w:val="kk-KZ"/>
        </w:rPr>
        <w:t>Таблица 21 – Минеральный состав БО</w:t>
      </w:r>
    </w:p>
    <w:p w:rsidR="002847ED" w:rsidRPr="00970687" w:rsidRDefault="002847ED" w:rsidP="001848FC">
      <w:pPr>
        <w:spacing w:after="0" w:line="240" w:lineRule="auto"/>
        <w:ind w:firstLine="709"/>
        <w:jc w:val="both"/>
        <w:rPr>
          <w:rFonts w:ascii="Times New Roman" w:hAnsi="Times New Roman"/>
          <w:sz w:val="16"/>
          <w:szCs w:val="16"/>
        </w:rPr>
      </w:pPr>
    </w:p>
    <w:tbl>
      <w:tblPr>
        <w:tblStyle w:val="a5"/>
        <w:tblW w:w="0" w:type="auto"/>
        <w:jc w:val="center"/>
        <w:tblLook w:val="04A0" w:firstRow="1" w:lastRow="0" w:firstColumn="1" w:lastColumn="0" w:noHBand="0" w:noVBand="1"/>
      </w:tblPr>
      <w:tblGrid>
        <w:gridCol w:w="4791"/>
        <w:gridCol w:w="4852"/>
      </w:tblGrid>
      <w:tr w:rsidR="00A02C7D" w:rsidTr="00A1428C">
        <w:trPr>
          <w:jc w:val="center"/>
        </w:trPr>
        <w:tc>
          <w:tcPr>
            <w:tcW w:w="4791"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 xml:space="preserve">Минеральные вещества </w:t>
            </w:r>
          </w:p>
        </w:tc>
        <w:tc>
          <w:tcPr>
            <w:tcW w:w="4852"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Содержание,мг/кг</w:t>
            </w:r>
          </w:p>
        </w:tc>
      </w:tr>
      <w:tr w:rsidR="00A02C7D" w:rsidTr="00A1428C">
        <w:trPr>
          <w:jc w:val="center"/>
        </w:trPr>
        <w:tc>
          <w:tcPr>
            <w:tcW w:w="9643" w:type="dxa"/>
            <w:gridSpan w:val="2"/>
          </w:tcPr>
          <w:p w:rsidR="00A02C7D" w:rsidRDefault="00A02C7D" w:rsidP="001848FC">
            <w:pPr>
              <w:jc w:val="center"/>
              <w:rPr>
                <w:rFonts w:ascii="Times New Roman" w:hAnsi="Times New Roman"/>
                <w:sz w:val="28"/>
                <w:szCs w:val="28"/>
              </w:rPr>
            </w:pPr>
            <w:r w:rsidRPr="00444B41">
              <w:rPr>
                <w:rFonts w:ascii="Times New Roman" w:hAnsi="Times New Roman"/>
                <w:sz w:val="24"/>
                <w:szCs w:val="24"/>
              </w:rPr>
              <w:t>Макроэлементы</w:t>
            </w:r>
          </w:p>
        </w:tc>
      </w:tr>
      <w:tr w:rsidR="00A02C7D" w:rsidTr="00A1428C">
        <w:trPr>
          <w:jc w:val="center"/>
        </w:trPr>
        <w:tc>
          <w:tcPr>
            <w:tcW w:w="4791"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Магний</w:t>
            </w:r>
          </w:p>
        </w:tc>
        <w:tc>
          <w:tcPr>
            <w:tcW w:w="4852"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4</w:t>
            </w:r>
            <w:r w:rsidR="00C6031D">
              <w:rPr>
                <w:rFonts w:ascii="Times New Roman" w:hAnsi="Times New Roman"/>
                <w:sz w:val="24"/>
                <w:szCs w:val="24"/>
              </w:rPr>
              <w:t>4</w:t>
            </w:r>
            <w:r w:rsidRPr="00444B41">
              <w:rPr>
                <w:rFonts w:ascii="Times New Roman" w:hAnsi="Times New Roman"/>
                <w:sz w:val="24"/>
                <w:szCs w:val="24"/>
              </w:rPr>
              <w:t>,80</w:t>
            </w:r>
          </w:p>
        </w:tc>
      </w:tr>
      <w:tr w:rsidR="00A02C7D" w:rsidTr="00A1428C">
        <w:trPr>
          <w:jc w:val="center"/>
        </w:trPr>
        <w:tc>
          <w:tcPr>
            <w:tcW w:w="4791"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Калий</w:t>
            </w:r>
          </w:p>
        </w:tc>
        <w:tc>
          <w:tcPr>
            <w:tcW w:w="4852"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3</w:t>
            </w:r>
            <w:r w:rsidR="00C6031D">
              <w:rPr>
                <w:rFonts w:ascii="Times New Roman" w:hAnsi="Times New Roman"/>
                <w:sz w:val="24"/>
                <w:szCs w:val="24"/>
              </w:rPr>
              <w:t>62</w:t>
            </w:r>
            <w:r w:rsidRPr="00444B41">
              <w:rPr>
                <w:rFonts w:ascii="Times New Roman" w:hAnsi="Times New Roman"/>
                <w:sz w:val="24"/>
                <w:szCs w:val="24"/>
              </w:rPr>
              <w:t>,70</w:t>
            </w:r>
          </w:p>
        </w:tc>
      </w:tr>
      <w:tr w:rsidR="00A02C7D" w:rsidTr="00A1428C">
        <w:trPr>
          <w:jc w:val="center"/>
        </w:trPr>
        <w:tc>
          <w:tcPr>
            <w:tcW w:w="4791"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Кальций</w:t>
            </w:r>
          </w:p>
        </w:tc>
        <w:tc>
          <w:tcPr>
            <w:tcW w:w="4852"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10</w:t>
            </w:r>
            <w:r w:rsidR="00C6031D">
              <w:rPr>
                <w:rFonts w:ascii="Times New Roman" w:hAnsi="Times New Roman"/>
                <w:sz w:val="24"/>
                <w:szCs w:val="24"/>
              </w:rPr>
              <w:t>4</w:t>
            </w:r>
            <w:r w:rsidRPr="00444B41">
              <w:rPr>
                <w:rFonts w:ascii="Times New Roman" w:hAnsi="Times New Roman"/>
                <w:sz w:val="24"/>
                <w:szCs w:val="24"/>
              </w:rPr>
              <w:t>,30</w:t>
            </w:r>
          </w:p>
        </w:tc>
      </w:tr>
      <w:tr w:rsidR="00A02C7D" w:rsidTr="00A1428C">
        <w:trPr>
          <w:jc w:val="center"/>
        </w:trPr>
        <w:tc>
          <w:tcPr>
            <w:tcW w:w="4791"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Натрий</w:t>
            </w:r>
          </w:p>
        </w:tc>
        <w:tc>
          <w:tcPr>
            <w:tcW w:w="4852"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2</w:t>
            </w:r>
            <w:r w:rsidR="00C6031D">
              <w:rPr>
                <w:rFonts w:ascii="Times New Roman" w:hAnsi="Times New Roman"/>
                <w:sz w:val="24"/>
                <w:szCs w:val="24"/>
              </w:rPr>
              <w:t>4</w:t>
            </w:r>
            <w:r w:rsidRPr="00444B41">
              <w:rPr>
                <w:rFonts w:ascii="Times New Roman" w:hAnsi="Times New Roman"/>
                <w:sz w:val="24"/>
                <w:szCs w:val="24"/>
              </w:rPr>
              <w:t>00,90</w:t>
            </w:r>
          </w:p>
        </w:tc>
      </w:tr>
      <w:tr w:rsidR="00A02C7D" w:rsidTr="00A1428C">
        <w:trPr>
          <w:jc w:val="center"/>
        </w:trPr>
        <w:tc>
          <w:tcPr>
            <w:tcW w:w="9643" w:type="dxa"/>
            <w:gridSpan w:val="2"/>
          </w:tcPr>
          <w:p w:rsidR="00A02C7D" w:rsidRPr="00444B41" w:rsidRDefault="00A02C7D" w:rsidP="001848FC">
            <w:pPr>
              <w:ind w:right="-1"/>
              <w:jc w:val="center"/>
              <w:rPr>
                <w:rFonts w:ascii="Times New Roman" w:hAnsi="Times New Roman"/>
                <w:sz w:val="24"/>
                <w:szCs w:val="24"/>
              </w:rPr>
            </w:pPr>
            <w:r w:rsidRPr="00444B41">
              <w:rPr>
                <w:rFonts w:ascii="Times New Roman" w:hAnsi="Times New Roman"/>
                <w:sz w:val="24"/>
                <w:szCs w:val="24"/>
              </w:rPr>
              <w:t>Микроэлементы</w:t>
            </w:r>
          </w:p>
        </w:tc>
      </w:tr>
      <w:tr w:rsidR="00A02C7D" w:rsidTr="00A1428C">
        <w:trPr>
          <w:jc w:val="center"/>
        </w:trPr>
        <w:tc>
          <w:tcPr>
            <w:tcW w:w="4791"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Железо</w:t>
            </w:r>
          </w:p>
        </w:tc>
        <w:tc>
          <w:tcPr>
            <w:tcW w:w="4852"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4</w:t>
            </w:r>
            <w:r w:rsidR="00C6031D">
              <w:rPr>
                <w:rFonts w:ascii="Times New Roman" w:hAnsi="Times New Roman"/>
                <w:sz w:val="24"/>
                <w:szCs w:val="24"/>
              </w:rPr>
              <w:t>7</w:t>
            </w:r>
            <w:r w:rsidRPr="00444B41">
              <w:rPr>
                <w:rFonts w:ascii="Times New Roman" w:hAnsi="Times New Roman"/>
                <w:sz w:val="24"/>
                <w:szCs w:val="24"/>
              </w:rPr>
              <w:t>,30</w:t>
            </w:r>
          </w:p>
        </w:tc>
      </w:tr>
      <w:tr w:rsidR="00A02C7D" w:rsidTr="00A1428C">
        <w:trPr>
          <w:jc w:val="center"/>
        </w:trPr>
        <w:tc>
          <w:tcPr>
            <w:tcW w:w="4791"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медь</w:t>
            </w:r>
          </w:p>
        </w:tc>
        <w:tc>
          <w:tcPr>
            <w:tcW w:w="4852"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0,</w:t>
            </w:r>
            <w:r w:rsidR="00C6031D">
              <w:rPr>
                <w:rFonts w:ascii="Times New Roman" w:hAnsi="Times New Roman"/>
                <w:sz w:val="24"/>
                <w:szCs w:val="24"/>
              </w:rPr>
              <w:t>42</w:t>
            </w:r>
          </w:p>
        </w:tc>
      </w:tr>
      <w:tr w:rsidR="00A02C7D" w:rsidTr="00A1428C">
        <w:trPr>
          <w:jc w:val="center"/>
        </w:trPr>
        <w:tc>
          <w:tcPr>
            <w:tcW w:w="4791"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 xml:space="preserve">Цинк </w:t>
            </w:r>
          </w:p>
        </w:tc>
        <w:tc>
          <w:tcPr>
            <w:tcW w:w="4852" w:type="dxa"/>
          </w:tcPr>
          <w:p w:rsidR="00A02C7D" w:rsidRPr="00444B41" w:rsidRDefault="00C6031D" w:rsidP="001848FC">
            <w:pPr>
              <w:ind w:right="-1"/>
              <w:jc w:val="both"/>
              <w:rPr>
                <w:rFonts w:ascii="Times New Roman" w:hAnsi="Times New Roman"/>
                <w:sz w:val="24"/>
                <w:szCs w:val="24"/>
              </w:rPr>
            </w:pPr>
            <w:r>
              <w:rPr>
                <w:rFonts w:ascii="Times New Roman" w:hAnsi="Times New Roman"/>
                <w:sz w:val="24"/>
                <w:szCs w:val="24"/>
              </w:rPr>
              <w:t>2</w:t>
            </w:r>
            <w:r w:rsidR="00A02C7D" w:rsidRPr="00444B41">
              <w:rPr>
                <w:rFonts w:ascii="Times New Roman" w:hAnsi="Times New Roman"/>
                <w:sz w:val="24"/>
                <w:szCs w:val="24"/>
              </w:rPr>
              <w:t>,90</w:t>
            </w:r>
          </w:p>
        </w:tc>
      </w:tr>
      <w:tr w:rsidR="00A02C7D" w:rsidTr="00A1428C">
        <w:trPr>
          <w:jc w:val="center"/>
        </w:trPr>
        <w:tc>
          <w:tcPr>
            <w:tcW w:w="4791"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хром</w:t>
            </w:r>
          </w:p>
        </w:tc>
        <w:tc>
          <w:tcPr>
            <w:tcW w:w="4852" w:type="dxa"/>
          </w:tcPr>
          <w:p w:rsidR="00A02C7D" w:rsidRPr="00444B41" w:rsidRDefault="00C6031D" w:rsidP="001848FC">
            <w:pPr>
              <w:ind w:right="-1"/>
              <w:jc w:val="both"/>
              <w:rPr>
                <w:rFonts w:ascii="Times New Roman" w:hAnsi="Times New Roman"/>
                <w:sz w:val="24"/>
                <w:szCs w:val="24"/>
              </w:rPr>
            </w:pPr>
            <w:r>
              <w:rPr>
                <w:rFonts w:ascii="Times New Roman" w:hAnsi="Times New Roman"/>
                <w:sz w:val="24"/>
                <w:szCs w:val="24"/>
              </w:rPr>
              <w:t>7</w:t>
            </w:r>
            <w:r w:rsidR="00A02C7D" w:rsidRPr="00444B41">
              <w:rPr>
                <w:rFonts w:ascii="Times New Roman" w:hAnsi="Times New Roman"/>
                <w:sz w:val="24"/>
                <w:szCs w:val="24"/>
              </w:rPr>
              <w:t>,6</w:t>
            </w:r>
            <w:r>
              <w:rPr>
                <w:rFonts w:ascii="Times New Roman" w:hAnsi="Times New Roman"/>
                <w:sz w:val="24"/>
                <w:szCs w:val="24"/>
              </w:rPr>
              <w:t>4</w:t>
            </w:r>
          </w:p>
        </w:tc>
      </w:tr>
      <w:tr w:rsidR="00A02C7D" w:rsidTr="00A1428C">
        <w:trPr>
          <w:jc w:val="center"/>
        </w:trPr>
        <w:tc>
          <w:tcPr>
            <w:tcW w:w="4791" w:type="dxa"/>
          </w:tcPr>
          <w:p w:rsidR="00A02C7D" w:rsidRPr="00444B41" w:rsidRDefault="00A02C7D" w:rsidP="001848FC">
            <w:pPr>
              <w:ind w:right="-1"/>
              <w:jc w:val="both"/>
              <w:rPr>
                <w:rFonts w:ascii="Times New Roman" w:hAnsi="Times New Roman"/>
                <w:sz w:val="24"/>
                <w:szCs w:val="24"/>
              </w:rPr>
            </w:pPr>
            <w:r w:rsidRPr="00444B41">
              <w:rPr>
                <w:rFonts w:ascii="Times New Roman" w:hAnsi="Times New Roman"/>
                <w:sz w:val="24"/>
                <w:szCs w:val="24"/>
              </w:rPr>
              <w:t>марганец</w:t>
            </w:r>
          </w:p>
        </w:tc>
        <w:tc>
          <w:tcPr>
            <w:tcW w:w="4852" w:type="dxa"/>
          </w:tcPr>
          <w:p w:rsidR="00A02C7D" w:rsidRPr="00444B41" w:rsidRDefault="00C6031D" w:rsidP="001848FC">
            <w:pPr>
              <w:ind w:right="-1"/>
              <w:jc w:val="both"/>
              <w:rPr>
                <w:rFonts w:ascii="Times New Roman" w:hAnsi="Times New Roman"/>
                <w:sz w:val="24"/>
                <w:szCs w:val="24"/>
              </w:rPr>
            </w:pPr>
            <w:r>
              <w:rPr>
                <w:rFonts w:ascii="Times New Roman" w:hAnsi="Times New Roman"/>
                <w:sz w:val="24"/>
                <w:szCs w:val="24"/>
              </w:rPr>
              <w:t>1</w:t>
            </w:r>
            <w:r w:rsidR="00A02C7D" w:rsidRPr="00444B41">
              <w:rPr>
                <w:rFonts w:ascii="Times New Roman" w:hAnsi="Times New Roman"/>
                <w:sz w:val="24"/>
                <w:szCs w:val="24"/>
              </w:rPr>
              <w:t>,</w:t>
            </w:r>
            <w:r>
              <w:rPr>
                <w:rFonts w:ascii="Times New Roman" w:hAnsi="Times New Roman"/>
                <w:sz w:val="24"/>
                <w:szCs w:val="24"/>
              </w:rPr>
              <w:t>22</w:t>
            </w:r>
          </w:p>
        </w:tc>
      </w:tr>
      <w:tr w:rsidR="00A02C7D" w:rsidTr="00A1428C">
        <w:trPr>
          <w:jc w:val="center"/>
        </w:trPr>
        <w:tc>
          <w:tcPr>
            <w:tcW w:w="9643" w:type="dxa"/>
            <w:gridSpan w:val="2"/>
          </w:tcPr>
          <w:p w:rsidR="00A02C7D" w:rsidRPr="00A02C7D" w:rsidRDefault="00A1428C" w:rsidP="00A1428C">
            <w:pPr>
              <w:ind w:firstLine="637"/>
              <w:jc w:val="both"/>
              <w:rPr>
                <w:rFonts w:ascii="Times New Roman" w:hAnsi="Times New Roman"/>
                <w:sz w:val="24"/>
                <w:szCs w:val="24"/>
                <w:lang w:val="kk-KZ"/>
              </w:rPr>
            </w:pPr>
            <w:r>
              <w:rPr>
                <w:rFonts w:ascii="Times New Roman" w:hAnsi="Times New Roman"/>
                <w:sz w:val="24"/>
                <w:szCs w:val="24"/>
                <w:lang w:val="kk-KZ"/>
              </w:rPr>
              <w:t xml:space="preserve">Примечание – </w:t>
            </w:r>
            <w:r w:rsidR="00A02C7D" w:rsidRPr="00297A1E">
              <w:rPr>
                <w:rFonts w:ascii="Times New Roman" w:hAnsi="Times New Roman"/>
                <w:sz w:val="24"/>
                <w:szCs w:val="24"/>
                <w:lang w:val="kk-KZ"/>
              </w:rPr>
              <w:t xml:space="preserve">Составлено по протоколу испытаний №838 (Приложение </w:t>
            </w:r>
            <w:r w:rsidR="00A02C7D">
              <w:rPr>
                <w:rFonts w:ascii="Times New Roman" w:hAnsi="Times New Roman"/>
                <w:sz w:val="24"/>
                <w:szCs w:val="24"/>
                <w:lang w:val="kk-KZ"/>
              </w:rPr>
              <w:t>Г</w:t>
            </w:r>
            <w:r>
              <w:rPr>
                <w:rFonts w:ascii="Times New Roman" w:hAnsi="Times New Roman"/>
                <w:sz w:val="24"/>
                <w:szCs w:val="24"/>
                <w:lang w:val="kk-KZ"/>
              </w:rPr>
              <w:t>)</w:t>
            </w:r>
          </w:p>
        </w:tc>
      </w:tr>
    </w:tbl>
    <w:p w:rsidR="00A1428C" w:rsidRDefault="00A1428C" w:rsidP="001848FC">
      <w:pPr>
        <w:spacing w:after="0" w:line="240" w:lineRule="auto"/>
        <w:ind w:firstLine="709"/>
        <w:jc w:val="both"/>
        <w:rPr>
          <w:rFonts w:ascii="Times New Roman" w:hAnsi="Times New Roman"/>
          <w:sz w:val="28"/>
          <w:szCs w:val="28"/>
        </w:rPr>
      </w:pPr>
    </w:p>
    <w:p w:rsidR="00F20254" w:rsidRPr="00297A1E" w:rsidRDefault="00F2025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Большой практический интерес для оценки питательной ценности продукта представляет содержание микро и макроэлементов, в виду того, что они имеют непосредственное отношение к процессам роста, кровообращения, обмена веществ и другим </w:t>
      </w:r>
      <w:r w:rsidR="00970FC1" w:rsidRPr="00297A1E">
        <w:rPr>
          <w:rFonts w:ascii="Times New Roman" w:hAnsi="Times New Roman"/>
          <w:sz w:val="28"/>
          <w:szCs w:val="28"/>
        </w:rPr>
        <w:t>процессам</w:t>
      </w:r>
      <w:r w:rsidRPr="00297A1E">
        <w:rPr>
          <w:rFonts w:ascii="Times New Roman" w:hAnsi="Times New Roman"/>
          <w:sz w:val="28"/>
          <w:szCs w:val="28"/>
        </w:rPr>
        <w:t>, происходящим в организме</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Следовательно, можно сделать вывод, что БО содержит достаточное ко</w:t>
      </w:r>
      <w:r w:rsidR="000A6F17" w:rsidRPr="00297A1E">
        <w:rPr>
          <w:rFonts w:ascii="Times New Roman" w:hAnsi="Times New Roman"/>
          <w:sz w:val="28"/>
          <w:szCs w:val="28"/>
        </w:rPr>
        <w:t>личество микроэлементов, которые</w:t>
      </w:r>
      <w:r w:rsidRPr="00297A1E">
        <w:rPr>
          <w:rFonts w:ascii="Times New Roman" w:hAnsi="Times New Roman"/>
          <w:sz w:val="28"/>
          <w:szCs w:val="28"/>
        </w:rPr>
        <w:t xml:space="preserve"> являются одним из определяющих факторов полноценного питания человека.</w:t>
      </w:r>
    </w:p>
    <w:p w:rsidR="003248C1" w:rsidRPr="00297A1E" w:rsidRDefault="003248C1" w:rsidP="001848FC">
      <w:pPr>
        <w:spacing w:after="0" w:line="240" w:lineRule="auto"/>
        <w:ind w:firstLine="709"/>
        <w:jc w:val="both"/>
        <w:rPr>
          <w:rFonts w:ascii="Times New Roman" w:hAnsi="Times New Roman"/>
          <w:i/>
          <w:sz w:val="28"/>
          <w:szCs w:val="28"/>
        </w:rPr>
      </w:pPr>
      <w:r w:rsidRPr="00297A1E">
        <w:rPr>
          <w:rFonts w:ascii="Times New Roman" w:hAnsi="Times New Roman"/>
          <w:i/>
          <w:sz w:val="28"/>
          <w:szCs w:val="28"/>
        </w:rPr>
        <w:t>Изучение аминокислотного состава БО</w:t>
      </w:r>
    </w:p>
    <w:p w:rsidR="003248C1" w:rsidRPr="00297A1E" w:rsidRDefault="003248C1" w:rsidP="001848FC">
      <w:pPr>
        <w:spacing w:after="0" w:line="240" w:lineRule="auto"/>
        <w:ind w:firstLine="709"/>
        <w:jc w:val="both"/>
        <w:rPr>
          <w:rFonts w:ascii="Times New Roman" w:hAnsi="Times New Roman"/>
          <w:sz w:val="24"/>
          <w:szCs w:val="24"/>
        </w:rPr>
      </w:pPr>
      <w:r w:rsidRPr="00297A1E">
        <w:rPr>
          <w:rFonts w:ascii="Times New Roman" w:hAnsi="Times New Roman"/>
          <w:sz w:val="28"/>
          <w:szCs w:val="28"/>
        </w:rPr>
        <w:t>В работе были изучены аминокислотный состав БО</w:t>
      </w:r>
      <w:r w:rsidR="00F449F2" w:rsidRPr="00297A1E">
        <w:rPr>
          <w:rFonts w:ascii="Times New Roman" w:hAnsi="Times New Roman"/>
          <w:sz w:val="28"/>
          <w:szCs w:val="28"/>
        </w:rPr>
        <w:t xml:space="preserve"> </w:t>
      </w:r>
      <w:r w:rsidRPr="00297A1E">
        <w:rPr>
          <w:rFonts w:ascii="Times New Roman" w:hAnsi="Times New Roman"/>
          <w:sz w:val="28"/>
          <w:szCs w:val="28"/>
        </w:rPr>
        <w:t>(</w:t>
      </w:r>
      <w:r w:rsidRPr="00297A1E">
        <w:rPr>
          <w:rFonts w:ascii="Times New Roman" w:hAnsi="Times New Roman"/>
          <w:iCs/>
          <w:sz w:val="28"/>
          <w:szCs w:val="28"/>
        </w:rPr>
        <w:t xml:space="preserve">таблица </w:t>
      </w:r>
      <w:r w:rsidR="000C6B5F">
        <w:rPr>
          <w:rFonts w:ascii="Times New Roman" w:hAnsi="Times New Roman"/>
          <w:iCs/>
          <w:sz w:val="28"/>
          <w:szCs w:val="28"/>
        </w:rPr>
        <w:t>2</w:t>
      </w:r>
      <w:r w:rsidR="00570E41">
        <w:rPr>
          <w:rFonts w:ascii="Times New Roman" w:hAnsi="Times New Roman"/>
          <w:iCs/>
          <w:sz w:val="28"/>
          <w:szCs w:val="28"/>
        </w:rPr>
        <w:t>2</w:t>
      </w:r>
      <w:r w:rsidRPr="00297A1E">
        <w:rPr>
          <w:rFonts w:ascii="Times New Roman" w:hAnsi="Times New Roman"/>
          <w:sz w:val="28"/>
          <w:szCs w:val="28"/>
        </w:rPr>
        <w:t>)</w:t>
      </w:r>
      <w:r w:rsidRPr="00297A1E">
        <w:rPr>
          <w:rFonts w:ascii="Times New Roman" w:hAnsi="Times New Roman"/>
          <w:sz w:val="28"/>
          <w:szCs w:val="28"/>
          <w:lang w:val="kk-KZ"/>
        </w:rPr>
        <w:t xml:space="preserve">. </w:t>
      </w:r>
      <w:r w:rsidR="003D34D4" w:rsidRPr="00297A1E">
        <w:rPr>
          <w:rFonts w:ascii="Times New Roman" w:hAnsi="Times New Roman"/>
          <w:sz w:val="28"/>
          <w:szCs w:val="28"/>
          <w:lang w:val="kk-KZ"/>
        </w:rPr>
        <w:t>Аминокислотный состав БО был исследован</w:t>
      </w:r>
      <w:r w:rsidR="004A1697" w:rsidRPr="00297A1E">
        <w:rPr>
          <w:rFonts w:ascii="Times New Roman" w:hAnsi="Times New Roman"/>
          <w:sz w:val="28"/>
          <w:szCs w:val="28"/>
          <w:lang w:val="kk-KZ"/>
        </w:rPr>
        <w:t xml:space="preserve"> на основе</w:t>
      </w:r>
      <w:r w:rsidR="003D34D4" w:rsidRPr="00297A1E">
        <w:rPr>
          <w:rFonts w:ascii="Times New Roman" w:hAnsi="Times New Roman"/>
          <w:sz w:val="28"/>
          <w:szCs w:val="28"/>
          <w:lang w:val="kk-KZ"/>
        </w:rPr>
        <w:t xml:space="preserve"> </w:t>
      </w:r>
      <w:r w:rsidR="003D34D4" w:rsidRPr="00297A1E">
        <w:rPr>
          <w:rFonts w:ascii="Times New Roman" w:hAnsi="Times New Roman"/>
          <w:sz w:val="28"/>
          <w:szCs w:val="28"/>
        </w:rPr>
        <w:t>НД на методы испытаний М-04-38-2009</w:t>
      </w:r>
    </w:p>
    <w:p w:rsidR="00EC64C5" w:rsidRPr="00297A1E" w:rsidRDefault="00EC64C5" w:rsidP="001848FC">
      <w:pPr>
        <w:spacing w:after="0" w:line="240" w:lineRule="auto"/>
        <w:ind w:firstLine="709"/>
        <w:jc w:val="both"/>
        <w:rPr>
          <w:rFonts w:ascii="Times New Roman" w:hAnsi="Times New Roman"/>
          <w:sz w:val="28"/>
          <w:szCs w:val="28"/>
        </w:rPr>
      </w:pPr>
    </w:p>
    <w:p w:rsidR="003D34D4" w:rsidRDefault="003248C1" w:rsidP="001848FC">
      <w:pPr>
        <w:tabs>
          <w:tab w:val="left" w:pos="1320"/>
        </w:tabs>
        <w:spacing w:after="0" w:line="240" w:lineRule="auto"/>
        <w:rPr>
          <w:rFonts w:ascii="Times New Roman" w:hAnsi="Times New Roman"/>
          <w:sz w:val="28"/>
          <w:szCs w:val="28"/>
        </w:rPr>
      </w:pPr>
      <w:r w:rsidRPr="00297A1E">
        <w:rPr>
          <w:rFonts w:ascii="Times New Roman" w:hAnsi="Times New Roman"/>
          <w:sz w:val="28"/>
          <w:szCs w:val="28"/>
        </w:rPr>
        <w:t xml:space="preserve">Таблица </w:t>
      </w:r>
      <w:r w:rsidR="000C6B5F">
        <w:rPr>
          <w:rFonts w:ascii="Times New Roman" w:hAnsi="Times New Roman"/>
          <w:sz w:val="28"/>
          <w:szCs w:val="28"/>
        </w:rPr>
        <w:t>2</w:t>
      </w:r>
      <w:r w:rsidR="00570E41">
        <w:rPr>
          <w:rFonts w:ascii="Times New Roman" w:hAnsi="Times New Roman"/>
          <w:sz w:val="28"/>
          <w:szCs w:val="28"/>
        </w:rPr>
        <w:t>2</w:t>
      </w:r>
      <w:r w:rsidRPr="00297A1E">
        <w:rPr>
          <w:rFonts w:ascii="Times New Roman" w:hAnsi="Times New Roman"/>
          <w:sz w:val="28"/>
          <w:szCs w:val="28"/>
        </w:rPr>
        <w:t xml:space="preserve"> – Аминокислотный состав БО</w:t>
      </w:r>
      <w:r w:rsidR="003D34D4" w:rsidRPr="00297A1E">
        <w:rPr>
          <w:rFonts w:ascii="Times New Roman" w:hAnsi="Times New Roman"/>
          <w:sz w:val="28"/>
          <w:szCs w:val="28"/>
        </w:rPr>
        <w:t xml:space="preserve"> </w:t>
      </w:r>
    </w:p>
    <w:p w:rsidR="003248C1" w:rsidRPr="00297A1E" w:rsidRDefault="003248C1" w:rsidP="001848FC">
      <w:pPr>
        <w:spacing w:after="0" w:line="240" w:lineRule="auto"/>
        <w:jc w:val="both"/>
        <w:rPr>
          <w:rFonts w:ascii="Times New Roman" w:hAnsi="Times New Roman"/>
          <w:sz w:val="16"/>
          <w:szCs w:val="16"/>
        </w:rPr>
      </w:pPr>
    </w:p>
    <w:tbl>
      <w:tblPr>
        <w:tblStyle w:val="a5"/>
        <w:tblW w:w="0" w:type="auto"/>
        <w:tblInd w:w="150" w:type="dxa"/>
        <w:tblLook w:val="04A0" w:firstRow="1" w:lastRow="0" w:firstColumn="1" w:lastColumn="0" w:noHBand="0" w:noVBand="1"/>
      </w:tblPr>
      <w:tblGrid>
        <w:gridCol w:w="5865"/>
        <w:gridCol w:w="3724"/>
      </w:tblGrid>
      <w:tr w:rsidR="00DB3623" w:rsidRPr="00297A1E" w:rsidTr="00F449F2">
        <w:tc>
          <w:tcPr>
            <w:tcW w:w="5865" w:type="dxa"/>
            <w:vAlign w:val="center"/>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Наименование показателей, единицы измерения</w:t>
            </w:r>
          </w:p>
        </w:tc>
        <w:tc>
          <w:tcPr>
            <w:tcW w:w="3724" w:type="dxa"/>
            <w:vAlign w:val="center"/>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Фактические результаты</w:t>
            </w:r>
          </w:p>
        </w:tc>
      </w:tr>
      <w:tr w:rsidR="00F449F2" w:rsidRPr="00297A1E" w:rsidTr="00F449F2">
        <w:tc>
          <w:tcPr>
            <w:tcW w:w="5865" w:type="dxa"/>
            <w:vAlign w:val="center"/>
          </w:tcPr>
          <w:p w:rsidR="00F449F2" w:rsidRPr="00297A1E" w:rsidRDefault="00F449F2" w:rsidP="001848FC">
            <w:pPr>
              <w:jc w:val="center"/>
              <w:rPr>
                <w:rFonts w:ascii="Times New Roman" w:hAnsi="Times New Roman"/>
                <w:sz w:val="24"/>
                <w:szCs w:val="24"/>
              </w:rPr>
            </w:pPr>
            <w:r w:rsidRPr="00297A1E">
              <w:rPr>
                <w:rFonts w:ascii="Times New Roman" w:hAnsi="Times New Roman"/>
                <w:sz w:val="24"/>
                <w:szCs w:val="24"/>
              </w:rPr>
              <w:t>1</w:t>
            </w:r>
          </w:p>
        </w:tc>
        <w:tc>
          <w:tcPr>
            <w:tcW w:w="3724" w:type="dxa"/>
            <w:vAlign w:val="center"/>
          </w:tcPr>
          <w:p w:rsidR="00F449F2" w:rsidRPr="00297A1E" w:rsidRDefault="00F449F2" w:rsidP="001848FC">
            <w:pPr>
              <w:jc w:val="center"/>
              <w:rPr>
                <w:rFonts w:ascii="Times New Roman" w:hAnsi="Times New Roman"/>
                <w:sz w:val="24"/>
                <w:szCs w:val="24"/>
              </w:rPr>
            </w:pPr>
            <w:r w:rsidRPr="00297A1E">
              <w:rPr>
                <w:rFonts w:ascii="Times New Roman" w:hAnsi="Times New Roman"/>
                <w:sz w:val="24"/>
                <w:szCs w:val="24"/>
              </w:rPr>
              <w:t>2</w:t>
            </w:r>
          </w:p>
        </w:tc>
      </w:tr>
      <w:tr w:rsidR="00DB3623" w:rsidRPr="00297A1E" w:rsidTr="00F449F2">
        <w:tc>
          <w:tcPr>
            <w:tcW w:w="9589" w:type="dxa"/>
            <w:gridSpan w:val="2"/>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lang w:val="kk-KZ"/>
              </w:rPr>
              <w:t>Аминокислоты, мг/100 г:</w:t>
            </w:r>
          </w:p>
        </w:tc>
      </w:tr>
      <w:tr w:rsidR="00DB3623" w:rsidRPr="00297A1E" w:rsidTr="00F449F2">
        <w:tc>
          <w:tcPr>
            <w:tcW w:w="5865" w:type="dxa"/>
          </w:tcPr>
          <w:p w:rsidR="00DB3623" w:rsidRPr="00297A1E" w:rsidRDefault="007D632F" w:rsidP="001848FC">
            <w:pPr>
              <w:rPr>
                <w:rFonts w:ascii="Times New Roman" w:hAnsi="Times New Roman"/>
                <w:sz w:val="28"/>
                <w:szCs w:val="28"/>
              </w:rPr>
            </w:pPr>
            <w:r w:rsidRPr="00297A1E">
              <w:rPr>
                <w:rFonts w:ascii="Times New Roman" w:hAnsi="Times New Roman"/>
                <w:sz w:val="24"/>
                <w:szCs w:val="24"/>
              </w:rPr>
              <w:t>В</w:t>
            </w:r>
            <w:r w:rsidR="00DB3623" w:rsidRPr="00297A1E">
              <w:rPr>
                <w:rFonts w:ascii="Times New Roman" w:hAnsi="Times New Roman"/>
                <w:sz w:val="24"/>
                <w:szCs w:val="24"/>
              </w:rPr>
              <w:t>алин</w:t>
            </w:r>
          </w:p>
        </w:tc>
        <w:tc>
          <w:tcPr>
            <w:tcW w:w="3724" w:type="dxa"/>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511,21±3,05</w:t>
            </w:r>
          </w:p>
        </w:tc>
      </w:tr>
      <w:tr w:rsidR="00DB3623" w:rsidRPr="00297A1E" w:rsidTr="00F449F2">
        <w:tc>
          <w:tcPr>
            <w:tcW w:w="5865" w:type="dxa"/>
          </w:tcPr>
          <w:p w:rsidR="00DB3623" w:rsidRPr="00297A1E" w:rsidRDefault="00C45151" w:rsidP="001848FC">
            <w:pPr>
              <w:rPr>
                <w:rFonts w:ascii="Times New Roman" w:hAnsi="Times New Roman"/>
                <w:sz w:val="28"/>
                <w:szCs w:val="28"/>
              </w:rPr>
            </w:pPr>
            <w:r w:rsidRPr="00297A1E">
              <w:rPr>
                <w:rFonts w:ascii="Times New Roman" w:hAnsi="Times New Roman"/>
                <w:sz w:val="24"/>
                <w:szCs w:val="24"/>
              </w:rPr>
              <w:t>И</w:t>
            </w:r>
            <w:r w:rsidR="00DB3623" w:rsidRPr="00297A1E">
              <w:rPr>
                <w:rFonts w:ascii="Times New Roman" w:hAnsi="Times New Roman"/>
                <w:sz w:val="24"/>
                <w:szCs w:val="24"/>
              </w:rPr>
              <w:t>золейцин</w:t>
            </w:r>
          </w:p>
        </w:tc>
        <w:tc>
          <w:tcPr>
            <w:tcW w:w="3724" w:type="dxa"/>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482,50±2,05</w:t>
            </w:r>
          </w:p>
        </w:tc>
      </w:tr>
      <w:tr w:rsidR="00DB3623" w:rsidRPr="00297A1E" w:rsidTr="00F449F2">
        <w:tc>
          <w:tcPr>
            <w:tcW w:w="5865" w:type="dxa"/>
          </w:tcPr>
          <w:p w:rsidR="00DB3623" w:rsidRPr="00297A1E" w:rsidRDefault="007D632F" w:rsidP="001848FC">
            <w:pPr>
              <w:rPr>
                <w:rFonts w:ascii="Times New Roman" w:hAnsi="Times New Roman"/>
                <w:sz w:val="28"/>
                <w:szCs w:val="28"/>
              </w:rPr>
            </w:pPr>
            <w:r w:rsidRPr="00297A1E">
              <w:rPr>
                <w:rFonts w:ascii="Times New Roman" w:hAnsi="Times New Roman"/>
                <w:sz w:val="24"/>
                <w:szCs w:val="24"/>
              </w:rPr>
              <w:t>Л</w:t>
            </w:r>
            <w:r w:rsidR="00DB3623" w:rsidRPr="00297A1E">
              <w:rPr>
                <w:rFonts w:ascii="Times New Roman" w:hAnsi="Times New Roman"/>
                <w:sz w:val="24"/>
                <w:szCs w:val="24"/>
              </w:rPr>
              <w:t>ейцин</w:t>
            </w:r>
          </w:p>
        </w:tc>
        <w:tc>
          <w:tcPr>
            <w:tcW w:w="3724" w:type="dxa"/>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831,11±1,06</w:t>
            </w:r>
          </w:p>
        </w:tc>
      </w:tr>
      <w:tr w:rsidR="00DB3623" w:rsidRPr="00297A1E" w:rsidTr="00F449F2">
        <w:tc>
          <w:tcPr>
            <w:tcW w:w="5865" w:type="dxa"/>
          </w:tcPr>
          <w:p w:rsidR="00DB3623" w:rsidRPr="00297A1E" w:rsidRDefault="007D632F" w:rsidP="001848FC">
            <w:pPr>
              <w:rPr>
                <w:rFonts w:ascii="Times New Roman" w:hAnsi="Times New Roman"/>
                <w:sz w:val="28"/>
                <w:szCs w:val="28"/>
              </w:rPr>
            </w:pPr>
            <w:r w:rsidRPr="00297A1E">
              <w:rPr>
                <w:rFonts w:ascii="Times New Roman" w:hAnsi="Times New Roman"/>
                <w:sz w:val="24"/>
                <w:szCs w:val="24"/>
              </w:rPr>
              <w:t>Л</w:t>
            </w:r>
            <w:r w:rsidR="00DB3623" w:rsidRPr="00297A1E">
              <w:rPr>
                <w:rFonts w:ascii="Times New Roman" w:hAnsi="Times New Roman"/>
                <w:sz w:val="24"/>
                <w:szCs w:val="24"/>
              </w:rPr>
              <w:t>изин</w:t>
            </w:r>
          </w:p>
        </w:tc>
        <w:tc>
          <w:tcPr>
            <w:tcW w:w="3724" w:type="dxa"/>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880,18±3,03</w:t>
            </w:r>
          </w:p>
        </w:tc>
      </w:tr>
      <w:tr w:rsidR="00DB3623" w:rsidRPr="00297A1E" w:rsidTr="00F449F2">
        <w:tc>
          <w:tcPr>
            <w:tcW w:w="5865" w:type="dxa"/>
            <w:tcBorders>
              <w:bottom w:val="nil"/>
            </w:tcBorders>
          </w:tcPr>
          <w:p w:rsidR="00DB3623" w:rsidRPr="00297A1E" w:rsidRDefault="00F449F2" w:rsidP="001848FC">
            <w:pPr>
              <w:rPr>
                <w:rFonts w:ascii="Times New Roman" w:hAnsi="Times New Roman"/>
                <w:sz w:val="28"/>
                <w:szCs w:val="28"/>
              </w:rPr>
            </w:pPr>
            <w:r w:rsidRPr="00297A1E">
              <w:rPr>
                <w:rFonts w:ascii="Times New Roman" w:hAnsi="Times New Roman"/>
                <w:sz w:val="24"/>
                <w:szCs w:val="24"/>
              </w:rPr>
              <w:t>Метионин</w:t>
            </w:r>
            <w:r w:rsidR="00DB3623" w:rsidRPr="00297A1E">
              <w:rPr>
                <w:rFonts w:ascii="Times New Roman" w:hAnsi="Times New Roman"/>
                <w:sz w:val="24"/>
                <w:szCs w:val="24"/>
              </w:rPr>
              <w:t>+цистин</w:t>
            </w:r>
          </w:p>
        </w:tc>
        <w:tc>
          <w:tcPr>
            <w:tcW w:w="3724" w:type="dxa"/>
            <w:tcBorders>
              <w:bottom w:val="nil"/>
            </w:tcBorders>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214,65±1,02</w:t>
            </w:r>
          </w:p>
        </w:tc>
      </w:tr>
      <w:tr w:rsidR="00A1428C" w:rsidRPr="00297A1E" w:rsidTr="00F449F2">
        <w:tc>
          <w:tcPr>
            <w:tcW w:w="5865" w:type="dxa"/>
            <w:tcBorders>
              <w:bottom w:val="nil"/>
            </w:tcBorders>
          </w:tcPr>
          <w:p w:rsidR="00A1428C" w:rsidRPr="00297A1E" w:rsidRDefault="00A1428C" w:rsidP="00E31724">
            <w:pPr>
              <w:rPr>
                <w:rFonts w:ascii="Times New Roman" w:hAnsi="Times New Roman"/>
                <w:sz w:val="28"/>
                <w:szCs w:val="28"/>
              </w:rPr>
            </w:pPr>
            <w:r w:rsidRPr="00297A1E">
              <w:rPr>
                <w:rFonts w:ascii="Times New Roman" w:hAnsi="Times New Roman"/>
                <w:sz w:val="24"/>
                <w:szCs w:val="24"/>
              </w:rPr>
              <w:t>Треонин</w:t>
            </w:r>
          </w:p>
        </w:tc>
        <w:tc>
          <w:tcPr>
            <w:tcW w:w="3724" w:type="dxa"/>
            <w:tcBorders>
              <w:bottom w:val="nil"/>
            </w:tcBorders>
          </w:tcPr>
          <w:p w:rsidR="00A1428C" w:rsidRPr="00297A1E" w:rsidRDefault="00A1428C" w:rsidP="00E31724">
            <w:pPr>
              <w:jc w:val="center"/>
              <w:rPr>
                <w:rFonts w:ascii="Times New Roman" w:hAnsi="Times New Roman"/>
                <w:sz w:val="28"/>
                <w:szCs w:val="28"/>
              </w:rPr>
            </w:pPr>
            <w:r w:rsidRPr="00297A1E">
              <w:rPr>
                <w:rFonts w:ascii="Times New Roman" w:hAnsi="Times New Roman"/>
                <w:sz w:val="24"/>
                <w:szCs w:val="24"/>
              </w:rPr>
              <w:t>451,21±3,02</w:t>
            </w:r>
          </w:p>
        </w:tc>
      </w:tr>
      <w:tr w:rsidR="00A1428C" w:rsidRPr="00297A1E" w:rsidTr="00F449F2">
        <w:tc>
          <w:tcPr>
            <w:tcW w:w="5865" w:type="dxa"/>
            <w:tcBorders>
              <w:bottom w:val="nil"/>
            </w:tcBorders>
          </w:tcPr>
          <w:p w:rsidR="00A1428C" w:rsidRPr="00297A1E" w:rsidRDefault="00A1428C" w:rsidP="00E31724">
            <w:pPr>
              <w:rPr>
                <w:rFonts w:ascii="Times New Roman" w:hAnsi="Times New Roman"/>
                <w:sz w:val="24"/>
                <w:szCs w:val="24"/>
              </w:rPr>
            </w:pPr>
            <w:r w:rsidRPr="00297A1E">
              <w:rPr>
                <w:rFonts w:ascii="Times New Roman" w:hAnsi="Times New Roman"/>
                <w:sz w:val="24"/>
                <w:szCs w:val="24"/>
              </w:rPr>
              <w:t>Триптофан</w:t>
            </w:r>
          </w:p>
        </w:tc>
        <w:tc>
          <w:tcPr>
            <w:tcW w:w="3724" w:type="dxa"/>
            <w:tcBorders>
              <w:bottom w:val="nil"/>
            </w:tcBorders>
          </w:tcPr>
          <w:p w:rsidR="00A1428C" w:rsidRPr="00297A1E" w:rsidRDefault="00A1428C" w:rsidP="00E31724">
            <w:pPr>
              <w:jc w:val="center"/>
              <w:rPr>
                <w:rFonts w:ascii="Times New Roman" w:hAnsi="Times New Roman"/>
                <w:sz w:val="28"/>
                <w:szCs w:val="28"/>
              </w:rPr>
            </w:pPr>
            <w:r w:rsidRPr="00297A1E">
              <w:rPr>
                <w:rFonts w:ascii="Times New Roman" w:hAnsi="Times New Roman"/>
                <w:sz w:val="24"/>
                <w:szCs w:val="24"/>
              </w:rPr>
              <w:t>107,00±0,09</w:t>
            </w:r>
          </w:p>
        </w:tc>
      </w:tr>
      <w:tr w:rsidR="00F449F2" w:rsidRPr="00297A1E" w:rsidTr="00F449F2">
        <w:tc>
          <w:tcPr>
            <w:tcW w:w="9589" w:type="dxa"/>
            <w:gridSpan w:val="2"/>
            <w:tcBorders>
              <w:top w:val="nil"/>
              <w:left w:val="nil"/>
              <w:right w:val="nil"/>
            </w:tcBorders>
          </w:tcPr>
          <w:p w:rsidR="00F449F2" w:rsidRPr="00297A1E" w:rsidRDefault="00F449F2" w:rsidP="001848FC">
            <w:pPr>
              <w:ind w:hanging="108"/>
              <w:jc w:val="both"/>
              <w:rPr>
                <w:rFonts w:ascii="Times New Roman" w:hAnsi="Times New Roman"/>
                <w:sz w:val="28"/>
                <w:szCs w:val="28"/>
              </w:rPr>
            </w:pPr>
            <w:r w:rsidRPr="00297A1E">
              <w:rPr>
                <w:rFonts w:ascii="Times New Roman" w:hAnsi="Times New Roman"/>
                <w:sz w:val="28"/>
                <w:szCs w:val="28"/>
              </w:rPr>
              <w:lastRenderedPageBreak/>
              <w:t xml:space="preserve">Продолжение таблицы </w:t>
            </w:r>
            <w:r w:rsidR="000C6B5F">
              <w:rPr>
                <w:rFonts w:ascii="Times New Roman" w:hAnsi="Times New Roman"/>
                <w:sz w:val="28"/>
                <w:szCs w:val="28"/>
              </w:rPr>
              <w:t>2</w:t>
            </w:r>
            <w:r w:rsidR="00570E41">
              <w:rPr>
                <w:rFonts w:ascii="Times New Roman" w:hAnsi="Times New Roman"/>
                <w:sz w:val="28"/>
                <w:szCs w:val="28"/>
              </w:rPr>
              <w:t>2</w:t>
            </w:r>
          </w:p>
          <w:p w:rsidR="00F449F2" w:rsidRPr="00297A1E" w:rsidRDefault="00F449F2" w:rsidP="001848FC">
            <w:pPr>
              <w:ind w:hanging="108"/>
              <w:jc w:val="both"/>
              <w:rPr>
                <w:rFonts w:ascii="Times New Roman" w:hAnsi="Times New Roman"/>
                <w:sz w:val="16"/>
                <w:szCs w:val="16"/>
              </w:rPr>
            </w:pPr>
          </w:p>
        </w:tc>
      </w:tr>
      <w:tr w:rsidR="00F449F2" w:rsidRPr="00297A1E" w:rsidTr="00F449F2">
        <w:tc>
          <w:tcPr>
            <w:tcW w:w="5865" w:type="dxa"/>
          </w:tcPr>
          <w:p w:rsidR="00F449F2" w:rsidRPr="00297A1E" w:rsidRDefault="00F449F2" w:rsidP="001848FC">
            <w:pPr>
              <w:jc w:val="center"/>
              <w:rPr>
                <w:rFonts w:ascii="Times New Roman" w:hAnsi="Times New Roman"/>
                <w:sz w:val="24"/>
                <w:szCs w:val="24"/>
              </w:rPr>
            </w:pPr>
            <w:r w:rsidRPr="00297A1E">
              <w:rPr>
                <w:rFonts w:ascii="Times New Roman" w:hAnsi="Times New Roman"/>
                <w:sz w:val="24"/>
                <w:szCs w:val="24"/>
              </w:rPr>
              <w:t>1</w:t>
            </w:r>
          </w:p>
        </w:tc>
        <w:tc>
          <w:tcPr>
            <w:tcW w:w="3724" w:type="dxa"/>
          </w:tcPr>
          <w:p w:rsidR="00F449F2" w:rsidRPr="00297A1E" w:rsidRDefault="00F449F2" w:rsidP="001848FC">
            <w:pPr>
              <w:jc w:val="center"/>
              <w:rPr>
                <w:rFonts w:ascii="Times New Roman" w:hAnsi="Times New Roman"/>
                <w:sz w:val="24"/>
                <w:szCs w:val="24"/>
              </w:rPr>
            </w:pPr>
            <w:r w:rsidRPr="00297A1E">
              <w:rPr>
                <w:rFonts w:ascii="Times New Roman" w:hAnsi="Times New Roman"/>
                <w:sz w:val="24"/>
                <w:szCs w:val="24"/>
              </w:rPr>
              <w:t>2</w:t>
            </w:r>
          </w:p>
        </w:tc>
      </w:tr>
      <w:tr w:rsidR="00DB3623" w:rsidRPr="00297A1E" w:rsidTr="00F449F2">
        <w:tc>
          <w:tcPr>
            <w:tcW w:w="5865" w:type="dxa"/>
          </w:tcPr>
          <w:p w:rsidR="00DB3623" w:rsidRPr="00297A1E" w:rsidRDefault="00F449F2" w:rsidP="001848FC">
            <w:pPr>
              <w:ind w:right="-11"/>
              <w:rPr>
                <w:rFonts w:ascii="Times New Roman" w:hAnsi="Times New Roman"/>
                <w:sz w:val="24"/>
                <w:szCs w:val="24"/>
              </w:rPr>
            </w:pPr>
            <w:r w:rsidRPr="00297A1E">
              <w:rPr>
                <w:rFonts w:ascii="Times New Roman" w:hAnsi="Times New Roman"/>
                <w:sz w:val="24"/>
                <w:szCs w:val="24"/>
              </w:rPr>
              <w:t>Фенилаланин</w:t>
            </w:r>
            <w:r w:rsidR="00DB3623" w:rsidRPr="00297A1E">
              <w:rPr>
                <w:rFonts w:ascii="Times New Roman" w:hAnsi="Times New Roman"/>
                <w:sz w:val="24"/>
                <w:szCs w:val="24"/>
              </w:rPr>
              <w:t>+тирозин</w:t>
            </w:r>
          </w:p>
        </w:tc>
        <w:tc>
          <w:tcPr>
            <w:tcW w:w="3724" w:type="dxa"/>
          </w:tcPr>
          <w:p w:rsidR="00DB3623" w:rsidRPr="00297A1E" w:rsidRDefault="00DB3623" w:rsidP="001848FC">
            <w:pPr>
              <w:pStyle w:val="af4"/>
              <w:ind w:right="-11"/>
              <w:jc w:val="center"/>
              <w:rPr>
                <w:rFonts w:ascii="Times New Roman" w:hAnsi="Times New Roman"/>
                <w:sz w:val="28"/>
                <w:szCs w:val="28"/>
              </w:rPr>
            </w:pPr>
            <w:r w:rsidRPr="00297A1E">
              <w:rPr>
                <w:rFonts w:ascii="Times New Roman" w:hAnsi="Times New Roman"/>
                <w:sz w:val="24"/>
                <w:szCs w:val="24"/>
              </w:rPr>
              <w:t>430,73±3,05</w:t>
            </w:r>
          </w:p>
        </w:tc>
      </w:tr>
      <w:tr w:rsidR="00DB3623" w:rsidRPr="00297A1E" w:rsidTr="00F449F2">
        <w:tc>
          <w:tcPr>
            <w:tcW w:w="5865" w:type="dxa"/>
          </w:tcPr>
          <w:p w:rsidR="00DB3623" w:rsidRPr="00297A1E" w:rsidRDefault="007D632F" w:rsidP="001848FC">
            <w:pPr>
              <w:ind w:right="-11"/>
              <w:rPr>
                <w:rFonts w:ascii="Times New Roman" w:hAnsi="Times New Roman"/>
                <w:sz w:val="24"/>
                <w:szCs w:val="24"/>
              </w:rPr>
            </w:pPr>
            <w:r w:rsidRPr="00297A1E">
              <w:rPr>
                <w:rFonts w:ascii="Times New Roman" w:hAnsi="Times New Roman"/>
                <w:sz w:val="24"/>
                <w:szCs w:val="24"/>
              </w:rPr>
              <w:t>А</w:t>
            </w:r>
            <w:r w:rsidR="00DB3623" w:rsidRPr="00297A1E">
              <w:rPr>
                <w:rFonts w:ascii="Times New Roman" w:hAnsi="Times New Roman"/>
                <w:sz w:val="24"/>
                <w:szCs w:val="24"/>
              </w:rPr>
              <w:t>ланин</w:t>
            </w:r>
          </w:p>
        </w:tc>
        <w:tc>
          <w:tcPr>
            <w:tcW w:w="3724" w:type="dxa"/>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630,00±3,02</w:t>
            </w:r>
          </w:p>
        </w:tc>
      </w:tr>
      <w:tr w:rsidR="00DB3623" w:rsidRPr="00297A1E" w:rsidTr="00F449F2">
        <w:tc>
          <w:tcPr>
            <w:tcW w:w="5865" w:type="dxa"/>
          </w:tcPr>
          <w:p w:rsidR="00DB3623" w:rsidRPr="00297A1E" w:rsidRDefault="007D632F" w:rsidP="001848FC">
            <w:pPr>
              <w:rPr>
                <w:rFonts w:ascii="Times New Roman" w:hAnsi="Times New Roman"/>
                <w:sz w:val="24"/>
                <w:szCs w:val="24"/>
              </w:rPr>
            </w:pPr>
            <w:r w:rsidRPr="00297A1E">
              <w:rPr>
                <w:rFonts w:ascii="Times New Roman" w:hAnsi="Times New Roman"/>
                <w:sz w:val="24"/>
                <w:szCs w:val="24"/>
              </w:rPr>
              <w:t>А</w:t>
            </w:r>
            <w:r w:rsidR="00DB3623" w:rsidRPr="00297A1E">
              <w:rPr>
                <w:rFonts w:ascii="Times New Roman" w:hAnsi="Times New Roman"/>
                <w:sz w:val="24"/>
                <w:szCs w:val="24"/>
              </w:rPr>
              <w:t>ргинин</w:t>
            </w:r>
          </w:p>
        </w:tc>
        <w:tc>
          <w:tcPr>
            <w:tcW w:w="3724" w:type="dxa"/>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587,35±4,56</w:t>
            </w:r>
          </w:p>
        </w:tc>
      </w:tr>
      <w:tr w:rsidR="00DB3623" w:rsidRPr="00297A1E" w:rsidTr="00F449F2">
        <w:tc>
          <w:tcPr>
            <w:tcW w:w="5865" w:type="dxa"/>
          </w:tcPr>
          <w:p w:rsidR="00DB3623" w:rsidRPr="00297A1E" w:rsidRDefault="00DB3623" w:rsidP="001848FC">
            <w:pPr>
              <w:rPr>
                <w:rFonts w:ascii="Times New Roman" w:hAnsi="Times New Roman"/>
                <w:sz w:val="24"/>
                <w:szCs w:val="24"/>
              </w:rPr>
            </w:pPr>
            <w:r w:rsidRPr="00297A1E">
              <w:rPr>
                <w:rFonts w:ascii="Times New Roman" w:hAnsi="Times New Roman"/>
                <w:sz w:val="24"/>
                <w:szCs w:val="24"/>
              </w:rPr>
              <w:t>аспарагиновая кислота</w:t>
            </w:r>
          </w:p>
        </w:tc>
        <w:tc>
          <w:tcPr>
            <w:tcW w:w="3724" w:type="dxa"/>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1021,36±5,05</w:t>
            </w:r>
          </w:p>
        </w:tc>
      </w:tr>
      <w:tr w:rsidR="00DB3623" w:rsidRPr="00297A1E" w:rsidTr="00F449F2">
        <w:tc>
          <w:tcPr>
            <w:tcW w:w="5865" w:type="dxa"/>
            <w:tcBorders>
              <w:bottom w:val="nil"/>
            </w:tcBorders>
          </w:tcPr>
          <w:p w:rsidR="00DB3623" w:rsidRPr="00297A1E" w:rsidRDefault="007D632F" w:rsidP="001848FC">
            <w:pPr>
              <w:rPr>
                <w:rFonts w:ascii="Times New Roman" w:hAnsi="Times New Roman"/>
                <w:sz w:val="24"/>
                <w:szCs w:val="24"/>
              </w:rPr>
            </w:pPr>
            <w:r w:rsidRPr="00297A1E">
              <w:rPr>
                <w:rFonts w:ascii="Times New Roman" w:hAnsi="Times New Roman"/>
                <w:sz w:val="24"/>
                <w:szCs w:val="24"/>
              </w:rPr>
              <w:t>Г</w:t>
            </w:r>
            <w:r w:rsidR="00DB3623" w:rsidRPr="00297A1E">
              <w:rPr>
                <w:rFonts w:ascii="Times New Roman" w:hAnsi="Times New Roman"/>
                <w:sz w:val="24"/>
                <w:szCs w:val="24"/>
              </w:rPr>
              <w:t>истидин</w:t>
            </w:r>
          </w:p>
        </w:tc>
        <w:tc>
          <w:tcPr>
            <w:tcW w:w="3724" w:type="dxa"/>
            <w:tcBorders>
              <w:bottom w:val="nil"/>
            </w:tcBorders>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153,22±3,01</w:t>
            </w:r>
          </w:p>
        </w:tc>
      </w:tr>
      <w:tr w:rsidR="00DB3623" w:rsidRPr="00297A1E" w:rsidTr="00F449F2">
        <w:trPr>
          <w:trHeight w:val="62"/>
        </w:trPr>
        <w:tc>
          <w:tcPr>
            <w:tcW w:w="5865" w:type="dxa"/>
            <w:tcBorders>
              <w:top w:val="single" w:sz="4" w:space="0" w:color="auto"/>
            </w:tcBorders>
          </w:tcPr>
          <w:p w:rsidR="00DB3623" w:rsidRPr="00297A1E" w:rsidRDefault="007D632F" w:rsidP="001848FC">
            <w:pPr>
              <w:rPr>
                <w:rFonts w:ascii="Times New Roman" w:hAnsi="Times New Roman"/>
                <w:sz w:val="24"/>
                <w:szCs w:val="24"/>
              </w:rPr>
            </w:pPr>
            <w:r w:rsidRPr="00297A1E">
              <w:rPr>
                <w:rFonts w:ascii="Times New Roman" w:hAnsi="Times New Roman"/>
                <w:sz w:val="24"/>
                <w:szCs w:val="24"/>
              </w:rPr>
              <w:t>Г</w:t>
            </w:r>
            <w:r w:rsidR="00DB3623" w:rsidRPr="00297A1E">
              <w:rPr>
                <w:rFonts w:ascii="Times New Roman" w:hAnsi="Times New Roman"/>
                <w:sz w:val="24"/>
                <w:szCs w:val="24"/>
              </w:rPr>
              <w:t>лицин</w:t>
            </w:r>
          </w:p>
        </w:tc>
        <w:tc>
          <w:tcPr>
            <w:tcW w:w="3724" w:type="dxa"/>
            <w:tcBorders>
              <w:top w:val="single" w:sz="4" w:space="0" w:color="auto"/>
            </w:tcBorders>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511,00±2,02</w:t>
            </w:r>
          </w:p>
        </w:tc>
      </w:tr>
      <w:tr w:rsidR="00DB3623" w:rsidRPr="00297A1E" w:rsidTr="00F449F2">
        <w:trPr>
          <w:trHeight w:val="62"/>
        </w:trPr>
        <w:tc>
          <w:tcPr>
            <w:tcW w:w="5865" w:type="dxa"/>
          </w:tcPr>
          <w:p w:rsidR="00DB3623" w:rsidRPr="00297A1E" w:rsidRDefault="00F449F2" w:rsidP="001848FC">
            <w:pPr>
              <w:rPr>
                <w:rFonts w:ascii="Times New Roman" w:hAnsi="Times New Roman"/>
                <w:sz w:val="24"/>
                <w:szCs w:val="24"/>
              </w:rPr>
            </w:pPr>
            <w:r w:rsidRPr="00297A1E">
              <w:rPr>
                <w:rFonts w:ascii="Times New Roman" w:hAnsi="Times New Roman"/>
                <w:sz w:val="24"/>
                <w:szCs w:val="24"/>
              </w:rPr>
              <w:t xml:space="preserve">Глутаминовая </w:t>
            </w:r>
            <w:r w:rsidR="00DB3623" w:rsidRPr="00297A1E">
              <w:rPr>
                <w:rFonts w:ascii="Times New Roman" w:hAnsi="Times New Roman"/>
                <w:sz w:val="24"/>
                <w:szCs w:val="24"/>
              </w:rPr>
              <w:t>кислота</w:t>
            </w:r>
          </w:p>
        </w:tc>
        <w:tc>
          <w:tcPr>
            <w:tcW w:w="3724" w:type="dxa"/>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1788,31±5,02</w:t>
            </w:r>
          </w:p>
        </w:tc>
      </w:tr>
      <w:tr w:rsidR="00DB3623" w:rsidRPr="00297A1E" w:rsidTr="00F449F2">
        <w:tc>
          <w:tcPr>
            <w:tcW w:w="5865" w:type="dxa"/>
          </w:tcPr>
          <w:p w:rsidR="00DB3623" w:rsidRPr="00297A1E" w:rsidRDefault="007D632F" w:rsidP="001848FC">
            <w:pPr>
              <w:rPr>
                <w:rFonts w:ascii="Times New Roman" w:hAnsi="Times New Roman"/>
                <w:sz w:val="24"/>
                <w:szCs w:val="24"/>
              </w:rPr>
            </w:pPr>
            <w:r w:rsidRPr="00297A1E">
              <w:rPr>
                <w:rFonts w:ascii="Times New Roman" w:hAnsi="Times New Roman"/>
                <w:sz w:val="24"/>
                <w:szCs w:val="24"/>
              </w:rPr>
              <w:t>П</w:t>
            </w:r>
            <w:r w:rsidR="00DB3623" w:rsidRPr="00297A1E">
              <w:rPr>
                <w:rFonts w:ascii="Times New Roman" w:hAnsi="Times New Roman"/>
                <w:sz w:val="24"/>
                <w:szCs w:val="24"/>
              </w:rPr>
              <w:t>ролин</w:t>
            </w:r>
          </w:p>
        </w:tc>
        <w:tc>
          <w:tcPr>
            <w:tcW w:w="3724" w:type="dxa"/>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501,33±1,15</w:t>
            </w:r>
          </w:p>
        </w:tc>
      </w:tr>
      <w:tr w:rsidR="00DB3623" w:rsidRPr="00297A1E" w:rsidTr="00F449F2">
        <w:tc>
          <w:tcPr>
            <w:tcW w:w="5865" w:type="dxa"/>
          </w:tcPr>
          <w:p w:rsidR="00DB3623" w:rsidRPr="00297A1E" w:rsidRDefault="007D632F" w:rsidP="001848FC">
            <w:pPr>
              <w:rPr>
                <w:rFonts w:ascii="Times New Roman" w:hAnsi="Times New Roman"/>
                <w:sz w:val="24"/>
                <w:szCs w:val="24"/>
              </w:rPr>
            </w:pPr>
            <w:r w:rsidRPr="00297A1E">
              <w:rPr>
                <w:rFonts w:ascii="Times New Roman" w:hAnsi="Times New Roman"/>
                <w:sz w:val="24"/>
                <w:szCs w:val="24"/>
              </w:rPr>
              <w:t>С</w:t>
            </w:r>
            <w:r w:rsidR="00DB3623" w:rsidRPr="00297A1E">
              <w:rPr>
                <w:rFonts w:ascii="Times New Roman" w:hAnsi="Times New Roman"/>
                <w:sz w:val="24"/>
                <w:szCs w:val="24"/>
              </w:rPr>
              <w:t>ерин</w:t>
            </w:r>
          </w:p>
        </w:tc>
        <w:tc>
          <w:tcPr>
            <w:tcW w:w="3724" w:type="dxa"/>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430,93±1,0</w:t>
            </w:r>
          </w:p>
        </w:tc>
      </w:tr>
      <w:tr w:rsidR="00DB3623" w:rsidRPr="00297A1E" w:rsidTr="00F449F2">
        <w:tc>
          <w:tcPr>
            <w:tcW w:w="5865" w:type="dxa"/>
          </w:tcPr>
          <w:p w:rsidR="00DB3623" w:rsidRPr="00297A1E" w:rsidRDefault="007D632F" w:rsidP="001848FC">
            <w:pPr>
              <w:rPr>
                <w:rFonts w:ascii="Times New Roman" w:hAnsi="Times New Roman"/>
                <w:sz w:val="24"/>
                <w:szCs w:val="24"/>
              </w:rPr>
            </w:pPr>
            <w:r w:rsidRPr="00297A1E">
              <w:rPr>
                <w:rFonts w:ascii="Times New Roman" w:hAnsi="Times New Roman"/>
                <w:sz w:val="24"/>
                <w:szCs w:val="24"/>
              </w:rPr>
              <w:t>Т</w:t>
            </w:r>
            <w:r w:rsidR="00DB3623" w:rsidRPr="00297A1E">
              <w:rPr>
                <w:rFonts w:ascii="Times New Roman" w:hAnsi="Times New Roman"/>
                <w:sz w:val="24"/>
                <w:szCs w:val="24"/>
              </w:rPr>
              <w:t>ирозин</w:t>
            </w:r>
          </w:p>
        </w:tc>
        <w:tc>
          <w:tcPr>
            <w:tcW w:w="3724" w:type="dxa"/>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365,49±1,03</w:t>
            </w:r>
          </w:p>
        </w:tc>
      </w:tr>
      <w:tr w:rsidR="00DB3623" w:rsidRPr="00297A1E" w:rsidTr="00F449F2">
        <w:tc>
          <w:tcPr>
            <w:tcW w:w="5865" w:type="dxa"/>
          </w:tcPr>
          <w:p w:rsidR="00DB3623" w:rsidRPr="00297A1E" w:rsidRDefault="007D632F" w:rsidP="001848FC">
            <w:pPr>
              <w:rPr>
                <w:rFonts w:ascii="Times New Roman" w:hAnsi="Times New Roman"/>
                <w:sz w:val="24"/>
                <w:szCs w:val="24"/>
              </w:rPr>
            </w:pPr>
            <w:r w:rsidRPr="00297A1E">
              <w:rPr>
                <w:rFonts w:ascii="Times New Roman" w:hAnsi="Times New Roman"/>
                <w:sz w:val="24"/>
                <w:szCs w:val="24"/>
              </w:rPr>
              <w:t>Ц</w:t>
            </w:r>
            <w:r w:rsidR="00DB3623" w:rsidRPr="00297A1E">
              <w:rPr>
                <w:rFonts w:ascii="Times New Roman" w:hAnsi="Times New Roman"/>
                <w:sz w:val="24"/>
                <w:szCs w:val="24"/>
              </w:rPr>
              <w:t>истин</w:t>
            </w:r>
          </w:p>
        </w:tc>
        <w:tc>
          <w:tcPr>
            <w:tcW w:w="3724" w:type="dxa"/>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380,22±1,05</w:t>
            </w:r>
          </w:p>
        </w:tc>
      </w:tr>
      <w:tr w:rsidR="00DB3623" w:rsidRPr="00297A1E" w:rsidTr="00F449F2">
        <w:tc>
          <w:tcPr>
            <w:tcW w:w="5865" w:type="dxa"/>
          </w:tcPr>
          <w:p w:rsidR="00DB3623" w:rsidRPr="00297A1E" w:rsidRDefault="00C45151" w:rsidP="001848FC">
            <w:pPr>
              <w:rPr>
                <w:rFonts w:ascii="Times New Roman" w:hAnsi="Times New Roman"/>
                <w:sz w:val="24"/>
                <w:szCs w:val="24"/>
              </w:rPr>
            </w:pPr>
            <w:r w:rsidRPr="00297A1E">
              <w:rPr>
                <w:rFonts w:ascii="Times New Roman" w:hAnsi="Times New Roman"/>
                <w:sz w:val="24"/>
                <w:szCs w:val="24"/>
              </w:rPr>
              <w:t>О</w:t>
            </w:r>
            <w:r w:rsidR="00DB3623" w:rsidRPr="00297A1E">
              <w:rPr>
                <w:rFonts w:ascii="Times New Roman" w:hAnsi="Times New Roman"/>
                <w:sz w:val="24"/>
                <w:szCs w:val="24"/>
              </w:rPr>
              <w:t>ксипролин</w:t>
            </w:r>
          </w:p>
        </w:tc>
        <w:tc>
          <w:tcPr>
            <w:tcW w:w="3724" w:type="dxa"/>
          </w:tcPr>
          <w:p w:rsidR="00DB3623" w:rsidRPr="00297A1E" w:rsidRDefault="00DB3623" w:rsidP="001848FC">
            <w:pPr>
              <w:jc w:val="center"/>
              <w:rPr>
                <w:rFonts w:ascii="Times New Roman" w:hAnsi="Times New Roman"/>
                <w:sz w:val="28"/>
                <w:szCs w:val="28"/>
              </w:rPr>
            </w:pPr>
            <w:r w:rsidRPr="00297A1E">
              <w:rPr>
                <w:rFonts w:ascii="Times New Roman" w:hAnsi="Times New Roman"/>
                <w:sz w:val="24"/>
                <w:szCs w:val="24"/>
              </w:rPr>
              <w:t>410,15±1,03</w:t>
            </w:r>
          </w:p>
        </w:tc>
      </w:tr>
      <w:tr w:rsidR="00DB3623" w:rsidRPr="00297A1E" w:rsidTr="00F449F2">
        <w:tc>
          <w:tcPr>
            <w:tcW w:w="9589" w:type="dxa"/>
            <w:gridSpan w:val="2"/>
          </w:tcPr>
          <w:p w:rsidR="00DB3623" w:rsidRPr="00297A1E" w:rsidRDefault="00DB3623" w:rsidP="001848FC">
            <w:pPr>
              <w:ind w:firstLine="559"/>
              <w:jc w:val="both"/>
              <w:rPr>
                <w:rFonts w:ascii="Times New Roman" w:hAnsi="Times New Roman"/>
                <w:sz w:val="24"/>
                <w:szCs w:val="24"/>
              </w:rPr>
            </w:pPr>
            <w:r w:rsidRPr="00297A1E">
              <w:rPr>
                <w:rFonts w:ascii="Times New Roman" w:hAnsi="Times New Roman"/>
                <w:sz w:val="24"/>
                <w:szCs w:val="24"/>
              </w:rPr>
              <w:t xml:space="preserve">Примечание – Составлено по </w:t>
            </w:r>
            <w:r w:rsidRPr="00297A1E">
              <w:rPr>
                <w:rFonts w:ascii="Times New Roman" w:hAnsi="Times New Roman"/>
                <w:sz w:val="24"/>
                <w:szCs w:val="24"/>
                <w:lang w:val="kk-KZ"/>
              </w:rPr>
              <w:t>протоколу испытаний №6231 (</w:t>
            </w:r>
            <w:r w:rsidRPr="00297A1E">
              <w:rPr>
                <w:rFonts w:ascii="Times New Roman" w:hAnsi="Times New Roman"/>
                <w:sz w:val="24"/>
                <w:szCs w:val="24"/>
              </w:rPr>
              <w:t>Приложени</w:t>
            </w:r>
            <w:r w:rsidRPr="00297A1E">
              <w:rPr>
                <w:rFonts w:ascii="Times New Roman" w:hAnsi="Times New Roman"/>
                <w:sz w:val="24"/>
                <w:szCs w:val="24"/>
                <w:lang w:val="kk-KZ"/>
              </w:rPr>
              <w:t>е</w:t>
            </w:r>
            <w:r w:rsidRPr="00297A1E">
              <w:rPr>
                <w:rFonts w:ascii="Times New Roman" w:hAnsi="Times New Roman"/>
                <w:sz w:val="24"/>
                <w:szCs w:val="24"/>
              </w:rPr>
              <w:t xml:space="preserve"> </w:t>
            </w:r>
            <w:r w:rsidR="00357F8B">
              <w:rPr>
                <w:rFonts w:ascii="Times New Roman" w:hAnsi="Times New Roman"/>
                <w:sz w:val="24"/>
                <w:szCs w:val="24"/>
              </w:rPr>
              <w:t>Г</w:t>
            </w:r>
            <w:r w:rsidRPr="00297A1E">
              <w:rPr>
                <w:rFonts w:ascii="Times New Roman" w:hAnsi="Times New Roman"/>
                <w:sz w:val="24"/>
                <w:szCs w:val="24"/>
                <w:lang w:val="kk-KZ"/>
              </w:rPr>
              <w:t>)</w:t>
            </w:r>
          </w:p>
        </w:tc>
      </w:tr>
    </w:tbl>
    <w:p w:rsidR="003248C1" w:rsidRPr="00297A1E" w:rsidRDefault="003248C1" w:rsidP="001848FC">
      <w:pPr>
        <w:spacing w:after="0" w:line="240" w:lineRule="auto"/>
        <w:ind w:firstLine="709"/>
        <w:jc w:val="both"/>
        <w:rPr>
          <w:rFonts w:ascii="Times New Roman" w:hAnsi="Times New Roman"/>
          <w:sz w:val="28"/>
          <w:szCs w:val="28"/>
        </w:rPr>
      </w:pPr>
    </w:p>
    <w:p w:rsidR="00F449F2" w:rsidRPr="00297A1E" w:rsidRDefault="00F449F2"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Приведенные результаты аминокислотного состава свидетельствует о целесообразности использования БО в производстве мясных продуктов</w:t>
      </w:r>
    </w:p>
    <w:p w:rsidR="003248C1" w:rsidRPr="00297A1E" w:rsidRDefault="003248C1"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Аминокислотный состав белкового обогатителя включает в себя полный набор незаменимых аминокислот – 36,2% от их общего количества. При этом аминокислотный индекс (отношение незаменимых кислот к заменимым) составляет 0,57, т.е. находится на уровне «идеального белка» по данным ФАО/ВОЗ</w:t>
      </w:r>
      <w:r w:rsidRPr="00297A1E">
        <w:rPr>
          <w:rFonts w:ascii="Times New Roman" w:hAnsi="Times New Roman"/>
          <w:sz w:val="28"/>
          <w:szCs w:val="28"/>
          <w:lang w:val="kk-KZ"/>
        </w:rPr>
        <w:t>.</w:t>
      </w:r>
    </w:p>
    <w:p w:rsidR="0034623C" w:rsidRPr="00297A1E" w:rsidRDefault="0034623C" w:rsidP="001848FC">
      <w:pPr>
        <w:spacing w:after="0" w:line="240" w:lineRule="auto"/>
        <w:ind w:left="-567" w:firstLine="709"/>
        <w:jc w:val="both"/>
        <w:rPr>
          <w:rFonts w:ascii="Times New Roman" w:hAnsi="Times New Roman"/>
          <w:b/>
          <w:sz w:val="28"/>
          <w:szCs w:val="28"/>
          <w:lang w:val="kk-KZ"/>
        </w:rPr>
      </w:pPr>
    </w:p>
    <w:p w:rsidR="008B1D1E" w:rsidRPr="00297A1E" w:rsidRDefault="008B1D1E" w:rsidP="001848FC">
      <w:pPr>
        <w:spacing w:after="0" w:line="240" w:lineRule="auto"/>
        <w:ind w:firstLine="709"/>
        <w:jc w:val="both"/>
        <w:rPr>
          <w:rFonts w:ascii="Times New Roman" w:hAnsi="Times New Roman"/>
          <w:b/>
          <w:sz w:val="28"/>
          <w:szCs w:val="28"/>
        </w:rPr>
      </w:pPr>
      <w:r w:rsidRPr="00297A1E">
        <w:rPr>
          <w:rFonts w:ascii="Times New Roman" w:hAnsi="Times New Roman"/>
          <w:b/>
          <w:sz w:val="28"/>
          <w:szCs w:val="28"/>
        </w:rPr>
        <w:t>3.</w:t>
      </w:r>
      <w:r w:rsidR="00B967AE" w:rsidRPr="00297A1E">
        <w:rPr>
          <w:rFonts w:ascii="Times New Roman" w:hAnsi="Times New Roman"/>
          <w:b/>
          <w:sz w:val="28"/>
          <w:szCs w:val="28"/>
        </w:rPr>
        <w:t>5</w:t>
      </w:r>
      <w:r w:rsidRPr="00297A1E">
        <w:rPr>
          <w:rFonts w:ascii="Times New Roman" w:hAnsi="Times New Roman"/>
          <w:b/>
          <w:sz w:val="28"/>
          <w:szCs w:val="28"/>
        </w:rPr>
        <w:t xml:space="preserve"> Сравнительная оценка химического состава белкового обогатителя и конины </w:t>
      </w:r>
    </w:p>
    <w:p w:rsidR="009D78FE" w:rsidRPr="00297A1E" w:rsidRDefault="009D78F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Современные представления о биологической ценности продукта подтверждают необходимость достаточного содержания в пище белка, незаменимых аминокислот и других важнейших факторов питания – витаминов, микро и макроэлементов. Изобилие или недостаток их в организме вызывает вредное действие, так как они принимают непосредственное участие в процессе кроветворения и влияют на деятельность нервной, сердечнососудистой систем и др.</w:t>
      </w:r>
    </w:p>
    <w:p w:rsidR="009D78FE" w:rsidRPr="00297A1E" w:rsidRDefault="009D78F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Выбор конины как основного сырья основывается на сбалансированности ее по всем ингредиентам - белкам, жирам, углеводам, минеральным веществам, а также на сбалансированности белков по аминокислотному составу, что способствует улучшению обмена веществ у больных ожирением, атеросклерозом, гипертонической болезнью, заболеваниями сердца, печени, поджелудочной железы.</w:t>
      </w:r>
    </w:p>
    <w:p w:rsidR="009D78FE" w:rsidRPr="00297A1E" w:rsidRDefault="009D78F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При разработке технологии рубленого полуфабриката с добавлением БО основным сырьем является конина. Качество мясных продуктов, прежде всего, определяется совокупностью физико-химических, органолептических и микробиологических показателей основного и вспомогательного сырья. При этом решающее значение для повышения качества продукции производства рубленых полуфабрикатов имеет химический состав компонентов фарша</w:t>
      </w:r>
      <w:r w:rsidRPr="00297A1E">
        <w:rPr>
          <w:rFonts w:ascii="Times New Roman" w:hAnsi="Times New Roman"/>
          <w:sz w:val="28"/>
          <w:szCs w:val="28"/>
          <w:lang w:val="kk-KZ"/>
        </w:rPr>
        <w:t>.</w:t>
      </w:r>
    </w:p>
    <w:p w:rsidR="009D78FE" w:rsidRPr="00297A1E" w:rsidRDefault="009D78F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lastRenderedPageBreak/>
        <w:t xml:space="preserve">Данные химического состава (конины 1 категории), белкового обогатителя приведены в таблице </w:t>
      </w:r>
      <w:r>
        <w:rPr>
          <w:rFonts w:ascii="Times New Roman" w:hAnsi="Times New Roman"/>
          <w:sz w:val="28"/>
          <w:szCs w:val="28"/>
        </w:rPr>
        <w:t>23</w:t>
      </w:r>
      <w:r w:rsidRPr="00297A1E">
        <w:rPr>
          <w:rFonts w:ascii="Times New Roman" w:hAnsi="Times New Roman"/>
          <w:sz w:val="28"/>
          <w:szCs w:val="28"/>
        </w:rPr>
        <w:t>.</w:t>
      </w:r>
    </w:p>
    <w:p w:rsidR="009D78FE" w:rsidRPr="00297A1E" w:rsidRDefault="009D78FE" w:rsidP="001848FC">
      <w:pPr>
        <w:spacing w:after="0" w:line="240" w:lineRule="auto"/>
        <w:ind w:left="-567"/>
        <w:jc w:val="both"/>
        <w:rPr>
          <w:rFonts w:ascii="Times New Roman" w:hAnsi="Times New Roman"/>
          <w:sz w:val="28"/>
          <w:szCs w:val="28"/>
          <w:lang w:val="kk-KZ"/>
        </w:rPr>
      </w:pPr>
    </w:p>
    <w:p w:rsidR="009D78FE" w:rsidRPr="00297A1E" w:rsidRDefault="009D78FE"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Таблица </w:t>
      </w:r>
      <w:r>
        <w:rPr>
          <w:rFonts w:ascii="Times New Roman" w:hAnsi="Times New Roman"/>
          <w:sz w:val="28"/>
          <w:szCs w:val="28"/>
        </w:rPr>
        <w:t>23</w:t>
      </w:r>
      <w:r w:rsidRPr="00297A1E">
        <w:rPr>
          <w:rFonts w:ascii="Times New Roman" w:hAnsi="Times New Roman"/>
          <w:sz w:val="28"/>
          <w:szCs w:val="28"/>
        </w:rPr>
        <w:t xml:space="preserve"> – Химический состав конины 1 категории и белкового обогатителя (БО)</w:t>
      </w:r>
    </w:p>
    <w:p w:rsidR="009D78FE" w:rsidRPr="00297A1E" w:rsidRDefault="009D78FE" w:rsidP="001848FC">
      <w:pPr>
        <w:spacing w:after="0" w:line="240" w:lineRule="auto"/>
        <w:ind w:left="-567"/>
        <w:jc w:val="both"/>
        <w:rPr>
          <w:rFonts w:ascii="Times New Roman" w:hAnsi="Times New Roman"/>
          <w:sz w:val="16"/>
          <w:szCs w:val="16"/>
        </w:rPr>
      </w:pP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5"/>
        <w:gridCol w:w="3544"/>
        <w:gridCol w:w="3224"/>
      </w:tblGrid>
      <w:tr w:rsidR="009D78FE" w:rsidRPr="00297A1E" w:rsidTr="00743B8A">
        <w:trPr>
          <w:trHeight w:val="267"/>
        </w:trPr>
        <w:tc>
          <w:tcPr>
            <w:tcW w:w="2765"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Показатели</w:t>
            </w:r>
          </w:p>
        </w:tc>
        <w:tc>
          <w:tcPr>
            <w:tcW w:w="3544"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Конина 1 категории</w:t>
            </w:r>
          </w:p>
        </w:tc>
        <w:tc>
          <w:tcPr>
            <w:tcW w:w="3224"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БО</w:t>
            </w:r>
          </w:p>
        </w:tc>
      </w:tr>
      <w:tr w:rsidR="009D78FE" w:rsidRPr="00297A1E" w:rsidTr="00743B8A">
        <w:trPr>
          <w:trHeight w:val="254"/>
        </w:trPr>
        <w:tc>
          <w:tcPr>
            <w:tcW w:w="2765" w:type="dxa"/>
            <w:vAlign w:val="center"/>
          </w:tcPr>
          <w:p w:rsidR="009D78FE" w:rsidRPr="00297A1E" w:rsidRDefault="009D78FE" w:rsidP="001848FC">
            <w:pPr>
              <w:spacing w:after="0" w:line="240" w:lineRule="auto"/>
              <w:rPr>
                <w:rFonts w:ascii="Times New Roman" w:hAnsi="Times New Roman"/>
                <w:sz w:val="24"/>
                <w:szCs w:val="24"/>
              </w:rPr>
            </w:pPr>
            <w:r w:rsidRPr="00297A1E">
              <w:rPr>
                <w:rFonts w:ascii="Times New Roman" w:hAnsi="Times New Roman"/>
                <w:sz w:val="24"/>
                <w:szCs w:val="24"/>
              </w:rPr>
              <w:t xml:space="preserve">Влага </w:t>
            </w:r>
            <w:r w:rsidRPr="00297A1E">
              <w:rPr>
                <w:rFonts w:ascii="Times New Roman" w:hAnsi="Times New Roman"/>
                <w:sz w:val="24"/>
                <w:szCs w:val="24"/>
                <w:lang w:val="kk-KZ"/>
              </w:rPr>
              <w:t>%</w:t>
            </w:r>
          </w:p>
        </w:tc>
        <w:tc>
          <w:tcPr>
            <w:tcW w:w="3544"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69,60</w:t>
            </w:r>
          </w:p>
        </w:tc>
        <w:tc>
          <w:tcPr>
            <w:tcW w:w="3224"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6</w:t>
            </w:r>
            <w:r>
              <w:rPr>
                <w:rFonts w:ascii="Times New Roman" w:hAnsi="Times New Roman"/>
                <w:sz w:val="24"/>
                <w:szCs w:val="24"/>
              </w:rPr>
              <w:t>6</w:t>
            </w:r>
            <w:r w:rsidRPr="00297A1E">
              <w:rPr>
                <w:rFonts w:ascii="Times New Roman" w:hAnsi="Times New Roman"/>
                <w:sz w:val="24"/>
                <w:szCs w:val="24"/>
              </w:rPr>
              <w:t>,93±1,8</w:t>
            </w:r>
          </w:p>
        </w:tc>
      </w:tr>
      <w:tr w:rsidR="009D78FE" w:rsidRPr="00297A1E" w:rsidTr="00743B8A">
        <w:trPr>
          <w:trHeight w:val="239"/>
        </w:trPr>
        <w:tc>
          <w:tcPr>
            <w:tcW w:w="2765" w:type="dxa"/>
            <w:vAlign w:val="center"/>
          </w:tcPr>
          <w:p w:rsidR="009D78FE" w:rsidRPr="00297A1E" w:rsidRDefault="009D78FE" w:rsidP="001848FC">
            <w:pPr>
              <w:spacing w:after="0" w:line="240" w:lineRule="auto"/>
              <w:rPr>
                <w:rFonts w:ascii="Times New Roman" w:hAnsi="Times New Roman"/>
                <w:sz w:val="24"/>
                <w:szCs w:val="24"/>
              </w:rPr>
            </w:pPr>
            <w:r w:rsidRPr="00297A1E">
              <w:rPr>
                <w:rFonts w:ascii="Times New Roman" w:hAnsi="Times New Roman"/>
                <w:sz w:val="24"/>
                <w:szCs w:val="24"/>
              </w:rPr>
              <w:t xml:space="preserve">Белок </w:t>
            </w:r>
            <w:r w:rsidRPr="00297A1E">
              <w:rPr>
                <w:rFonts w:ascii="Times New Roman" w:hAnsi="Times New Roman"/>
                <w:sz w:val="24"/>
                <w:szCs w:val="24"/>
                <w:lang w:val="kk-KZ"/>
              </w:rPr>
              <w:t>%</w:t>
            </w:r>
          </w:p>
        </w:tc>
        <w:tc>
          <w:tcPr>
            <w:tcW w:w="3544"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19,50</w:t>
            </w:r>
          </w:p>
        </w:tc>
        <w:tc>
          <w:tcPr>
            <w:tcW w:w="3224"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r>
              <w:rPr>
                <w:rFonts w:ascii="Times New Roman" w:hAnsi="Times New Roman"/>
                <w:sz w:val="24"/>
                <w:szCs w:val="24"/>
              </w:rPr>
              <w:t>8</w:t>
            </w:r>
            <w:r w:rsidRPr="00297A1E">
              <w:rPr>
                <w:rFonts w:ascii="Times New Roman" w:hAnsi="Times New Roman"/>
                <w:sz w:val="24"/>
                <w:szCs w:val="24"/>
              </w:rPr>
              <w:t>,8±1,3</w:t>
            </w:r>
          </w:p>
        </w:tc>
      </w:tr>
      <w:tr w:rsidR="009D78FE" w:rsidRPr="00297A1E" w:rsidTr="00743B8A">
        <w:trPr>
          <w:trHeight w:val="240"/>
        </w:trPr>
        <w:tc>
          <w:tcPr>
            <w:tcW w:w="2765" w:type="dxa"/>
            <w:vAlign w:val="center"/>
          </w:tcPr>
          <w:p w:rsidR="009D78FE" w:rsidRPr="00297A1E" w:rsidRDefault="009D78FE" w:rsidP="001848FC">
            <w:pPr>
              <w:spacing w:after="0" w:line="240" w:lineRule="auto"/>
              <w:rPr>
                <w:rFonts w:ascii="Times New Roman" w:hAnsi="Times New Roman"/>
                <w:sz w:val="24"/>
                <w:szCs w:val="24"/>
              </w:rPr>
            </w:pPr>
            <w:r w:rsidRPr="00297A1E">
              <w:rPr>
                <w:rFonts w:ascii="Times New Roman" w:hAnsi="Times New Roman"/>
                <w:sz w:val="24"/>
                <w:szCs w:val="24"/>
              </w:rPr>
              <w:t xml:space="preserve">Жир </w:t>
            </w:r>
            <w:r w:rsidRPr="00297A1E">
              <w:rPr>
                <w:rFonts w:ascii="Times New Roman" w:hAnsi="Times New Roman"/>
                <w:sz w:val="24"/>
                <w:szCs w:val="24"/>
                <w:lang w:val="kk-KZ"/>
              </w:rPr>
              <w:t>%</w:t>
            </w:r>
          </w:p>
        </w:tc>
        <w:tc>
          <w:tcPr>
            <w:tcW w:w="3544"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9,9</w:t>
            </w:r>
          </w:p>
        </w:tc>
        <w:tc>
          <w:tcPr>
            <w:tcW w:w="3224"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r>
              <w:rPr>
                <w:rFonts w:ascii="Times New Roman" w:hAnsi="Times New Roman"/>
                <w:sz w:val="24"/>
                <w:szCs w:val="24"/>
              </w:rPr>
              <w:t>3</w:t>
            </w:r>
            <w:r w:rsidRPr="00297A1E">
              <w:rPr>
                <w:rFonts w:ascii="Times New Roman" w:hAnsi="Times New Roman"/>
                <w:sz w:val="24"/>
                <w:szCs w:val="24"/>
              </w:rPr>
              <w:t>,03±1,7</w:t>
            </w:r>
          </w:p>
        </w:tc>
      </w:tr>
      <w:tr w:rsidR="009D78FE" w:rsidRPr="00297A1E" w:rsidTr="00743B8A">
        <w:trPr>
          <w:trHeight w:val="197"/>
        </w:trPr>
        <w:tc>
          <w:tcPr>
            <w:tcW w:w="2765" w:type="dxa"/>
            <w:vAlign w:val="center"/>
          </w:tcPr>
          <w:p w:rsidR="009D78FE" w:rsidRPr="00297A1E" w:rsidRDefault="009D78FE" w:rsidP="001848FC">
            <w:pPr>
              <w:spacing w:after="0" w:line="240" w:lineRule="auto"/>
              <w:rPr>
                <w:rFonts w:ascii="Times New Roman" w:hAnsi="Times New Roman"/>
                <w:sz w:val="24"/>
                <w:szCs w:val="24"/>
              </w:rPr>
            </w:pPr>
            <w:r w:rsidRPr="00297A1E">
              <w:rPr>
                <w:rFonts w:ascii="Times New Roman" w:hAnsi="Times New Roman"/>
                <w:sz w:val="24"/>
                <w:szCs w:val="24"/>
              </w:rPr>
              <w:t xml:space="preserve">Зола </w:t>
            </w:r>
            <w:r w:rsidRPr="00297A1E">
              <w:rPr>
                <w:rFonts w:ascii="Times New Roman" w:hAnsi="Times New Roman"/>
                <w:sz w:val="24"/>
                <w:szCs w:val="24"/>
                <w:lang w:val="kk-KZ"/>
              </w:rPr>
              <w:t>%</w:t>
            </w:r>
          </w:p>
        </w:tc>
        <w:tc>
          <w:tcPr>
            <w:tcW w:w="3544"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1,00</w:t>
            </w:r>
          </w:p>
        </w:tc>
        <w:tc>
          <w:tcPr>
            <w:tcW w:w="3224"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1,24±0,7</w:t>
            </w:r>
          </w:p>
        </w:tc>
      </w:tr>
      <w:tr w:rsidR="009D78FE" w:rsidRPr="00297A1E" w:rsidTr="00743B8A">
        <w:trPr>
          <w:trHeight w:val="156"/>
        </w:trPr>
        <w:tc>
          <w:tcPr>
            <w:tcW w:w="2765" w:type="dxa"/>
            <w:vAlign w:val="center"/>
          </w:tcPr>
          <w:p w:rsidR="009D78FE" w:rsidRPr="00297A1E" w:rsidRDefault="009D78FE" w:rsidP="001848FC">
            <w:pPr>
              <w:spacing w:after="0" w:line="240" w:lineRule="auto"/>
              <w:rPr>
                <w:rFonts w:ascii="Times New Roman" w:hAnsi="Times New Roman"/>
                <w:sz w:val="24"/>
                <w:szCs w:val="24"/>
              </w:rPr>
            </w:pPr>
            <w:r w:rsidRPr="00297A1E">
              <w:rPr>
                <w:rFonts w:ascii="Times New Roman" w:hAnsi="Times New Roman"/>
                <w:sz w:val="24"/>
                <w:szCs w:val="24"/>
              </w:rPr>
              <w:t>Величина рН</w:t>
            </w:r>
          </w:p>
        </w:tc>
        <w:tc>
          <w:tcPr>
            <w:tcW w:w="3544"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5,9</w:t>
            </w:r>
          </w:p>
        </w:tc>
        <w:tc>
          <w:tcPr>
            <w:tcW w:w="3224"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6,4±0,1</w:t>
            </w:r>
          </w:p>
        </w:tc>
      </w:tr>
    </w:tbl>
    <w:p w:rsidR="009D78FE" w:rsidRPr="00297A1E" w:rsidRDefault="009D78FE" w:rsidP="001848FC">
      <w:pPr>
        <w:spacing w:after="0" w:line="240" w:lineRule="auto"/>
        <w:ind w:firstLine="708"/>
        <w:jc w:val="both"/>
        <w:rPr>
          <w:rFonts w:ascii="Times New Roman" w:hAnsi="Times New Roman"/>
          <w:sz w:val="28"/>
          <w:szCs w:val="28"/>
        </w:rPr>
      </w:pPr>
    </w:p>
    <w:p w:rsidR="009D78FE" w:rsidRPr="00297A1E" w:rsidRDefault="009D78F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Сравнительный анализ полученных данных свидетельствует о том, что содержание белка в исследуемых белковых обогатителях незначительно уступает аналогичному показателю для конины 1 категории.</w:t>
      </w:r>
    </w:p>
    <w:p w:rsidR="009D78FE" w:rsidRPr="00297A1E" w:rsidRDefault="009D78F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Для характеристики функциональных свойств белковых обогатителей была определена величина рН. Исследования показали, что полученные значения рН обуславливают повышение влагосвязывающей способности фарша,</w:t>
      </w:r>
      <w:r w:rsidRPr="00297A1E">
        <w:rPr>
          <w:rFonts w:ascii="Times New Roman" w:hAnsi="Times New Roman"/>
          <w:sz w:val="28"/>
          <w:szCs w:val="28"/>
          <w:lang w:val="kk-KZ"/>
        </w:rPr>
        <w:t xml:space="preserve"> </w:t>
      </w:r>
      <w:r w:rsidRPr="00297A1E">
        <w:rPr>
          <w:rFonts w:ascii="Times New Roman" w:hAnsi="Times New Roman"/>
          <w:sz w:val="28"/>
          <w:szCs w:val="28"/>
        </w:rPr>
        <w:t>рН среды белкового обогатителя -6,4.</w:t>
      </w:r>
    </w:p>
    <w:p w:rsidR="009D78FE" w:rsidRPr="00297A1E" w:rsidRDefault="009D78F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Содержание жира в БО зависит от количества добавляемого жира и превышает аналогичный показатель для конины 1 категории, показывая высокую энергетическую ценность</w:t>
      </w:r>
      <w:r w:rsidRPr="00297A1E">
        <w:rPr>
          <w:rFonts w:ascii="Times New Roman" w:hAnsi="Times New Roman"/>
          <w:sz w:val="28"/>
          <w:szCs w:val="28"/>
          <w:lang w:val="kk-KZ"/>
        </w:rPr>
        <w:t>.</w:t>
      </w:r>
    </w:p>
    <w:p w:rsidR="009D78FE" w:rsidRPr="00297A1E" w:rsidRDefault="009D78F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Таким образом, результаты химического анализа могут быть использованы для характеристики качества БО, используемый в дальнейшем при разработке рецептуры рубленого полуфабриката из конины</w:t>
      </w:r>
      <w:r w:rsidRPr="00297A1E">
        <w:rPr>
          <w:rFonts w:ascii="Times New Roman" w:hAnsi="Times New Roman"/>
          <w:sz w:val="28"/>
          <w:szCs w:val="28"/>
          <w:lang w:val="kk-KZ"/>
        </w:rPr>
        <w:t>.</w:t>
      </w:r>
    </w:p>
    <w:p w:rsidR="009D78FE" w:rsidRPr="00297A1E" w:rsidRDefault="009D78F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 xml:space="preserve">С целью обоснования возможности использования БО в производстве рубленых мясных продуктов взамен основного сырья (конины </w:t>
      </w:r>
      <w:r w:rsidRPr="00297A1E">
        <w:rPr>
          <w:rFonts w:ascii="Times New Roman" w:hAnsi="Times New Roman"/>
          <w:sz w:val="28"/>
          <w:szCs w:val="28"/>
          <w:lang w:val="en-US"/>
        </w:rPr>
        <w:t>I</w:t>
      </w:r>
      <w:r w:rsidRPr="00297A1E">
        <w:rPr>
          <w:rFonts w:ascii="Times New Roman" w:hAnsi="Times New Roman"/>
          <w:sz w:val="28"/>
          <w:szCs w:val="28"/>
        </w:rPr>
        <w:t xml:space="preserve"> категории) проведен ряд исследований.</w:t>
      </w:r>
    </w:p>
    <w:p w:rsidR="009D78FE" w:rsidRPr="00297A1E" w:rsidRDefault="009D78F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Сравнительная оценка химического состава показала, что по содержанию пищевых веществ БО не уступает конине </w:t>
      </w:r>
      <w:r w:rsidRPr="00297A1E">
        <w:rPr>
          <w:rFonts w:ascii="Times New Roman" w:hAnsi="Times New Roman"/>
          <w:sz w:val="28"/>
          <w:szCs w:val="28"/>
          <w:lang w:val="en-US"/>
        </w:rPr>
        <w:t>I</w:t>
      </w:r>
      <w:r w:rsidRPr="00297A1E">
        <w:rPr>
          <w:rFonts w:ascii="Times New Roman" w:hAnsi="Times New Roman"/>
          <w:sz w:val="28"/>
          <w:szCs w:val="28"/>
        </w:rPr>
        <w:t xml:space="preserve"> категории (таблица </w:t>
      </w:r>
      <w:r>
        <w:rPr>
          <w:rFonts w:ascii="Times New Roman" w:hAnsi="Times New Roman"/>
          <w:sz w:val="28"/>
          <w:szCs w:val="28"/>
          <w:lang w:val="kk-KZ"/>
        </w:rPr>
        <w:t>24</w:t>
      </w:r>
      <w:r w:rsidRPr="00297A1E">
        <w:rPr>
          <w:rFonts w:ascii="Times New Roman" w:hAnsi="Times New Roman"/>
          <w:sz w:val="28"/>
          <w:szCs w:val="28"/>
        </w:rPr>
        <w:t>).</w:t>
      </w:r>
    </w:p>
    <w:p w:rsidR="009D78FE" w:rsidRPr="00297A1E" w:rsidRDefault="009D78FE" w:rsidP="001848FC">
      <w:pPr>
        <w:spacing w:after="0" w:line="240" w:lineRule="auto"/>
        <w:jc w:val="both"/>
        <w:rPr>
          <w:rFonts w:ascii="Times New Roman" w:hAnsi="Times New Roman"/>
          <w:sz w:val="28"/>
          <w:szCs w:val="28"/>
        </w:rPr>
      </w:pPr>
    </w:p>
    <w:p w:rsidR="009D78FE" w:rsidRPr="00297A1E" w:rsidRDefault="009D78FE"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Таблица </w:t>
      </w:r>
      <w:r>
        <w:rPr>
          <w:rFonts w:ascii="Times New Roman" w:hAnsi="Times New Roman"/>
          <w:sz w:val="28"/>
          <w:szCs w:val="28"/>
          <w:lang w:val="kk-KZ"/>
        </w:rPr>
        <w:t>24</w:t>
      </w:r>
      <w:r w:rsidRPr="00297A1E">
        <w:rPr>
          <w:rFonts w:ascii="Times New Roman" w:hAnsi="Times New Roman"/>
          <w:sz w:val="28"/>
          <w:szCs w:val="28"/>
        </w:rPr>
        <w:t xml:space="preserve"> – Сравнительная оценка химического состава конины и БО</w:t>
      </w:r>
    </w:p>
    <w:p w:rsidR="009D78FE" w:rsidRPr="00297A1E" w:rsidRDefault="009D78FE" w:rsidP="001848FC">
      <w:pPr>
        <w:spacing w:after="0" w:line="240" w:lineRule="auto"/>
        <w:jc w:val="both"/>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2393"/>
        <w:gridCol w:w="2393"/>
        <w:gridCol w:w="2519"/>
      </w:tblGrid>
      <w:tr w:rsidR="009D78FE" w:rsidRPr="00297A1E" w:rsidTr="00743B8A">
        <w:trPr>
          <w:trHeight w:val="198"/>
        </w:trPr>
        <w:tc>
          <w:tcPr>
            <w:tcW w:w="2284" w:type="dxa"/>
            <w:vMerge w:val="restart"/>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Показатели</w:t>
            </w:r>
          </w:p>
        </w:tc>
        <w:tc>
          <w:tcPr>
            <w:tcW w:w="4786" w:type="dxa"/>
            <w:gridSpan w:val="2"/>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Наименование</w:t>
            </w:r>
          </w:p>
        </w:tc>
        <w:tc>
          <w:tcPr>
            <w:tcW w:w="2519" w:type="dxa"/>
            <w:vMerge w:val="restart"/>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БО</w:t>
            </w:r>
          </w:p>
        </w:tc>
      </w:tr>
      <w:tr w:rsidR="009D78FE" w:rsidRPr="00297A1E" w:rsidTr="00743B8A">
        <w:trPr>
          <w:trHeight w:hRule="exact" w:val="397"/>
        </w:trPr>
        <w:tc>
          <w:tcPr>
            <w:tcW w:w="2284" w:type="dxa"/>
            <w:vMerge/>
          </w:tcPr>
          <w:p w:rsidR="009D78FE" w:rsidRPr="00297A1E" w:rsidRDefault="009D78FE" w:rsidP="001848FC">
            <w:pPr>
              <w:spacing w:after="0" w:line="240" w:lineRule="auto"/>
              <w:jc w:val="center"/>
              <w:rPr>
                <w:rFonts w:ascii="Times New Roman" w:hAnsi="Times New Roman"/>
                <w:sz w:val="24"/>
                <w:szCs w:val="24"/>
              </w:rPr>
            </w:pPr>
          </w:p>
        </w:tc>
        <w:tc>
          <w:tcPr>
            <w:tcW w:w="2393"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 xml:space="preserve">конина </w:t>
            </w:r>
            <w:r w:rsidRPr="00297A1E">
              <w:rPr>
                <w:rFonts w:ascii="Times New Roman" w:hAnsi="Times New Roman"/>
                <w:sz w:val="24"/>
                <w:szCs w:val="24"/>
                <w:lang w:val="en-US"/>
              </w:rPr>
              <w:t>I</w:t>
            </w:r>
            <w:r w:rsidRPr="00297A1E">
              <w:rPr>
                <w:rFonts w:ascii="Times New Roman" w:hAnsi="Times New Roman"/>
                <w:sz w:val="24"/>
                <w:szCs w:val="24"/>
              </w:rPr>
              <w:t xml:space="preserve"> категории</w:t>
            </w:r>
          </w:p>
        </w:tc>
        <w:tc>
          <w:tcPr>
            <w:tcW w:w="2393"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 xml:space="preserve">конина </w:t>
            </w:r>
            <w:r w:rsidRPr="00297A1E">
              <w:rPr>
                <w:rFonts w:ascii="Times New Roman" w:hAnsi="Times New Roman"/>
                <w:sz w:val="24"/>
                <w:szCs w:val="24"/>
                <w:lang w:val="en-US"/>
              </w:rPr>
              <w:t>II</w:t>
            </w:r>
            <w:r w:rsidRPr="00297A1E">
              <w:rPr>
                <w:rFonts w:ascii="Times New Roman" w:hAnsi="Times New Roman"/>
                <w:sz w:val="24"/>
                <w:szCs w:val="24"/>
              </w:rPr>
              <w:t xml:space="preserve"> категория</w:t>
            </w:r>
          </w:p>
        </w:tc>
        <w:tc>
          <w:tcPr>
            <w:tcW w:w="2519" w:type="dxa"/>
            <w:vMerge/>
            <w:vAlign w:val="center"/>
          </w:tcPr>
          <w:p w:rsidR="009D78FE" w:rsidRPr="00297A1E" w:rsidRDefault="009D78FE" w:rsidP="001848FC">
            <w:pPr>
              <w:spacing w:after="0" w:line="240" w:lineRule="auto"/>
              <w:jc w:val="center"/>
              <w:rPr>
                <w:rFonts w:ascii="Times New Roman" w:hAnsi="Times New Roman"/>
                <w:sz w:val="24"/>
                <w:szCs w:val="24"/>
              </w:rPr>
            </w:pPr>
          </w:p>
        </w:tc>
      </w:tr>
      <w:tr w:rsidR="009D78FE" w:rsidRPr="00297A1E" w:rsidTr="00743B8A">
        <w:trPr>
          <w:trHeight w:val="170"/>
        </w:trPr>
        <w:tc>
          <w:tcPr>
            <w:tcW w:w="2284" w:type="dxa"/>
            <w:vAlign w:val="center"/>
          </w:tcPr>
          <w:p w:rsidR="009D78FE" w:rsidRPr="00297A1E" w:rsidRDefault="009D78FE" w:rsidP="001848FC">
            <w:pPr>
              <w:spacing w:after="0" w:line="240" w:lineRule="auto"/>
              <w:rPr>
                <w:rFonts w:ascii="Times New Roman" w:hAnsi="Times New Roman"/>
                <w:sz w:val="24"/>
                <w:szCs w:val="24"/>
              </w:rPr>
            </w:pPr>
            <w:r w:rsidRPr="00297A1E">
              <w:rPr>
                <w:rFonts w:ascii="Times New Roman" w:hAnsi="Times New Roman"/>
                <w:sz w:val="24"/>
                <w:szCs w:val="24"/>
              </w:rPr>
              <w:t>Влага</w:t>
            </w:r>
          </w:p>
        </w:tc>
        <w:tc>
          <w:tcPr>
            <w:tcW w:w="2393"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69,60</w:t>
            </w:r>
          </w:p>
        </w:tc>
        <w:tc>
          <w:tcPr>
            <w:tcW w:w="2393"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73,90</w:t>
            </w:r>
          </w:p>
        </w:tc>
        <w:tc>
          <w:tcPr>
            <w:tcW w:w="2519" w:type="dxa"/>
            <w:vAlign w:val="center"/>
          </w:tcPr>
          <w:p w:rsidR="009D78FE" w:rsidRPr="00297A1E" w:rsidRDefault="009D78FE" w:rsidP="001848FC">
            <w:pPr>
              <w:spacing w:after="0" w:line="240" w:lineRule="auto"/>
              <w:jc w:val="center"/>
              <w:rPr>
                <w:rFonts w:ascii="Times New Roman" w:hAnsi="Times New Roman"/>
                <w:sz w:val="24"/>
                <w:szCs w:val="24"/>
              </w:rPr>
            </w:pPr>
            <w:r>
              <w:rPr>
                <w:rFonts w:ascii="Times New Roman" w:hAnsi="Times New Roman"/>
                <w:sz w:val="24"/>
                <w:szCs w:val="24"/>
                <w:lang w:val="en-US"/>
              </w:rPr>
              <w:t>6</w:t>
            </w:r>
            <w:r>
              <w:rPr>
                <w:rFonts w:ascii="Times New Roman" w:hAnsi="Times New Roman"/>
                <w:sz w:val="24"/>
                <w:szCs w:val="24"/>
              </w:rPr>
              <w:t>6</w:t>
            </w:r>
            <w:r w:rsidRPr="00297A1E">
              <w:rPr>
                <w:rFonts w:ascii="Times New Roman" w:hAnsi="Times New Roman"/>
                <w:sz w:val="24"/>
                <w:szCs w:val="24"/>
              </w:rPr>
              <w:t>,93±1,8</w:t>
            </w:r>
          </w:p>
        </w:tc>
      </w:tr>
      <w:tr w:rsidR="009D78FE" w:rsidRPr="00297A1E" w:rsidTr="00743B8A">
        <w:trPr>
          <w:trHeight w:val="170"/>
        </w:trPr>
        <w:tc>
          <w:tcPr>
            <w:tcW w:w="2284" w:type="dxa"/>
            <w:vAlign w:val="center"/>
          </w:tcPr>
          <w:p w:rsidR="009D78FE" w:rsidRPr="00297A1E" w:rsidRDefault="009D78FE" w:rsidP="001848FC">
            <w:pPr>
              <w:spacing w:after="0" w:line="240" w:lineRule="auto"/>
              <w:rPr>
                <w:rFonts w:ascii="Times New Roman" w:hAnsi="Times New Roman"/>
                <w:sz w:val="24"/>
                <w:szCs w:val="24"/>
              </w:rPr>
            </w:pPr>
            <w:r w:rsidRPr="00297A1E">
              <w:rPr>
                <w:rFonts w:ascii="Times New Roman" w:hAnsi="Times New Roman"/>
                <w:sz w:val="24"/>
                <w:szCs w:val="24"/>
              </w:rPr>
              <w:t>Белок</w:t>
            </w:r>
          </w:p>
        </w:tc>
        <w:tc>
          <w:tcPr>
            <w:tcW w:w="2393"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19,50</w:t>
            </w:r>
          </w:p>
        </w:tc>
        <w:tc>
          <w:tcPr>
            <w:tcW w:w="2393"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20,90</w:t>
            </w:r>
          </w:p>
        </w:tc>
        <w:tc>
          <w:tcPr>
            <w:tcW w:w="2519"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lang w:val="en-US"/>
              </w:rPr>
              <w:t>1</w:t>
            </w:r>
            <w:r>
              <w:rPr>
                <w:rFonts w:ascii="Times New Roman" w:hAnsi="Times New Roman"/>
                <w:sz w:val="24"/>
                <w:szCs w:val="24"/>
              </w:rPr>
              <w:t>8</w:t>
            </w:r>
            <w:r w:rsidRPr="00297A1E">
              <w:rPr>
                <w:rFonts w:ascii="Times New Roman" w:hAnsi="Times New Roman"/>
                <w:sz w:val="24"/>
                <w:szCs w:val="24"/>
              </w:rPr>
              <w:t>,8</w:t>
            </w:r>
            <w:r w:rsidRPr="00297A1E">
              <w:rPr>
                <w:rFonts w:ascii="Times New Roman" w:hAnsi="Times New Roman"/>
                <w:sz w:val="24"/>
                <w:szCs w:val="24"/>
                <w:lang w:val="en-US"/>
              </w:rPr>
              <w:t>0</w:t>
            </w:r>
            <w:r w:rsidRPr="00297A1E">
              <w:rPr>
                <w:rFonts w:ascii="Times New Roman" w:hAnsi="Times New Roman"/>
                <w:sz w:val="24"/>
                <w:szCs w:val="24"/>
              </w:rPr>
              <w:t>±1,3</w:t>
            </w:r>
          </w:p>
        </w:tc>
      </w:tr>
      <w:tr w:rsidR="009D78FE" w:rsidRPr="00297A1E" w:rsidTr="00743B8A">
        <w:trPr>
          <w:trHeight w:val="156"/>
        </w:trPr>
        <w:tc>
          <w:tcPr>
            <w:tcW w:w="2284" w:type="dxa"/>
            <w:vAlign w:val="center"/>
          </w:tcPr>
          <w:p w:rsidR="009D78FE" w:rsidRPr="00297A1E" w:rsidRDefault="009D78FE" w:rsidP="001848FC">
            <w:pPr>
              <w:spacing w:after="0" w:line="240" w:lineRule="auto"/>
              <w:rPr>
                <w:rFonts w:ascii="Times New Roman" w:hAnsi="Times New Roman"/>
                <w:sz w:val="24"/>
                <w:szCs w:val="24"/>
              </w:rPr>
            </w:pPr>
            <w:r w:rsidRPr="00297A1E">
              <w:rPr>
                <w:rFonts w:ascii="Times New Roman" w:hAnsi="Times New Roman"/>
                <w:sz w:val="24"/>
                <w:szCs w:val="24"/>
              </w:rPr>
              <w:t>Жир</w:t>
            </w:r>
          </w:p>
        </w:tc>
        <w:tc>
          <w:tcPr>
            <w:tcW w:w="2393"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9,90</w:t>
            </w:r>
          </w:p>
        </w:tc>
        <w:tc>
          <w:tcPr>
            <w:tcW w:w="2393"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4,10</w:t>
            </w:r>
          </w:p>
        </w:tc>
        <w:tc>
          <w:tcPr>
            <w:tcW w:w="2519"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r>
              <w:rPr>
                <w:rFonts w:ascii="Times New Roman" w:hAnsi="Times New Roman"/>
                <w:sz w:val="24"/>
                <w:szCs w:val="24"/>
              </w:rPr>
              <w:t>3</w:t>
            </w:r>
            <w:r w:rsidRPr="00297A1E">
              <w:rPr>
                <w:rFonts w:ascii="Times New Roman" w:hAnsi="Times New Roman"/>
                <w:sz w:val="24"/>
                <w:szCs w:val="24"/>
              </w:rPr>
              <w:t>,03±1,7</w:t>
            </w:r>
          </w:p>
        </w:tc>
      </w:tr>
      <w:tr w:rsidR="009D78FE" w:rsidRPr="00297A1E" w:rsidTr="00743B8A">
        <w:trPr>
          <w:trHeight w:val="100"/>
        </w:trPr>
        <w:tc>
          <w:tcPr>
            <w:tcW w:w="2284" w:type="dxa"/>
            <w:vAlign w:val="center"/>
          </w:tcPr>
          <w:p w:rsidR="009D78FE" w:rsidRPr="00297A1E" w:rsidRDefault="009D78FE" w:rsidP="001848FC">
            <w:pPr>
              <w:spacing w:after="0" w:line="240" w:lineRule="auto"/>
              <w:rPr>
                <w:rFonts w:ascii="Times New Roman" w:hAnsi="Times New Roman"/>
                <w:sz w:val="24"/>
                <w:szCs w:val="24"/>
              </w:rPr>
            </w:pPr>
            <w:r w:rsidRPr="00297A1E">
              <w:rPr>
                <w:rFonts w:ascii="Times New Roman" w:hAnsi="Times New Roman"/>
                <w:sz w:val="24"/>
                <w:szCs w:val="24"/>
              </w:rPr>
              <w:t>Зола</w:t>
            </w:r>
          </w:p>
        </w:tc>
        <w:tc>
          <w:tcPr>
            <w:tcW w:w="2393"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1,00</w:t>
            </w:r>
          </w:p>
        </w:tc>
        <w:tc>
          <w:tcPr>
            <w:tcW w:w="2393"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1,10</w:t>
            </w:r>
          </w:p>
        </w:tc>
        <w:tc>
          <w:tcPr>
            <w:tcW w:w="2519" w:type="dxa"/>
            <w:vAlign w:val="center"/>
          </w:tcPr>
          <w:p w:rsidR="009D78FE" w:rsidRPr="00297A1E" w:rsidRDefault="009D78FE" w:rsidP="001848FC">
            <w:pPr>
              <w:spacing w:after="0" w:line="240" w:lineRule="auto"/>
              <w:jc w:val="center"/>
              <w:rPr>
                <w:rFonts w:ascii="Times New Roman" w:hAnsi="Times New Roman"/>
                <w:sz w:val="24"/>
                <w:szCs w:val="24"/>
                <w:highlight w:val="yellow"/>
              </w:rPr>
            </w:pPr>
            <w:r w:rsidRPr="00297A1E">
              <w:rPr>
                <w:rFonts w:ascii="Times New Roman" w:hAnsi="Times New Roman"/>
                <w:sz w:val="24"/>
                <w:szCs w:val="24"/>
              </w:rPr>
              <w:t>1,24±0,7</w:t>
            </w:r>
          </w:p>
        </w:tc>
      </w:tr>
    </w:tbl>
    <w:p w:rsidR="00A1428C" w:rsidRDefault="00A1428C" w:rsidP="001848FC">
      <w:pPr>
        <w:spacing w:after="0" w:line="240" w:lineRule="auto"/>
        <w:ind w:firstLine="709"/>
        <w:jc w:val="both"/>
        <w:rPr>
          <w:rFonts w:ascii="Times New Roman" w:hAnsi="Times New Roman"/>
          <w:sz w:val="28"/>
          <w:szCs w:val="28"/>
        </w:rPr>
      </w:pPr>
    </w:p>
    <w:p w:rsidR="009D78FE" w:rsidRPr="00297A1E" w:rsidRDefault="009D78F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Анализ полученных данных показывает, что белковый обогатитель по химическому составу аналогичен мясу конины </w:t>
      </w:r>
      <w:r w:rsidRPr="00297A1E">
        <w:rPr>
          <w:rFonts w:ascii="Times New Roman" w:hAnsi="Times New Roman"/>
          <w:sz w:val="28"/>
          <w:szCs w:val="28"/>
          <w:lang w:val="en-US"/>
        </w:rPr>
        <w:t>I</w:t>
      </w:r>
      <w:r w:rsidRPr="00297A1E">
        <w:rPr>
          <w:rFonts w:ascii="Times New Roman" w:hAnsi="Times New Roman"/>
          <w:sz w:val="28"/>
          <w:szCs w:val="28"/>
        </w:rPr>
        <w:t xml:space="preserve"> или </w:t>
      </w:r>
      <w:r w:rsidRPr="00297A1E">
        <w:rPr>
          <w:rFonts w:ascii="Times New Roman" w:hAnsi="Times New Roman"/>
          <w:sz w:val="28"/>
          <w:szCs w:val="28"/>
          <w:lang w:val="en-US"/>
        </w:rPr>
        <w:t>II</w:t>
      </w:r>
      <w:r w:rsidRPr="00297A1E">
        <w:rPr>
          <w:rFonts w:ascii="Times New Roman" w:hAnsi="Times New Roman"/>
          <w:sz w:val="28"/>
          <w:szCs w:val="28"/>
        </w:rPr>
        <w:t xml:space="preserve"> категории.</w:t>
      </w:r>
    </w:p>
    <w:p w:rsidR="009D78FE" w:rsidRPr="00297A1E" w:rsidRDefault="009D78F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На основании данных по общему химическому составу рассчитаны</w:t>
      </w:r>
      <w:r w:rsidRPr="00297A1E">
        <w:rPr>
          <w:rFonts w:ascii="Times New Roman" w:hAnsi="Times New Roman"/>
          <w:sz w:val="28"/>
          <w:szCs w:val="28"/>
          <w:lang w:val="kk-KZ"/>
        </w:rPr>
        <w:t xml:space="preserve"> </w:t>
      </w:r>
      <w:r w:rsidRPr="00297A1E">
        <w:rPr>
          <w:rFonts w:ascii="Times New Roman" w:hAnsi="Times New Roman"/>
          <w:sz w:val="28"/>
          <w:szCs w:val="28"/>
        </w:rPr>
        <w:t xml:space="preserve">отношения белок/влага, жир/белок и жир/влага (таблица </w:t>
      </w:r>
      <w:r>
        <w:rPr>
          <w:rFonts w:ascii="Times New Roman" w:hAnsi="Times New Roman"/>
          <w:sz w:val="28"/>
          <w:szCs w:val="28"/>
          <w:lang w:val="kk-KZ"/>
        </w:rPr>
        <w:t>25</w:t>
      </w:r>
      <w:r w:rsidRPr="00297A1E">
        <w:rPr>
          <w:rFonts w:ascii="Times New Roman" w:hAnsi="Times New Roman"/>
          <w:sz w:val="28"/>
          <w:szCs w:val="28"/>
        </w:rPr>
        <w:t>).</w:t>
      </w:r>
    </w:p>
    <w:p w:rsidR="009D78FE" w:rsidRPr="00297A1E" w:rsidRDefault="009D78FE" w:rsidP="001848FC">
      <w:pPr>
        <w:spacing w:after="0" w:line="240" w:lineRule="auto"/>
        <w:ind w:left="-567" w:firstLine="851"/>
        <w:rPr>
          <w:rFonts w:ascii="Times New Roman" w:hAnsi="Times New Roman"/>
          <w:sz w:val="28"/>
          <w:szCs w:val="28"/>
        </w:rPr>
      </w:pPr>
    </w:p>
    <w:p w:rsidR="009D78FE" w:rsidRPr="00297A1E" w:rsidRDefault="009D78FE" w:rsidP="001848FC">
      <w:pPr>
        <w:spacing w:after="0" w:line="240" w:lineRule="auto"/>
        <w:rPr>
          <w:rFonts w:ascii="Times New Roman" w:hAnsi="Times New Roman"/>
          <w:sz w:val="28"/>
          <w:szCs w:val="28"/>
        </w:rPr>
      </w:pPr>
      <w:r w:rsidRPr="00297A1E">
        <w:rPr>
          <w:rFonts w:ascii="Times New Roman" w:hAnsi="Times New Roman"/>
          <w:sz w:val="28"/>
          <w:szCs w:val="28"/>
        </w:rPr>
        <w:lastRenderedPageBreak/>
        <w:t>Таблица</w:t>
      </w:r>
      <w:r w:rsidRPr="00297A1E">
        <w:rPr>
          <w:rFonts w:ascii="Times New Roman" w:hAnsi="Times New Roman"/>
          <w:sz w:val="28"/>
          <w:szCs w:val="28"/>
          <w:lang w:val="kk-KZ"/>
        </w:rPr>
        <w:t xml:space="preserve"> </w:t>
      </w:r>
      <w:r>
        <w:rPr>
          <w:rFonts w:ascii="Times New Roman" w:hAnsi="Times New Roman"/>
          <w:sz w:val="28"/>
          <w:szCs w:val="28"/>
          <w:lang w:val="kk-KZ"/>
        </w:rPr>
        <w:t>25</w:t>
      </w:r>
      <w:r w:rsidRPr="00297A1E">
        <w:rPr>
          <w:rFonts w:ascii="Times New Roman" w:hAnsi="Times New Roman"/>
          <w:sz w:val="28"/>
          <w:szCs w:val="28"/>
          <w:lang w:val="kk-KZ"/>
        </w:rPr>
        <w:t xml:space="preserve"> – </w:t>
      </w:r>
      <w:r w:rsidRPr="00297A1E">
        <w:rPr>
          <w:rFonts w:ascii="Times New Roman" w:hAnsi="Times New Roman"/>
          <w:sz w:val="28"/>
          <w:szCs w:val="28"/>
        </w:rPr>
        <w:t>Соотношение основных компонентов конины и БО</w:t>
      </w:r>
    </w:p>
    <w:p w:rsidR="009D78FE" w:rsidRPr="00297A1E" w:rsidRDefault="009D78FE" w:rsidP="001848FC">
      <w:pPr>
        <w:spacing w:after="0" w:line="240" w:lineRule="auto"/>
        <w:rPr>
          <w:rFonts w:ascii="Times New Roman" w:hAnsi="Times New Roman"/>
          <w:sz w:val="16"/>
          <w:szCs w:val="16"/>
        </w:rPr>
      </w:pP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9"/>
        <w:gridCol w:w="2127"/>
        <w:gridCol w:w="2409"/>
        <w:gridCol w:w="2204"/>
      </w:tblGrid>
      <w:tr w:rsidR="009D78FE" w:rsidRPr="00297A1E" w:rsidTr="00743B8A">
        <w:trPr>
          <w:trHeight w:hRule="exact" w:val="397"/>
        </w:trPr>
        <w:tc>
          <w:tcPr>
            <w:tcW w:w="2849"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Наименование</w:t>
            </w:r>
          </w:p>
        </w:tc>
        <w:tc>
          <w:tcPr>
            <w:tcW w:w="2127"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Белок/влага</w:t>
            </w:r>
          </w:p>
        </w:tc>
        <w:tc>
          <w:tcPr>
            <w:tcW w:w="2409"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Жир/влага</w:t>
            </w:r>
          </w:p>
        </w:tc>
        <w:tc>
          <w:tcPr>
            <w:tcW w:w="2204"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Жир/белок</w:t>
            </w:r>
          </w:p>
        </w:tc>
      </w:tr>
      <w:tr w:rsidR="009D78FE" w:rsidRPr="00297A1E" w:rsidTr="00743B8A">
        <w:trPr>
          <w:trHeight w:hRule="exact" w:val="397"/>
        </w:trPr>
        <w:tc>
          <w:tcPr>
            <w:tcW w:w="2849" w:type="dxa"/>
            <w:vAlign w:val="center"/>
          </w:tcPr>
          <w:p w:rsidR="009D78FE" w:rsidRPr="00297A1E" w:rsidRDefault="009D78FE" w:rsidP="001848FC">
            <w:pPr>
              <w:spacing w:after="0" w:line="240" w:lineRule="auto"/>
              <w:rPr>
                <w:rFonts w:ascii="Times New Roman" w:hAnsi="Times New Roman"/>
                <w:sz w:val="24"/>
                <w:szCs w:val="24"/>
              </w:rPr>
            </w:pPr>
            <w:r w:rsidRPr="00297A1E">
              <w:rPr>
                <w:rFonts w:ascii="Times New Roman" w:hAnsi="Times New Roman"/>
                <w:sz w:val="24"/>
                <w:szCs w:val="24"/>
              </w:rPr>
              <w:t xml:space="preserve">Конина </w:t>
            </w:r>
            <w:r w:rsidRPr="00297A1E">
              <w:rPr>
                <w:rFonts w:ascii="Times New Roman" w:hAnsi="Times New Roman"/>
                <w:sz w:val="24"/>
                <w:szCs w:val="24"/>
                <w:lang w:val="en-US"/>
              </w:rPr>
              <w:t>I</w:t>
            </w:r>
            <w:r w:rsidRPr="00297A1E">
              <w:rPr>
                <w:rFonts w:ascii="Times New Roman" w:hAnsi="Times New Roman"/>
                <w:sz w:val="24"/>
                <w:szCs w:val="24"/>
              </w:rPr>
              <w:t xml:space="preserve"> категории</w:t>
            </w:r>
          </w:p>
        </w:tc>
        <w:tc>
          <w:tcPr>
            <w:tcW w:w="2127"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0,28±0,03</w:t>
            </w:r>
          </w:p>
        </w:tc>
        <w:tc>
          <w:tcPr>
            <w:tcW w:w="2409"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0,14±0,01</w:t>
            </w:r>
          </w:p>
        </w:tc>
        <w:tc>
          <w:tcPr>
            <w:tcW w:w="2204"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0,50±0,02</w:t>
            </w:r>
          </w:p>
        </w:tc>
      </w:tr>
      <w:tr w:rsidR="009D78FE" w:rsidRPr="00297A1E" w:rsidTr="00743B8A">
        <w:trPr>
          <w:trHeight w:hRule="exact" w:val="397"/>
        </w:trPr>
        <w:tc>
          <w:tcPr>
            <w:tcW w:w="2849" w:type="dxa"/>
            <w:vAlign w:val="center"/>
          </w:tcPr>
          <w:p w:rsidR="009D78FE" w:rsidRPr="00297A1E" w:rsidRDefault="009D78FE" w:rsidP="001848FC">
            <w:pPr>
              <w:spacing w:after="0" w:line="240" w:lineRule="auto"/>
              <w:rPr>
                <w:rFonts w:ascii="Times New Roman" w:hAnsi="Times New Roman"/>
                <w:sz w:val="24"/>
                <w:szCs w:val="24"/>
              </w:rPr>
            </w:pPr>
            <w:r w:rsidRPr="00297A1E">
              <w:rPr>
                <w:rFonts w:ascii="Times New Roman" w:hAnsi="Times New Roman"/>
                <w:sz w:val="24"/>
                <w:szCs w:val="24"/>
              </w:rPr>
              <w:t xml:space="preserve">Конина </w:t>
            </w:r>
            <w:r w:rsidRPr="00297A1E">
              <w:rPr>
                <w:rFonts w:ascii="Times New Roman" w:hAnsi="Times New Roman"/>
                <w:sz w:val="24"/>
                <w:szCs w:val="24"/>
                <w:lang w:val="en-US"/>
              </w:rPr>
              <w:t>II</w:t>
            </w:r>
            <w:r w:rsidRPr="00297A1E">
              <w:rPr>
                <w:rFonts w:ascii="Times New Roman" w:hAnsi="Times New Roman"/>
                <w:sz w:val="24"/>
                <w:szCs w:val="24"/>
              </w:rPr>
              <w:t xml:space="preserve"> категория</w:t>
            </w:r>
          </w:p>
        </w:tc>
        <w:tc>
          <w:tcPr>
            <w:tcW w:w="2127"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0,28±0,04</w:t>
            </w:r>
          </w:p>
        </w:tc>
        <w:tc>
          <w:tcPr>
            <w:tcW w:w="2409"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0,06±0,01</w:t>
            </w:r>
          </w:p>
        </w:tc>
        <w:tc>
          <w:tcPr>
            <w:tcW w:w="2204"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0,20±0,01</w:t>
            </w:r>
          </w:p>
        </w:tc>
      </w:tr>
      <w:tr w:rsidR="009D78FE" w:rsidRPr="00297A1E" w:rsidTr="00743B8A">
        <w:trPr>
          <w:trHeight w:hRule="exact" w:val="397"/>
        </w:trPr>
        <w:tc>
          <w:tcPr>
            <w:tcW w:w="2849" w:type="dxa"/>
            <w:vAlign w:val="center"/>
          </w:tcPr>
          <w:p w:rsidR="009D78FE" w:rsidRPr="00297A1E" w:rsidRDefault="009D78FE" w:rsidP="001848FC">
            <w:pPr>
              <w:spacing w:after="0" w:line="240" w:lineRule="auto"/>
              <w:rPr>
                <w:rFonts w:ascii="Times New Roman" w:hAnsi="Times New Roman"/>
                <w:sz w:val="24"/>
                <w:szCs w:val="24"/>
              </w:rPr>
            </w:pPr>
            <w:r w:rsidRPr="00297A1E">
              <w:rPr>
                <w:rFonts w:ascii="Times New Roman" w:hAnsi="Times New Roman"/>
                <w:sz w:val="24"/>
                <w:szCs w:val="24"/>
              </w:rPr>
              <w:t>БО</w:t>
            </w:r>
          </w:p>
        </w:tc>
        <w:tc>
          <w:tcPr>
            <w:tcW w:w="2127"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0,2</w:t>
            </w:r>
            <w:r>
              <w:rPr>
                <w:rFonts w:ascii="Times New Roman" w:hAnsi="Times New Roman"/>
                <w:sz w:val="24"/>
                <w:szCs w:val="24"/>
              </w:rPr>
              <w:t>8</w:t>
            </w:r>
            <w:r w:rsidRPr="00297A1E">
              <w:rPr>
                <w:rFonts w:ascii="Times New Roman" w:hAnsi="Times New Roman"/>
                <w:sz w:val="24"/>
                <w:szCs w:val="24"/>
              </w:rPr>
              <w:t>±0,03</w:t>
            </w:r>
          </w:p>
        </w:tc>
        <w:tc>
          <w:tcPr>
            <w:tcW w:w="2409"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0,</w:t>
            </w:r>
            <w:r>
              <w:rPr>
                <w:rFonts w:ascii="Times New Roman" w:hAnsi="Times New Roman"/>
                <w:sz w:val="24"/>
                <w:szCs w:val="24"/>
              </w:rPr>
              <w:t>19</w:t>
            </w:r>
            <w:r w:rsidRPr="00297A1E">
              <w:rPr>
                <w:rFonts w:ascii="Times New Roman" w:hAnsi="Times New Roman"/>
                <w:sz w:val="24"/>
                <w:szCs w:val="24"/>
              </w:rPr>
              <w:t>±0,02</w:t>
            </w:r>
          </w:p>
        </w:tc>
        <w:tc>
          <w:tcPr>
            <w:tcW w:w="2204" w:type="dxa"/>
            <w:vAlign w:val="center"/>
          </w:tcPr>
          <w:p w:rsidR="009D78FE" w:rsidRPr="00297A1E" w:rsidRDefault="009D78FE" w:rsidP="001848FC">
            <w:pPr>
              <w:spacing w:after="0" w:line="240" w:lineRule="auto"/>
              <w:jc w:val="center"/>
              <w:rPr>
                <w:rFonts w:ascii="Times New Roman" w:hAnsi="Times New Roman"/>
                <w:sz w:val="24"/>
                <w:szCs w:val="24"/>
              </w:rPr>
            </w:pPr>
            <w:r w:rsidRPr="00297A1E">
              <w:rPr>
                <w:rFonts w:ascii="Times New Roman" w:hAnsi="Times New Roman"/>
                <w:sz w:val="24"/>
                <w:szCs w:val="24"/>
              </w:rPr>
              <w:t>0,</w:t>
            </w:r>
            <w:r>
              <w:rPr>
                <w:rFonts w:ascii="Times New Roman" w:hAnsi="Times New Roman"/>
                <w:sz w:val="24"/>
                <w:szCs w:val="24"/>
              </w:rPr>
              <w:t>6</w:t>
            </w:r>
            <w:r w:rsidRPr="00297A1E">
              <w:rPr>
                <w:rFonts w:ascii="Times New Roman" w:hAnsi="Times New Roman"/>
                <w:sz w:val="24"/>
                <w:szCs w:val="24"/>
              </w:rPr>
              <w:t>9±0,03</w:t>
            </w:r>
          </w:p>
        </w:tc>
      </w:tr>
    </w:tbl>
    <w:p w:rsidR="009D78FE" w:rsidRPr="00297A1E" w:rsidRDefault="009D78FE" w:rsidP="001848FC">
      <w:pPr>
        <w:spacing w:after="0" w:line="240" w:lineRule="auto"/>
        <w:ind w:left="-567" w:firstLine="709"/>
        <w:jc w:val="both"/>
        <w:rPr>
          <w:rFonts w:ascii="Times New Roman" w:hAnsi="Times New Roman"/>
          <w:sz w:val="28"/>
          <w:szCs w:val="28"/>
        </w:rPr>
      </w:pPr>
    </w:p>
    <w:p w:rsidR="009D78FE" w:rsidRPr="00297A1E" w:rsidRDefault="009D78F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В результате проведенных исследований установлено наличие тесной корреляционной связи между соотношениями основных компонентов.</w:t>
      </w:r>
    </w:p>
    <w:p w:rsidR="009D78FE" w:rsidRPr="00297A1E" w:rsidRDefault="009D78F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Пищевая ценность любого продукта может быть оценена по степени соответствия его химического состава требованиям сбалансированного питания, определяющим потребность человека в основных пищевых веществах и энергии для сохранения здоровья.</w:t>
      </w:r>
    </w:p>
    <w:p w:rsidR="009D78FE" w:rsidRPr="00297A1E" w:rsidRDefault="009D78F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Закон сбалансированности питания отвечает оптимальным пропорциям отдельных пищевых веществ в рационе питания. Главное внимание при этом уделяется незаменимым компонентам пищи.</w:t>
      </w:r>
    </w:p>
    <w:p w:rsidR="009D78FE" w:rsidRPr="00297A1E" w:rsidRDefault="009D78F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Соотношение между белками, жирами и углеводами принято 1:1,4:4,1 (для людей занимающихся умственным трудом) и 1:1,3:3,5 (при физическом труде) [155]. При оценке сбалансированности белков учитывают, что в белках животного происхождения должной приходится 55% общего количества белка. Пищевая ценность продукта тем выше, чем в большей степени его химический и аминокислотный составы соответствуют формуле сбалансированного питания.</w:t>
      </w:r>
    </w:p>
    <w:p w:rsidR="009D78FE" w:rsidRPr="00297A1E" w:rsidRDefault="009D78F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Таким образом, использование белкового обогатителя при производстве рубленых полуфабрикатов способствует не только получению продукта с хорошими потребительскими свойствами, но и решению вопроса рационального использования сырья.</w:t>
      </w:r>
    </w:p>
    <w:p w:rsidR="009D78FE" w:rsidRPr="00297A1E" w:rsidRDefault="009D78FE" w:rsidP="001848FC">
      <w:pPr>
        <w:spacing w:after="0" w:line="240" w:lineRule="auto"/>
        <w:ind w:firstLine="709"/>
        <w:jc w:val="both"/>
        <w:rPr>
          <w:b/>
          <w:sz w:val="28"/>
          <w:szCs w:val="28"/>
        </w:rPr>
      </w:pPr>
      <w:r w:rsidRPr="00297A1E">
        <w:rPr>
          <w:rFonts w:ascii="Times New Roman" w:hAnsi="Times New Roman"/>
          <w:sz w:val="28"/>
          <w:szCs w:val="28"/>
        </w:rPr>
        <w:t>На основании обобщенных результатов исследований была разработана технология рубленых полуфабрикатов из конины с БО.</w:t>
      </w:r>
    </w:p>
    <w:p w:rsidR="009D78FE" w:rsidRDefault="009D78FE" w:rsidP="001848FC">
      <w:pPr>
        <w:pStyle w:val="ab"/>
        <w:spacing w:after="0"/>
        <w:ind w:left="0" w:firstLine="709"/>
        <w:jc w:val="both"/>
        <w:rPr>
          <w:b/>
          <w:sz w:val="28"/>
          <w:szCs w:val="28"/>
        </w:rPr>
      </w:pPr>
    </w:p>
    <w:p w:rsidR="009D78FE" w:rsidRDefault="009D78FE" w:rsidP="001848FC">
      <w:pPr>
        <w:pStyle w:val="ab"/>
        <w:spacing w:after="0"/>
        <w:ind w:left="0" w:firstLine="709"/>
        <w:jc w:val="both"/>
        <w:rPr>
          <w:b/>
          <w:sz w:val="28"/>
          <w:szCs w:val="28"/>
        </w:rPr>
      </w:pPr>
    </w:p>
    <w:p w:rsidR="009D78FE" w:rsidRDefault="009D78FE" w:rsidP="001848FC">
      <w:pPr>
        <w:pStyle w:val="ab"/>
        <w:spacing w:after="0"/>
        <w:ind w:left="0" w:firstLine="709"/>
        <w:jc w:val="both"/>
        <w:rPr>
          <w:b/>
          <w:sz w:val="28"/>
          <w:szCs w:val="28"/>
        </w:rPr>
      </w:pPr>
    </w:p>
    <w:p w:rsidR="009D78FE" w:rsidRDefault="009D78FE" w:rsidP="001848FC">
      <w:pPr>
        <w:pStyle w:val="ab"/>
        <w:spacing w:after="0"/>
        <w:ind w:left="0" w:firstLine="709"/>
        <w:jc w:val="both"/>
        <w:rPr>
          <w:b/>
          <w:sz w:val="28"/>
          <w:szCs w:val="28"/>
        </w:rPr>
      </w:pPr>
    </w:p>
    <w:p w:rsidR="009D78FE" w:rsidRDefault="009D78FE" w:rsidP="001848FC">
      <w:pPr>
        <w:pStyle w:val="ab"/>
        <w:spacing w:after="0"/>
        <w:ind w:left="0" w:firstLine="709"/>
        <w:jc w:val="both"/>
        <w:rPr>
          <w:b/>
          <w:sz w:val="28"/>
          <w:szCs w:val="28"/>
        </w:rPr>
      </w:pPr>
    </w:p>
    <w:p w:rsidR="009D78FE" w:rsidRDefault="009D78FE" w:rsidP="001848FC">
      <w:pPr>
        <w:pStyle w:val="ab"/>
        <w:spacing w:after="0"/>
        <w:ind w:left="0" w:firstLine="709"/>
        <w:jc w:val="both"/>
        <w:rPr>
          <w:b/>
          <w:sz w:val="28"/>
          <w:szCs w:val="28"/>
        </w:rPr>
      </w:pPr>
    </w:p>
    <w:p w:rsidR="009D78FE" w:rsidRDefault="009D78FE" w:rsidP="001848FC">
      <w:pPr>
        <w:pStyle w:val="ab"/>
        <w:spacing w:after="0"/>
        <w:ind w:left="0" w:firstLine="709"/>
        <w:jc w:val="both"/>
        <w:rPr>
          <w:b/>
          <w:sz w:val="28"/>
          <w:szCs w:val="28"/>
        </w:rPr>
      </w:pPr>
    </w:p>
    <w:p w:rsidR="009D78FE" w:rsidRDefault="009D78FE" w:rsidP="001848FC">
      <w:pPr>
        <w:pStyle w:val="ab"/>
        <w:spacing w:after="0"/>
        <w:ind w:left="0" w:firstLine="709"/>
        <w:jc w:val="both"/>
        <w:rPr>
          <w:b/>
          <w:sz w:val="28"/>
          <w:szCs w:val="28"/>
        </w:rPr>
      </w:pPr>
    </w:p>
    <w:p w:rsidR="009D78FE" w:rsidRDefault="009D78FE" w:rsidP="001848FC">
      <w:pPr>
        <w:pStyle w:val="ab"/>
        <w:spacing w:after="0"/>
        <w:ind w:left="0" w:firstLine="709"/>
        <w:jc w:val="both"/>
        <w:rPr>
          <w:b/>
          <w:sz w:val="28"/>
          <w:szCs w:val="28"/>
        </w:rPr>
      </w:pPr>
    </w:p>
    <w:p w:rsidR="009D78FE" w:rsidRDefault="009D78FE" w:rsidP="001848FC">
      <w:pPr>
        <w:pStyle w:val="ab"/>
        <w:spacing w:after="0"/>
        <w:ind w:left="0" w:firstLine="709"/>
        <w:jc w:val="both"/>
        <w:rPr>
          <w:b/>
          <w:sz w:val="28"/>
          <w:szCs w:val="28"/>
        </w:rPr>
      </w:pPr>
    </w:p>
    <w:p w:rsidR="00A1428C" w:rsidRDefault="00A1428C" w:rsidP="001848FC">
      <w:pPr>
        <w:pStyle w:val="ab"/>
        <w:spacing w:after="0"/>
        <w:ind w:left="0" w:firstLine="709"/>
        <w:jc w:val="both"/>
        <w:rPr>
          <w:b/>
          <w:sz w:val="28"/>
          <w:szCs w:val="28"/>
        </w:rPr>
      </w:pPr>
    </w:p>
    <w:p w:rsidR="009D78FE" w:rsidRDefault="009D78FE" w:rsidP="001848FC">
      <w:pPr>
        <w:pStyle w:val="ab"/>
        <w:spacing w:after="0"/>
        <w:ind w:left="0" w:firstLine="709"/>
        <w:jc w:val="both"/>
        <w:rPr>
          <w:b/>
          <w:sz w:val="28"/>
          <w:szCs w:val="28"/>
        </w:rPr>
      </w:pPr>
    </w:p>
    <w:p w:rsidR="009D78FE" w:rsidRDefault="009D78FE" w:rsidP="001848FC">
      <w:pPr>
        <w:pStyle w:val="ab"/>
        <w:spacing w:after="0"/>
        <w:ind w:left="0" w:firstLine="709"/>
        <w:jc w:val="both"/>
        <w:rPr>
          <w:b/>
          <w:sz w:val="28"/>
          <w:szCs w:val="28"/>
        </w:rPr>
      </w:pPr>
    </w:p>
    <w:p w:rsidR="009D78FE" w:rsidRDefault="009D78FE" w:rsidP="001848FC">
      <w:pPr>
        <w:pStyle w:val="ab"/>
        <w:spacing w:after="0"/>
        <w:ind w:left="0" w:firstLine="709"/>
        <w:jc w:val="both"/>
        <w:rPr>
          <w:b/>
          <w:sz w:val="28"/>
          <w:szCs w:val="28"/>
        </w:rPr>
      </w:pPr>
    </w:p>
    <w:p w:rsidR="009D78FE" w:rsidRDefault="009D78FE" w:rsidP="001848FC">
      <w:pPr>
        <w:pStyle w:val="ab"/>
        <w:spacing w:after="0"/>
        <w:ind w:left="0" w:firstLine="709"/>
        <w:jc w:val="both"/>
        <w:rPr>
          <w:b/>
          <w:sz w:val="28"/>
          <w:szCs w:val="28"/>
        </w:rPr>
      </w:pPr>
    </w:p>
    <w:p w:rsidR="008B1D1E" w:rsidRPr="00297A1E" w:rsidRDefault="008B1D1E" w:rsidP="001848FC">
      <w:pPr>
        <w:pStyle w:val="ab"/>
        <w:spacing w:after="0"/>
        <w:ind w:left="0" w:firstLine="709"/>
        <w:jc w:val="both"/>
        <w:rPr>
          <w:b/>
          <w:sz w:val="28"/>
          <w:szCs w:val="28"/>
        </w:rPr>
      </w:pPr>
      <w:r w:rsidRPr="00297A1E">
        <w:rPr>
          <w:b/>
          <w:sz w:val="28"/>
          <w:szCs w:val="28"/>
        </w:rPr>
        <w:lastRenderedPageBreak/>
        <w:t>4 РАЗРАБОТКА ТЕХНОЛОГИИ И ОЦЕНКА КАЧЕСТВА ПОЛУФАБРИКАТОВ ИЗ КОНИНЫ С ИСПОЛЬЗОВАНИЕМ БЕЛКОВЫХ ОБОГАТИТЕЛЕЙ ДЛЯ ОБЕСПЕЧЕНИЯ СТАБИЛЬНОГО ВЫПУСКА БЕЗОПАСНОЙ ПРОДУКЦИИ</w:t>
      </w:r>
    </w:p>
    <w:p w:rsidR="008B1D1E" w:rsidRPr="00297A1E" w:rsidRDefault="008B1D1E" w:rsidP="001848FC">
      <w:pPr>
        <w:pStyle w:val="ab"/>
        <w:spacing w:after="0"/>
        <w:ind w:left="0" w:firstLine="709"/>
        <w:jc w:val="both"/>
        <w:rPr>
          <w:b/>
          <w:sz w:val="28"/>
          <w:szCs w:val="28"/>
        </w:rPr>
      </w:pPr>
    </w:p>
    <w:p w:rsidR="008B1D1E" w:rsidRPr="00297A1E" w:rsidRDefault="008B1D1E" w:rsidP="001848FC">
      <w:pPr>
        <w:spacing w:after="0" w:line="240" w:lineRule="auto"/>
        <w:ind w:firstLine="709"/>
        <w:jc w:val="both"/>
        <w:rPr>
          <w:rFonts w:ascii="Times New Roman" w:hAnsi="Times New Roman"/>
          <w:b/>
          <w:sz w:val="28"/>
          <w:szCs w:val="28"/>
        </w:rPr>
      </w:pPr>
      <w:r w:rsidRPr="00297A1E">
        <w:rPr>
          <w:rFonts w:ascii="Times New Roman" w:hAnsi="Times New Roman"/>
          <w:b/>
          <w:sz w:val="28"/>
          <w:szCs w:val="28"/>
        </w:rPr>
        <w:t xml:space="preserve">4.1 Математическое моделирование </w:t>
      </w:r>
      <w:r w:rsidR="00C6265E" w:rsidRPr="00297A1E">
        <w:rPr>
          <w:rFonts w:ascii="Times New Roman" w:hAnsi="Times New Roman"/>
          <w:b/>
          <w:sz w:val="28"/>
          <w:szCs w:val="28"/>
        </w:rPr>
        <w:t xml:space="preserve">белкового состава </w:t>
      </w:r>
      <w:r w:rsidRPr="00297A1E">
        <w:rPr>
          <w:rFonts w:ascii="Times New Roman" w:hAnsi="Times New Roman"/>
          <w:b/>
          <w:sz w:val="28"/>
          <w:szCs w:val="28"/>
        </w:rPr>
        <w:t>нового мясного продукта</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При выполнении </w:t>
      </w:r>
      <w:r w:rsidR="00B62C41">
        <w:rPr>
          <w:rFonts w:ascii="Times New Roman" w:hAnsi="Times New Roman"/>
          <w:sz w:val="28"/>
          <w:szCs w:val="28"/>
        </w:rPr>
        <w:t>диссертационных</w:t>
      </w:r>
      <w:r w:rsidRPr="009D78FE">
        <w:rPr>
          <w:rFonts w:ascii="Times New Roman" w:hAnsi="Times New Roman"/>
          <w:sz w:val="28"/>
          <w:szCs w:val="28"/>
        </w:rPr>
        <w:t xml:space="preserve"> исследований</w:t>
      </w:r>
      <w:r w:rsidR="00B62C41">
        <w:rPr>
          <w:rFonts w:ascii="Times New Roman" w:hAnsi="Times New Roman"/>
          <w:sz w:val="28"/>
          <w:szCs w:val="28"/>
        </w:rPr>
        <w:t xml:space="preserve"> предложено</w:t>
      </w:r>
      <w:r w:rsidRPr="00297A1E">
        <w:rPr>
          <w:rFonts w:ascii="Times New Roman" w:hAnsi="Times New Roman"/>
          <w:sz w:val="28"/>
          <w:szCs w:val="28"/>
        </w:rPr>
        <w:t xml:space="preserve"> математическое моделирование нового мясного продукта на основе современных принципов комбинаторики и нутрициологии. Необходимо составить рецептуру заданного качества со сбалансированными показателями пищевой и биологической ценности при известных начальных параметрах компонентов мясного продукта.</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Введем следующие обозначения: Х</w:t>
      </w:r>
      <w:r w:rsidRPr="00297A1E">
        <w:rPr>
          <w:rFonts w:ascii="Times New Roman" w:hAnsi="Times New Roman"/>
          <w:sz w:val="28"/>
          <w:szCs w:val="28"/>
          <w:vertAlign w:val="subscript"/>
        </w:rPr>
        <w:t>1</w:t>
      </w:r>
      <w:r w:rsidRPr="00297A1E">
        <w:rPr>
          <w:rFonts w:ascii="Times New Roman" w:hAnsi="Times New Roman"/>
          <w:sz w:val="28"/>
          <w:szCs w:val="28"/>
        </w:rPr>
        <w:t xml:space="preserve"> – количество белкового обогатителя;  Х</w:t>
      </w:r>
      <w:r w:rsidRPr="00297A1E">
        <w:rPr>
          <w:rFonts w:ascii="Times New Roman" w:hAnsi="Times New Roman"/>
          <w:sz w:val="28"/>
          <w:szCs w:val="28"/>
          <w:vertAlign w:val="subscript"/>
        </w:rPr>
        <w:t>2</w:t>
      </w:r>
      <w:r w:rsidRPr="00297A1E">
        <w:rPr>
          <w:rFonts w:ascii="Times New Roman" w:hAnsi="Times New Roman"/>
          <w:sz w:val="28"/>
          <w:szCs w:val="28"/>
        </w:rPr>
        <w:t xml:space="preserve"> </w:t>
      </w:r>
      <w:r w:rsidR="006D5D80" w:rsidRPr="00297A1E">
        <w:rPr>
          <w:rFonts w:ascii="Times New Roman" w:hAnsi="Times New Roman"/>
          <w:sz w:val="28"/>
          <w:szCs w:val="28"/>
        </w:rPr>
        <w:t>–</w:t>
      </w:r>
      <w:r w:rsidRPr="00297A1E">
        <w:rPr>
          <w:rFonts w:ascii="Times New Roman" w:hAnsi="Times New Roman"/>
          <w:sz w:val="28"/>
          <w:szCs w:val="28"/>
        </w:rPr>
        <w:t xml:space="preserve"> количество конины. При решении задачи оптимизации рецептуры по белковому составу необходимо знать общее содержание белков в каждом компоненте </w:t>
      </w:r>
      <w:r w:rsidR="006D5D80" w:rsidRPr="00297A1E">
        <w:rPr>
          <w:rFonts w:ascii="Times New Roman" w:hAnsi="Times New Roman"/>
          <w:sz w:val="28"/>
          <w:szCs w:val="28"/>
        </w:rPr>
        <w:t>–</w:t>
      </w:r>
      <w:r w:rsidRPr="00297A1E">
        <w:rPr>
          <w:rFonts w:ascii="Times New Roman" w:hAnsi="Times New Roman"/>
          <w:sz w:val="28"/>
          <w:szCs w:val="28"/>
        </w:rPr>
        <w:t xml:space="preserve"> С</w:t>
      </w:r>
      <w:r w:rsidRPr="00297A1E">
        <w:rPr>
          <w:rFonts w:ascii="Times New Roman" w:hAnsi="Times New Roman"/>
          <w:sz w:val="28"/>
          <w:szCs w:val="28"/>
          <w:vertAlign w:val="subscript"/>
        </w:rPr>
        <w:t>1</w:t>
      </w:r>
      <w:r w:rsidRPr="00297A1E">
        <w:rPr>
          <w:rFonts w:ascii="Times New Roman" w:hAnsi="Times New Roman"/>
          <w:sz w:val="28"/>
          <w:szCs w:val="28"/>
        </w:rPr>
        <w:t>, С</w:t>
      </w:r>
      <w:r w:rsidRPr="00297A1E">
        <w:rPr>
          <w:rFonts w:ascii="Times New Roman" w:hAnsi="Times New Roman"/>
          <w:sz w:val="28"/>
          <w:szCs w:val="28"/>
          <w:vertAlign w:val="subscript"/>
        </w:rPr>
        <w:t>2</w:t>
      </w:r>
      <w:r w:rsidRPr="00297A1E">
        <w:rPr>
          <w:rFonts w:ascii="Times New Roman" w:hAnsi="Times New Roman"/>
          <w:sz w:val="28"/>
          <w:szCs w:val="28"/>
        </w:rPr>
        <w:t>. Тогда целевая функция будет линейно зависеть от рассматриваемых компонентов:</w:t>
      </w:r>
    </w:p>
    <w:p w:rsidR="00A3432D" w:rsidRPr="00297A1E" w:rsidRDefault="00A3432D" w:rsidP="001848FC">
      <w:pPr>
        <w:spacing w:after="0" w:line="240" w:lineRule="auto"/>
        <w:ind w:firstLine="709"/>
        <w:jc w:val="both"/>
        <w:rPr>
          <w:rFonts w:ascii="Times New Roman" w:hAnsi="Times New Roman"/>
          <w:sz w:val="28"/>
          <w:szCs w:val="28"/>
        </w:rPr>
      </w:pPr>
    </w:p>
    <w:p w:rsidR="008B1D1E" w:rsidRPr="00297A1E" w:rsidRDefault="008B1D1E" w:rsidP="001848FC">
      <w:pPr>
        <w:spacing w:after="0" w:line="240" w:lineRule="auto"/>
        <w:jc w:val="center"/>
        <w:rPr>
          <w:rFonts w:ascii="Times New Roman" w:hAnsi="Times New Roman"/>
          <w:position w:val="-30"/>
          <w:sz w:val="28"/>
          <w:szCs w:val="28"/>
        </w:rPr>
      </w:pPr>
      <w:r w:rsidRPr="00297A1E">
        <w:rPr>
          <w:rFonts w:ascii="Times New Roman" w:hAnsi="Times New Roman"/>
          <w:position w:val="-30"/>
          <w:sz w:val="28"/>
          <w:szCs w:val="28"/>
        </w:rPr>
        <w:object w:dxaOrig="1680" w:dyaOrig="700">
          <v:shape id="_x0000_i1026" type="#_x0000_t75" style="width:96pt;height:42.75pt" o:ole="" fillcolor="window">
            <v:imagedata r:id="rId38" o:title=""/>
          </v:shape>
          <o:OLEObject Type="Embed" ProgID="Equation.3" ShapeID="_x0000_i1026" DrawAspect="Content" ObjectID="_1728471153" r:id="rId39"/>
        </w:object>
      </w:r>
    </w:p>
    <w:p w:rsidR="00A3432D" w:rsidRPr="00297A1E" w:rsidRDefault="00A3432D" w:rsidP="001848FC">
      <w:pPr>
        <w:spacing w:after="0" w:line="240" w:lineRule="auto"/>
        <w:ind w:firstLine="709"/>
        <w:jc w:val="both"/>
        <w:rPr>
          <w:rFonts w:ascii="Times New Roman" w:hAnsi="Times New Roman"/>
          <w:sz w:val="28"/>
          <w:szCs w:val="28"/>
        </w:rPr>
      </w:pPr>
    </w:p>
    <w:p w:rsidR="008B1D1E" w:rsidRPr="00297A1E" w:rsidRDefault="006D5D80"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Т.</w:t>
      </w:r>
      <w:r w:rsidR="008B1D1E" w:rsidRPr="00297A1E">
        <w:rPr>
          <w:rFonts w:ascii="Times New Roman" w:hAnsi="Times New Roman"/>
          <w:sz w:val="28"/>
          <w:szCs w:val="28"/>
        </w:rPr>
        <w:t xml:space="preserve">о. имеем задачу </w:t>
      </w:r>
      <w:r w:rsidRPr="00297A1E">
        <w:rPr>
          <w:rFonts w:ascii="Times New Roman" w:hAnsi="Times New Roman"/>
          <w:sz w:val="28"/>
          <w:szCs w:val="28"/>
        </w:rPr>
        <w:t>линейного программирования</w:t>
      </w:r>
      <w:r w:rsidRPr="00297A1E">
        <w:rPr>
          <w:rFonts w:ascii="Times New Roman" w:hAnsi="Times New Roman"/>
          <w:sz w:val="28"/>
          <w:szCs w:val="28"/>
          <w:lang w:val="kk-KZ"/>
        </w:rPr>
        <w:t>.</w:t>
      </w:r>
      <w:r w:rsidRPr="00297A1E">
        <w:rPr>
          <w:rFonts w:ascii="Times New Roman" w:hAnsi="Times New Roman"/>
          <w:sz w:val="28"/>
          <w:szCs w:val="28"/>
        </w:rPr>
        <w:t xml:space="preserve"> </w:t>
      </w:r>
      <w:r w:rsidR="008B1D1E" w:rsidRPr="00297A1E">
        <w:rPr>
          <w:rFonts w:ascii="Times New Roman" w:hAnsi="Times New Roman"/>
          <w:sz w:val="28"/>
          <w:szCs w:val="28"/>
        </w:rPr>
        <w:t>Для определения области допустимых решений задачи введем ограничения.</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По содержанию незаменимых аминокислот в продукте:</w:t>
      </w:r>
    </w:p>
    <w:p w:rsidR="00A3432D" w:rsidRPr="00297A1E" w:rsidRDefault="00A3432D" w:rsidP="001848FC">
      <w:pPr>
        <w:spacing w:after="0" w:line="240" w:lineRule="auto"/>
        <w:ind w:firstLine="709"/>
        <w:jc w:val="both"/>
        <w:rPr>
          <w:rFonts w:ascii="Times New Roman" w:hAnsi="Times New Roman"/>
          <w:sz w:val="28"/>
          <w:szCs w:val="28"/>
        </w:rPr>
      </w:pPr>
    </w:p>
    <w:p w:rsidR="008B1D1E" w:rsidRPr="00297A1E" w:rsidRDefault="008B1D1E" w:rsidP="001848FC">
      <w:pPr>
        <w:spacing w:after="0" w:line="240" w:lineRule="auto"/>
        <w:jc w:val="center"/>
        <w:rPr>
          <w:rFonts w:ascii="Times New Roman" w:hAnsi="Times New Roman"/>
          <w:sz w:val="28"/>
          <w:szCs w:val="28"/>
        </w:rPr>
      </w:pPr>
      <w:r w:rsidRPr="00297A1E">
        <w:rPr>
          <w:rFonts w:ascii="Times New Roman" w:hAnsi="Times New Roman"/>
          <w:position w:val="-30"/>
          <w:sz w:val="28"/>
          <w:szCs w:val="28"/>
        </w:rPr>
        <w:object w:dxaOrig="1340" w:dyaOrig="700">
          <v:shape id="_x0000_i1027" type="#_x0000_t75" style="width:74.25pt;height:42.75pt" o:ole="" fillcolor="window">
            <v:imagedata r:id="rId40" o:title=""/>
          </v:shape>
          <o:OLEObject Type="Embed" ProgID="Equation.3" ShapeID="_x0000_i1027" DrawAspect="Content" ObjectID="_1728471154" r:id="rId41"/>
        </w:object>
      </w:r>
    </w:p>
    <w:p w:rsidR="00A3432D" w:rsidRPr="00297A1E" w:rsidRDefault="00A3432D" w:rsidP="001848FC">
      <w:pPr>
        <w:spacing w:after="0" w:line="240" w:lineRule="auto"/>
        <w:ind w:firstLine="709"/>
        <w:jc w:val="both"/>
        <w:rPr>
          <w:rFonts w:ascii="Times New Roman" w:hAnsi="Times New Roman"/>
          <w:sz w:val="28"/>
          <w:szCs w:val="28"/>
        </w:rPr>
      </w:pPr>
    </w:p>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где </w:t>
      </w:r>
      <w:r w:rsidRPr="00297A1E">
        <w:rPr>
          <w:rFonts w:ascii="Times New Roman" w:hAnsi="Times New Roman"/>
          <w:i/>
          <w:sz w:val="28"/>
          <w:szCs w:val="28"/>
        </w:rPr>
        <w:t>а</w:t>
      </w:r>
      <w:r w:rsidRPr="00297A1E">
        <w:rPr>
          <w:rFonts w:ascii="Times New Roman" w:hAnsi="Times New Roman"/>
          <w:i/>
          <w:sz w:val="28"/>
          <w:szCs w:val="28"/>
          <w:vertAlign w:val="subscript"/>
          <w:lang w:val="en-US"/>
        </w:rPr>
        <w:t>i</w:t>
      </w:r>
      <w:r w:rsidRPr="00297A1E">
        <w:rPr>
          <w:rFonts w:ascii="Times New Roman" w:hAnsi="Times New Roman"/>
          <w:i/>
          <w:sz w:val="28"/>
          <w:szCs w:val="28"/>
          <w:vertAlign w:val="subscript"/>
        </w:rPr>
        <w:t>,</w:t>
      </w:r>
      <w:r w:rsidRPr="00297A1E">
        <w:rPr>
          <w:rFonts w:ascii="Times New Roman" w:hAnsi="Times New Roman"/>
          <w:i/>
          <w:sz w:val="28"/>
          <w:szCs w:val="28"/>
          <w:vertAlign w:val="subscript"/>
          <w:lang w:val="en-US"/>
        </w:rPr>
        <w:t>j</w:t>
      </w:r>
      <w:r w:rsidRPr="00297A1E">
        <w:rPr>
          <w:rFonts w:ascii="Times New Roman" w:hAnsi="Times New Roman"/>
          <w:sz w:val="28"/>
          <w:szCs w:val="28"/>
        </w:rPr>
        <w:t xml:space="preserve"> </w:t>
      </w:r>
      <w:r w:rsidR="00BD5105" w:rsidRPr="00297A1E">
        <w:rPr>
          <w:rFonts w:ascii="Times New Roman" w:hAnsi="Times New Roman"/>
          <w:sz w:val="28"/>
          <w:szCs w:val="28"/>
        </w:rPr>
        <w:t>–</w:t>
      </w:r>
      <w:r w:rsidRPr="00297A1E">
        <w:rPr>
          <w:rFonts w:ascii="Times New Roman" w:hAnsi="Times New Roman"/>
          <w:sz w:val="28"/>
          <w:szCs w:val="28"/>
        </w:rPr>
        <w:t xml:space="preserve"> содержание </w:t>
      </w:r>
      <w:r w:rsidRPr="00297A1E">
        <w:rPr>
          <w:rFonts w:ascii="Times New Roman" w:hAnsi="Times New Roman"/>
          <w:i/>
          <w:sz w:val="28"/>
          <w:szCs w:val="28"/>
          <w:lang w:val="en-US"/>
        </w:rPr>
        <w:t>i</w:t>
      </w:r>
      <w:r w:rsidRPr="00297A1E">
        <w:rPr>
          <w:rFonts w:ascii="Times New Roman" w:hAnsi="Times New Roman"/>
          <w:sz w:val="28"/>
          <w:szCs w:val="28"/>
        </w:rPr>
        <w:t xml:space="preserve">-й аминокислоты в </w:t>
      </w:r>
      <w:r w:rsidRPr="00297A1E">
        <w:rPr>
          <w:rFonts w:ascii="Times New Roman" w:hAnsi="Times New Roman"/>
          <w:i/>
          <w:sz w:val="28"/>
          <w:szCs w:val="28"/>
          <w:lang w:val="en-US"/>
        </w:rPr>
        <w:t>j</w:t>
      </w:r>
      <w:r w:rsidRPr="00297A1E">
        <w:rPr>
          <w:rFonts w:ascii="Times New Roman" w:hAnsi="Times New Roman"/>
          <w:sz w:val="28"/>
          <w:szCs w:val="28"/>
        </w:rPr>
        <w:t>-й компоненте, мг/100 г;</w:t>
      </w:r>
    </w:p>
    <w:p w:rsidR="008B1D1E" w:rsidRPr="00297A1E" w:rsidRDefault="008B1D1E" w:rsidP="001848FC">
      <w:pPr>
        <w:spacing w:after="0" w:line="240" w:lineRule="auto"/>
        <w:ind w:firstLine="434"/>
        <w:jc w:val="both"/>
        <w:rPr>
          <w:rFonts w:ascii="Times New Roman" w:hAnsi="Times New Roman"/>
          <w:sz w:val="28"/>
          <w:szCs w:val="28"/>
        </w:rPr>
      </w:pPr>
      <w:r w:rsidRPr="00297A1E">
        <w:rPr>
          <w:rFonts w:ascii="Times New Roman" w:hAnsi="Times New Roman"/>
          <w:i/>
          <w:sz w:val="28"/>
          <w:szCs w:val="28"/>
          <w:lang w:val="en-US"/>
        </w:rPr>
        <w:t>b</w:t>
      </w:r>
      <w:r w:rsidRPr="00297A1E">
        <w:rPr>
          <w:rFonts w:ascii="Times New Roman" w:hAnsi="Times New Roman"/>
          <w:i/>
          <w:sz w:val="28"/>
          <w:szCs w:val="28"/>
          <w:vertAlign w:val="subscript"/>
          <w:lang w:val="en-US"/>
        </w:rPr>
        <w:t>i</w:t>
      </w:r>
      <w:r w:rsidRPr="00297A1E">
        <w:rPr>
          <w:rFonts w:ascii="Times New Roman" w:hAnsi="Times New Roman"/>
          <w:sz w:val="28"/>
          <w:szCs w:val="28"/>
        </w:rPr>
        <w:t xml:space="preserve"> </w:t>
      </w:r>
      <w:r w:rsidR="00BD5105" w:rsidRPr="00297A1E">
        <w:rPr>
          <w:rFonts w:ascii="Times New Roman" w:hAnsi="Times New Roman"/>
          <w:sz w:val="28"/>
          <w:szCs w:val="28"/>
        </w:rPr>
        <w:t>–</w:t>
      </w:r>
      <w:r w:rsidRPr="00297A1E">
        <w:rPr>
          <w:rFonts w:ascii="Times New Roman" w:hAnsi="Times New Roman"/>
          <w:sz w:val="28"/>
          <w:szCs w:val="28"/>
        </w:rPr>
        <w:t xml:space="preserve"> рекомендации ФАО/ВОЗ по содержанию </w:t>
      </w:r>
      <w:r w:rsidRPr="00297A1E">
        <w:rPr>
          <w:rFonts w:ascii="Times New Roman" w:hAnsi="Times New Roman"/>
          <w:i/>
          <w:sz w:val="28"/>
          <w:szCs w:val="28"/>
          <w:lang w:val="en-US"/>
        </w:rPr>
        <w:t>i</w:t>
      </w:r>
      <w:r w:rsidRPr="00297A1E">
        <w:rPr>
          <w:rFonts w:ascii="Times New Roman" w:hAnsi="Times New Roman"/>
          <w:sz w:val="28"/>
          <w:szCs w:val="28"/>
        </w:rPr>
        <w:t>-й аминокислоты мг/100 г.</w:t>
      </w:r>
    </w:p>
    <w:p w:rsidR="008B1D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По рецептурным компонентам </w:t>
      </w:r>
      <w:r w:rsidRPr="00297A1E">
        <w:rPr>
          <w:rFonts w:ascii="Times New Roman" w:hAnsi="Times New Roman"/>
          <w:position w:val="-30"/>
          <w:sz w:val="28"/>
          <w:szCs w:val="28"/>
        </w:rPr>
        <w:object w:dxaOrig="1140" w:dyaOrig="700">
          <v:shape id="_x0000_i1028" type="#_x0000_t75" style="width:59.25pt;height:42.75pt" o:ole="" fillcolor="window">
            <v:imagedata r:id="rId42" o:title=""/>
          </v:shape>
          <o:OLEObject Type="Embed" ProgID="Equation.3" ShapeID="_x0000_i1028" DrawAspect="Content" ObjectID="_1728471155" r:id="rId43"/>
        </w:object>
      </w:r>
    </w:p>
    <w:p w:rsidR="00A1428C" w:rsidRPr="00297A1E" w:rsidRDefault="00A1428C" w:rsidP="001848FC">
      <w:pPr>
        <w:spacing w:after="0" w:line="240" w:lineRule="auto"/>
        <w:ind w:firstLine="709"/>
        <w:jc w:val="both"/>
        <w:rPr>
          <w:rFonts w:ascii="Times New Roman" w:hAnsi="Times New Roman"/>
          <w:sz w:val="28"/>
          <w:szCs w:val="28"/>
        </w:rPr>
      </w:pP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ab/>
      </w:r>
      <w:r w:rsidRPr="00297A1E">
        <w:rPr>
          <w:rFonts w:ascii="Times New Roman" w:hAnsi="Times New Roman"/>
          <w:sz w:val="28"/>
          <w:szCs w:val="28"/>
        </w:rPr>
        <w:tab/>
      </w:r>
      <w:r w:rsidRPr="00297A1E">
        <w:rPr>
          <w:rFonts w:ascii="Times New Roman" w:hAnsi="Times New Roman"/>
          <w:sz w:val="28"/>
          <w:szCs w:val="28"/>
        </w:rPr>
        <w:tab/>
      </w:r>
      <w:r w:rsidRPr="00297A1E">
        <w:rPr>
          <w:rFonts w:ascii="Times New Roman" w:hAnsi="Times New Roman"/>
          <w:sz w:val="28"/>
          <w:szCs w:val="28"/>
        </w:rPr>
        <w:tab/>
      </w:r>
      <w:r w:rsidRPr="00297A1E">
        <w:rPr>
          <w:rFonts w:ascii="Times New Roman" w:hAnsi="Times New Roman"/>
          <w:sz w:val="28"/>
          <w:szCs w:val="28"/>
        </w:rPr>
        <w:tab/>
      </w:r>
      <w:r w:rsidRPr="00297A1E">
        <w:rPr>
          <w:rFonts w:ascii="Times New Roman" w:hAnsi="Times New Roman"/>
          <w:position w:val="-14"/>
          <w:sz w:val="28"/>
          <w:szCs w:val="28"/>
        </w:rPr>
        <w:object w:dxaOrig="1840" w:dyaOrig="400">
          <v:shape id="_x0000_i1029" type="#_x0000_t75" style="width:102.75pt;height:24pt" o:ole="" fillcolor="window">
            <v:imagedata r:id="rId44" o:title=""/>
          </v:shape>
          <o:OLEObject Type="Embed" ProgID="Equation.3" ShapeID="_x0000_i1029" DrawAspect="Content" ObjectID="_1728471156" r:id="rId45"/>
        </w:object>
      </w:r>
    </w:p>
    <w:p w:rsidR="00A1428C" w:rsidRDefault="00A1428C" w:rsidP="001848FC">
      <w:pPr>
        <w:spacing w:after="0" w:line="240" w:lineRule="auto"/>
        <w:ind w:firstLine="709"/>
        <w:jc w:val="both"/>
        <w:rPr>
          <w:rFonts w:ascii="Times New Roman" w:hAnsi="Times New Roman"/>
          <w:sz w:val="28"/>
          <w:szCs w:val="28"/>
        </w:rPr>
      </w:pP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Общее количество компонентов смеси 100% обусловлено тем, что компоненты не содержащие белка (вода, соль, специи) в расчете не учитываются.</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Подставив значение коэффициентов, получим математическую модель задачи рецептурной оптимизации:</w:t>
      </w:r>
    </w:p>
    <w:p w:rsidR="007E54D3" w:rsidRPr="00297A1E" w:rsidRDefault="007E54D3" w:rsidP="001848FC">
      <w:pPr>
        <w:spacing w:after="0" w:line="240" w:lineRule="auto"/>
        <w:ind w:firstLine="709"/>
        <w:jc w:val="both"/>
        <w:rPr>
          <w:rFonts w:ascii="Times New Roman" w:hAnsi="Times New Roman"/>
          <w:sz w:val="28"/>
          <w:szCs w:val="28"/>
        </w:rPr>
      </w:pPr>
    </w:p>
    <w:tbl>
      <w:tblPr>
        <w:tblW w:w="0" w:type="auto"/>
        <w:tblInd w:w="675" w:type="dxa"/>
        <w:tblLayout w:type="fixed"/>
        <w:tblLook w:val="0000" w:firstRow="0" w:lastRow="0" w:firstColumn="0" w:lastColumn="0" w:noHBand="0" w:noVBand="0"/>
      </w:tblPr>
      <w:tblGrid>
        <w:gridCol w:w="2977"/>
        <w:gridCol w:w="5954"/>
      </w:tblGrid>
      <w:tr w:rsidR="008B1D1E" w:rsidRPr="00297A1E" w:rsidTr="00143737">
        <w:tc>
          <w:tcPr>
            <w:tcW w:w="2977" w:type="dxa"/>
          </w:tcPr>
          <w:p w:rsidR="008B1D1E" w:rsidRPr="00297A1E" w:rsidRDefault="008B1D1E" w:rsidP="001848FC">
            <w:pPr>
              <w:spacing w:after="0" w:line="240" w:lineRule="auto"/>
              <w:ind w:firstLine="34"/>
              <w:jc w:val="both"/>
              <w:rPr>
                <w:rFonts w:ascii="Times New Roman" w:hAnsi="Times New Roman"/>
                <w:sz w:val="28"/>
                <w:szCs w:val="28"/>
              </w:rPr>
            </w:pPr>
            <w:r w:rsidRPr="00297A1E">
              <w:rPr>
                <w:rFonts w:ascii="Times New Roman" w:hAnsi="Times New Roman"/>
                <w:sz w:val="28"/>
                <w:szCs w:val="28"/>
              </w:rPr>
              <w:lastRenderedPageBreak/>
              <w:t>Целевая функция:</w:t>
            </w:r>
          </w:p>
        </w:tc>
        <w:tc>
          <w:tcPr>
            <w:tcW w:w="5954" w:type="dxa"/>
          </w:tcPr>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position w:val="-10"/>
                <w:sz w:val="28"/>
                <w:szCs w:val="28"/>
              </w:rPr>
              <w:object w:dxaOrig="2700" w:dyaOrig="340">
                <v:shape id="_x0000_i1030" type="#_x0000_t75" style="width:131.25pt;height:18.75pt" o:ole="" fillcolor="window">
                  <v:imagedata r:id="rId46" o:title=""/>
                </v:shape>
                <o:OLEObject Type="Embed" ProgID="Equation.3" ShapeID="_x0000_i1030" DrawAspect="Content" ObjectID="_1728471157" r:id="rId47"/>
              </w:object>
            </w:r>
          </w:p>
        </w:tc>
      </w:tr>
      <w:tr w:rsidR="008B1D1E" w:rsidRPr="00297A1E" w:rsidTr="00143737">
        <w:trPr>
          <w:cantSplit/>
        </w:trPr>
        <w:tc>
          <w:tcPr>
            <w:tcW w:w="8931" w:type="dxa"/>
            <w:gridSpan w:val="2"/>
          </w:tcPr>
          <w:p w:rsidR="008B1D1E" w:rsidRPr="00297A1E" w:rsidRDefault="008B1D1E" w:rsidP="001848FC">
            <w:pPr>
              <w:spacing w:after="0" w:line="240" w:lineRule="auto"/>
              <w:ind w:firstLine="34"/>
              <w:jc w:val="both"/>
              <w:rPr>
                <w:rFonts w:ascii="Times New Roman" w:hAnsi="Times New Roman"/>
                <w:sz w:val="28"/>
                <w:szCs w:val="28"/>
              </w:rPr>
            </w:pPr>
            <w:r w:rsidRPr="00297A1E">
              <w:rPr>
                <w:rFonts w:ascii="Times New Roman" w:hAnsi="Times New Roman"/>
                <w:sz w:val="28"/>
                <w:szCs w:val="28"/>
              </w:rPr>
              <w:t>Ограничения по аминокислотному составу:</w:t>
            </w:r>
          </w:p>
        </w:tc>
      </w:tr>
      <w:tr w:rsidR="008B1D1E" w:rsidRPr="00297A1E" w:rsidTr="00143737">
        <w:tc>
          <w:tcPr>
            <w:tcW w:w="2977" w:type="dxa"/>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Валин</w:t>
            </w:r>
          </w:p>
        </w:tc>
        <w:tc>
          <w:tcPr>
            <w:tcW w:w="5954" w:type="dxa"/>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position w:val="-10"/>
                <w:sz w:val="28"/>
                <w:szCs w:val="28"/>
              </w:rPr>
              <w:object w:dxaOrig="2780" w:dyaOrig="340">
                <v:shape id="_x0000_i1031" type="#_x0000_t75" style="width:140.25pt;height:18.75pt" o:ole="" fillcolor="window">
                  <v:imagedata r:id="rId48" o:title=""/>
                </v:shape>
                <o:OLEObject Type="Embed" ProgID="Equation.3" ShapeID="_x0000_i1031" DrawAspect="Content" ObjectID="_1728471158" r:id="rId49"/>
              </w:object>
            </w:r>
          </w:p>
        </w:tc>
      </w:tr>
      <w:tr w:rsidR="008B1D1E" w:rsidRPr="00297A1E" w:rsidTr="00143737">
        <w:tc>
          <w:tcPr>
            <w:tcW w:w="2977" w:type="dxa"/>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Изолейцин </w:t>
            </w:r>
          </w:p>
        </w:tc>
        <w:tc>
          <w:tcPr>
            <w:tcW w:w="5954" w:type="dxa"/>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position w:val="-10"/>
                <w:sz w:val="28"/>
                <w:szCs w:val="28"/>
              </w:rPr>
              <w:object w:dxaOrig="2700" w:dyaOrig="340">
                <v:shape id="_x0000_i1032" type="#_x0000_t75" style="width:131.25pt;height:18.75pt" o:ole="" fillcolor="window">
                  <v:imagedata r:id="rId50" o:title=""/>
                </v:shape>
                <o:OLEObject Type="Embed" ProgID="Equation.3" ShapeID="_x0000_i1032" DrawAspect="Content" ObjectID="_1728471159" r:id="rId51"/>
              </w:object>
            </w:r>
          </w:p>
        </w:tc>
      </w:tr>
      <w:tr w:rsidR="008B1D1E" w:rsidRPr="00297A1E" w:rsidTr="00143737">
        <w:tc>
          <w:tcPr>
            <w:tcW w:w="2977" w:type="dxa"/>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Лейцин</w:t>
            </w:r>
          </w:p>
        </w:tc>
        <w:tc>
          <w:tcPr>
            <w:tcW w:w="5954" w:type="dxa"/>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position w:val="-10"/>
                <w:sz w:val="28"/>
                <w:szCs w:val="28"/>
              </w:rPr>
              <w:object w:dxaOrig="2840" w:dyaOrig="340">
                <v:shape id="_x0000_i1033" type="#_x0000_t75" style="width:143.25pt;height:18.75pt" o:ole="" fillcolor="window">
                  <v:imagedata r:id="rId52" o:title=""/>
                </v:shape>
                <o:OLEObject Type="Embed" ProgID="Equation.3" ShapeID="_x0000_i1033" DrawAspect="Content" ObjectID="_1728471160" r:id="rId53"/>
              </w:object>
            </w:r>
          </w:p>
        </w:tc>
      </w:tr>
      <w:tr w:rsidR="008B1D1E" w:rsidRPr="00297A1E" w:rsidTr="00143737">
        <w:tc>
          <w:tcPr>
            <w:tcW w:w="2977" w:type="dxa"/>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Лизин</w:t>
            </w:r>
          </w:p>
        </w:tc>
        <w:tc>
          <w:tcPr>
            <w:tcW w:w="5954" w:type="dxa"/>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position w:val="-10"/>
                <w:sz w:val="28"/>
                <w:szCs w:val="28"/>
              </w:rPr>
              <w:object w:dxaOrig="2880" w:dyaOrig="340">
                <v:shape id="_x0000_i1034" type="#_x0000_t75" style="width:2in;height:18.75pt" o:ole="" fillcolor="window">
                  <v:imagedata r:id="rId54" o:title=""/>
                </v:shape>
                <o:OLEObject Type="Embed" ProgID="Equation.3" ShapeID="_x0000_i1034" DrawAspect="Content" ObjectID="_1728471161" r:id="rId55"/>
              </w:object>
            </w:r>
          </w:p>
        </w:tc>
      </w:tr>
      <w:tr w:rsidR="008B1D1E" w:rsidRPr="00297A1E" w:rsidTr="00143737">
        <w:tc>
          <w:tcPr>
            <w:tcW w:w="2977" w:type="dxa"/>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Метионин</w:t>
            </w:r>
          </w:p>
        </w:tc>
        <w:tc>
          <w:tcPr>
            <w:tcW w:w="5954" w:type="dxa"/>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position w:val="-10"/>
                <w:sz w:val="28"/>
                <w:szCs w:val="28"/>
              </w:rPr>
              <w:object w:dxaOrig="2820" w:dyaOrig="340">
                <v:shape id="_x0000_i1035" type="#_x0000_t75" style="width:141.75pt;height:18.75pt" o:ole="" fillcolor="window">
                  <v:imagedata r:id="rId56" o:title=""/>
                </v:shape>
                <o:OLEObject Type="Embed" ProgID="Equation.3" ShapeID="_x0000_i1035" DrawAspect="Content" ObjectID="_1728471162" r:id="rId57"/>
              </w:object>
            </w:r>
          </w:p>
        </w:tc>
      </w:tr>
      <w:tr w:rsidR="008B1D1E" w:rsidRPr="00297A1E" w:rsidTr="00143737">
        <w:tc>
          <w:tcPr>
            <w:tcW w:w="2977" w:type="dxa"/>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Треонин</w:t>
            </w:r>
          </w:p>
        </w:tc>
        <w:tc>
          <w:tcPr>
            <w:tcW w:w="5954" w:type="dxa"/>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position w:val="-10"/>
                <w:sz w:val="28"/>
                <w:szCs w:val="28"/>
              </w:rPr>
              <w:object w:dxaOrig="2780" w:dyaOrig="340">
                <v:shape id="_x0000_i1036" type="#_x0000_t75" style="width:140.25pt;height:18.75pt" o:ole="" fillcolor="window">
                  <v:imagedata r:id="rId58" o:title=""/>
                </v:shape>
                <o:OLEObject Type="Embed" ProgID="Equation.3" ShapeID="_x0000_i1036" DrawAspect="Content" ObjectID="_1728471163" r:id="rId59"/>
              </w:object>
            </w:r>
          </w:p>
        </w:tc>
      </w:tr>
      <w:tr w:rsidR="008B1D1E" w:rsidRPr="00297A1E" w:rsidTr="00143737">
        <w:trPr>
          <w:trHeight w:val="533"/>
        </w:trPr>
        <w:tc>
          <w:tcPr>
            <w:tcW w:w="2977" w:type="dxa"/>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Триптофан</w:t>
            </w:r>
          </w:p>
        </w:tc>
        <w:tc>
          <w:tcPr>
            <w:tcW w:w="5954" w:type="dxa"/>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position w:val="-10"/>
                <w:sz w:val="28"/>
                <w:szCs w:val="28"/>
              </w:rPr>
              <w:object w:dxaOrig="2480" w:dyaOrig="340">
                <v:shape id="_x0000_i1037" type="#_x0000_t75" style="width:124.5pt;height:18.75pt" o:ole="" fillcolor="window">
                  <v:imagedata r:id="rId60" o:title=""/>
                </v:shape>
                <o:OLEObject Type="Embed" ProgID="Equation.3" ShapeID="_x0000_i1037" DrawAspect="Content" ObjectID="_1728471164" r:id="rId61"/>
              </w:object>
            </w:r>
          </w:p>
        </w:tc>
      </w:tr>
      <w:tr w:rsidR="008B1D1E" w:rsidRPr="00297A1E" w:rsidTr="00143737">
        <w:tc>
          <w:tcPr>
            <w:tcW w:w="2977" w:type="dxa"/>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Фенилаланин</w:t>
            </w:r>
          </w:p>
        </w:tc>
        <w:tc>
          <w:tcPr>
            <w:tcW w:w="5954" w:type="dxa"/>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position w:val="-10"/>
                <w:sz w:val="28"/>
                <w:szCs w:val="28"/>
              </w:rPr>
              <w:object w:dxaOrig="2820" w:dyaOrig="340">
                <v:shape id="_x0000_i1038" type="#_x0000_t75" style="width:141.75pt;height:18.75pt" o:ole="" fillcolor="window">
                  <v:imagedata r:id="rId62" o:title=""/>
                </v:shape>
                <o:OLEObject Type="Embed" ProgID="Equation.3" ShapeID="_x0000_i1038" DrawAspect="Content" ObjectID="_1728471165" r:id="rId63"/>
              </w:object>
            </w:r>
          </w:p>
        </w:tc>
      </w:tr>
      <w:tr w:rsidR="008B1D1E" w:rsidRPr="00297A1E" w:rsidTr="00143737">
        <w:trPr>
          <w:cantSplit/>
        </w:trPr>
        <w:tc>
          <w:tcPr>
            <w:tcW w:w="8931" w:type="dxa"/>
            <w:gridSpan w:val="2"/>
          </w:tcPr>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Ограничения по рецептурным компонентам:</w:t>
            </w:r>
          </w:p>
        </w:tc>
      </w:tr>
      <w:tr w:rsidR="008B1D1E" w:rsidRPr="00297A1E" w:rsidTr="00143737">
        <w:tc>
          <w:tcPr>
            <w:tcW w:w="2977" w:type="dxa"/>
          </w:tcPr>
          <w:p w:rsidR="008B1D1E" w:rsidRPr="00297A1E" w:rsidRDefault="008B1D1E" w:rsidP="001848FC">
            <w:pPr>
              <w:spacing w:after="0" w:line="240" w:lineRule="auto"/>
              <w:ind w:firstLine="709"/>
              <w:jc w:val="both"/>
              <w:rPr>
                <w:rFonts w:ascii="Times New Roman" w:hAnsi="Times New Roman"/>
                <w:sz w:val="28"/>
                <w:szCs w:val="28"/>
              </w:rPr>
            </w:pPr>
          </w:p>
        </w:tc>
        <w:tc>
          <w:tcPr>
            <w:tcW w:w="5954" w:type="dxa"/>
          </w:tcPr>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position w:val="-10"/>
                <w:sz w:val="28"/>
                <w:szCs w:val="28"/>
              </w:rPr>
              <w:object w:dxaOrig="1359" w:dyaOrig="340">
                <v:shape id="_x0000_i1039" type="#_x0000_t75" style="width:69.75pt;height:18.75pt" o:ole="" fillcolor="window">
                  <v:imagedata r:id="rId64" o:title=""/>
                </v:shape>
                <o:OLEObject Type="Embed" ProgID="Equation.3" ShapeID="_x0000_i1039" DrawAspect="Content" ObjectID="_1728471166" r:id="rId65"/>
              </w:object>
            </w:r>
          </w:p>
        </w:tc>
      </w:tr>
      <w:tr w:rsidR="008B1D1E" w:rsidRPr="00297A1E" w:rsidTr="00143737">
        <w:tc>
          <w:tcPr>
            <w:tcW w:w="2977" w:type="dxa"/>
          </w:tcPr>
          <w:p w:rsidR="008B1D1E" w:rsidRPr="00297A1E" w:rsidRDefault="008B1D1E" w:rsidP="001848FC">
            <w:pPr>
              <w:spacing w:after="0" w:line="240" w:lineRule="auto"/>
              <w:ind w:firstLine="709"/>
              <w:jc w:val="both"/>
              <w:rPr>
                <w:rFonts w:ascii="Times New Roman" w:hAnsi="Times New Roman"/>
                <w:sz w:val="28"/>
                <w:szCs w:val="28"/>
              </w:rPr>
            </w:pPr>
          </w:p>
        </w:tc>
        <w:tc>
          <w:tcPr>
            <w:tcW w:w="5954" w:type="dxa"/>
          </w:tcPr>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position w:val="-10"/>
                <w:sz w:val="28"/>
                <w:szCs w:val="28"/>
              </w:rPr>
              <w:object w:dxaOrig="1500" w:dyaOrig="340">
                <v:shape id="_x0000_i1040" type="#_x0000_t75" style="width:74.25pt;height:15.75pt" o:ole="" fillcolor="window">
                  <v:imagedata r:id="rId66" o:title=""/>
                </v:shape>
                <o:OLEObject Type="Embed" ProgID="Equation.3" ShapeID="_x0000_i1040" DrawAspect="Content" ObjectID="_1728471167" r:id="rId67"/>
              </w:object>
            </w:r>
            <w:r w:rsidRPr="00297A1E">
              <w:rPr>
                <w:rFonts w:ascii="Times New Roman" w:hAnsi="Times New Roman"/>
                <w:sz w:val="28"/>
                <w:szCs w:val="28"/>
              </w:rPr>
              <w:t xml:space="preserve">   </w:t>
            </w:r>
            <w:r w:rsidRPr="00297A1E">
              <w:rPr>
                <w:rFonts w:ascii="Times New Roman" w:hAnsi="Times New Roman"/>
                <w:position w:val="-10"/>
                <w:sz w:val="28"/>
                <w:szCs w:val="28"/>
              </w:rPr>
              <w:object w:dxaOrig="1560" w:dyaOrig="340">
                <v:shape id="_x0000_i1041" type="#_x0000_t75" style="width:78.75pt;height:15.75pt" o:ole="" fillcolor="window">
                  <v:imagedata r:id="rId68" o:title=""/>
                </v:shape>
                <o:OLEObject Type="Embed" ProgID="Equation.3" ShapeID="_x0000_i1041" DrawAspect="Content" ObjectID="_1728471168" r:id="rId69"/>
              </w:object>
            </w:r>
          </w:p>
        </w:tc>
      </w:tr>
    </w:tbl>
    <w:p w:rsidR="008B1D1E" w:rsidRPr="00297A1E" w:rsidRDefault="008B1D1E" w:rsidP="001848FC">
      <w:pPr>
        <w:spacing w:after="0" w:line="240" w:lineRule="auto"/>
        <w:ind w:firstLine="709"/>
        <w:jc w:val="both"/>
        <w:rPr>
          <w:rFonts w:ascii="Times New Roman" w:hAnsi="Times New Roman"/>
          <w:sz w:val="28"/>
        </w:rPr>
      </w:pPr>
      <w:r w:rsidRPr="00297A1E">
        <w:rPr>
          <w:rFonts w:ascii="Times New Roman" w:hAnsi="Times New Roman"/>
          <w:sz w:val="28"/>
          <w:szCs w:val="28"/>
        </w:rPr>
        <w:t xml:space="preserve">Решив задачу с помощью встроенного </w:t>
      </w:r>
      <w:r w:rsidRPr="00297A1E">
        <w:rPr>
          <w:rFonts w:ascii="Times New Roman" w:hAnsi="Times New Roman"/>
          <w:sz w:val="28"/>
        </w:rPr>
        <w:t xml:space="preserve">оптимизатора табличного процессора </w:t>
      </w:r>
      <w:r w:rsidRPr="00297A1E">
        <w:rPr>
          <w:rFonts w:ascii="Times New Roman" w:hAnsi="Times New Roman"/>
          <w:sz w:val="28"/>
          <w:lang w:val="en-US"/>
        </w:rPr>
        <w:t>MS</w:t>
      </w:r>
      <w:r w:rsidRPr="00297A1E">
        <w:rPr>
          <w:rFonts w:ascii="Times New Roman" w:hAnsi="Times New Roman"/>
          <w:sz w:val="28"/>
        </w:rPr>
        <w:t xml:space="preserve"> </w:t>
      </w:r>
      <w:r w:rsidRPr="00297A1E">
        <w:rPr>
          <w:rFonts w:ascii="Times New Roman" w:hAnsi="Times New Roman"/>
          <w:sz w:val="28"/>
          <w:lang w:val="en-US"/>
        </w:rPr>
        <w:t>Excel</w:t>
      </w:r>
      <w:r w:rsidRPr="00297A1E">
        <w:rPr>
          <w:rFonts w:ascii="Times New Roman" w:hAnsi="Times New Roman"/>
          <w:sz w:val="28"/>
        </w:rPr>
        <w:t xml:space="preserve"> методом сопряженных градиентов,</w:t>
      </w:r>
      <w:r w:rsidRPr="00297A1E">
        <w:rPr>
          <w:rFonts w:ascii="Times New Roman" w:hAnsi="Times New Roman"/>
          <w:i/>
          <w:sz w:val="28"/>
        </w:rPr>
        <w:t xml:space="preserve"> </w:t>
      </w:r>
      <w:r w:rsidRPr="00297A1E">
        <w:rPr>
          <w:rFonts w:ascii="Times New Roman" w:hAnsi="Times New Roman"/>
          <w:sz w:val="28"/>
        </w:rPr>
        <w:t>получим оптимальное решение: Х</w:t>
      </w:r>
      <w:r w:rsidRPr="00297A1E">
        <w:rPr>
          <w:rFonts w:ascii="Times New Roman" w:hAnsi="Times New Roman"/>
          <w:sz w:val="28"/>
          <w:vertAlign w:val="subscript"/>
        </w:rPr>
        <w:t>1</w:t>
      </w:r>
      <w:r w:rsidRPr="00297A1E">
        <w:rPr>
          <w:rFonts w:ascii="Times New Roman" w:hAnsi="Times New Roman"/>
          <w:sz w:val="28"/>
        </w:rPr>
        <w:t xml:space="preserve"> = 0,223529, Х</w:t>
      </w:r>
      <w:r w:rsidRPr="00297A1E">
        <w:rPr>
          <w:rFonts w:ascii="Times New Roman" w:hAnsi="Times New Roman"/>
          <w:sz w:val="28"/>
          <w:vertAlign w:val="subscript"/>
        </w:rPr>
        <w:t>2</w:t>
      </w:r>
      <w:r w:rsidRPr="00297A1E">
        <w:rPr>
          <w:rFonts w:ascii="Times New Roman" w:hAnsi="Times New Roman"/>
          <w:sz w:val="28"/>
        </w:rPr>
        <w:t xml:space="preserve">=0,776471. Количество белка в полуфабрикате при таком соотношении компонентов составит 0,191219 (или 19,12 г/100 г рубленом полуфабрикате). </w:t>
      </w:r>
    </w:p>
    <w:p w:rsidR="008B1D1E" w:rsidRPr="00297A1E" w:rsidRDefault="008B1D1E" w:rsidP="001848FC">
      <w:pPr>
        <w:spacing w:after="0" w:line="240" w:lineRule="auto"/>
        <w:ind w:firstLine="709"/>
        <w:jc w:val="both"/>
        <w:rPr>
          <w:rFonts w:ascii="Times New Roman" w:hAnsi="Times New Roman"/>
          <w:sz w:val="28"/>
        </w:rPr>
      </w:pPr>
      <w:r w:rsidRPr="00297A1E">
        <w:rPr>
          <w:rFonts w:ascii="Times New Roman" w:hAnsi="Times New Roman"/>
          <w:sz w:val="28"/>
        </w:rPr>
        <w:t xml:space="preserve">Делая перерасчет для рецептуры с учетом </w:t>
      </w:r>
      <w:r w:rsidRPr="00297A1E">
        <w:rPr>
          <w:rFonts w:ascii="Times New Roman" w:hAnsi="Times New Roman"/>
          <w:sz w:val="28"/>
          <w:szCs w:val="28"/>
        </w:rPr>
        <w:t xml:space="preserve">компонентов,  не содержащих белка (вода, соль, специи составляют 15%) получаем общее содержание белка в продукте 0,162536 </w:t>
      </w:r>
      <w:r w:rsidRPr="00297A1E">
        <w:rPr>
          <w:rFonts w:ascii="Times New Roman" w:hAnsi="Times New Roman"/>
          <w:sz w:val="28"/>
        </w:rPr>
        <w:t>(или 16,2539 г/ белка в 100 г продукта)</w:t>
      </w:r>
      <w:r w:rsidR="00C03978" w:rsidRPr="00297A1E">
        <w:rPr>
          <w:rFonts w:ascii="Times New Roman" w:hAnsi="Times New Roman"/>
          <w:sz w:val="28"/>
          <w:szCs w:val="28"/>
        </w:rPr>
        <w:t xml:space="preserve"> [15</w:t>
      </w:r>
      <w:r w:rsidR="00545076">
        <w:rPr>
          <w:rFonts w:ascii="Times New Roman" w:hAnsi="Times New Roman"/>
          <w:sz w:val="28"/>
          <w:szCs w:val="28"/>
        </w:rPr>
        <w:t>5</w:t>
      </w:r>
      <w:r w:rsidR="00C03978" w:rsidRPr="00297A1E">
        <w:rPr>
          <w:rFonts w:ascii="Times New Roman" w:hAnsi="Times New Roman"/>
          <w:sz w:val="28"/>
          <w:szCs w:val="28"/>
        </w:rPr>
        <w:t>]</w:t>
      </w:r>
      <w:r w:rsidR="00FC0AF6" w:rsidRPr="00297A1E">
        <w:rPr>
          <w:rFonts w:ascii="Times New Roman" w:hAnsi="Times New Roman"/>
          <w:sz w:val="28"/>
          <w:szCs w:val="28"/>
        </w:rPr>
        <w:t xml:space="preserve"> </w:t>
      </w:r>
    </w:p>
    <w:p w:rsidR="00A3432D" w:rsidRPr="00297A1E" w:rsidRDefault="00A3432D" w:rsidP="001848FC">
      <w:pPr>
        <w:spacing w:after="0" w:line="240" w:lineRule="auto"/>
        <w:ind w:firstLine="709"/>
        <w:jc w:val="both"/>
        <w:rPr>
          <w:rFonts w:ascii="Times New Roman" w:hAnsi="Times New Roman"/>
          <w:b/>
          <w:sz w:val="28"/>
          <w:szCs w:val="28"/>
        </w:rPr>
      </w:pPr>
    </w:p>
    <w:p w:rsidR="008B1D1E" w:rsidRDefault="008B1D1E" w:rsidP="001848FC">
      <w:pPr>
        <w:spacing w:after="0" w:line="240" w:lineRule="auto"/>
        <w:ind w:firstLine="709"/>
        <w:jc w:val="both"/>
        <w:rPr>
          <w:rFonts w:ascii="Times New Roman" w:hAnsi="Times New Roman"/>
          <w:b/>
          <w:sz w:val="28"/>
          <w:szCs w:val="28"/>
          <w:lang w:val="kk-KZ"/>
        </w:rPr>
      </w:pPr>
      <w:r w:rsidRPr="00297A1E">
        <w:rPr>
          <w:rFonts w:ascii="Times New Roman" w:hAnsi="Times New Roman"/>
          <w:b/>
          <w:sz w:val="28"/>
          <w:szCs w:val="28"/>
        </w:rPr>
        <w:t>4.</w:t>
      </w:r>
      <w:r w:rsidR="00C45151" w:rsidRPr="00297A1E">
        <w:rPr>
          <w:rFonts w:ascii="Times New Roman" w:hAnsi="Times New Roman"/>
          <w:b/>
          <w:sz w:val="28"/>
          <w:szCs w:val="28"/>
        </w:rPr>
        <w:t>2</w:t>
      </w:r>
      <w:r w:rsidRPr="00297A1E">
        <w:rPr>
          <w:rFonts w:ascii="Times New Roman" w:hAnsi="Times New Roman"/>
          <w:b/>
          <w:sz w:val="28"/>
          <w:szCs w:val="28"/>
        </w:rPr>
        <w:t xml:space="preserve"> </w:t>
      </w:r>
      <w:r w:rsidR="00C771E2" w:rsidRPr="00297A1E">
        <w:rPr>
          <w:rFonts w:ascii="Times New Roman" w:hAnsi="Times New Roman"/>
          <w:b/>
          <w:sz w:val="28"/>
          <w:szCs w:val="28"/>
        </w:rPr>
        <w:t>Исследование в</w:t>
      </w:r>
      <w:r w:rsidR="00FF788F" w:rsidRPr="00297A1E">
        <w:rPr>
          <w:rFonts w:ascii="Times New Roman" w:hAnsi="Times New Roman"/>
          <w:b/>
          <w:sz w:val="28"/>
          <w:szCs w:val="28"/>
        </w:rPr>
        <w:t>лияни</w:t>
      </w:r>
      <w:r w:rsidR="00C771E2" w:rsidRPr="00297A1E">
        <w:rPr>
          <w:rFonts w:ascii="Times New Roman" w:hAnsi="Times New Roman"/>
          <w:b/>
          <w:sz w:val="28"/>
          <w:szCs w:val="28"/>
        </w:rPr>
        <w:t>я</w:t>
      </w:r>
      <w:r w:rsidR="00FF788F" w:rsidRPr="00297A1E">
        <w:rPr>
          <w:rFonts w:ascii="Times New Roman" w:hAnsi="Times New Roman"/>
          <w:b/>
          <w:sz w:val="28"/>
          <w:szCs w:val="28"/>
        </w:rPr>
        <w:t xml:space="preserve"> </w:t>
      </w:r>
      <w:r w:rsidRPr="00297A1E">
        <w:rPr>
          <w:rFonts w:ascii="Times New Roman" w:hAnsi="Times New Roman"/>
          <w:b/>
          <w:sz w:val="28"/>
          <w:szCs w:val="28"/>
          <w:lang w:val="kk-KZ"/>
        </w:rPr>
        <w:t>технологических параметров</w:t>
      </w:r>
      <w:r w:rsidR="00FF788F" w:rsidRPr="00297A1E">
        <w:rPr>
          <w:rFonts w:ascii="Times New Roman" w:hAnsi="Times New Roman"/>
          <w:b/>
          <w:sz w:val="28"/>
          <w:szCs w:val="28"/>
          <w:lang w:val="kk-KZ"/>
        </w:rPr>
        <w:t xml:space="preserve"> на качество</w:t>
      </w:r>
      <w:r w:rsidRPr="00297A1E">
        <w:rPr>
          <w:rFonts w:ascii="Times New Roman" w:hAnsi="Times New Roman"/>
          <w:b/>
          <w:sz w:val="28"/>
          <w:szCs w:val="28"/>
          <w:lang w:val="kk-KZ"/>
        </w:rPr>
        <w:t xml:space="preserve"> моделировани</w:t>
      </w:r>
      <w:r w:rsidR="00062DC8" w:rsidRPr="00297A1E">
        <w:rPr>
          <w:rFonts w:ascii="Times New Roman" w:hAnsi="Times New Roman"/>
          <w:b/>
          <w:sz w:val="28"/>
          <w:szCs w:val="28"/>
          <w:lang w:val="kk-KZ"/>
        </w:rPr>
        <w:t>я</w:t>
      </w:r>
      <w:r w:rsidRPr="00297A1E">
        <w:rPr>
          <w:rFonts w:ascii="Times New Roman" w:hAnsi="Times New Roman"/>
          <w:b/>
          <w:sz w:val="28"/>
          <w:szCs w:val="28"/>
          <w:lang w:val="kk-KZ"/>
        </w:rPr>
        <w:t xml:space="preserve"> фаршей рубленых полуфабрикатов</w:t>
      </w:r>
      <w:r w:rsidR="00034689">
        <w:rPr>
          <w:rFonts w:ascii="Times New Roman" w:hAnsi="Times New Roman"/>
          <w:b/>
          <w:sz w:val="28"/>
          <w:szCs w:val="28"/>
          <w:lang w:val="kk-KZ"/>
        </w:rPr>
        <w:t xml:space="preserve"> из конины</w:t>
      </w:r>
      <w:r w:rsidR="00C771E2" w:rsidRPr="00297A1E">
        <w:rPr>
          <w:rFonts w:ascii="Times New Roman" w:hAnsi="Times New Roman"/>
          <w:b/>
          <w:sz w:val="28"/>
          <w:szCs w:val="28"/>
          <w:lang w:val="kk-KZ"/>
        </w:rPr>
        <w:t xml:space="preserve"> для определения целесообразной замены мясного сырья белковым обогатителем</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Выбор оптимального модельного образца для производства</w:t>
      </w:r>
      <w:r w:rsidR="00570E41">
        <w:rPr>
          <w:rFonts w:ascii="Times New Roman" w:hAnsi="Times New Roman"/>
          <w:sz w:val="28"/>
          <w:szCs w:val="28"/>
          <w:lang w:val="kk-KZ"/>
        </w:rPr>
        <w:t xml:space="preserve"> рубленого</w:t>
      </w:r>
      <w:r w:rsidRPr="00297A1E">
        <w:rPr>
          <w:rFonts w:ascii="Times New Roman" w:hAnsi="Times New Roman"/>
          <w:sz w:val="28"/>
          <w:szCs w:val="28"/>
          <w:lang w:val="kk-KZ"/>
        </w:rPr>
        <w:t xml:space="preserve"> полуфабрикатов </w:t>
      </w:r>
      <w:r w:rsidR="00570E41">
        <w:rPr>
          <w:rFonts w:ascii="Times New Roman" w:hAnsi="Times New Roman"/>
          <w:sz w:val="28"/>
          <w:szCs w:val="28"/>
          <w:lang w:val="kk-KZ"/>
        </w:rPr>
        <w:t xml:space="preserve">из конины </w:t>
      </w:r>
      <w:r w:rsidRPr="00297A1E">
        <w:rPr>
          <w:rFonts w:ascii="Times New Roman" w:hAnsi="Times New Roman"/>
          <w:sz w:val="28"/>
          <w:szCs w:val="28"/>
          <w:lang w:val="kk-KZ"/>
        </w:rPr>
        <w:t>с использованием БО.</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При разработке технологии мясного рубленого полуфабриката  необходимо знать функциональные свойства всех входящих в него компонентов. Известно, что конина обладает повышенной жесткостью, а также является источником кислых радикалов (рН 5,9) которые нарушают кислотно</w:t>
      </w:r>
      <w:r w:rsidR="00D45980" w:rsidRPr="00297A1E">
        <w:rPr>
          <w:rFonts w:ascii="Times New Roman" w:hAnsi="Times New Roman"/>
          <w:sz w:val="28"/>
          <w:szCs w:val="28"/>
          <w:lang w:val="kk-KZ"/>
        </w:rPr>
        <w:t>-</w:t>
      </w:r>
      <w:r w:rsidRPr="00297A1E">
        <w:rPr>
          <w:rFonts w:ascii="Times New Roman" w:hAnsi="Times New Roman"/>
          <w:sz w:val="28"/>
          <w:szCs w:val="28"/>
          <w:lang w:val="kk-KZ"/>
        </w:rPr>
        <w:t>щелочное равновесие в организме человека, сдвигая его в кислую сторону. В связи с этим рациональнее создовать мясные продукты с использованием БО, улучшающего структурно</w:t>
      </w:r>
      <w:r w:rsidR="00D45980" w:rsidRPr="00297A1E">
        <w:rPr>
          <w:rFonts w:ascii="Times New Roman" w:hAnsi="Times New Roman"/>
          <w:sz w:val="28"/>
          <w:szCs w:val="28"/>
          <w:lang w:val="kk-KZ"/>
        </w:rPr>
        <w:t>-</w:t>
      </w:r>
      <w:r w:rsidRPr="00297A1E">
        <w:rPr>
          <w:rFonts w:ascii="Times New Roman" w:hAnsi="Times New Roman"/>
          <w:sz w:val="28"/>
          <w:szCs w:val="28"/>
          <w:lang w:val="kk-KZ"/>
        </w:rPr>
        <w:t>механические свойства и увеличивающего щелочной резерв.</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БО отличается высоким содержанием белков, пищевая ценность которых аналогична пищевой ценности мяса</w:t>
      </w:r>
      <w:r w:rsidRPr="006B08CF">
        <w:rPr>
          <w:rFonts w:ascii="Times New Roman" w:hAnsi="Times New Roman"/>
          <w:sz w:val="28"/>
          <w:szCs w:val="28"/>
        </w:rPr>
        <w:t>. Обладая хорошими функциональными показателями белки куриных гребней, способствуют повышению качества вырабатываемой продукции.</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В фарш из конины со степенью измельчения 2-3 мм вводили БО в количестве от 10 до 25% и изучали в данном диапазоне функционально</w:t>
      </w:r>
      <w:r w:rsidR="00D45980" w:rsidRPr="00297A1E">
        <w:rPr>
          <w:rFonts w:ascii="Times New Roman" w:hAnsi="Times New Roman"/>
          <w:sz w:val="28"/>
          <w:szCs w:val="28"/>
          <w:lang w:val="kk-KZ"/>
        </w:rPr>
        <w:t>-</w:t>
      </w:r>
      <w:r w:rsidRPr="00297A1E">
        <w:rPr>
          <w:rFonts w:ascii="Times New Roman" w:hAnsi="Times New Roman"/>
          <w:sz w:val="28"/>
          <w:szCs w:val="28"/>
          <w:lang w:val="kk-KZ"/>
        </w:rPr>
        <w:lastRenderedPageBreak/>
        <w:t>технологические, структурно</w:t>
      </w:r>
      <w:r w:rsidR="00D45980" w:rsidRPr="00297A1E">
        <w:rPr>
          <w:rFonts w:ascii="Times New Roman" w:hAnsi="Times New Roman"/>
          <w:sz w:val="28"/>
          <w:szCs w:val="28"/>
          <w:lang w:val="kk-KZ"/>
        </w:rPr>
        <w:t>-</w:t>
      </w:r>
      <w:r w:rsidRPr="00297A1E">
        <w:rPr>
          <w:rFonts w:ascii="Times New Roman" w:hAnsi="Times New Roman"/>
          <w:sz w:val="28"/>
          <w:szCs w:val="28"/>
          <w:lang w:val="kk-KZ"/>
        </w:rPr>
        <w:t>механические, физико</w:t>
      </w:r>
      <w:r w:rsidR="00D45980" w:rsidRPr="00297A1E">
        <w:rPr>
          <w:rFonts w:ascii="Times New Roman" w:hAnsi="Times New Roman"/>
          <w:sz w:val="28"/>
          <w:szCs w:val="28"/>
          <w:lang w:val="kk-KZ"/>
        </w:rPr>
        <w:t>-</w:t>
      </w:r>
      <w:r w:rsidRPr="00297A1E">
        <w:rPr>
          <w:rFonts w:ascii="Times New Roman" w:hAnsi="Times New Roman"/>
          <w:sz w:val="28"/>
          <w:szCs w:val="28"/>
          <w:lang w:val="kk-KZ"/>
        </w:rPr>
        <w:t xml:space="preserve">химические показатели модельных фаршей. При </w:t>
      </w:r>
      <w:r w:rsidR="00397864">
        <w:rPr>
          <w:rFonts w:ascii="Times New Roman" w:hAnsi="Times New Roman"/>
          <w:sz w:val="28"/>
          <w:szCs w:val="28"/>
          <w:lang w:val="kk-KZ"/>
        </w:rPr>
        <w:t>пере</w:t>
      </w:r>
      <w:r w:rsidRPr="00297A1E">
        <w:rPr>
          <w:rFonts w:ascii="Times New Roman" w:hAnsi="Times New Roman"/>
          <w:sz w:val="28"/>
          <w:szCs w:val="28"/>
          <w:lang w:val="kk-KZ"/>
        </w:rPr>
        <w:t>меш</w:t>
      </w:r>
      <w:r w:rsidR="00397864">
        <w:rPr>
          <w:rFonts w:ascii="Times New Roman" w:hAnsi="Times New Roman"/>
          <w:sz w:val="28"/>
          <w:szCs w:val="28"/>
          <w:lang w:val="kk-KZ"/>
        </w:rPr>
        <w:t>ивании</w:t>
      </w:r>
      <w:r w:rsidRPr="00297A1E">
        <w:rPr>
          <w:rFonts w:ascii="Times New Roman" w:hAnsi="Times New Roman"/>
          <w:sz w:val="28"/>
          <w:szCs w:val="28"/>
          <w:lang w:val="kk-KZ"/>
        </w:rPr>
        <w:t xml:space="preserve"> фарша из конины и БО происходит изменение функционально</w:t>
      </w:r>
      <w:r w:rsidR="00D45980" w:rsidRPr="00297A1E">
        <w:rPr>
          <w:rFonts w:ascii="Times New Roman" w:hAnsi="Times New Roman"/>
          <w:sz w:val="28"/>
          <w:szCs w:val="28"/>
          <w:lang w:val="kk-KZ"/>
        </w:rPr>
        <w:t>-</w:t>
      </w:r>
      <w:r w:rsidRPr="00297A1E">
        <w:rPr>
          <w:rFonts w:ascii="Times New Roman" w:hAnsi="Times New Roman"/>
          <w:sz w:val="28"/>
          <w:szCs w:val="28"/>
          <w:lang w:val="kk-KZ"/>
        </w:rPr>
        <w:t>технологических показателей</w:t>
      </w:r>
      <w:r w:rsidR="00D45980" w:rsidRPr="00297A1E">
        <w:rPr>
          <w:rFonts w:ascii="Times New Roman" w:hAnsi="Times New Roman"/>
          <w:sz w:val="28"/>
          <w:szCs w:val="28"/>
          <w:lang w:val="kk-KZ"/>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 xml:space="preserve">Определение оптимального условия </w:t>
      </w:r>
      <w:r w:rsidR="00C21762" w:rsidRPr="006B08CF">
        <w:rPr>
          <w:rFonts w:ascii="Times New Roman" w:hAnsi="Times New Roman"/>
          <w:sz w:val="28"/>
          <w:szCs w:val="28"/>
        </w:rPr>
        <w:t>перемешивания</w:t>
      </w:r>
      <w:r w:rsidRPr="00297A1E">
        <w:rPr>
          <w:rFonts w:ascii="Times New Roman" w:hAnsi="Times New Roman"/>
          <w:sz w:val="28"/>
          <w:szCs w:val="28"/>
        </w:rPr>
        <w:t xml:space="preserve"> фарша, содержащий белковый обогатитель, позволило определить влияние белкового обогатителя на структурно-механические свойства фарша в зависимости от дозы вводимой добавки.</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Структурно-механические свойства (СМС) определяют поведение продукта при воздействии касательных напряжении. К основным сдвиговым реологическим свойствам пластично-вязких продуктов в области </w:t>
      </w:r>
      <w:r w:rsidR="00851DB7" w:rsidRPr="00297A1E">
        <w:rPr>
          <w:rFonts w:ascii="Times New Roman" w:hAnsi="Times New Roman"/>
          <w:sz w:val="28"/>
          <w:szCs w:val="28"/>
        </w:rPr>
        <w:t>течения, относятся предельное напряжение</w:t>
      </w:r>
      <w:r w:rsidRPr="00297A1E">
        <w:rPr>
          <w:rFonts w:ascii="Times New Roman" w:hAnsi="Times New Roman"/>
          <w:sz w:val="28"/>
          <w:szCs w:val="28"/>
        </w:rPr>
        <w:t xml:space="preserve"> сдвига (ПНС), пластическая и эффективная вязкости. С помощью этих параметров рассчитывают течения продукта в трубах, рабочих органов машин и аппаратов и определяют необходимые условия для перемешивания продукта. Кроме того, они позволяют судить о качестве продукта и степени его обработанности, то есть обосновать оптимальные технологические условия процесса</w:t>
      </w:r>
      <w:r w:rsidR="000D0EA7"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Перемешивание производилось в течение 10 минут. Через каждые 2 минуты отбиралась проба для определения технологических параметров производства рубленных полуфабрикатов.</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На основании экспериментальных данных процесс перемешивания разделен 4 периода.</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В 1-м периоде происходит смятие частиц, переход влаги из свободного в более связанное состояние, структура фарша упрочняется.</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При дальнейшем перемешивании 2-ой период – температура фарша повышается. Происходит аэрирование котлетной массы и эмульгирование составных частиц фарша.</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В 3-м периоде перемешивания происходит дальнейшее упрочнение структуры. Предельное напряжение сдвига увеличивается до максимального значения. При этом капельки жира сливаются и белковая фракция, упрочняя структуру, более стойко удерживает влагу.</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Четвертый период характеризется уменьшением значений предельного напряжения сдвига, что связано с разрыхлением фарша</w:t>
      </w:r>
      <w:r w:rsidR="00E77AAD" w:rsidRPr="00297A1E">
        <w:rPr>
          <w:rFonts w:ascii="Times New Roman" w:hAnsi="Times New Roman"/>
          <w:sz w:val="28"/>
          <w:szCs w:val="28"/>
          <w:lang w:val="kk-KZ"/>
        </w:rPr>
        <w:t xml:space="preserve"> </w:t>
      </w:r>
      <w:r w:rsidR="00B451E3" w:rsidRPr="00297A1E">
        <w:rPr>
          <w:rFonts w:ascii="Times New Roman" w:hAnsi="Times New Roman"/>
          <w:sz w:val="28"/>
          <w:szCs w:val="28"/>
          <w:lang w:val="kk-KZ"/>
        </w:rPr>
        <w:t>[15</w:t>
      </w:r>
      <w:r w:rsidR="00545076">
        <w:rPr>
          <w:rFonts w:ascii="Times New Roman" w:hAnsi="Times New Roman"/>
          <w:sz w:val="28"/>
          <w:szCs w:val="28"/>
          <w:lang w:val="kk-KZ"/>
        </w:rPr>
        <w:t>6</w:t>
      </w:r>
      <w:r w:rsidRPr="00297A1E">
        <w:rPr>
          <w:rFonts w:ascii="Times New Roman" w:hAnsi="Times New Roman"/>
          <w:sz w:val="28"/>
          <w:szCs w:val="28"/>
          <w:lang w:val="kk-KZ"/>
        </w:rPr>
        <w:t>]</w:t>
      </w:r>
      <w:r w:rsidR="00976AAF" w:rsidRPr="00297A1E">
        <w:rPr>
          <w:rFonts w:ascii="Times New Roman" w:hAnsi="Times New Roman"/>
          <w:sz w:val="28"/>
          <w:szCs w:val="28"/>
          <w:lang w:val="kk-KZ"/>
        </w:rPr>
        <w:t>.</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Одним из важнейших технологических свойств мяса и фарша является его ВУС. Зависимость ВУС котлетного фарша от продолжительности </w:t>
      </w:r>
      <w:r w:rsidR="005D1DDA">
        <w:rPr>
          <w:rFonts w:ascii="Times New Roman" w:hAnsi="Times New Roman"/>
          <w:sz w:val="28"/>
          <w:szCs w:val="28"/>
        </w:rPr>
        <w:t xml:space="preserve">перемешивания </w:t>
      </w:r>
      <w:r w:rsidRPr="00297A1E">
        <w:rPr>
          <w:rFonts w:ascii="Times New Roman" w:hAnsi="Times New Roman"/>
          <w:sz w:val="28"/>
          <w:szCs w:val="28"/>
        </w:rPr>
        <w:t>при различных количествах БО показаны на рисунке</w:t>
      </w:r>
      <w:r w:rsidR="0030398E" w:rsidRPr="00297A1E">
        <w:rPr>
          <w:rFonts w:ascii="Times New Roman" w:hAnsi="Times New Roman"/>
          <w:sz w:val="28"/>
          <w:szCs w:val="28"/>
        </w:rPr>
        <w:t xml:space="preserve"> </w:t>
      </w:r>
      <w:r w:rsidR="00986FB7">
        <w:rPr>
          <w:rFonts w:ascii="Times New Roman" w:hAnsi="Times New Roman"/>
          <w:sz w:val="28"/>
          <w:szCs w:val="28"/>
          <w:lang w:val="kk-KZ"/>
        </w:rPr>
        <w:t>1</w:t>
      </w:r>
      <w:r w:rsidR="00F229F6">
        <w:rPr>
          <w:rFonts w:ascii="Times New Roman" w:hAnsi="Times New Roman"/>
          <w:sz w:val="28"/>
          <w:szCs w:val="28"/>
          <w:lang w:val="kk-KZ"/>
        </w:rPr>
        <w:t>2</w:t>
      </w:r>
      <w:r w:rsidR="00E77AAD" w:rsidRPr="00297A1E">
        <w:rPr>
          <w:rFonts w:ascii="Times New Roman" w:hAnsi="Times New Roman"/>
          <w:sz w:val="28"/>
          <w:szCs w:val="28"/>
        </w:rPr>
        <w:t>.</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Как видно из рисунков </w:t>
      </w:r>
      <w:r w:rsidR="00C334EF">
        <w:rPr>
          <w:rFonts w:ascii="Times New Roman" w:hAnsi="Times New Roman"/>
          <w:sz w:val="28"/>
          <w:szCs w:val="28"/>
          <w:lang w:val="kk-KZ"/>
        </w:rPr>
        <w:t>1</w:t>
      </w:r>
      <w:r w:rsidR="00F229F6">
        <w:rPr>
          <w:rFonts w:ascii="Times New Roman" w:hAnsi="Times New Roman"/>
          <w:sz w:val="28"/>
          <w:szCs w:val="28"/>
          <w:lang w:val="kk-KZ"/>
        </w:rPr>
        <w:t>2</w:t>
      </w:r>
      <w:r w:rsidR="00E77AAD" w:rsidRPr="00297A1E">
        <w:rPr>
          <w:rFonts w:ascii="Times New Roman" w:hAnsi="Times New Roman"/>
          <w:color w:val="FF0000"/>
          <w:sz w:val="28"/>
          <w:szCs w:val="28"/>
        </w:rPr>
        <w:t xml:space="preserve"> </w:t>
      </w:r>
      <w:r w:rsidRPr="00297A1E">
        <w:rPr>
          <w:rFonts w:ascii="Times New Roman" w:hAnsi="Times New Roman"/>
          <w:sz w:val="28"/>
          <w:szCs w:val="28"/>
        </w:rPr>
        <w:t>оптимальная ВУС котлетного фарша составила 96,88 в течении 6</w:t>
      </w:r>
      <w:r w:rsidR="00E77AAD" w:rsidRPr="00297A1E">
        <w:rPr>
          <w:rFonts w:ascii="Times New Roman" w:hAnsi="Times New Roman"/>
          <w:sz w:val="28"/>
          <w:szCs w:val="28"/>
        </w:rPr>
        <w:t xml:space="preserve"> </w:t>
      </w:r>
      <w:r w:rsidRPr="00297A1E">
        <w:rPr>
          <w:rFonts w:ascii="Times New Roman" w:hAnsi="Times New Roman"/>
          <w:sz w:val="28"/>
          <w:szCs w:val="28"/>
        </w:rPr>
        <w:t>мин.</w:t>
      </w:r>
    </w:p>
    <w:p w:rsidR="008B1D1E" w:rsidRPr="00297A1E" w:rsidRDefault="008B1D1E" w:rsidP="001848FC">
      <w:pPr>
        <w:spacing w:after="0" w:line="240" w:lineRule="auto"/>
        <w:ind w:firstLine="709"/>
        <w:jc w:val="both"/>
        <w:rPr>
          <w:rFonts w:ascii="Times New Roman" w:hAnsi="Times New Roman"/>
          <w:sz w:val="28"/>
          <w:szCs w:val="28"/>
        </w:rPr>
      </w:pPr>
    </w:p>
    <w:p w:rsidR="008B1D1E" w:rsidRDefault="005107BF" w:rsidP="001848FC">
      <w:pPr>
        <w:spacing w:after="0" w:line="240" w:lineRule="auto"/>
        <w:jc w:val="center"/>
        <w:rPr>
          <w:rFonts w:ascii="Times New Roman" w:hAnsi="Times New Roman"/>
          <w:noProof/>
          <w:sz w:val="28"/>
          <w:szCs w:val="28"/>
        </w:rPr>
      </w:pPr>
      <w:r w:rsidRPr="005107BF">
        <w:rPr>
          <w:rFonts w:ascii="Times New Roman" w:hAnsi="Times New Roman"/>
          <w:noProof/>
          <w:sz w:val="28"/>
          <w:szCs w:val="28"/>
        </w:rPr>
        <w:lastRenderedPageBreak/>
        <w:drawing>
          <wp:inline distT="0" distB="0" distL="0" distR="0">
            <wp:extent cx="5839139" cy="3717890"/>
            <wp:effectExtent l="0" t="0" r="0" b="0"/>
            <wp:docPr id="8" name="Диаграмма 1">
              <a:extLst xmlns:a="http://schemas.openxmlformats.org/drawingml/2006/main">
                <a:ext uri="{FF2B5EF4-FFF2-40B4-BE49-F238E27FC236}">
                  <a16:creationId xmlns:arto="http://schemas.microsoft.com/office/word/2006/arto"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xmlns:ve="http://schemas.openxmlformats.org/markup-compatibility/2006"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A1428C" w:rsidRPr="00A1428C" w:rsidRDefault="00A1428C" w:rsidP="001848FC">
      <w:pPr>
        <w:pStyle w:val="13"/>
        <w:spacing w:line="240" w:lineRule="auto"/>
        <w:rPr>
          <w:rFonts w:ascii="Times New Roman" w:hAnsi="Times New Roman" w:cs="Times New Roman"/>
          <w:sz w:val="16"/>
          <w:szCs w:val="16"/>
        </w:rPr>
      </w:pPr>
    </w:p>
    <w:p w:rsidR="005107BF" w:rsidRPr="00A1428C" w:rsidRDefault="005107BF" w:rsidP="00A1428C">
      <w:pPr>
        <w:pStyle w:val="13"/>
        <w:spacing w:line="240" w:lineRule="auto"/>
        <w:ind w:firstLine="709"/>
        <w:jc w:val="both"/>
        <w:rPr>
          <w:rFonts w:ascii="Times New Roman" w:hAnsi="Times New Roman"/>
          <w:noProof/>
          <w:sz w:val="24"/>
          <w:szCs w:val="24"/>
        </w:rPr>
      </w:pPr>
      <w:r w:rsidRPr="00A1428C">
        <w:rPr>
          <w:rFonts w:ascii="Times New Roman" w:hAnsi="Times New Roman" w:cs="Times New Roman"/>
          <w:sz w:val="24"/>
          <w:szCs w:val="24"/>
        </w:rPr>
        <w:t>ВУС=0,1585t</w:t>
      </w:r>
      <w:r w:rsidRPr="00A1428C">
        <w:rPr>
          <w:rFonts w:ascii="Times New Roman" w:hAnsi="Times New Roman" w:cs="Times New Roman"/>
          <w:sz w:val="24"/>
          <w:szCs w:val="24"/>
          <w:vertAlign w:val="superscript"/>
        </w:rPr>
        <w:t>4</w:t>
      </w:r>
      <w:r w:rsidRPr="00A1428C">
        <w:rPr>
          <w:rFonts w:ascii="Times New Roman" w:hAnsi="Times New Roman" w:cs="Times New Roman"/>
          <w:sz w:val="24"/>
          <w:szCs w:val="24"/>
        </w:rPr>
        <w:t>-2,2753t</w:t>
      </w:r>
      <w:r w:rsidRPr="00A1428C">
        <w:rPr>
          <w:rFonts w:ascii="Times New Roman" w:hAnsi="Times New Roman" w:cs="Times New Roman"/>
          <w:sz w:val="24"/>
          <w:szCs w:val="24"/>
          <w:vertAlign w:val="superscript"/>
        </w:rPr>
        <w:t>3</w:t>
      </w:r>
      <w:r w:rsidRPr="00A1428C">
        <w:rPr>
          <w:rFonts w:ascii="Times New Roman" w:hAnsi="Times New Roman" w:cs="Times New Roman"/>
          <w:sz w:val="24"/>
          <w:szCs w:val="24"/>
        </w:rPr>
        <w:t>+10,177t</w:t>
      </w:r>
      <w:r w:rsidRPr="00A1428C">
        <w:rPr>
          <w:rFonts w:ascii="Times New Roman" w:hAnsi="Times New Roman" w:cs="Times New Roman"/>
          <w:sz w:val="24"/>
          <w:szCs w:val="24"/>
          <w:vertAlign w:val="superscript"/>
        </w:rPr>
        <w:t>2</w:t>
      </w:r>
      <w:r w:rsidRPr="00A1428C">
        <w:rPr>
          <w:rFonts w:ascii="Times New Roman" w:hAnsi="Times New Roman" w:cs="Times New Roman"/>
          <w:sz w:val="24"/>
          <w:szCs w:val="24"/>
        </w:rPr>
        <w:t>-11,462t+84,262 R²=0,9989</w:t>
      </w:r>
      <w:r w:rsidR="00A1428C" w:rsidRPr="00A1428C">
        <w:rPr>
          <w:rFonts w:ascii="Times New Roman" w:hAnsi="Times New Roman" w:cs="Times New Roman"/>
          <w:sz w:val="24"/>
          <w:szCs w:val="24"/>
        </w:rPr>
        <w:t xml:space="preserve">; </w:t>
      </w:r>
      <w:r w:rsidRPr="00A1428C">
        <w:rPr>
          <w:rFonts w:ascii="Times New Roman" w:hAnsi="Times New Roman" w:cs="Times New Roman"/>
          <w:sz w:val="24"/>
          <w:szCs w:val="24"/>
        </w:rPr>
        <w:t>ВУС 10%=0,083t</w:t>
      </w:r>
      <w:r w:rsidRPr="00A1428C">
        <w:rPr>
          <w:rFonts w:ascii="Times New Roman" w:hAnsi="Times New Roman" w:cs="Times New Roman"/>
          <w:sz w:val="24"/>
          <w:szCs w:val="24"/>
          <w:vertAlign w:val="superscript"/>
        </w:rPr>
        <w:t>4</w:t>
      </w:r>
      <w:r w:rsidRPr="00A1428C">
        <w:rPr>
          <w:rFonts w:ascii="Times New Roman" w:hAnsi="Times New Roman" w:cs="Times New Roman"/>
          <w:sz w:val="24"/>
          <w:szCs w:val="24"/>
        </w:rPr>
        <w:t>-1,2736t</w:t>
      </w:r>
      <w:r w:rsidRPr="00A1428C">
        <w:rPr>
          <w:rFonts w:ascii="Times New Roman" w:hAnsi="Times New Roman" w:cs="Times New Roman"/>
          <w:sz w:val="24"/>
          <w:szCs w:val="24"/>
          <w:vertAlign w:val="superscript"/>
        </w:rPr>
        <w:t>3</w:t>
      </w:r>
      <w:r w:rsidRPr="00A1428C">
        <w:rPr>
          <w:rFonts w:ascii="Times New Roman" w:hAnsi="Times New Roman" w:cs="Times New Roman"/>
          <w:sz w:val="24"/>
          <w:szCs w:val="24"/>
        </w:rPr>
        <w:t>+5,9323t</w:t>
      </w:r>
      <w:r w:rsidRPr="00A1428C">
        <w:rPr>
          <w:rFonts w:ascii="Times New Roman" w:hAnsi="Times New Roman" w:cs="Times New Roman"/>
          <w:sz w:val="24"/>
          <w:szCs w:val="24"/>
          <w:vertAlign w:val="superscript"/>
        </w:rPr>
        <w:t>2</w:t>
      </w:r>
      <w:r w:rsidRPr="00A1428C">
        <w:rPr>
          <w:rFonts w:ascii="Times New Roman" w:hAnsi="Times New Roman" w:cs="Times New Roman"/>
          <w:sz w:val="24"/>
          <w:szCs w:val="24"/>
        </w:rPr>
        <w:t>-5,15t+76,034 R²</w:t>
      </w:r>
      <w:r w:rsidR="00A1428C">
        <w:rPr>
          <w:rFonts w:ascii="Times New Roman" w:hAnsi="Times New Roman" w:cs="Times New Roman"/>
          <w:sz w:val="24"/>
          <w:szCs w:val="24"/>
        </w:rPr>
        <w:t>=</w:t>
      </w:r>
      <w:r w:rsidRPr="00A1428C">
        <w:rPr>
          <w:rFonts w:ascii="Times New Roman" w:hAnsi="Times New Roman" w:cs="Times New Roman"/>
          <w:sz w:val="24"/>
          <w:szCs w:val="24"/>
        </w:rPr>
        <w:t>0,9997</w:t>
      </w:r>
      <w:r w:rsidR="00A1428C" w:rsidRPr="00A1428C">
        <w:rPr>
          <w:rFonts w:ascii="Times New Roman" w:hAnsi="Times New Roman" w:cs="Times New Roman"/>
          <w:sz w:val="24"/>
          <w:szCs w:val="24"/>
        </w:rPr>
        <w:t xml:space="preserve">; </w:t>
      </w:r>
      <w:r w:rsidRPr="00A1428C">
        <w:rPr>
          <w:rFonts w:ascii="Times New Roman" w:hAnsi="Times New Roman" w:cs="Times New Roman"/>
          <w:sz w:val="24"/>
          <w:szCs w:val="24"/>
        </w:rPr>
        <w:t>ВУС 15%=0,107t</w:t>
      </w:r>
      <w:r w:rsidRPr="00A1428C">
        <w:rPr>
          <w:rFonts w:ascii="Times New Roman" w:hAnsi="Times New Roman" w:cs="Times New Roman"/>
          <w:sz w:val="24"/>
          <w:szCs w:val="24"/>
          <w:vertAlign w:val="superscript"/>
        </w:rPr>
        <w:t>4</w:t>
      </w:r>
      <w:r w:rsidRPr="00A1428C">
        <w:rPr>
          <w:rFonts w:ascii="Times New Roman" w:hAnsi="Times New Roman" w:cs="Times New Roman"/>
          <w:sz w:val="24"/>
          <w:szCs w:val="24"/>
        </w:rPr>
        <w:t>-1,5957t</w:t>
      </w:r>
      <w:r w:rsidRPr="00A1428C">
        <w:rPr>
          <w:rFonts w:ascii="Times New Roman" w:hAnsi="Times New Roman" w:cs="Times New Roman"/>
          <w:sz w:val="24"/>
          <w:szCs w:val="24"/>
          <w:vertAlign w:val="superscript"/>
        </w:rPr>
        <w:t>3</w:t>
      </w:r>
      <w:r w:rsidRPr="00A1428C">
        <w:rPr>
          <w:rFonts w:ascii="Times New Roman" w:hAnsi="Times New Roman" w:cs="Times New Roman"/>
          <w:sz w:val="24"/>
          <w:szCs w:val="24"/>
        </w:rPr>
        <w:t>+7,3103t</w:t>
      </w:r>
      <w:r w:rsidRPr="00A1428C">
        <w:rPr>
          <w:rFonts w:ascii="Times New Roman" w:hAnsi="Times New Roman" w:cs="Times New Roman"/>
          <w:sz w:val="24"/>
          <w:szCs w:val="24"/>
          <w:vertAlign w:val="superscript"/>
        </w:rPr>
        <w:t>2</w:t>
      </w:r>
      <w:r w:rsidRPr="00A1428C">
        <w:rPr>
          <w:rFonts w:ascii="Times New Roman" w:hAnsi="Times New Roman" w:cs="Times New Roman"/>
          <w:sz w:val="24"/>
          <w:szCs w:val="24"/>
        </w:rPr>
        <w:t>-7,0935t+78,432 R²=0,9995</w:t>
      </w:r>
      <w:r w:rsidR="00A1428C" w:rsidRPr="00A1428C">
        <w:rPr>
          <w:rFonts w:ascii="Times New Roman" w:hAnsi="Times New Roman" w:cs="Times New Roman"/>
          <w:sz w:val="24"/>
          <w:szCs w:val="24"/>
        </w:rPr>
        <w:t xml:space="preserve">; </w:t>
      </w:r>
      <w:r w:rsidRPr="00A1428C">
        <w:rPr>
          <w:rFonts w:ascii="Times New Roman" w:hAnsi="Times New Roman" w:cs="Times New Roman"/>
          <w:sz w:val="24"/>
          <w:szCs w:val="24"/>
        </w:rPr>
        <w:t>ВУС 20%=0,1585t</w:t>
      </w:r>
      <w:r w:rsidRPr="00A1428C">
        <w:rPr>
          <w:rFonts w:ascii="Times New Roman" w:hAnsi="Times New Roman" w:cs="Times New Roman"/>
          <w:sz w:val="24"/>
          <w:szCs w:val="24"/>
          <w:vertAlign w:val="superscript"/>
        </w:rPr>
        <w:t>4</w:t>
      </w:r>
      <w:r w:rsidRPr="00A1428C">
        <w:rPr>
          <w:rFonts w:ascii="Times New Roman" w:hAnsi="Times New Roman" w:cs="Times New Roman"/>
          <w:sz w:val="24"/>
          <w:szCs w:val="24"/>
        </w:rPr>
        <w:t>-2,2753t</w:t>
      </w:r>
      <w:r w:rsidRPr="00A1428C">
        <w:rPr>
          <w:rFonts w:ascii="Times New Roman" w:hAnsi="Times New Roman" w:cs="Times New Roman"/>
          <w:sz w:val="24"/>
          <w:szCs w:val="24"/>
          <w:vertAlign w:val="superscript"/>
        </w:rPr>
        <w:t>3</w:t>
      </w:r>
      <w:r w:rsidRPr="00A1428C">
        <w:rPr>
          <w:rFonts w:ascii="Times New Roman" w:hAnsi="Times New Roman" w:cs="Times New Roman"/>
          <w:sz w:val="24"/>
          <w:szCs w:val="24"/>
        </w:rPr>
        <w:t>+10,177t</w:t>
      </w:r>
      <w:r w:rsidRPr="00A1428C">
        <w:rPr>
          <w:rFonts w:ascii="Times New Roman" w:hAnsi="Times New Roman" w:cs="Times New Roman"/>
          <w:sz w:val="24"/>
          <w:szCs w:val="24"/>
          <w:vertAlign w:val="superscript"/>
        </w:rPr>
        <w:t>2</w:t>
      </w:r>
      <w:r w:rsidRPr="00A1428C">
        <w:rPr>
          <w:rFonts w:ascii="Times New Roman" w:hAnsi="Times New Roman" w:cs="Times New Roman"/>
          <w:sz w:val="24"/>
          <w:szCs w:val="24"/>
        </w:rPr>
        <w:t>-11,462t+84,262 R²=0,9989</w:t>
      </w:r>
      <w:r w:rsidR="00A1428C" w:rsidRPr="00A1428C">
        <w:rPr>
          <w:rFonts w:ascii="Times New Roman" w:hAnsi="Times New Roman" w:cs="Times New Roman"/>
          <w:sz w:val="24"/>
          <w:szCs w:val="24"/>
        </w:rPr>
        <w:t xml:space="preserve">; </w:t>
      </w:r>
      <w:r w:rsidRPr="00A1428C">
        <w:rPr>
          <w:rFonts w:ascii="Times New Roman" w:hAnsi="Times New Roman"/>
          <w:sz w:val="24"/>
          <w:szCs w:val="24"/>
        </w:rPr>
        <w:t>ВУС 25%=0,1352x</w:t>
      </w:r>
      <w:r w:rsidRPr="00A1428C">
        <w:rPr>
          <w:rFonts w:ascii="Times New Roman" w:hAnsi="Times New Roman"/>
          <w:sz w:val="24"/>
          <w:szCs w:val="24"/>
          <w:vertAlign w:val="superscript"/>
        </w:rPr>
        <w:t>4</w:t>
      </w:r>
      <w:r w:rsidRPr="00A1428C">
        <w:rPr>
          <w:rFonts w:ascii="Times New Roman" w:hAnsi="Times New Roman"/>
          <w:sz w:val="24"/>
          <w:szCs w:val="24"/>
        </w:rPr>
        <w:t>-1,9689x</w:t>
      </w:r>
      <w:r w:rsidRPr="00A1428C">
        <w:rPr>
          <w:rFonts w:ascii="Times New Roman" w:hAnsi="Times New Roman"/>
          <w:sz w:val="24"/>
          <w:szCs w:val="24"/>
          <w:vertAlign w:val="superscript"/>
        </w:rPr>
        <w:t>3</w:t>
      </w:r>
      <w:r w:rsidRPr="00A1428C">
        <w:rPr>
          <w:rFonts w:ascii="Times New Roman" w:hAnsi="Times New Roman"/>
          <w:sz w:val="24"/>
          <w:szCs w:val="24"/>
        </w:rPr>
        <w:t>+8,8869x</w:t>
      </w:r>
      <w:r w:rsidRPr="00A1428C">
        <w:rPr>
          <w:rFonts w:ascii="Times New Roman" w:hAnsi="Times New Roman"/>
          <w:sz w:val="24"/>
          <w:szCs w:val="24"/>
          <w:vertAlign w:val="superscript"/>
        </w:rPr>
        <w:t>2</w:t>
      </w:r>
      <w:r w:rsidRPr="00A1428C">
        <w:rPr>
          <w:rFonts w:ascii="Times New Roman" w:hAnsi="Times New Roman"/>
          <w:sz w:val="24"/>
          <w:szCs w:val="24"/>
        </w:rPr>
        <w:t>-9,4895x+81,712 R²=0,9992</w:t>
      </w:r>
    </w:p>
    <w:p w:rsidR="00366275" w:rsidRPr="00297A1E" w:rsidRDefault="00366275" w:rsidP="001848FC">
      <w:pPr>
        <w:spacing w:after="0" w:line="240" w:lineRule="auto"/>
        <w:jc w:val="center"/>
        <w:rPr>
          <w:rFonts w:ascii="Times New Roman" w:hAnsi="Times New Roman"/>
          <w:sz w:val="16"/>
          <w:szCs w:val="16"/>
        </w:rPr>
      </w:pPr>
    </w:p>
    <w:p w:rsidR="0030398E" w:rsidRPr="00297A1E" w:rsidRDefault="0030398E" w:rsidP="001848FC">
      <w:pPr>
        <w:spacing w:after="0" w:line="240" w:lineRule="auto"/>
        <w:jc w:val="center"/>
        <w:rPr>
          <w:rFonts w:ascii="Times New Roman" w:hAnsi="Times New Roman"/>
          <w:sz w:val="28"/>
          <w:szCs w:val="28"/>
        </w:rPr>
      </w:pPr>
      <w:r w:rsidRPr="00297A1E">
        <w:rPr>
          <w:rFonts w:ascii="Times New Roman" w:hAnsi="Times New Roman"/>
          <w:sz w:val="28"/>
          <w:szCs w:val="28"/>
        </w:rPr>
        <w:t xml:space="preserve">Рисунок </w:t>
      </w:r>
      <w:r w:rsidR="00986FB7">
        <w:rPr>
          <w:rFonts w:ascii="Times New Roman" w:hAnsi="Times New Roman"/>
          <w:sz w:val="28"/>
          <w:szCs w:val="28"/>
          <w:lang w:val="kk-KZ"/>
        </w:rPr>
        <w:t>1</w:t>
      </w:r>
      <w:r w:rsidR="00F229F6">
        <w:rPr>
          <w:rFonts w:ascii="Times New Roman" w:hAnsi="Times New Roman"/>
          <w:sz w:val="28"/>
          <w:szCs w:val="28"/>
          <w:lang w:val="kk-KZ"/>
        </w:rPr>
        <w:t>2</w:t>
      </w:r>
      <w:r w:rsidRPr="00297A1E">
        <w:rPr>
          <w:rFonts w:ascii="Times New Roman" w:hAnsi="Times New Roman"/>
          <w:sz w:val="28"/>
          <w:szCs w:val="28"/>
        </w:rPr>
        <w:t xml:space="preserve"> </w:t>
      </w:r>
      <w:r w:rsidR="00E77AAD" w:rsidRPr="00297A1E">
        <w:rPr>
          <w:rFonts w:ascii="Times New Roman" w:hAnsi="Times New Roman"/>
          <w:sz w:val="28"/>
          <w:szCs w:val="28"/>
        </w:rPr>
        <w:t xml:space="preserve">– </w:t>
      </w:r>
      <w:r w:rsidRPr="00297A1E">
        <w:rPr>
          <w:rFonts w:ascii="Times New Roman" w:hAnsi="Times New Roman"/>
          <w:sz w:val="28"/>
          <w:szCs w:val="28"/>
        </w:rPr>
        <w:t>Зависимость ВУС котлетного фарша от продолжительности куттерования при различных количествах БО</w:t>
      </w:r>
    </w:p>
    <w:p w:rsidR="009714A2" w:rsidRPr="00297A1E" w:rsidRDefault="009714A2" w:rsidP="001848FC">
      <w:pPr>
        <w:spacing w:after="0" w:line="240" w:lineRule="auto"/>
        <w:ind w:firstLine="709"/>
        <w:jc w:val="both"/>
        <w:rPr>
          <w:rFonts w:ascii="Times New Roman" w:hAnsi="Times New Roman"/>
          <w:sz w:val="28"/>
          <w:szCs w:val="28"/>
        </w:rPr>
      </w:pP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Следует отметить, что кроме величины рН факторами, обуславливающими способность фарша поглощать и удерживать воду после тепловой обработки, является степень измельчения мяса, концентрация поваренной соли, введение различных пищевых связывающих добавок, в том числе БО.</w:t>
      </w:r>
    </w:p>
    <w:p w:rsidR="008B1D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Исследованиями установлено, что использование БО способствует повышени</w:t>
      </w:r>
      <w:r w:rsidR="00787D88" w:rsidRPr="00297A1E">
        <w:rPr>
          <w:rFonts w:ascii="Times New Roman" w:hAnsi="Times New Roman"/>
          <w:sz w:val="28"/>
          <w:szCs w:val="28"/>
        </w:rPr>
        <w:t xml:space="preserve">ю ЖУС </w:t>
      </w:r>
      <w:r w:rsidR="000E20C4" w:rsidRPr="00297A1E">
        <w:rPr>
          <w:rFonts w:ascii="Times New Roman" w:hAnsi="Times New Roman"/>
          <w:sz w:val="28"/>
          <w:szCs w:val="28"/>
        </w:rPr>
        <w:t xml:space="preserve">в процессе перемешивания </w:t>
      </w:r>
      <w:r w:rsidRPr="00297A1E">
        <w:rPr>
          <w:rFonts w:ascii="Times New Roman" w:hAnsi="Times New Roman"/>
          <w:sz w:val="28"/>
          <w:szCs w:val="28"/>
        </w:rPr>
        <w:t>ЖУС составило 97,81</w:t>
      </w:r>
      <w:r w:rsidR="00F1239F" w:rsidRPr="00297A1E">
        <w:rPr>
          <w:rFonts w:ascii="Times New Roman" w:hAnsi="Times New Roman"/>
          <w:sz w:val="28"/>
          <w:szCs w:val="28"/>
          <w:lang w:val="kk-KZ"/>
        </w:rPr>
        <w:t xml:space="preserve"> (рисунок</w:t>
      </w:r>
      <w:r w:rsidR="00366275" w:rsidRPr="00297A1E">
        <w:rPr>
          <w:rFonts w:ascii="Times New Roman" w:hAnsi="Times New Roman"/>
          <w:sz w:val="28"/>
          <w:szCs w:val="28"/>
          <w:lang w:val="kk-KZ"/>
        </w:rPr>
        <w:t> </w:t>
      </w:r>
      <w:r w:rsidR="00F229F6">
        <w:rPr>
          <w:rFonts w:ascii="Times New Roman" w:hAnsi="Times New Roman"/>
          <w:sz w:val="28"/>
          <w:szCs w:val="28"/>
          <w:lang w:val="kk-KZ"/>
        </w:rPr>
        <w:t>13</w:t>
      </w:r>
      <w:r w:rsidR="00F1239F" w:rsidRPr="00297A1E">
        <w:rPr>
          <w:rFonts w:ascii="Times New Roman" w:hAnsi="Times New Roman"/>
          <w:sz w:val="28"/>
          <w:szCs w:val="28"/>
          <w:lang w:val="kk-KZ"/>
        </w:rPr>
        <w:t>)</w:t>
      </w:r>
      <w:r w:rsidR="00E77AAD" w:rsidRPr="00297A1E">
        <w:rPr>
          <w:rFonts w:ascii="Times New Roman" w:hAnsi="Times New Roman"/>
          <w:sz w:val="28"/>
          <w:szCs w:val="28"/>
        </w:rPr>
        <w:t>.</w:t>
      </w:r>
    </w:p>
    <w:p w:rsidR="00A57DC5" w:rsidRPr="00297A1E" w:rsidRDefault="00A57DC5" w:rsidP="001848FC">
      <w:pPr>
        <w:spacing w:after="0" w:line="240" w:lineRule="auto"/>
        <w:ind w:firstLine="709"/>
        <w:jc w:val="both"/>
        <w:rPr>
          <w:rFonts w:ascii="Times New Roman" w:hAnsi="Times New Roman"/>
          <w:sz w:val="28"/>
          <w:szCs w:val="28"/>
        </w:rPr>
      </w:pPr>
    </w:p>
    <w:p w:rsidR="008B1D1E" w:rsidRDefault="005107BF" w:rsidP="001848FC">
      <w:pPr>
        <w:spacing w:after="0" w:line="240" w:lineRule="auto"/>
        <w:jc w:val="center"/>
        <w:rPr>
          <w:rFonts w:ascii="Times New Roman" w:hAnsi="Times New Roman"/>
          <w:noProof/>
          <w:sz w:val="28"/>
          <w:szCs w:val="28"/>
        </w:rPr>
      </w:pPr>
      <w:r w:rsidRPr="005107BF">
        <w:rPr>
          <w:rFonts w:ascii="Times New Roman" w:hAnsi="Times New Roman"/>
          <w:noProof/>
          <w:sz w:val="28"/>
          <w:szCs w:val="28"/>
        </w:rPr>
        <w:lastRenderedPageBreak/>
        <w:drawing>
          <wp:inline distT="0" distB="0" distL="0" distR="0">
            <wp:extent cx="5940425" cy="4112743"/>
            <wp:effectExtent l="0" t="0" r="0" b="0"/>
            <wp:docPr id="19" name="Диаграмма 2">
              <a:extLst xmlns:a="http://schemas.openxmlformats.org/drawingml/2006/main">
                <a:ext uri="{FF2B5EF4-FFF2-40B4-BE49-F238E27FC236}">
                  <a16:creationId xmlns:arto="http://schemas.microsoft.com/office/word/2006/arto"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xmlns:ve="http://schemas.openxmlformats.org/markup-compatibility/2006"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A1428C" w:rsidRPr="00477A61" w:rsidRDefault="00A1428C" w:rsidP="001848FC">
      <w:pPr>
        <w:pStyle w:val="13"/>
        <w:spacing w:line="240" w:lineRule="auto"/>
        <w:rPr>
          <w:rFonts w:ascii="Times New Roman" w:hAnsi="Times New Roman" w:cs="Times New Roman"/>
          <w:sz w:val="16"/>
          <w:szCs w:val="16"/>
        </w:rPr>
      </w:pPr>
    </w:p>
    <w:p w:rsidR="005107BF" w:rsidRPr="00477A61" w:rsidRDefault="005107BF" w:rsidP="00477A61">
      <w:pPr>
        <w:pStyle w:val="13"/>
        <w:spacing w:line="240" w:lineRule="auto"/>
        <w:ind w:firstLine="709"/>
        <w:jc w:val="both"/>
        <w:rPr>
          <w:rFonts w:ascii="Times New Roman" w:hAnsi="Times New Roman" w:cs="Times New Roman"/>
          <w:sz w:val="24"/>
          <w:szCs w:val="24"/>
        </w:rPr>
      </w:pPr>
      <w:r w:rsidRPr="00477A61">
        <w:rPr>
          <w:rFonts w:ascii="Times New Roman" w:hAnsi="Times New Roman" w:cs="Times New Roman"/>
          <w:sz w:val="24"/>
          <w:szCs w:val="24"/>
        </w:rPr>
        <w:t>ЖУС = 0,1493t</w:t>
      </w:r>
      <w:r w:rsidRPr="00477A61">
        <w:rPr>
          <w:rFonts w:ascii="Times New Roman" w:hAnsi="Times New Roman" w:cs="Times New Roman"/>
          <w:sz w:val="24"/>
          <w:szCs w:val="24"/>
          <w:vertAlign w:val="superscript"/>
        </w:rPr>
        <w:t>4</w:t>
      </w:r>
      <w:r w:rsidRPr="00477A61">
        <w:rPr>
          <w:rFonts w:ascii="Times New Roman" w:hAnsi="Times New Roman" w:cs="Times New Roman"/>
          <w:sz w:val="24"/>
          <w:szCs w:val="24"/>
        </w:rPr>
        <w:t>-2,2492t</w:t>
      </w:r>
      <w:r w:rsidRPr="00477A61">
        <w:rPr>
          <w:rFonts w:ascii="Times New Roman" w:hAnsi="Times New Roman" w:cs="Times New Roman"/>
          <w:sz w:val="24"/>
          <w:szCs w:val="24"/>
          <w:vertAlign w:val="superscript"/>
        </w:rPr>
        <w:t>3</w:t>
      </w:r>
      <w:r w:rsidRPr="00477A61">
        <w:rPr>
          <w:rFonts w:ascii="Times New Roman" w:hAnsi="Times New Roman" w:cs="Times New Roman"/>
          <w:sz w:val="24"/>
          <w:szCs w:val="24"/>
        </w:rPr>
        <w:t>+10,833t</w:t>
      </w:r>
      <w:r w:rsidRPr="00477A61">
        <w:rPr>
          <w:rFonts w:ascii="Times New Roman" w:hAnsi="Times New Roman" w:cs="Times New Roman"/>
          <w:sz w:val="24"/>
          <w:szCs w:val="24"/>
          <w:vertAlign w:val="superscript"/>
        </w:rPr>
        <w:t>2</w:t>
      </w:r>
      <w:r w:rsidRPr="00477A61">
        <w:rPr>
          <w:rFonts w:ascii="Times New Roman" w:hAnsi="Times New Roman" w:cs="Times New Roman"/>
          <w:sz w:val="24"/>
          <w:szCs w:val="24"/>
        </w:rPr>
        <w:t>-14,956t+82,987 R²=0,9974</w:t>
      </w:r>
      <w:r w:rsidR="00A1428C" w:rsidRPr="00477A61">
        <w:rPr>
          <w:rFonts w:ascii="Times New Roman" w:hAnsi="Times New Roman" w:cs="Times New Roman"/>
          <w:sz w:val="24"/>
          <w:szCs w:val="24"/>
        </w:rPr>
        <w:t xml:space="preserve">; </w:t>
      </w:r>
      <w:r w:rsidRPr="00477A61">
        <w:rPr>
          <w:rFonts w:ascii="Times New Roman" w:hAnsi="Times New Roman" w:cs="Times New Roman"/>
          <w:sz w:val="24"/>
          <w:szCs w:val="24"/>
        </w:rPr>
        <w:t>ЖУС 10%=0,1437t</w:t>
      </w:r>
      <w:r w:rsidRPr="00477A61">
        <w:rPr>
          <w:rFonts w:ascii="Times New Roman" w:hAnsi="Times New Roman" w:cs="Times New Roman"/>
          <w:sz w:val="24"/>
          <w:szCs w:val="24"/>
          <w:vertAlign w:val="superscript"/>
        </w:rPr>
        <w:t>4</w:t>
      </w:r>
      <w:r w:rsidRPr="00477A61">
        <w:rPr>
          <w:rFonts w:ascii="Times New Roman" w:hAnsi="Times New Roman" w:cs="Times New Roman"/>
          <w:sz w:val="24"/>
          <w:szCs w:val="24"/>
        </w:rPr>
        <w:t>-2,0137t</w:t>
      </w:r>
      <w:r w:rsidRPr="00477A61">
        <w:rPr>
          <w:rFonts w:ascii="Times New Roman" w:hAnsi="Times New Roman" w:cs="Times New Roman"/>
          <w:sz w:val="24"/>
          <w:szCs w:val="24"/>
          <w:vertAlign w:val="superscript"/>
        </w:rPr>
        <w:t>3</w:t>
      </w:r>
      <w:r w:rsidRPr="00477A61">
        <w:rPr>
          <w:rFonts w:ascii="Times New Roman" w:hAnsi="Times New Roman" w:cs="Times New Roman"/>
          <w:sz w:val="24"/>
          <w:szCs w:val="24"/>
        </w:rPr>
        <w:t>+8,6035t</w:t>
      </w:r>
      <w:r w:rsidRPr="00477A61">
        <w:rPr>
          <w:rFonts w:ascii="Times New Roman" w:hAnsi="Times New Roman" w:cs="Times New Roman"/>
          <w:sz w:val="24"/>
          <w:szCs w:val="24"/>
          <w:vertAlign w:val="superscript"/>
        </w:rPr>
        <w:t>2</w:t>
      </w:r>
      <w:r w:rsidRPr="00477A61">
        <w:rPr>
          <w:rFonts w:ascii="Times New Roman" w:hAnsi="Times New Roman" w:cs="Times New Roman"/>
          <w:sz w:val="24"/>
          <w:szCs w:val="24"/>
        </w:rPr>
        <w:t>-7,9039t+79,405 R²=0,9997</w:t>
      </w:r>
      <w:r w:rsidR="00477A61" w:rsidRPr="00477A61">
        <w:rPr>
          <w:rFonts w:ascii="Times New Roman" w:hAnsi="Times New Roman" w:cs="Times New Roman"/>
          <w:sz w:val="24"/>
          <w:szCs w:val="24"/>
        </w:rPr>
        <w:t xml:space="preserve">; </w:t>
      </w:r>
      <w:r w:rsidRPr="00477A61">
        <w:rPr>
          <w:rFonts w:ascii="Times New Roman" w:hAnsi="Times New Roman" w:cs="Times New Roman"/>
          <w:sz w:val="24"/>
          <w:szCs w:val="24"/>
        </w:rPr>
        <w:t>ЖУС 15%=0,1319t</w:t>
      </w:r>
      <w:r w:rsidRPr="00477A61">
        <w:rPr>
          <w:rFonts w:ascii="Times New Roman" w:hAnsi="Times New Roman" w:cs="Times New Roman"/>
          <w:sz w:val="24"/>
          <w:szCs w:val="24"/>
          <w:vertAlign w:val="superscript"/>
        </w:rPr>
        <w:t>4</w:t>
      </w:r>
      <w:r w:rsidRPr="00477A61">
        <w:rPr>
          <w:rFonts w:ascii="Times New Roman" w:hAnsi="Times New Roman" w:cs="Times New Roman"/>
          <w:sz w:val="24"/>
          <w:szCs w:val="24"/>
        </w:rPr>
        <w:t>-1,8951t</w:t>
      </w:r>
      <w:r w:rsidRPr="00477A61">
        <w:rPr>
          <w:rFonts w:ascii="Times New Roman" w:hAnsi="Times New Roman" w:cs="Times New Roman"/>
          <w:sz w:val="24"/>
          <w:szCs w:val="24"/>
          <w:vertAlign w:val="superscript"/>
        </w:rPr>
        <w:t>3</w:t>
      </w:r>
      <w:r w:rsidRPr="00477A61">
        <w:rPr>
          <w:rFonts w:ascii="Times New Roman" w:hAnsi="Times New Roman" w:cs="Times New Roman"/>
          <w:sz w:val="24"/>
          <w:szCs w:val="24"/>
        </w:rPr>
        <w:t>+8,3973t</w:t>
      </w:r>
      <w:r w:rsidRPr="00477A61">
        <w:rPr>
          <w:rFonts w:ascii="Times New Roman" w:hAnsi="Times New Roman" w:cs="Times New Roman"/>
          <w:sz w:val="24"/>
          <w:szCs w:val="24"/>
          <w:vertAlign w:val="superscript"/>
        </w:rPr>
        <w:t>2</w:t>
      </w:r>
      <w:r w:rsidRPr="00477A61">
        <w:rPr>
          <w:rFonts w:ascii="Times New Roman" w:hAnsi="Times New Roman" w:cs="Times New Roman"/>
          <w:sz w:val="24"/>
          <w:szCs w:val="24"/>
        </w:rPr>
        <w:t>-8,4795t+81,998 R²=0,9998</w:t>
      </w:r>
      <w:r w:rsidR="00477A61" w:rsidRPr="00477A61">
        <w:rPr>
          <w:rFonts w:ascii="Times New Roman" w:hAnsi="Times New Roman" w:cs="Times New Roman"/>
          <w:sz w:val="24"/>
          <w:szCs w:val="24"/>
        </w:rPr>
        <w:t xml:space="preserve">; </w:t>
      </w:r>
      <w:r w:rsidRPr="00477A61">
        <w:rPr>
          <w:rFonts w:ascii="Times New Roman" w:hAnsi="Times New Roman" w:cs="Times New Roman"/>
          <w:sz w:val="24"/>
          <w:szCs w:val="24"/>
        </w:rPr>
        <w:t>ЖУС 20%=0,1629t</w:t>
      </w:r>
      <w:r w:rsidRPr="00477A61">
        <w:rPr>
          <w:rFonts w:ascii="Times New Roman" w:hAnsi="Times New Roman" w:cs="Times New Roman"/>
          <w:sz w:val="24"/>
          <w:szCs w:val="24"/>
          <w:vertAlign w:val="superscript"/>
        </w:rPr>
        <w:t>4</w:t>
      </w:r>
      <w:r w:rsidRPr="00477A61">
        <w:rPr>
          <w:rFonts w:ascii="Times New Roman" w:hAnsi="Times New Roman" w:cs="Times New Roman"/>
          <w:sz w:val="24"/>
          <w:szCs w:val="24"/>
        </w:rPr>
        <w:t>-2,3018t</w:t>
      </w:r>
      <w:r w:rsidRPr="00477A61">
        <w:rPr>
          <w:rFonts w:ascii="Times New Roman" w:hAnsi="Times New Roman" w:cs="Times New Roman"/>
          <w:sz w:val="24"/>
          <w:szCs w:val="24"/>
          <w:vertAlign w:val="superscript"/>
        </w:rPr>
        <w:t>3</w:t>
      </w:r>
      <w:r w:rsidRPr="00477A61">
        <w:rPr>
          <w:rFonts w:ascii="Times New Roman" w:hAnsi="Times New Roman" w:cs="Times New Roman"/>
          <w:sz w:val="24"/>
          <w:szCs w:val="24"/>
        </w:rPr>
        <w:t>+10,049t</w:t>
      </w:r>
      <w:r w:rsidRPr="00477A61">
        <w:rPr>
          <w:rFonts w:ascii="Times New Roman" w:hAnsi="Times New Roman" w:cs="Times New Roman"/>
          <w:sz w:val="24"/>
          <w:szCs w:val="24"/>
          <w:vertAlign w:val="superscript"/>
        </w:rPr>
        <w:t>2</w:t>
      </w:r>
      <w:r w:rsidRPr="00477A61">
        <w:rPr>
          <w:rFonts w:ascii="Times New Roman" w:hAnsi="Times New Roman" w:cs="Times New Roman"/>
          <w:sz w:val="24"/>
          <w:szCs w:val="24"/>
        </w:rPr>
        <w:t>-10,497t+85,233 R²=0,9997</w:t>
      </w:r>
      <w:r w:rsidR="00477A61" w:rsidRPr="00477A61">
        <w:rPr>
          <w:rFonts w:ascii="Times New Roman" w:hAnsi="Times New Roman" w:cs="Times New Roman"/>
          <w:sz w:val="24"/>
          <w:szCs w:val="24"/>
        </w:rPr>
        <w:t xml:space="preserve">; </w:t>
      </w:r>
      <w:r w:rsidRPr="00477A61">
        <w:rPr>
          <w:rFonts w:ascii="Times New Roman" w:hAnsi="Times New Roman" w:cs="Times New Roman"/>
          <w:sz w:val="24"/>
          <w:szCs w:val="24"/>
        </w:rPr>
        <w:t>ЖУС 25%=0,188t</w:t>
      </w:r>
      <w:r w:rsidRPr="00477A61">
        <w:rPr>
          <w:rFonts w:ascii="Times New Roman" w:hAnsi="Times New Roman" w:cs="Times New Roman"/>
          <w:sz w:val="24"/>
          <w:szCs w:val="24"/>
          <w:vertAlign w:val="superscript"/>
        </w:rPr>
        <w:t>4</w:t>
      </w:r>
      <w:r w:rsidRPr="00477A61">
        <w:rPr>
          <w:rFonts w:ascii="Times New Roman" w:hAnsi="Times New Roman" w:cs="Times New Roman"/>
          <w:sz w:val="24"/>
          <w:szCs w:val="24"/>
        </w:rPr>
        <w:t>-2,6595t</w:t>
      </w:r>
      <w:r w:rsidRPr="00477A61">
        <w:rPr>
          <w:rFonts w:ascii="Times New Roman" w:hAnsi="Times New Roman" w:cs="Times New Roman"/>
          <w:sz w:val="24"/>
          <w:szCs w:val="24"/>
          <w:vertAlign w:val="superscript"/>
        </w:rPr>
        <w:t>3</w:t>
      </w:r>
      <w:r w:rsidRPr="00477A61">
        <w:rPr>
          <w:rFonts w:ascii="Times New Roman" w:hAnsi="Times New Roman" w:cs="Times New Roman"/>
          <w:sz w:val="24"/>
          <w:szCs w:val="24"/>
        </w:rPr>
        <w:t>+11,759t</w:t>
      </w:r>
      <w:r w:rsidRPr="00477A61">
        <w:rPr>
          <w:rFonts w:ascii="Times New Roman" w:hAnsi="Times New Roman" w:cs="Times New Roman"/>
          <w:sz w:val="24"/>
          <w:szCs w:val="24"/>
          <w:vertAlign w:val="superscript"/>
        </w:rPr>
        <w:t>2</w:t>
      </w:r>
      <w:r w:rsidRPr="00477A61">
        <w:rPr>
          <w:rFonts w:ascii="Times New Roman" w:hAnsi="Times New Roman" w:cs="Times New Roman"/>
          <w:sz w:val="24"/>
          <w:szCs w:val="24"/>
        </w:rPr>
        <w:t>-13,621t+86,187 R²=0,9993</w:t>
      </w:r>
    </w:p>
    <w:p w:rsidR="009714A2" w:rsidRPr="00297A1E" w:rsidRDefault="009714A2" w:rsidP="001848FC">
      <w:pPr>
        <w:spacing w:after="0" w:line="240" w:lineRule="auto"/>
        <w:ind w:firstLine="709"/>
        <w:jc w:val="both"/>
        <w:rPr>
          <w:rFonts w:ascii="Times New Roman" w:hAnsi="Times New Roman"/>
          <w:sz w:val="16"/>
          <w:szCs w:val="16"/>
        </w:rPr>
      </w:pPr>
    </w:p>
    <w:p w:rsidR="0030398E" w:rsidRPr="00297A1E" w:rsidRDefault="0030398E" w:rsidP="001848FC">
      <w:pPr>
        <w:spacing w:after="0" w:line="240" w:lineRule="auto"/>
        <w:jc w:val="center"/>
        <w:rPr>
          <w:rFonts w:ascii="Times New Roman" w:hAnsi="Times New Roman"/>
          <w:sz w:val="28"/>
          <w:szCs w:val="28"/>
        </w:rPr>
      </w:pPr>
      <w:r w:rsidRPr="00297A1E">
        <w:rPr>
          <w:rFonts w:ascii="Times New Roman" w:hAnsi="Times New Roman"/>
          <w:sz w:val="28"/>
          <w:szCs w:val="28"/>
        </w:rPr>
        <w:t xml:space="preserve">Рисунок </w:t>
      </w:r>
      <w:r w:rsidR="00F229F6">
        <w:rPr>
          <w:rFonts w:ascii="Times New Roman" w:hAnsi="Times New Roman"/>
          <w:sz w:val="28"/>
          <w:szCs w:val="28"/>
          <w:lang w:val="kk-KZ"/>
        </w:rPr>
        <w:t>13</w:t>
      </w:r>
      <w:r w:rsidR="00E77AAD" w:rsidRPr="00297A1E">
        <w:rPr>
          <w:rFonts w:ascii="Times New Roman" w:hAnsi="Times New Roman"/>
          <w:sz w:val="28"/>
          <w:szCs w:val="28"/>
        </w:rPr>
        <w:t xml:space="preserve"> – </w:t>
      </w:r>
      <w:r w:rsidRPr="00297A1E">
        <w:rPr>
          <w:rFonts w:ascii="Times New Roman" w:hAnsi="Times New Roman"/>
          <w:sz w:val="28"/>
          <w:szCs w:val="28"/>
        </w:rPr>
        <w:t>Зависимость ЖУС котлетного фарша от продолжительности куттерования при различных количествах БО</w:t>
      </w:r>
    </w:p>
    <w:p w:rsidR="00477A61" w:rsidRDefault="00477A61" w:rsidP="001848FC">
      <w:pPr>
        <w:spacing w:after="0" w:line="240" w:lineRule="auto"/>
        <w:ind w:firstLine="709"/>
        <w:jc w:val="both"/>
        <w:rPr>
          <w:rFonts w:ascii="Times New Roman" w:hAnsi="Times New Roman"/>
          <w:sz w:val="28"/>
          <w:szCs w:val="28"/>
        </w:rPr>
      </w:pPr>
    </w:p>
    <w:p w:rsidR="008B1D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ПНС котлетного фарша от продолжительности перемешивания при различных количествах БО показаны на рисунке</w:t>
      </w:r>
      <w:r w:rsidR="0030398E" w:rsidRPr="00297A1E">
        <w:rPr>
          <w:rFonts w:ascii="Times New Roman" w:hAnsi="Times New Roman"/>
          <w:sz w:val="28"/>
          <w:szCs w:val="28"/>
        </w:rPr>
        <w:t xml:space="preserve"> </w:t>
      </w:r>
      <w:r w:rsidR="00E237D8">
        <w:rPr>
          <w:rFonts w:ascii="Times New Roman" w:hAnsi="Times New Roman"/>
          <w:sz w:val="28"/>
          <w:szCs w:val="28"/>
          <w:lang w:val="kk-KZ"/>
        </w:rPr>
        <w:t>15</w:t>
      </w:r>
      <w:r w:rsidR="0030398E" w:rsidRPr="00297A1E">
        <w:rPr>
          <w:rFonts w:ascii="Times New Roman" w:hAnsi="Times New Roman"/>
          <w:sz w:val="28"/>
          <w:szCs w:val="28"/>
        </w:rPr>
        <w:t xml:space="preserve">. </w:t>
      </w:r>
      <w:r w:rsidRPr="00297A1E">
        <w:rPr>
          <w:rFonts w:ascii="Times New Roman" w:hAnsi="Times New Roman"/>
          <w:sz w:val="28"/>
          <w:szCs w:val="28"/>
        </w:rPr>
        <w:t xml:space="preserve">Как видно из рисунка </w:t>
      </w:r>
      <w:r w:rsidR="00E237D8">
        <w:rPr>
          <w:rFonts w:ascii="Times New Roman" w:hAnsi="Times New Roman"/>
          <w:sz w:val="28"/>
          <w:szCs w:val="28"/>
          <w:lang w:val="kk-KZ"/>
        </w:rPr>
        <w:t>15</w:t>
      </w:r>
      <w:r w:rsidR="0030398E" w:rsidRPr="00297A1E">
        <w:rPr>
          <w:rFonts w:ascii="Times New Roman" w:hAnsi="Times New Roman"/>
          <w:sz w:val="28"/>
          <w:szCs w:val="28"/>
        </w:rPr>
        <w:t xml:space="preserve"> </w:t>
      </w:r>
      <w:r w:rsidRPr="00297A1E">
        <w:rPr>
          <w:rFonts w:ascii="Times New Roman" w:hAnsi="Times New Roman"/>
          <w:sz w:val="28"/>
          <w:szCs w:val="28"/>
        </w:rPr>
        <w:t>при добавлении в котлетный фарш БО в количестве 20% и перемешивание в течении 6 минут значение предельного напряжения сдвига достигает -530,2</w:t>
      </w:r>
      <w:r w:rsidR="00E77AAD" w:rsidRPr="00297A1E">
        <w:rPr>
          <w:rFonts w:ascii="Times New Roman" w:hAnsi="Times New Roman"/>
          <w:sz w:val="28"/>
          <w:szCs w:val="28"/>
        </w:rPr>
        <w:t xml:space="preserve"> </w:t>
      </w:r>
      <w:r w:rsidRPr="00297A1E">
        <w:rPr>
          <w:rFonts w:ascii="Times New Roman" w:hAnsi="Times New Roman"/>
          <w:sz w:val="28"/>
          <w:szCs w:val="28"/>
        </w:rPr>
        <w:t xml:space="preserve">(рисунок </w:t>
      </w:r>
      <w:r w:rsidR="00F229F6">
        <w:rPr>
          <w:rFonts w:ascii="Times New Roman" w:hAnsi="Times New Roman"/>
          <w:sz w:val="28"/>
          <w:szCs w:val="28"/>
          <w:lang w:val="kk-KZ"/>
        </w:rPr>
        <w:t>14</w:t>
      </w:r>
      <w:r w:rsidRPr="00297A1E">
        <w:rPr>
          <w:rFonts w:ascii="Times New Roman" w:hAnsi="Times New Roman"/>
          <w:sz w:val="28"/>
          <w:szCs w:val="28"/>
        </w:rPr>
        <w:t>)</w:t>
      </w:r>
      <w:r w:rsidR="00477A61">
        <w:rPr>
          <w:rFonts w:ascii="Times New Roman" w:hAnsi="Times New Roman"/>
          <w:sz w:val="28"/>
          <w:szCs w:val="28"/>
        </w:rPr>
        <w:t>.</w:t>
      </w:r>
    </w:p>
    <w:p w:rsidR="00A57DC5" w:rsidRPr="00297A1E" w:rsidRDefault="00A57DC5" w:rsidP="001848FC">
      <w:pPr>
        <w:spacing w:after="0" w:line="240" w:lineRule="auto"/>
        <w:ind w:firstLine="709"/>
        <w:jc w:val="both"/>
        <w:rPr>
          <w:rFonts w:ascii="Times New Roman" w:hAnsi="Times New Roman"/>
          <w:sz w:val="28"/>
          <w:szCs w:val="28"/>
        </w:rPr>
      </w:pPr>
    </w:p>
    <w:p w:rsidR="008B1D1E" w:rsidRDefault="005107BF" w:rsidP="001848FC">
      <w:pPr>
        <w:spacing w:after="0" w:line="240" w:lineRule="auto"/>
        <w:jc w:val="center"/>
        <w:rPr>
          <w:rFonts w:ascii="Times New Roman" w:hAnsi="Times New Roman"/>
          <w:noProof/>
          <w:sz w:val="28"/>
          <w:szCs w:val="28"/>
        </w:rPr>
      </w:pPr>
      <w:r w:rsidRPr="005107BF">
        <w:rPr>
          <w:rFonts w:ascii="Times New Roman" w:hAnsi="Times New Roman"/>
          <w:noProof/>
          <w:sz w:val="28"/>
          <w:szCs w:val="28"/>
        </w:rPr>
        <w:lastRenderedPageBreak/>
        <w:drawing>
          <wp:inline distT="0" distB="0" distL="0" distR="0">
            <wp:extent cx="5804549" cy="3864806"/>
            <wp:effectExtent l="0" t="0" r="0" b="0"/>
            <wp:docPr id="26" name="Диаграмма 3">
              <a:extLst xmlns:a="http://schemas.openxmlformats.org/drawingml/2006/main">
                <a:ext uri="{FF2B5EF4-FFF2-40B4-BE49-F238E27FC236}">
                  <a16:creationId xmlns:arto="http://schemas.microsoft.com/office/word/2006/arto"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xmlns:ve="http://schemas.openxmlformats.org/markup-compatibility/2006"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5107BF" w:rsidRPr="00477A61" w:rsidRDefault="005107BF" w:rsidP="00477A61">
      <w:pPr>
        <w:pStyle w:val="13"/>
        <w:spacing w:line="240" w:lineRule="auto"/>
        <w:ind w:firstLine="709"/>
        <w:jc w:val="both"/>
        <w:rPr>
          <w:rFonts w:ascii="Times New Roman" w:hAnsi="Times New Roman" w:cs="Times New Roman"/>
          <w:sz w:val="24"/>
          <w:szCs w:val="24"/>
        </w:rPr>
      </w:pPr>
      <w:r w:rsidRPr="00477A61">
        <w:rPr>
          <w:rFonts w:ascii="Times New Roman" w:hAnsi="Times New Roman" w:cs="Times New Roman"/>
          <w:sz w:val="24"/>
          <w:szCs w:val="24"/>
        </w:rPr>
        <w:t>ПНС=-0,4167t</w:t>
      </w:r>
      <w:r w:rsidRPr="00477A61">
        <w:rPr>
          <w:rFonts w:ascii="Times New Roman" w:hAnsi="Times New Roman" w:cs="Times New Roman"/>
          <w:sz w:val="24"/>
          <w:szCs w:val="24"/>
          <w:vertAlign w:val="superscript"/>
        </w:rPr>
        <w:t>4</w:t>
      </w:r>
      <w:r w:rsidRPr="00477A61">
        <w:rPr>
          <w:rFonts w:ascii="Times New Roman" w:hAnsi="Times New Roman" w:cs="Times New Roman"/>
          <w:sz w:val="24"/>
          <w:szCs w:val="24"/>
        </w:rPr>
        <w:t>+5,0926t</w:t>
      </w:r>
      <w:r w:rsidRPr="00477A61">
        <w:rPr>
          <w:rFonts w:ascii="Times New Roman" w:hAnsi="Times New Roman" w:cs="Times New Roman"/>
          <w:sz w:val="24"/>
          <w:szCs w:val="24"/>
          <w:vertAlign w:val="superscript"/>
        </w:rPr>
        <w:t>3</w:t>
      </w:r>
      <w:r w:rsidRPr="00477A61">
        <w:rPr>
          <w:rFonts w:ascii="Times New Roman" w:hAnsi="Times New Roman" w:cs="Times New Roman"/>
          <w:sz w:val="24"/>
          <w:szCs w:val="24"/>
        </w:rPr>
        <w:t>-14,306t</w:t>
      </w:r>
      <w:r w:rsidRPr="00477A61">
        <w:rPr>
          <w:rFonts w:ascii="Times New Roman" w:hAnsi="Times New Roman" w:cs="Times New Roman"/>
          <w:sz w:val="24"/>
          <w:szCs w:val="24"/>
          <w:vertAlign w:val="superscript"/>
        </w:rPr>
        <w:t>2</w:t>
      </w:r>
      <w:r w:rsidRPr="00477A61">
        <w:rPr>
          <w:rFonts w:ascii="Times New Roman" w:hAnsi="Times New Roman" w:cs="Times New Roman"/>
          <w:sz w:val="24"/>
          <w:szCs w:val="24"/>
        </w:rPr>
        <w:t>-26,958t+716,67 R²=0,9997</w:t>
      </w:r>
      <w:r w:rsidR="00477A61" w:rsidRPr="00477A61">
        <w:rPr>
          <w:rFonts w:ascii="Times New Roman" w:hAnsi="Times New Roman" w:cs="Times New Roman"/>
          <w:sz w:val="24"/>
          <w:szCs w:val="24"/>
        </w:rPr>
        <w:t xml:space="preserve">; </w:t>
      </w:r>
      <w:r w:rsidRPr="00477A61">
        <w:rPr>
          <w:rFonts w:ascii="Times New Roman" w:hAnsi="Times New Roman" w:cs="Times New Roman"/>
          <w:sz w:val="24"/>
          <w:szCs w:val="24"/>
        </w:rPr>
        <w:t>ПНС 10%=-0,4167t</w:t>
      </w:r>
      <w:r w:rsidRPr="00477A61">
        <w:rPr>
          <w:rFonts w:ascii="Times New Roman" w:hAnsi="Times New Roman" w:cs="Times New Roman"/>
          <w:sz w:val="24"/>
          <w:szCs w:val="24"/>
          <w:vertAlign w:val="superscript"/>
        </w:rPr>
        <w:t>4</w:t>
      </w:r>
      <w:r w:rsidRPr="00477A61">
        <w:rPr>
          <w:rFonts w:ascii="Times New Roman" w:hAnsi="Times New Roman" w:cs="Times New Roman"/>
          <w:sz w:val="24"/>
          <w:szCs w:val="24"/>
        </w:rPr>
        <w:t>+5,0926t</w:t>
      </w:r>
      <w:r w:rsidRPr="00477A61">
        <w:rPr>
          <w:rFonts w:ascii="Times New Roman" w:hAnsi="Times New Roman" w:cs="Times New Roman"/>
          <w:sz w:val="24"/>
          <w:szCs w:val="24"/>
          <w:vertAlign w:val="superscript"/>
        </w:rPr>
        <w:t>3</w:t>
      </w:r>
      <w:r w:rsidRPr="00477A61">
        <w:rPr>
          <w:rFonts w:ascii="Times New Roman" w:hAnsi="Times New Roman" w:cs="Times New Roman"/>
          <w:sz w:val="24"/>
          <w:szCs w:val="24"/>
        </w:rPr>
        <w:t>-14,306t</w:t>
      </w:r>
      <w:r w:rsidRPr="00477A61">
        <w:rPr>
          <w:rFonts w:ascii="Times New Roman" w:hAnsi="Times New Roman" w:cs="Times New Roman"/>
          <w:sz w:val="24"/>
          <w:szCs w:val="24"/>
          <w:vertAlign w:val="superscript"/>
        </w:rPr>
        <w:t>2</w:t>
      </w:r>
      <w:r w:rsidRPr="00477A61">
        <w:rPr>
          <w:rFonts w:ascii="Times New Roman" w:hAnsi="Times New Roman" w:cs="Times New Roman"/>
          <w:sz w:val="24"/>
          <w:szCs w:val="24"/>
        </w:rPr>
        <w:t>-26,958t+676,67 R²=0,9997</w:t>
      </w:r>
      <w:r w:rsidR="00477A61" w:rsidRPr="00477A61">
        <w:rPr>
          <w:rFonts w:ascii="Times New Roman" w:hAnsi="Times New Roman" w:cs="Times New Roman"/>
          <w:sz w:val="24"/>
          <w:szCs w:val="24"/>
        </w:rPr>
        <w:t xml:space="preserve">; </w:t>
      </w:r>
      <w:r w:rsidRPr="00477A61">
        <w:rPr>
          <w:rFonts w:ascii="Times New Roman" w:hAnsi="Times New Roman" w:cs="Times New Roman"/>
          <w:sz w:val="24"/>
          <w:szCs w:val="24"/>
        </w:rPr>
        <w:t>ПНС 15%=-0,4167t</w:t>
      </w:r>
      <w:r w:rsidRPr="00477A61">
        <w:rPr>
          <w:rFonts w:ascii="Times New Roman" w:hAnsi="Times New Roman" w:cs="Times New Roman"/>
          <w:sz w:val="24"/>
          <w:szCs w:val="24"/>
          <w:vertAlign w:val="superscript"/>
        </w:rPr>
        <w:t>4</w:t>
      </w:r>
      <w:r w:rsidRPr="00477A61">
        <w:rPr>
          <w:rFonts w:ascii="Times New Roman" w:hAnsi="Times New Roman" w:cs="Times New Roman"/>
          <w:sz w:val="24"/>
          <w:szCs w:val="24"/>
        </w:rPr>
        <w:t>+5,0926t</w:t>
      </w:r>
      <w:r w:rsidRPr="00477A61">
        <w:rPr>
          <w:rFonts w:ascii="Times New Roman" w:hAnsi="Times New Roman" w:cs="Times New Roman"/>
          <w:sz w:val="24"/>
          <w:szCs w:val="24"/>
          <w:vertAlign w:val="superscript"/>
        </w:rPr>
        <w:t>3</w:t>
      </w:r>
      <w:r w:rsidRPr="00477A61">
        <w:rPr>
          <w:rFonts w:ascii="Times New Roman" w:hAnsi="Times New Roman" w:cs="Times New Roman"/>
          <w:sz w:val="24"/>
          <w:szCs w:val="24"/>
        </w:rPr>
        <w:t>-14,306t</w:t>
      </w:r>
      <w:r w:rsidRPr="00477A61">
        <w:rPr>
          <w:rFonts w:ascii="Times New Roman" w:hAnsi="Times New Roman" w:cs="Times New Roman"/>
          <w:sz w:val="24"/>
          <w:szCs w:val="24"/>
          <w:vertAlign w:val="superscript"/>
        </w:rPr>
        <w:t>2</w:t>
      </w:r>
      <w:r w:rsidRPr="00477A61">
        <w:rPr>
          <w:rFonts w:ascii="Times New Roman" w:hAnsi="Times New Roman" w:cs="Times New Roman"/>
          <w:sz w:val="24"/>
          <w:szCs w:val="24"/>
        </w:rPr>
        <w:t>-26,958t+656,67 R²=0,9997</w:t>
      </w:r>
      <w:r w:rsidR="00477A61" w:rsidRPr="00477A61">
        <w:rPr>
          <w:rFonts w:ascii="Times New Roman" w:hAnsi="Times New Roman" w:cs="Times New Roman"/>
          <w:sz w:val="24"/>
          <w:szCs w:val="24"/>
        </w:rPr>
        <w:t xml:space="preserve">; </w:t>
      </w:r>
      <w:r w:rsidRPr="00477A61">
        <w:rPr>
          <w:rFonts w:ascii="Times New Roman" w:hAnsi="Times New Roman" w:cs="Times New Roman"/>
          <w:sz w:val="24"/>
          <w:szCs w:val="24"/>
        </w:rPr>
        <w:t>ПНС 20%=-0,4167t</w:t>
      </w:r>
      <w:r w:rsidRPr="00477A61">
        <w:rPr>
          <w:rFonts w:ascii="Times New Roman" w:hAnsi="Times New Roman" w:cs="Times New Roman"/>
          <w:sz w:val="24"/>
          <w:szCs w:val="24"/>
          <w:vertAlign w:val="superscript"/>
        </w:rPr>
        <w:t>4</w:t>
      </w:r>
      <w:r w:rsidRPr="00477A61">
        <w:rPr>
          <w:rFonts w:ascii="Times New Roman" w:hAnsi="Times New Roman" w:cs="Times New Roman"/>
          <w:sz w:val="24"/>
          <w:szCs w:val="24"/>
        </w:rPr>
        <w:t>+5,0926t</w:t>
      </w:r>
      <w:r w:rsidRPr="00477A61">
        <w:rPr>
          <w:rFonts w:ascii="Times New Roman" w:hAnsi="Times New Roman" w:cs="Times New Roman"/>
          <w:sz w:val="24"/>
          <w:szCs w:val="24"/>
          <w:vertAlign w:val="superscript"/>
        </w:rPr>
        <w:t>3</w:t>
      </w:r>
      <w:r w:rsidRPr="00477A61">
        <w:rPr>
          <w:rFonts w:ascii="Times New Roman" w:hAnsi="Times New Roman" w:cs="Times New Roman"/>
          <w:sz w:val="24"/>
          <w:szCs w:val="24"/>
        </w:rPr>
        <w:t>-14,306t</w:t>
      </w:r>
      <w:r w:rsidRPr="00477A61">
        <w:rPr>
          <w:rFonts w:ascii="Times New Roman" w:hAnsi="Times New Roman" w:cs="Times New Roman"/>
          <w:sz w:val="24"/>
          <w:szCs w:val="24"/>
          <w:vertAlign w:val="superscript"/>
        </w:rPr>
        <w:t>2</w:t>
      </w:r>
      <w:r w:rsidRPr="00477A61">
        <w:rPr>
          <w:rFonts w:ascii="Times New Roman" w:hAnsi="Times New Roman" w:cs="Times New Roman"/>
          <w:sz w:val="24"/>
          <w:szCs w:val="24"/>
        </w:rPr>
        <w:t>-26,958t+636,67 R²=0,9997</w:t>
      </w:r>
      <w:r w:rsidR="00477A61" w:rsidRPr="00477A61">
        <w:rPr>
          <w:rFonts w:ascii="Times New Roman" w:hAnsi="Times New Roman" w:cs="Times New Roman"/>
          <w:sz w:val="24"/>
          <w:szCs w:val="24"/>
        </w:rPr>
        <w:t xml:space="preserve">; </w:t>
      </w:r>
      <w:r w:rsidRPr="00477A61">
        <w:rPr>
          <w:rFonts w:ascii="Times New Roman" w:hAnsi="Times New Roman" w:cs="Times New Roman"/>
          <w:sz w:val="24"/>
          <w:szCs w:val="24"/>
        </w:rPr>
        <w:t>ПНС 25%=-0,4167t</w:t>
      </w:r>
      <w:r w:rsidRPr="00477A61">
        <w:rPr>
          <w:rFonts w:ascii="Times New Roman" w:hAnsi="Times New Roman" w:cs="Times New Roman"/>
          <w:sz w:val="24"/>
          <w:szCs w:val="24"/>
          <w:vertAlign w:val="superscript"/>
        </w:rPr>
        <w:t>4</w:t>
      </w:r>
      <w:r w:rsidRPr="00477A61">
        <w:rPr>
          <w:rFonts w:ascii="Times New Roman" w:hAnsi="Times New Roman" w:cs="Times New Roman"/>
          <w:sz w:val="24"/>
          <w:szCs w:val="24"/>
        </w:rPr>
        <w:t>+4,8148t</w:t>
      </w:r>
      <w:r w:rsidRPr="00477A61">
        <w:rPr>
          <w:rFonts w:ascii="Times New Roman" w:hAnsi="Times New Roman" w:cs="Times New Roman"/>
          <w:sz w:val="24"/>
          <w:szCs w:val="24"/>
          <w:vertAlign w:val="superscript"/>
        </w:rPr>
        <w:t>3</w:t>
      </w:r>
      <w:r w:rsidRPr="00477A61">
        <w:rPr>
          <w:rFonts w:ascii="Times New Roman" w:hAnsi="Times New Roman" w:cs="Times New Roman"/>
          <w:sz w:val="24"/>
          <w:szCs w:val="24"/>
        </w:rPr>
        <w:t>-11,389t</w:t>
      </w:r>
      <w:r w:rsidRPr="00477A61">
        <w:rPr>
          <w:rFonts w:ascii="Times New Roman" w:hAnsi="Times New Roman" w:cs="Times New Roman"/>
          <w:sz w:val="24"/>
          <w:szCs w:val="24"/>
          <w:vertAlign w:val="superscript"/>
        </w:rPr>
        <w:t>2</w:t>
      </w:r>
      <w:r w:rsidRPr="00477A61">
        <w:rPr>
          <w:rFonts w:ascii="Times New Roman" w:hAnsi="Times New Roman" w:cs="Times New Roman"/>
          <w:sz w:val="24"/>
          <w:szCs w:val="24"/>
        </w:rPr>
        <w:t>-34,478t+631,67 R²=0,9979</w:t>
      </w:r>
    </w:p>
    <w:p w:rsidR="007E54D3" w:rsidRPr="00297A1E" w:rsidRDefault="007E54D3" w:rsidP="001848FC">
      <w:pPr>
        <w:spacing w:after="0" w:line="240" w:lineRule="auto"/>
        <w:jc w:val="center"/>
        <w:rPr>
          <w:rFonts w:ascii="Times New Roman" w:hAnsi="Times New Roman"/>
          <w:sz w:val="16"/>
          <w:szCs w:val="16"/>
        </w:rPr>
      </w:pPr>
    </w:p>
    <w:p w:rsidR="0030398E" w:rsidRPr="00297A1E" w:rsidRDefault="0030398E" w:rsidP="001848FC">
      <w:pPr>
        <w:spacing w:after="0" w:line="240" w:lineRule="auto"/>
        <w:jc w:val="center"/>
        <w:rPr>
          <w:rFonts w:ascii="Times New Roman" w:hAnsi="Times New Roman"/>
          <w:sz w:val="28"/>
          <w:szCs w:val="28"/>
        </w:rPr>
      </w:pPr>
      <w:r w:rsidRPr="00297A1E">
        <w:rPr>
          <w:rFonts w:ascii="Times New Roman" w:hAnsi="Times New Roman"/>
          <w:sz w:val="28"/>
          <w:szCs w:val="28"/>
        </w:rPr>
        <w:t xml:space="preserve">Рисунок </w:t>
      </w:r>
      <w:r w:rsidR="00F229F6">
        <w:rPr>
          <w:rFonts w:ascii="Times New Roman" w:hAnsi="Times New Roman"/>
          <w:sz w:val="28"/>
          <w:szCs w:val="28"/>
          <w:lang w:val="kk-KZ"/>
        </w:rPr>
        <w:t>14</w:t>
      </w:r>
      <w:r w:rsidRPr="00297A1E">
        <w:rPr>
          <w:rFonts w:ascii="Times New Roman" w:hAnsi="Times New Roman"/>
          <w:sz w:val="28"/>
          <w:szCs w:val="28"/>
        </w:rPr>
        <w:t xml:space="preserve"> </w:t>
      </w:r>
      <w:r w:rsidR="00E77AAD" w:rsidRPr="00297A1E">
        <w:rPr>
          <w:rFonts w:ascii="Times New Roman" w:hAnsi="Times New Roman"/>
          <w:sz w:val="28"/>
          <w:szCs w:val="28"/>
        </w:rPr>
        <w:t xml:space="preserve">– </w:t>
      </w:r>
      <w:r w:rsidRPr="00297A1E">
        <w:rPr>
          <w:rFonts w:ascii="Times New Roman" w:hAnsi="Times New Roman"/>
          <w:sz w:val="28"/>
          <w:szCs w:val="28"/>
        </w:rPr>
        <w:t>Зависимость ПНС котлетного фарша от продолжительности куттерования при различных количествах БО</w:t>
      </w:r>
    </w:p>
    <w:p w:rsidR="009714A2" w:rsidRPr="00297A1E" w:rsidRDefault="009714A2" w:rsidP="001848FC">
      <w:pPr>
        <w:spacing w:after="0" w:line="240" w:lineRule="auto"/>
        <w:ind w:firstLine="709"/>
        <w:jc w:val="both"/>
        <w:rPr>
          <w:rFonts w:ascii="Times New Roman" w:hAnsi="Times New Roman"/>
          <w:sz w:val="28"/>
          <w:szCs w:val="28"/>
        </w:rPr>
      </w:pPr>
    </w:p>
    <w:p w:rsidR="008B1D1E" w:rsidRPr="00297A1E" w:rsidRDefault="00705055" w:rsidP="001848FC">
      <w:pPr>
        <w:spacing w:after="0" w:line="240" w:lineRule="auto"/>
        <w:ind w:firstLine="709"/>
        <w:jc w:val="both"/>
        <w:rPr>
          <w:rFonts w:ascii="Times New Roman" w:hAnsi="Times New Roman"/>
          <w:sz w:val="28"/>
          <w:szCs w:val="28"/>
        </w:rPr>
      </w:pPr>
      <w:r w:rsidRPr="00561FB1">
        <w:rPr>
          <w:rFonts w:ascii="Times New Roman" w:hAnsi="Times New Roman"/>
          <w:sz w:val="28"/>
          <w:szCs w:val="28"/>
        </w:rPr>
        <w:t xml:space="preserve">Влияние </w:t>
      </w:r>
      <w:r w:rsidR="008B1D1E" w:rsidRPr="00561FB1">
        <w:rPr>
          <w:rFonts w:ascii="Times New Roman" w:hAnsi="Times New Roman"/>
          <w:sz w:val="28"/>
          <w:szCs w:val="28"/>
        </w:rPr>
        <w:t>БО на качество рубленого полуфабриката показала, что увеличение дозы БО приводит к уменьшению реологических свойств фарша</w:t>
      </w:r>
      <w:r w:rsidR="00026354" w:rsidRPr="00561FB1">
        <w:rPr>
          <w:rFonts w:ascii="Times New Roman" w:hAnsi="Times New Roman"/>
          <w:sz w:val="28"/>
          <w:szCs w:val="28"/>
        </w:rPr>
        <w:t xml:space="preserve"> </w:t>
      </w:r>
      <w:r w:rsidR="001D3216">
        <w:rPr>
          <w:rFonts w:ascii="Times New Roman" w:hAnsi="Times New Roman"/>
          <w:sz w:val="28"/>
          <w:szCs w:val="28"/>
        </w:rPr>
        <w:t xml:space="preserve">(предельное напряжение сдвига), </w:t>
      </w:r>
      <w:r w:rsidR="008B1D1E" w:rsidRPr="001D3216">
        <w:rPr>
          <w:rFonts w:ascii="Times New Roman" w:hAnsi="Times New Roman"/>
          <w:sz w:val="28"/>
          <w:szCs w:val="28"/>
        </w:rPr>
        <w:t>образуется монолитная структ</w:t>
      </w:r>
      <w:r w:rsidR="005333F4" w:rsidRPr="001D3216">
        <w:rPr>
          <w:rFonts w:ascii="Times New Roman" w:hAnsi="Times New Roman"/>
          <w:sz w:val="28"/>
          <w:szCs w:val="28"/>
        </w:rPr>
        <w:t xml:space="preserve">ура, а дальнейшее перемешивание не </w:t>
      </w:r>
      <w:r w:rsidR="008B1D1E" w:rsidRPr="001D3216">
        <w:rPr>
          <w:rFonts w:ascii="Times New Roman" w:hAnsi="Times New Roman"/>
          <w:sz w:val="28"/>
          <w:szCs w:val="28"/>
        </w:rPr>
        <w:t>приводит к снижению предельного напряжения сдвига, так как изменяется структура,</w:t>
      </w:r>
      <w:r w:rsidR="005333F4" w:rsidRPr="001D3216">
        <w:rPr>
          <w:rFonts w:ascii="Times New Roman" w:hAnsi="Times New Roman"/>
          <w:sz w:val="28"/>
          <w:szCs w:val="28"/>
        </w:rPr>
        <w:t xml:space="preserve"> изменяются связи между компонентами мясной системы</w:t>
      </w:r>
      <w:r w:rsidR="008B1D1E" w:rsidRPr="001D3216">
        <w:rPr>
          <w:rFonts w:ascii="Times New Roman" w:hAnsi="Times New Roman"/>
          <w:sz w:val="28"/>
          <w:szCs w:val="28"/>
        </w:rPr>
        <w:t>.</w:t>
      </w:r>
    </w:p>
    <w:p w:rsidR="0019042A"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Результаты исследования химического состава и функционально-технологических свойств мясных фаршей представлены в таблице 2</w:t>
      </w:r>
      <w:r w:rsidR="009D78FE">
        <w:rPr>
          <w:rFonts w:ascii="Times New Roman" w:hAnsi="Times New Roman"/>
          <w:sz w:val="28"/>
          <w:szCs w:val="28"/>
          <w:lang w:val="kk-KZ"/>
        </w:rPr>
        <w:t>6</w:t>
      </w:r>
      <w:r w:rsidR="00041C3D" w:rsidRPr="00297A1E">
        <w:rPr>
          <w:rFonts w:ascii="Times New Roman" w:hAnsi="Times New Roman"/>
          <w:sz w:val="28"/>
          <w:szCs w:val="28"/>
          <w:lang w:val="kk-KZ"/>
        </w:rPr>
        <w:t>.</w:t>
      </w:r>
    </w:p>
    <w:p w:rsidR="009714A2" w:rsidRPr="00297A1E" w:rsidRDefault="009714A2" w:rsidP="001848FC">
      <w:pPr>
        <w:spacing w:after="0" w:line="240" w:lineRule="auto"/>
        <w:jc w:val="both"/>
        <w:rPr>
          <w:rFonts w:ascii="Times New Roman" w:hAnsi="Times New Roman"/>
          <w:sz w:val="28"/>
          <w:szCs w:val="28"/>
        </w:rPr>
      </w:pPr>
    </w:p>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Таблица 2</w:t>
      </w:r>
      <w:r w:rsidR="009D78FE">
        <w:rPr>
          <w:rFonts w:ascii="Times New Roman" w:hAnsi="Times New Roman"/>
          <w:sz w:val="28"/>
          <w:szCs w:val="28"/>
          <w:lang w:val="kk-KZ"/>
        </w:rPr>
        <w:t>6</w:t>
      </w:r>
      <w:r w:rsidRPr="00297A1E">
        <w:rPr>
          <w:rFonts w:ascii="Times New Roman" w:hAnsi="Times New Roman"/>
          <w:sz w:val="28"/>
          <w:szCs w:val="28"/>
        </w:rPr>
        <w:t xml:space="preserve"> – Химический состав и функциональные свойства контрольного и опытного образца мясных фаршей с БО </w:t>
      </w:r>
    </w:p>
    <w:p w:rsidR="00E77AAD" w:rsidRPr="00297A1E" w:rsidRDefault="00E77AAD" w:rsidP="001848FC">
      <w:pPr>
        <w:spacing w:after="0" w:line="240" w:lineRule="auto"/>
        <w:jc w:val="both"/>
        <w:rPr>
          <w:rFonts w:ascii="Times New Roman" w:hAnsi="Times New Roman"/>
          <w:sz w:val="16"/>
          <w:szCs w:val="16"/>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8"/>
        <w:gridCol w:w="1484"/>
        <w:gridCol w:w="1189"/>
        <w:gridCol w:w="1260"/>
        <w:gridCol w:w="1316"/>
        <w:gridCol w:w="1308"/>
      </w:tblGrid>
      <w:tr w:rsidR="008B1D1E" w:rsidRPr="00297A1E" w:rsidTr="007E54D3">
        <w:tc>
          <w:tcPr>
            <w:tcW w:w="3038" w:type="dxa"/>
            <w:vMerge w:val="restart"/>
            <w:tcBorders>
              <w:top w:val="single" w:sz="4" w:space="0" w:color="auto"/>
              <w:left w:val="single" w:sz="4" w:space="0" w:color="auto"/>
              <w:bottom w:val="single" w:sz="4" w:space="0" w:color="auto"/>
              <w:right w:val="single" w:sz="4" w:space="0" w:color="auto"/>
            </w:tcBorders>
            <w:vAlign w:val="center"/>
            <w:hideMark/>
          </w:tcPr>
          <w:p w:rsidR="008B1D1E" w:rsidRPr="00297A1E" w:rsidRDefault="008B1D1E"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Показатели</w:t>
            </w:r>
            <w:r w:rsidR="00C30F1D">
              <w:rPr>
                <w:rFonts w:ascii="Times New Roman" w:hAnsi="Times New Roman"/>
                <w:sz w:val="24"/>
                <w:szCs w:val="24"/>
              </w:rPr>
              <w:t xml:space="preserve">, </w:t>
            </w:r>
            <w:r w:rsidR="00C30F1D" w:rsidRPr="00297A1E">
              <w:rPr>
                <w:rFonts w:ascii="Times New Roman" w:hAnsi="Times New Roman"/>
                <w:sz w:val="24"/>
                <w:szCs w:val="24"/>
              </w:rPr>
              <w:t>%</w:t>
            </w:r>
          </w:p>
        </w:tc>
        <w:tc>
          <w:tcPr>
            <w:tcW w:w="6557" w:type="dxa"/>
            <w:gridSpan w:val="5"/>
            <w:tcBorders>
              <w:top w:val="single" w:sz="4" w:space="0" w:color="auto"/>
              <w:left w:val="single" w:sz="4" w:space="0" w:color="auto"/>
              <w:bottom w:val="single" w:sz="4" w:space="0" w:color="auto"/>
              <w:right w:val="single" w:sz="4" w:space="0" w:color="auto"/>
            </w:tcBorders>
            <w:vAlign w:val="center"/>
            <w:hideMark/>
          </w:tcPr>
          <w:p w:rsidR="008B1D1E" w:rsidRPr="00297A1E" w:rsidRDefault="008B1D1E"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Рецептуры</w:t>
            </w:r>
          </w:p>
        </w:tc>
      </w:tr>
      <w:tr w:rsidR="008B1D1E" w:rsidRPr="00297A1E" w:rsidTr="00366275">
        <w:trPr>
          <w:trHeight w:val="179"/>
        </w:trPr>
        <w:tc>
          <w:tcPr>
            <w:tcW w:w="3038" w:type="dxa"/>
            <w:vMerge/>
            <w:tcBorders>
              <w:top w:val="single" w:sz="4" w:space="0" w:color="auto"/>
              <w:left w:val="single" w:sz="4" w:space="0" w:color="auto"/>
              <w:bottom w:val="single" w:sz="4" w:space="0" w:color="auto"/>
              <w:right w:val="single" w:sz="4" w:space="0" w:color="auto"/>
            </w:tcBorders>
            <w:vAlign w:val="center"/>
            <w:hideMark/>
          </w:tcPr>
          <w:p w:rsidR="008B1D1E" w:rsidRPr="00297A1E" w:rsidRDefault="008B1D1E" w:rsidP="001848FC">
            <w:pPr>
              <w:spacing w:after="0" w:line="240" w:lineRule="auto"/>
              <w:jc w:val="center"/>
              <w:rPr>
                <w:rFonts w:ascii="Times New Roman" w:hAnsi="Times New Roman"/>
                <w:sz w:val="24"/>
                <w:szCs w:val="24"/>
                <w:lang w:eastAsia="en-US"/>
              </w:rPr>
            </w:pPr>
          </w:p>
        </w:tc>
        <w:tc>
          <w:tcPr>
            <w:tcW w:w="1484" w:type="dxa"/>
            <w:tcBorders>
              <w:top w:val="single" w:sz="4" w:space="0" w:color="auto"/>
              <w:left w:val="single" w:sz="4" w:space="0" w:color="auto"/>
              <w:bottom w:val="single" w:sz="4" w:space="0" w:color="auto"/>
              <w:right w:val="single" w:sz="4" w:space="0" w:color="auto"/>
            </w:tcBorders>
            <w:vAlign w:val="center"/>
            <w:hideMark/>
          </w:tcPr>
          <w:p w:rsidR="008B1D1E" w:rsidRPr="00297A1E" w:rsidRDefault="00E77AAD"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контроль</w:t>
            </w:r>
          </w:p>
        </w:tc>
        <w:tc>
          <w:tcPr>
            <w:tcW w:w="1189" w:type="dxa"/>
            <w:tcBorders>
              <w:top w:val="single" w:sz="4" w:space="0" w:color="auto"/>
              <w:left w:val="single" w:sz="4" w:space="0" w:color="auto"/>
              <w:bottom w:val="single" w:sz="4" w:space="0" w:color="auto"/>
              <w:right w:val="single" w:sz="4" w:space="0" w:color="auto"/>
            </w:tcBorders>
            <w:vAlign w:val="center"/>
            <w:hideMark/>
          </w:tcPr>
          <w:p w:rsidR="008B1D1E" w:rsidRPr="00297A1E" w:rsidRDefault="008B1D1E"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10%</w:t>
            </w:r>
          </w:p>
        </w:tc>
        <w:tc>
          <w:tcPr>
            <w:tcW w:w="1260" w:type="dxa"/>
            <w:tcBorders>
              <w:top w:val="single" w:sz="4" w:space="0" w:color="auto"/>
              <w:left w:val="single" w:sz="4" w:space="0" w:color="auto"/>
              <w:bottom w:val="single" w:sz="4" w:space="0" w:color="auto"/>
              <w:right w:val="single" w:sz="4" w:space="0" w:color="auto"/>
            </w:tcBorders>
            <w:vAlign w:val="center"/>
            <w:hideMark/>
          </w:tcPr>
          <w:p w:rsidR="008B1D1E" w:rsidRPr="006F5261" w:rsidRDefault="008B1D1E" w:rsidP="001848FC">
            <w:pPr>
              <w:spacing w:after="0" w:line="240" w:lineRule="auto"/>
              <w:jc w:val="center"/>
              <w:rPr>
                <w:rFonts w:ascii="Times New Roman" w:hAnsi="Times New Roman"/>
                <w:sz w:val="24"/>
                <w:szCs w:val="24"/>
                <w:lang w:eastAsia="en-US"/>
              </w:rPr>
            </w:pPr>
            <w:r w:rsidRPr="006F5261">
              <w:rPr>
                <w:rFonts w:ascii="Times New Roman" w:hAnsi="Times New Roman"/>
                <w:sz w:val="24"/>
                <w:szCs w:val="24"/>
              </w:rPr>
              <w:t>15%</w:t>
            </w:r>
          </w:p>
        </w:tc>
        <w:tc>
          <w:tcPr>
            <w:tcW w:w="1316" w:type="dxa"/>
            <w:tcBorders>
              <w:top w:val="single" w:sz="4" w:space="0" w:color="auto"/>
              <w:left w:val="single" w:sz="4" w:space="0" w:color="auto"/>
              <w:bottom w:val="single" w:sz="4" w:space="0" w:color="auto"/>
              <w:right w:val="single" w:sz="4" w:space="0" w:color="auto"/>
            </w:tcBorders>
            <w:vAlign w:val="center"/>
            <w:hideMark/>
          </w:tcPr>
          <w:p w:rsidR="008B1D1E" w:rsidRPr="00297A1E" w:rsidRDefault="008B1D1E"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20%</w:t>
            </w:r>
          </w:p>
        </w:tc>
        <w:tc>
          <w:tcPr>
            <w:tcW w:w="1308" w:type="dxa"/>
            <w:tcBorders>
              <w:top w:val="single" w:sz="4" w:space="0" w:color="auto"/>
              <w:left w:val="single" w:sz="4" w:space="0" w:color="auto"/>
              <w:bottom w:val="single" w:sz="4" w:space="0" w:color="auto"/>
              <w:right w:val="single" w:sz="4" w:space="0" w:color="auto"/>
            </w:tcBorders>
            <w:vAlign w:val="center"/>
            <w:hideMark/>
          </w:tcPr>
          <w:p w:rsidR="008B1D1E" w:rsidRPr="00297A1E" w:rsidRDefault="008B1D1E"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25%</w:t>
            </w:r>
          </w:p>
        </w:tc>
      </w:tr>
      <w:tr w:rsidR="00366275" w:rsidRPr="00297A1E" w:rsidTr="00366275">
        <w:trPr>
          <w:trHeight w:val="179"/>
        </w:trPr>
        <w:tc>
          <w:tcPr>
            <w:tcW w:w="3038" w:type="dxa"/>
            <w:tcBorders>
              <w:top w:val="single" w:sz="4" w:space="0" w:color="auto"/>
              <w:left w:val="single" w:sz="4" w:space="0" w:color="auto"/>
              <w:bottom w:val="single" w:sz="4" w:space="0" w:color="auto"/>
              <w:right w:val="single" w:sz="4" w:space="0" w:color="auto"/>
            </w:tcBorders>
            <w:vAlign w:val="center"/>
          </w:tcPr>
          <w:p w:rsidR="00366275" w:rsidRPr="00297A1E" w:rsidRDefault="00366275"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lang w:eastAsia="en-US"/>
              </w:rPr>
              <w:t>1</w:t>
            </w:r>
          </w:p>
        </w:tc>
        <w:tc>
          <w:tcPr>
            <w:tcW w:w="1484" w:type="dxa"/>
            <w:tcBorders>
              <w:top w:val="single" w:sz="4" w:space="0" w:color="auto"/>
              <w:left w:val="single" w:sz="4" w:space="0" w:color="auto"/>
              <w:bottom w:val="single" w:sz="4" w:space="0" w:color="auto"/>
              <w:right w:val="single" w:sz="4" w:space="0" w:color="auto"/>
            </w:tcBorders>
            <w:vAlign w:val="center"/>
          </w:tcPr>
          <w:p w:rsidR="00366275" w:rsidRPr="00297A1E" w:rsidRDefault="00366275" w:rsidP="001848FC">
            <w:pPr>
              <w:spacing w:after="0" w:line="240" w:lineRule="auto"/>
              <w:jc w:val="center"/>
              <w:rPr>
                <w:rFonts w:ascii="Times New Roman" w:hAnsi="Times New Roman"/>
                <w:sz w:val="24"/>
                <w:szCs w:val="24"/>
              </w:rPr>
            </w:pPr>
            <w:r w:rsidRPr="00297A1E">
              <w:rPr>
                <w:rFonts w:ascii="Times New Roman" w:hAnsi="Times New Roman"/>
                <w:sz w:val="24"/>
                <w:szCs w:val="24"/>
              </w:rPr>
              <w:t>2</w:t>
            </w:r>
          </w:p>
        </w:tc>
        <w:tc>
          <w:tcPr>
            <w:tcW w:w="1189" w:type="dxa"/>
            <w:tcBorders>
              <w:top w:val="single" w:sz="4" w:space="0" w:color="auto"/>
              <w:left w:val="single" w:sz="4" w:space="0" w:color="auto"/>
              <w:bottom w:val="single" w:sz="4" w:space="0" w:color="auto"/>
              <w:right w:val="single" w:sz="4" w:space="0" w:color="auto"/>
            </w:tcBorders>
            <w:vAlign w:val="center"/>
          </w:tcPr>
          <w:p w:rsidR="00366275" w:rsidRPr="00297A1E" w:rsidRDefault="00366275" w:rsidP="001848FC">
            <w:pPr>
              <w:spacing w:after="0" w:line="240" w:lineRule="auto"/>
              <w:jc w:val="center"/>
              <w:rPr>
                <w:rFonts w:ascii="Times New Roman" w:hAnsi="Times New Roman"/>
                <w:sz w:val="24"/>
                <w:szCs w:val="24"/>
              </w:rPr>
            </w:pPr>
            <w:r w:rsidRPr="00297A1E">
              <w:rPr>
                <w:rFonts w:ascii="Times New Roman" w:hAnsi="Times New Roman"/>
                <w:sz w:val="24"/>
                <w:szCs w:val="24"/>
              </w:rPr>
              <w:t>3</w:t>
            </w:r>
          </w:p>
        </w:tc>
        <w:tc>
          <w:tcPr>
            <w:tcW w:w="1260" w:type="dxa"/>
            <w:tcBorders>
              <w:top w:val="single" w:sz="4" w:space="0" w:color="auto"/>
              <w:left w:val="single" w:sz="4" w:space="0" w:color="auto"/>
              <w:bottom w:val="single" w:sz="4" w:space="0" w:color="auto"/>
              <w:right w:val="single" w:sz="4" w:space="0" w:color="auto"/>
            </w:tcBorders>
            <w:vAlign w:val="center"/>
          </w:tcPr>
          <w:p w:rsidR="00366275" w:rsidRPr="006F5261" w:rsidRDefault="00366275" w:rsidP="001848FC">
            <w:pPr>
              <w:spacing w:after="0" w:line="240" w:lineRule="auto"/>
              <w:jc w:val="center"/>
              <w:rPr>
                <w:rFonts w:ascii="Times New Roman" w:hAnsi="Times New Roman"/>
                <w:sz w:val="24"/>
                <w:szCs w:val="24"/>
              </w:rPr>
            </w:pPr>
            <w:r w:rsidRPr="006F5261">
              <w:rPr>
                <w:rFonts w:ascii="Times New Roman" w:hAnsi="Times New Roman"/>
                <w:sz w:val="24"/>
                <w:szCs w:val="24"/>
              </w:rPr>
              <w:t>4</w:t>
            </w:r>
          </w:p>
        </w:tc>
        <w:tc>
          <w:tcPr>
            <w:tcW w:w="1316" w:type="dxa"/>
            <w:tcBorders>
              <w:top w:val="single" w:sz="4" w:space="0" w:color="auto"/>
              <w:left w:val="single" w:sz="4" w:space="0" w:color="auto"/>
              <w:bottom w:val="single" w:sz="4" w:space="0" w:color="auto"/>
              <w:right w:val="single" w:sz="4" w:space="0" w:color="auto"/>
            </w:tcBorders>
            <w:vAlign w:val="center"/>
          </w:tcPr>
          <w:p w:rsidR="00366275" w:rsidRPr="00297A1E" w:rsidRDefault="00366275"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c>
          <w:tcPr>
            <w:tcW w:w="1308" w:type="dxa"/>
            <w:tcBorders>
              <w:top w:val="single" w:sz="4" w:space="0" w:color="auto"/>
              <w:left w:val="single" w:sz="4" w:space="0" w:color="auto"/>
              <w:bottom w:val="single" w:sz="4" w:space="0" w:color="auto"/>
              <w:right w:val="single" w:sz="4" w:space="0" w:color="auto"/>
            </w:tcBorders>
            <w:vAlign w:val="center"/>
          </w:tcPr>
          <w:p w:rsidR="00366275" w:rsidRPr="00297A1E" w:rsidRDefault="00366275" w:rsidP="001848FC">
            <w:pPr>
              <w:spacing w:after="0" w:line="240" w:lineRule="auto"/>
              <w:jc w:val="center"/>
              <w:rPr>
                <w:rFonts w:ascii="Times New Roman" w:hAnsi="Times New Roman"/>
                <w:sz w:val="24"/>
                <w:szCs w:val="24"/>
              </w:rPr>
            </w:pPr>
            <w:r w:rsidRPr="00297A1E">
              <w:rPr>
                <w:rFonts w:ascii="Times New Roman" w:hAnsi="Times New Roman"/>
                <w:sz w:val="24"/>
                <w:szCs w:val="24"/>
              </w:rPr>
              <w:t>6</w:t>
            </w:r>
          </w:p>
        </w:tc>
      </w:tr>
      <w:tr w:rsidR="008B1D1E" w:rsidRPr="00297A1E" w:rsidTr="00366275">
        <w:trPr>
          <w:trHeight w:hRule="exact" w:val="340"/>
        </w:trPr>
        <w:tc>
          <w:tcPr>
            <w:tcW w:w="3038" w:type="dxa"/>
            <w:tcBorders>
              <w:top w:val="single" w:sz="4" w:space="0" w:color="auto"/>
              <w:left w:val="single" w:sz="4" w:space="0" w:color="auto"/>
              <w:bottom w:val="single" w:sz="4" w:space="0" w:color="auto"/>
              <w:right w:val="single" w:sz="4" w:space="0" w:color="auto"/>
            </w:tcBorders>
            <w:vAlign w:val="center"/>
            <w:hideMark/>
          </w:tcPr>
          <w:p w:rsidR="008B1D1E" w:rsidRPr="00297A1E" w:rsidRDefault="00C30F1D" w:rsidP="001848FC">
            <w:pPr>
              <w:spacing w:after="0" w:line="240" w:lineRule="auto"/>
              <w:rPr>
                <w:rFonts w:ascii="Times New Roman" w:hAnsi="Times New Roman"/>
                <w:sz w:val="24"/>
                <w:szCs w:val="24"/>
                <w:lang w:eastAsia="en-US"/>
              </w:rPr>
            </w:pPr>
            <w:r>
              <w:rPr>
                <w:rFonts w:ascii="Times New Roman" w:hAnsi="Times New Roman"/>
                <w:sz w:val="24"/>
                <w:szCs w:val="24"/>
              </w:rPr>
              <w:t>Б</w:t>
            </w:r>
            <w:r w:rsidR="008B1D1E" w:rsidRPr="00297A1E">
              <w:rPr>
                <w:rFonts w:ascii="Times New Roman" w:hAnsi="Times New Roman"/>
                <w:sz w:val="24"/>
                <w:szCs w:val="24"/>
              </w:rPr>
              <w:t>ел</w:t>
            </w:r>
            <w:r>
              <w:rPr>
                <w:rFonts w:ascii="Times New Roman" w:hAnsi="Times New Roman"/>
                <w:sz w:val="24"/>
                <w:szCs w:val="24"/>
              </w:rPr>
              <w:t>ок</w:t>
            </w:r>
          </w:p>
        </w:tc>
        <w:tc>
          <w:tcPr>
            <w:tcW w:w="1484" w:type="dxa"/>
            <w:tcBorders>
              <w:top w:val="single" w:sz="4" w:space="0" w:color="auto"/>
              <w:left w:val="single" w:sz="4" w:space="0" w:color="auto"/>
              <w:bottom w:val="single" w:sz="4" w:space="0" w:color="auto"/>
              <w:right w:val="single" w:sz="4" w:space="0" w:color="auto"/>
            </w:tcBorders>
            <w:vAlign w:val="center"/>
            <w:hideMark/>
          </w:tcPr>
          <w:p w:rsidR="008B1D1E" w:rsidRPr="00297A1E" w:rsidRDefault="00634901" w:rsidP="001848FC">
            <w:pPr>
              <w:spacing w:after="0" w:line="240" w:lineRule="auto"/>
              <w:jc w:val="center"/>
              <w:rPr>
                <w:rFonts w:ascii="Times New Roman" w:hAnsi="Times New Roman"/>
                <w:sz w:val="24"/>
                <w:szCs w:val="24"/>
                <w:lang w:eastAsia="en-US"/>
              </w:rPr>
            </w:pPr>
            <w:r>
              <w:rPr>
                <w:rFonts w:ascii="Times New Roman" w:hAnsi="Times New Roman"/>
                <w:sz w:val="24"/>
                <w:szCs w:val="24"/>
              </w:rPr>
              <w:t>18,56</w:t>
            </w:r>
            <w:r w:rsidR="008B1D1E" w:rsidRPr="00297A1E">
              <w:rPr>
                <w:rFonts w:ascii="Times New Roman" w:hAnsi="Times New Roman"/>
                <w:sz w:val="24"/>
                <w:szCs w:val="24"/>
              </w:rPr>
              <w:t>±0,9</w:t>
            </w:r>
          </w:p>
        </w:tc>
        <w:tc>
          <w:tcPr>
            <w:tcW w:w="1189" w:type="dxa"/>
            <w:tcBorders>
              <w:top w:val="single" w:sz="4" w:space="0" w:color="auto"/>
              <w:left w:val="single" w:sz="4" w:space="0" w:color="auto"/>
              <w:bottom w:val="single" w:sz="4" w:space="0" w:color="auto"/>
              <w:right w:val="single" w:sz="4" w:space="0" w:color="auto"/>
            </w:tcBorders>
            <w:vAlign w:val="center"/>
            <w:hideMark/>
          </w:tcPr>
          <w:p w:rsidR="008B1D1E" w:rsidRPr="00297A1E" w:rsidRDefault="008B1D1E" w:rsidP="00634901">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1</w:t>
            </w:r>
            <w:r w:rsidR="00634901">
              <w:rPr>
                <w:rFonts w:ascii="Times New Roman" w:hAnsi="Times New Roman"/>
                <w:sz w:val="24"/>
                <w:szCs w:val="24"/>
              </w:rPr>
              <w:t>8</w:t>
            </w:r>
            <w:r w:rsidRPr="00297A1E">
              <w:rPr>
                <w:rFonts w:ascii="Times New Roman" w:hAnsi="Times New Roman"/>
                <w:sz w:val="24"/>
                <w:szCs w:val="24"/>
              </w:rPr>
              <w:t>,</w:t>
            </w:r>
            <w:r w:rsidR="00634901">
              <w:rPr>
                <w:rFonts w:ascii="Times New Roman" w:hAnsi="Times New Roman"/>
                <w:sz w:val="24"/>
                <w:szCs w:val="24"/>
              </w:rPr>
              <w:t>6</w:t>
            </w:r>
            <w:r w:rsidRPr="00297A1E">
              <w:rPr>
                <w:rFonts w:ascii="Times New Roman" w:hAnsi="Times New Roman"/>
                <w:sz w:val="24"/>
                <w:szCs w:val="24"/>
              </w:rPr>
              <w:t>4±0,8</w:t>
            </w:r>
          </w:p>
        </w:tc>
        <w:tc>
          <w:tcPr>
            <w:tcW w:w="1260" w:type="dxa"/>
            <w:tcBorders>
              <w:top w:val="single" w:sz="4" w:space="0" w:color="auto"/>
              <w:left w:val="single" w:sz="4" w:space="0" w:color="auto"/>
              <w:bottom w:val="single" w:sz="4" w:space="0" w:color="auto"/>
              <w:right w:val="single" w:sz="4" w:space="0" w:color="auto"/>
            </w:tcBorders>
            <w:vAlign w:val="center"/>
            <w:hideMark/>
          </w:tcPr>
          <w:p w:rsidR="008B1D1E" w:rsidRPr="006F5261" w:rsidRDefault="008B1D1E" w:rsidP="00634901">
            <w:pPr>
              <w:spacing w:after="0" w:line="240" w:lineRule="auto"/>
              <w:jc w:val="center"/>
              <w:rPr>
                <w:rFonts w:ascii="Times New Roman" w:hAnsi="Times New Roman"/>
                <w:sz w:val="24"/>
                <w:szCs w:val="24"/>
                <w:lang w:eastAsia="en-US"/>
              </w:rPr>
            </w:pPr>
            <w:r w:rsidRPr="006F5261">
              <w:rPr>
                <w:rFonts w:ascii="Times New Roman" w:hAnsi="Times New Roman"/>
                <w:sz w:val="24"/>
                <w:szCs w:val="24"/>
              </w:rPr>
              <w:t>1</w:t>
            </w:r>
            <w:r w:rsidR="00634901" w:rsidRPr="006F5261">
              <w:rPr>
                <w:rFonts w:ascii="Times New Roman" w:hAnsi="Times New Roman"/>
                <w:sz w:val="24"/>
                <w:szCs w:val="24"/>
              </w:rPr>
              <w:t>9</w:t>
            </w:r>
            <w:r w:rsidRPr="006F5261">
              <w:rPr>
                <w:rFonts w:ascii="Times New Roman" w:hAnsi="Times New Roman"/>
                <w:sz w:val="24"/>
                <w:szCs w:val="24"/>
              </w:rPr>
              <w:t>,</w:t>
            </w:r>
            <w:r w:rsidR="00634901" w:rsidRPr="006F5261">
              <w:rPr>
                <w:rFonts w:ascii="Times New Roman" w:hAnsi="Times New Roman"/>
                <w:sz w:val="24"/>
                <w:szCs w:val="24"/>
              </w:rPr>
              <w:t>12</w:t>
            </w:r>
            <w:r w:rsidRPr="006F5261">
              <w:rPr>
                <w:rFonts w:ascii="Times New Roman" w:hAnsi="Times New Roman"/>
                <w:sz w:val="24"/>
                <w:szCs w:val="24"/>
              </w:rPr>
              <w:t>±0,9</w:t>
            </w:r>
          </w:p>
        </w:tc>
        <w:tc>
          <w:tcPr>
            <w:tcW w:w="1316" w:type="dxa"/>
            <w:tcBorders>
              <w:top w:val="single" w:sz="4" w:space="0" w:color="auto"/>
              <w:left w:val="single" w:sz="4" w:space="0" w:color="auto"/>
              <w:bottom w:val="single" w:sz="4" w:space="0" w:color="auto"/>
              <w:right w:val="single" w:sz="4" w:space="0" w:color="auto"/>
            </w:tcBorders>
            <w:vAlign w:val="center"/>
            <w:hideMark/>
          </w:tcPr>
          <w:p w:rsidR="008B1D1E" w:rsidRPr="00297A1E" w:rsidRDefault="008B1D1E"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1</w:t>
            </w:r>
            <w:r w:rsidR="00CC26D7" w:rsidRPr="00297A1E">
              <w:rPr>
                <w:rFonts w:ascii="Times New Roman" w:hAnsi="Times New Roman"/>
                <w:sz w:val="24"/>
                <w:szCs w:val="24"/>
              </w:rPr>
              <w:t>9</w:t>
            </w:r>
            <w:r w:rsidRPr="00297A1E">
              <w:rPr>
                <w:rFonts w:ascii="Times New Roman" w:hAnsi="Times New Roman"/>
                <w:sz w:val="24"/>
                <w:szCs w:val="24"/>
              </w:rPr>
              <w:t>,45±0,7</w:t>
            </w:r>
          </w:p>
        </w:tc>
        <w:tc>
          <w:tcPr>
            <w:tcW w:w="1308" w:type="dxa"/>
            <w:tcBorders>
              <w:top w:val="single" w:sz="4" w:space="0" w:color="auto"/>
              <w:left w:val="single" w:sz="4" w:space="0" w:color="auto"/>
              <w:bottom w:val="single" w:sz="4" w:space="0" w:color="auto"/>
              <w:right w:val="single" w:sz="4" w:space="0" w:color="auto"/>
            </w:tcBorders>
            <w:vAlign w:val="center"/>
            <w:hideMark/>
          </w:tcPr>
          <w:p w:rsidR="008B1D1E" w:rsidRPr="00297A1E" w:rsidRDefault="008B1D1E" w:rsidP="00EE2215">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1</w:t>
            </w:r>
            <w:r w:rsidR="00EE2215">
              <w:rPr>
                <w:rFonts w:ascii="Times New Roman" w:hAnsi="Times New Roman"/>
                <w:sz w:val="24"/>
                <w:szCs w:val="24"/>
              </w:rPr>
              <w:t>9</w:t>
            </w:r>
            <w:r w:rsidRPr="00297A1E">
              <w:rPr>
                <w:rFonts w:ascii="Times New Roman" w:hAnsi="Times New Roman"/>
                <w:sz w:val="24"/>
                <w:szCs w:val="24"/>
              </w:rPr>
              <w:t>,15±0,71</w:t>
            </w:r>
          </w:p>
        </w:tc>
      </w:tr>
      <w:tr w:rsidR="00C30F1D" w:rsidRPr="00297A1E" w:rsidTr="00366275">
        <w:trPr>
          <w:trHeight w:hRule="exact" w:val="340"/>
        </w:trPr>
        <w:tc>
          <w:tcPr>
            <w:tcW w:w="3038" w:type="dxa"/>
            <w:tcBorders>
              <w:top w:val="single" w:sz="4" w:space="0" w:color="auto"/>
              <w:left w:val="single" w:sz="4" w:space="0" w:color="auto"/>
              <w:bottom w:val="single" w:sz="4" w:space="0" w:color="auto"/>
              <w:right w:val="single" w:sz="4" w:space="0" w:color="auto"/>
            </w:tcBorders>
            <w:vAlign w:val="center"/>
            <w:hideMark/>
          </w:tcPr>
          <w:p w:rsidR="00C30F1D" w:rsidRPr="00297A1E" w:rsidRDefault="00C30F1D" w:rsidP="001848FC">
            <w:pPr>
              <w:spacing w:after="0" w:line="240" w:lineRule="auto"/>
              <w:rPr>
                <w:rFonts w:ascii="Times New Roman" w:hAnsi="Times New Roman"/>
                <w:sz w:val="24"/>
                <w:szCs w:val="24"/>
                <w:lang w:eastAsia="en-US"/>
              </w:rPr>
            </w:pPr>
            <w:r>
              <w:rPr>
                <w:rFonts w:ascii="Times New Roman" w:hAnsi="Times New Roman"/>
                <w:sz w:val="24"/>
                <w:szCs w:val="24"/>
              </w:rPr>
              <w:t>В</w:t>
            </w:r>
            <w:r w:rsidRPr="00297A1E">
              <w:rPr>
                <w:rFonts w:ascii="Times New Roman" w:hAnsi="Times New Roman"/>
                <w:sz w:val="24"/>
                <w:szCs w:val="24"/>
              </w:rPr>
              <w:t>лаг</w:t>
            </w:r>
            <w:r>
              <w:rPr>
                <w:rFonts w:ascii="Times New Roman" w:hAnsi="Times New Roman"/>
                <w:sz w:val="24"/>
                <w:szCs w:val="24"/>
              </w:rPr>
              <w:t>а</w:t>
            </w:r>
          </w:p>
        </w:tc>
        <w:tc>
          <w:tcPr>
            <w:tcW w:w="1484" w:type="dxa"/>
            <w:tcBorders>
              <w:top w:val="single" w:sz="4" w:space="0" w:color="auto"/>
              <w:left w:val="single" w:sz="4" w:space="0" w:color="auto"/>
              <w:bottom w:val="single" w:sz="4" w:space="0" w:color="auto"/>
              <w:right w:val="single" w:sz="4" w:space="0" w:color="auto"/>
            </w:tcBorders>
            <w:vAlign w:val="center"/>
            <w:hideMark/>
          </w:tcPr>
          <w:p w:rsidR="00C30F1D" w:rsidRPr="00297A1E" w:rsidRDefault="00C30F1D" w:rsidP="00634901">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6</w:t>
            </w:r>
            <w:r w:rsidR="00634901">
              <w:rPr>
                <w:rFonts w:ascii="Times New Roman" w:hAnsi="Times New Roman"/>
                <w:sz w:val="24"/>
                <w:szCs w:val="24"/>
              </w:rPr>
              <w:t>6</w:t>
            </w:r>
            <w:r w:rsidRPr="00297A1E">
              <w:rPr>
                <w:rFonts w:ascii="Times New Roman" w:hAnsi="Times New Roman"/>
                <w:sz w:val="24"/>
                <w:szCs w:val="24"/>
              </w:rPr>
              <w:t>,05±0,7</w:t>
            </w:r>
          </w:p>
        </w:tc>
        <w:tc>
          <w:tcPr>
            <w:tcW w:w="1189" w:type="dxa"/>
            <w:tcBorders>
              <w:top w:val="single" w:sz="4" w:space="0" w:color="auto"/>
              <w:left w:val="single" w:sz="4" w:space="0" w:color="auto"/>
              <w:bottom w:val="single" w:sz="4" w:space="0" w:color="auto"/>
              <w:right w:val="single" w:sz="4" w:space="0" w:color="auto"/>
            </w:tcBorders>
            <w:vAlign w:val="center"/>
            <w:hideMark/>
          </w:tcPr>
          <w:p w:rsidR="00C30F1D" w:rsidRPr="00297A1E" w:rsidRDefault="00634901" w:rsidP="00EE2215">
            <w:pPr>
              <w:spacing w:after="0" w:line="240" w:lineRule="auto"/>
              <w:jc w:val="center"/>
              <w:rPr>
                <w:rFonts w:ascii="Times New Roman" w:hAnsi="Times New Roman"/>
                <w:sz w:val="24"/>
                <w:szCs w:val="24"/>
                <w:lang w:eastAsia="en-US"/>
              </w:rPr>
            </w:pPr>
            <w:r>
              <w:rPr>
                <w:rFonts w:ascii="Times New Roman" w:hAnsi="Times New Roman"/>
                <w:sz w:val="24"/>
                <w:szCs w:val="24"/>
              </w:rPr>
              <w:t>6</w:t>
            </w:r>
            <w:r w:rsidR="00E60B0C">
              <w:rPr>
                <w:rFonts w:ascii="Times New Roman" w:hAnsi="Times New Roman"/>
                <w:sz w:val="24"/>
                <w:szCs w:val="24"/>
              </w:rPr>
              <w:t>5</w:t>
            </w:r>
            <w:r w:rsidR="00EE2215">
              <w:rPr>
                <w:rFonts w:ascii="Times New Roman" w:hAnsi="Times New Roman"/>
                <w:sz w:val="24"/>
                <w:szCs w:val="24"/>
              </w:rPr>
              <w:t>,5</w:t>
            </w:r>
            <w:r w:rsidR="00C30F1D" w:rsidRPr="00297A1E">
              <w:rPr>
                <w:rFonts w:ascii="Times New Roman" w:hAnsi="Times New Roman"/>
                <w:sz w:val="24"/>
                <w:szCs w:val="24"/>
              </w:rPr>
              <w:t>4±0,6</w:t>
            </w:r>
          </w:p>
        </w:tc>
        <w:tc>
          <w:tcPr>
            <w:tcW w:w="1260" w:type="dxa"/>
            <w:tcBorders>
              <w:top w:val="single" w:sz="4" w:space="0" w:color="auto"/>
              <w:left w:val="single" w:sz="4" w:space="0" w:color="auto"/>
              <w:bottom w:val="single" w:sz="4" w:space="0" w:color="auto"/>
              <w:right w:val="single" w:sz="4" w:space="0" w:color="auto"/>
            </w:tcBorders>
            <w:vAlign w:val="center"/>
            <w:hideMark/>
          </w:tcPr>
          <w:p w:rsidR="00C30F1D" w:rsidRPr="006F5261" w:rsidRDefault="00C30F1D" w:rsidP="00E60B0C">
            <w:pPr>
              <w:spacing w:after="0" w:line="240" w:lineRule="auto"/>
              <w:jc w:val="center"/>
              <w:rPr>
                <w:rFonts w:ascii="Times New Roman" w:hAnsi="Times New Roman"/>
                <w:sz w:val="24"/>
                <w:szCs w:val="24"/>
                <w:lang w:eastAsia="en-US"/>
              </w:rPr>
            </w:pPr>
            <w:r w:rsidRPr="006F5261">
              <w:rPr>
                <w:rFonts w:ascii="Times New Roman" w:hAnsi="Times New Roman"/>
                <w:sz w:val="24"/>
                <w:szCs w:val="24"/>
              </w:rPr>
              <w:t>6</w:t>
            </w:r>
            <w:r w:rsidR="00E60B0C" w:rsidRPr="006F5261">
              <w:rPr>
                <w:rFonts w:ascii="Times New Roman" w:hAnsi="Times New Roman"/>
                <w:sz w:val="24"/>
                <w:szCs w:val="24"/>
              </w:rPr>
              <w:t>5</w:t>
            </w:r>
            <w:r w:rsidRPr="006F5261">
              <w:rPr>
                <w:rFonts w:ascii="Times New Roman" w:hAnsi="Times New Roman"/>
                <w:sz w:val="24"/>
                <w:szCs w:val="24"/>
              </w:rPr>
              <w:t>,56±0,6</w:t>
            </w:r>
          </w:p>
        </w:tc>
        <w:tc>
          <w:tcPr>
            <w:tcW w:w="1316" w:type="dxa"/>
            <w:tcBorders>
              <w:top w:val="single" w:sz="4" w:space="0" w:color="auto"/>
              <w:left w:val="single" w:sz="4" w:space="0" w:color="auto"/>
              <w:bottom w:val="single" w:sz="4" w:space="0" w:color="auto"/>
              <w:right w:val="single" w:sz="4" w:space="0" w:color="auto"/>
            </w:tcBorders>
            <w:vAlign w:val="center"/>
            <w:hideMark/>
          </w:tcPr>
          <w:p w:rsidR="00C30F1D" w:rsidRPr="00743B8A" w:rsidRDefault="00C30F1D" w:rsidP="001848FC">
            <w:pPr>
              <w:spacing w:after="0" w:line="240" w:lineRule="auto"/>
              <w:jc w:val="center"/>
              <w:rPr>
                <w:rFonts w:ascii="Times New Roman" w:hAnsi="Times New Roman"/>
                <w:sz w:val="24"/>
                <w:szCs w:val="24"/>
                <w:lang w:eastAsia="en-US"/>
              </w:rPr>
            </w:pPr>
            <w:r w:rsidRPr="00743B8A">
              <w:rPr>
                <w:rFonts w:ascii="Times New Roman" w:hAnsi="Times New Roman"/>
                <w:sz w:val="24"/>
                <w:szCs w:val="24"/>
              </w:rPr>
              <w:t>6</w:t>
            </w:r>
            <w:r w:rsidR="00397864" w:rsidRPr="00743B8A">
              <w:rPr>
                <w:rFonts w:ascii="Times New Roman" w:hAnsi="Times New Roman"/>
                <w:sz w:val="24"/>
                <w:szCs w:val="24"/>
              </w:rPr>
              <w:t>4</w:t>
            </w:r>
            <w:r w:rsidRPr="00743B8A">
              <w:rPr>
                <w:rFonts w:ascii="Times New Roman" w:hAnsi="Times New Roman"/>
                <w:sz w:val="24"/>
                <w:szCs w:val="24"/>
              </w:rPr>
              <w:t>,15±0,9</w:t>
            </w:r>
          </w:p>
        </w:tc>
        <w:tc>
          <w:tcPr>
            <w:tcW w:w="1308" w:type="dxa"/>
            <w:tcBorders>
              <w:top w:val="single" w:sz="4" w:space="0" w:color="auto"/>
              <w:left w:val="single" w:sz="4" w:space="0" w:color="auto"/>
              <w:bottom w:val="single" w:sz="4" w:space="0" w:color="auto"/>
              <w:right w:val="single" w:sz="4" w:space="0" w:color="auto"/>
            </w:tcBorders>
            <w:vAlign w:val="center"/>
            <w:hideMark/>
          </w:tcPr>
          <w:p w:rsidR="00C30F1D" w:rsidRPr="00297A1E" w:rsidRDefault="00C30F1D" w:rsidP="00EE2215">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6</w:t>
            </w:r>
            <w:r w:rsidR="00EE2215">
              <w:rPr>
                <w:rFonts w:ascii="Times New Roman" w:hAnsi="Times New Roman"/>
                <w:sz w:val="24"/>
                <w:szCs w:val="24"/>
              </w:rPr>
              <w:t>4</w:t>
            </w:r>
            <w:r w:rsidRPr="00297A1E">
              <w:rPr>
                <w:rFonts w:ascii="Times New Roman" w:hAnsi="Times New Roman"/>
                <w:sz w:val="24"/>
                <w:szCs w:val="24"/>
              </w:rPr>
              <w:t>,96±0,</w:t>
            </w:r>
            <w:r w:rsidR="00EE2215">
              <w:rPr>
                <w:rFonts w:ascii="Times New Roman" w:hAnsi="Times New Roman"/>
                <w:sz w:val="24"/>
                <w:szCs w:val="24"/>
              </w:rPr>
              <w:t>0</w:t>
            </w:r>
            <w:r w:rsidRPr="00297A1E">
              <w:rPr>
                <w:rFonts w:ascii="Times New Roman" w:hAnsi="Times New Roman"/>
                <w:sz w:val="24"/>
                <w:szCs w:val="24"/>
              </w:rPr>
              <w:t>9</w:t>
            </w:r>
          </w:p>
        </w:tc>
      </w:tr>
      <w:tr w:rsidR="00C30F1D" w:rsidRPr="00297A1E" w:rsidTr="00366275">
        <w:trPr>
          <w:trHeight w:hRule="exact" w:val="340"/>
        </w:trPr>
        <w:tc>
          <w:tcPr>
            <w:tcW w:w="3038" w:type="dxa"/>
            <w:tcBorders>
              <w:top w:val="single" w:sz="4" w:space="0" w:color="auto"/>
              <w:left w:val="single" w:sz="4" w:space="0" w:color="auto"/>
              <w:bottom w:val="nil"/>
              <w:right w:val="single" w:sz="4" w:space="0" w:color="auto"/>
            </w:tcBorders>
            <w:vAlign w:val="center"/>
            <w:hideMark/>
          </w:tcPr>
          <w:p w:rsidR="00C30F1D" w:rsidRPr="00297A1E" w:rsidRDefault="00C30F1D" w:rsidP="001848FC">
            <w:pPr>
              <w:spacing w:after="0" w:line="240" w:lineRule="auto"/>
              <w:rPr>
                <w:rFonts w:ascii="Times New Roman" w:hAnsi="Times New Roman"/>
                <w:sz w:val="24"/>
                <w:szCs w:val="24"/>
                <w:lang w:eastAsia="en-US"/>
              </w:rPr>
            </w:pPr>
            <w:r>
              <w:rPr>
                <w:rFonts w:ascii="Times New Roman" w:hAnsi="Times New Roman"/>
                <w:sz w:val="24"/>
                <w:szCs w:val="24"/>
              </w:rPr>
              <w:t>Ж</w:t>
            </w:r>
            <w:r w:rsidRPr="00297A1E">
              <w:rPr>
                <w:rFonts w:ascii="Times New Roman" w:hAnsi="Times New Roman"/>
                <w:sz w:val="24"/>
                <w:szCs w:val="24"/>
              </w:rPr>
              <w:t>ира</w:t>
            </w:r>
          </w:p>
        </w:tc>
        <w:tc>
          <w:tcPr>
            <w:tcW w:w="1484" w:type="dxa"/>
            <w:tcBorders>
              <w:top w:val="single" w:sz="4" w:space="0" w:color="auto"/>
              <w:left w:val="single" w:sz="4" w:space="0" w:color="auto"/>
              <w:bottom w:val="nil"/>
              <w:right w:val="single" w:sz="4" w:space="0" w:color="auto"/>
            </w:tcBorders>
            <w:vAlign w:val="center"/>
            <w:hideMark/>
          </w:tcPr>
          <w:p w:rsidR="00C30F1D" w:rsidRPr="00297A1E" w:rsidRDefault="00634901" w:rsidP="001848FC">
            <w:pPr>
              <w:spacing w:after="0" w:line="240" w:lineRule="auto"/>
              <w:jc w:val="center"/>
              <w:rPr>
                <w:rFonts w:ascii="Times New Roman" w:hAnsi="Times New Roman"/>
                <w:sz w:val="24"/>
                <w:szCs w:val="24"/>
                <w:lang w:eastAsia="en-US"/>
              </w:rPr>
            </w:pPr>
            <w:r>
              <w:rPr>
                <w:rFonts w:ascii="Times New Roman" w:hAnsi="Times New Roman"/>
                <w:sz w:val="24"/>
                <w:szCs w:val="24"/>
              </w:rPr>
              <w:t>14</w:t>
            </w:r>
            <w:r w:rsidR="00C30F1D" w:rsidRPr="00297A1E">
              <w:rPr>
                <w:rFonts w:ascii="Times New Roman" w:hAnsi="Times New Roman"/>
                <w:sz w:val="24"/>
                <w:szCs w:val="24"/>
              </w:rPr>
              <w:t>,08±0,7</w:t>
            </w:r>
          </w:p>
        </w:tc>
        <w:tc>
          <w:tcPr>
            <w:tcW w:w="1189" w:type="dxa"/>
            <w:tcBorders>
              <w:top w:val="single" w:sz="4" w:space="0" w:color="auto"/>
              <w:left w:val="single" w:sz="4" w:space="0" w:color="auto"/>
              <w:bottom w:val="nil"/>
              <w:right w:val="single" w:sz="4" w:space="0" w:color="auto"/>
            </w:tcBorders>
            <w:vAlign w:val="center"/>
            <w:hideMark/>
          </w:tcPr>
          <w:p w:rsidR="00C30F1D" w:rsidRPr="00297A1E" w:rsidRDefault="00C30F1D" w:rsidP="00634901">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1</w:t>
            </w:r>
            <w:r w:rsidR="00634901">
              <w:rPr>
                <w:rFonts w:ascii="Times New Roman" w:hAnsi="Times New Roman"/>
                <w:sz w:val="24"/>
                <w:szCs w:val="24"/>
              </w:rPr>
              <w:t>4</w:t>
            </w:r>
            <w:r w:rsidRPr="00297A1E">
              <w:rPr>
                <w:rFonts w:ascii="Times New Roman" w:hAnsi="Times New Roman"/>
                <w:sz w:val="24"/>
                <w:szCs w:val="24"/>
              </w:rPr>
              <w:t>,31±0,8</w:t>
            </w:r>
          </w:p>
        </w:tc>
        <w:tc>
          <w:tcPr>
            <w:tcW w:w="1260" w:type="dxa"/>
            <w:tcBorders>
              <w:top w:val="single" w:sz="4" w:space="0" w:color="auto"/>
              <w:left w:val="single" w:sz="4" w:space="0" w:color="auto"/>
              <w:bottom w:val="nil"/>
              <w:right w:val="single" w:sz="4" w:space="0" w:color="auto"/>
            </w:tcBorders>
            <w:vAlign w:val="center"/>
            <w:hideMark/>
          </w:tcPr>
          <w:p w:rsidR="00C30F1D" w:rsidRPr="006F5261" w:rsidRDefault="00C30F1D" w:rsidP="00E60B0C">
            <w:pPr>
              <w:spacing w:after="0" w:line="240" w:lineRule="auto"/>
              <w:jc w:val="center"/>
              <w:rPr>
                <w:rFonts w:ascii="Times New Roman" w:hAnsi="Times New Roman"/>
                <w:sz w:val="24"/>
                <w:szCs w:val="24"/>
                <w:lang w:eastAsia="en-US"/>
              </w:rPr>
            </w:pPr>
            <w:r w:rsidRPr="006F5261">
              <w:rPr>
                <w:rFonts w:ascii="Times New Roman" w:hAnsi="Times New Roman"/>
                <w:sz w:val="24"/>
                <w:szCs w:val="24"/>
              </w:rPr>
              <w:t>14,</w:t>
            </w:r>
            <w:r w:rsidR="00E60B0C" w:rsidRPr="006F5261">
              <w:rPr>
                <w:rFonts w:ascii="Times New Roman" w:hAnsi="Times New Roman"/>
                <w:sz w:val="24"/>
                <w:szCs w:val="24"/>
              </w:rPr>
              <w:t>20</w:t>
            </w:r>
            <w:r w:rsidRPr="006F5261">
              <w:rPr>
                <w:rFonts w:ascii="Times New Roman" w:hAnsi="Times New Roman"/>
                <w:sz w:val="24"/>
                <w:szCs w:val="24"/>
              </w:rPr>
              <w:t>±0,7</w:t>
            </w:r>
          </w:p>
        </w:tc>
        <w:tc>
          <w:tcPr>
            <w:tcW w:w="1316" w:type="dxa"/>
            <w:tcBorders>
              <w:top w:val="single" w:sz="4" w:space="0" w:color="auto"/>
              <w:left w:val="single" w:sz="4" w:space="0" w:color="auto"/>
              <w:bottom w:val="nil"/>
              <w:right w:val="single" w:sz="4" w:space="0" w:color="auto"/>
            </w:tcBorders>
            <w:vAlign w:val="center"/>
            <w:hideMark/>
          </w:tcPr>
          <w:p w:rsidR="00C30F1D" w:rsidRPr="00743B8A" w:rsidRDefault="00C30F1D" w:rsidP="001848FC">
            <w:pPr>
              <w:spacing w:after="0" w:line="240" w:lineRule="auto"/>
              <w:jc w:val="center"/>
              <w:rPr>
                <w:rFonts w:ascii="Times New Roman" w:hAnsi="Times New Roman"/>
                <w:sz w:val="24"/>
                <w:szCs w:val="24"/>
                <w:lang w:eastAsia="en-US"/>
              </w:rPr>
            </w:pPr>
            <w:r w:rsidRPr="00743B8A">
              <w:rPr>
                <w:rFonts w:ascii="Times New Roman" w:hAnsi="Times New Roman"/>
                <w:sz w:val="24"/>
                <w:szCs w:val="24"/>
              </w:rPr>
              <w:t>14,85±0,03</w:t>
            </w:r>
          </w:p>
        </w:tc>
        <w:tc>
          <w:tcPr>
            <w:tcW w:w="1308" w:type="dxa"/>
            <w:tcBorders>
              <w:top w:val="single" w:sz="4" w:space="0" w:color="auto"/>
              <w:left w:val="single" w:sz="4" w:space="0" w:color="auto"/>
              <w:bottom w:val="nil"/>
              <w:right w:val="single" w:sz="4" w:space="0" w:color="auto"/>
            </w:tcBorders>
            <w:vAlign w:val="center"/>
            <w:hideMark/>
          </w:tcPr>
          <w:p w:rsidR="00C30F1D" w:rsidRPr="00297A1E" w:rsidRDefault="00C30F1D"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14,24±0,03</w:t>
            </w:r>
          </w:p>
        </w:tc>
      </w:tr>
      <w:tr w:rsidR="00C30F1D" w:rsidRPr="00297A1E" w:rsidTr="00366275">
        <w:trPr>
          <w:trHeight w:hRule="exact" w:val="340"/>
        </w:trPr>
        <w:tc>
          <w:tcPr>
            <w:tcW w:w="3038" w:type="dxa"/>
            <w:tcBorders>
              <w:top w:val="single" w:sz="4" w:space="0" w:color="auto"/>
              <w:left w:val="single" w:sz="4" w:space="0" w:color="auto"/>
              <w:bottom w:val="nil"/>
              <w:right w:val="single" w:sz="4" w:space="0" w:color="auto"/>
            </w:tcBorders>
            <w:vAlign w:val="center"/>
            <w:hideMark/>
          </w:tcPr>
          <w:p w:rsidR="00C30F1D" w:rsidRPr="00297A1E" w:rsidRDefault="00C30F1D" w:rsidP="001848FC">
            <w:pPr>
              <w:spacing w:after="0" w:line="240" w:lineRule="auto"/>
              <w:rPr>
                <w:rFonts w:ascii="Times New Roman" w:hAnsi="Times New Roman"/>
                <w:sz w:val="24"/>
                <w:szCs w:val="24"/>
                <w:lang w:eastAsia="en-US"/>
              </w:rPr>
            </w:pPr>
            <w:r>
              <w:rPr>
                <w:rFonts w:ascii="Times New Roman" w:hAnsi="Times New Roman"/>
                <w:sz w:val="24"/>
                <w:szCs w:val="24"/>
              </w:rPr>
              <w:t>Зола</w:t>
            </w:r>
          </w:p>
        </w:tc>
        <w:tc>
          <w:tcPr>
            <w:tcW w:w="1484" w:type="dxa"/>
            <w:tcBorders>
              <w:top w:val="single" w:sz="4" w:space="0" w:color="auto"/>
              <w:left w:val="single" w:sz="4" w:space="0" w:color="auto"/>
              <w:bottom w:val="nil"/>
              <w:right w:val="single" w:sz="4" w:space="0" w:color="auto"/>
            </w:tcBorders>
            <w:vAlign w:val="center"/>
            <w:hideMark/>
          </w:tcPr>
          <w:p w:rsidR="00C30F1D" w:rsidRPr="00297A1E" w:rsidRDefault="00634901" w:rsidP="001848FC">
            <w:pPr>
              <w:spacing w:after="0" w:line="240" w:lineRule="auto"/>
              <w:jc w:val="center"/>
              <w:rPr>
                <w:rFonts w:ascii="Times New Roman" w:hAnsi="Times New Roman"/>
                <w:sz w:val="24"/>
                <w:szCs w:val="24"/>
                <w:lang w:eastAsia="en-US"/>
              </w:rPr>
            </w:pPr>
            <w:r>
              <w:rPr>
                <w:rFonts w:ascii="Times New Roman" w:hAnsi="Times New Roman"/>
                <w:sz w:val="24"/>
                <w:szCs w:val="24"/>
              </w:rPr>
              <w:t>1,31</w:t>
            </w:r>
            <w:r w:rsidR="00C30F1D" w:rsidRPr="00297A1E">
              <w:rPr>
                <w:rFonts w:ascii="Times New Roman" w:hAnsi="Times New Roman"/>
                <w:sz w:val="24"/>
                <w:szCs w:val="24"/>
              </w:rPr>
              <w:t>±0,03</w:t>
            </w:r>
          </w:p>
        </w:tc>
        <w:tc>
          <w:tcPr>
            <w:tcW w:w="1189" w:type="dxa"/>
            <w:tcBorders>
              <w:top w:val="single" w:sz="4" w:space="0" w:color="auto"/>
              <w:left w:val="single" w:sz="4" w:space="0" w:color="auto"/>
              <w:bottom w:val="nil"/>
              <w:right w:val="single" w:sz="4" w:space="0" w:color="auto"/>
            </w:tcBorders>
            <w:vAlign w:val="center"/>
            <w:hideMark/>
          </w:tcPr>
          <w:p w:rsidR="00C30F1D" w:rsidRPr="00297A1E" w:rsidRDefault="00C30F1D" w:rsidP="00EE2215">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1,</w:t>
            </w:r>
            <w:r w:rsidR="00EE2215">
              <w:rPr>
                <w:rFonts w:ascii="Times New Roman" w:hAnsi="Times New Roman"/>
                <w:sz w:val="24"/>
                <w:szCs w:val="24"/>
              </w:rPr>
              <w:t>51</w:t>
            </w:r>
          </w:p>
        </w:tc>
        <w:tc>
          <w:tcPr>
            <w:tcW w:w="1260" w:type="dxa"/>
            <w:tcBorders>
              <w:top w:val="single" w:sz="4" w:space="0" w:color="auto"/>
              <w:left w:val="single" w:sz="4" w:space="0" w:color="auto"/>
              <w:bottom w:val="nil"/>
              <w:right w:val="single" w:sz="4" w:space="0" w:color="auto"/>
            </w:tcBorders>
            <w:vAlign w:val="center"/>
            <w:hideMark/>
          </w:tcPr>
          <w:p w:rsidR="00C30F1D" w:rsidRPr="006F5261" w:rsidRDefault="00C30F1D" w:rsidP="001848FC">
            <w:pPr>
              <w:spacing w:after="0" w:line="240" w:lineRule="auto"/>
              <w:jc w:val="center"/>
              <w:rPr>
                <w:rFonts w:ascii="Times New Roman" w:hAnsi="Times New Roman"/>
                <w:sz w:val="24"/>
                <w:szCs w:val="24"/>
                <w:lang w:eastAsia="en-US"/>
              </w:rPr>
            </w:pPr>
            <w:r w:rsidRPr="006F5261">
              <w:rPr>
                <w:rFonts w:ascii="Times New Roman" w:hAnsi="Times New Roman"/>
                <w:sz w:val="24"/>
                <w:szCs w:val="24"/>
              </w:rPr>
              <w:t>1,12</w:t>
            </w:r>
          </w:p>
        </w:tc>
        <w:tc>
          <w:tcPr>
            <w:tcW w:w="1316" w:type="dxa"/>
            <w:tcBorders>
              <w:top w:val="single" w:sz="4" w:space="0" w:color="auto"/>
              <w:left w:val="single" w:sz="4" w:space="0" w:color="auto"/>
              <w:bottom w:val="nil"/>
              <w:right w:val="single" w:sz="4" w:space="0" w:color="auto"/>
            </w:tcBorders>
            <w:vAlign w:val="center"/>
            <w:hideMark/>
          </w:tcPr>
          <w:p w:rsidR="00C30F1D" w:rsidRPr="00743B8A" w:rsidRDefault="00397864" w:rsidP="001848FC">
            <w:pPr>
              <w:spacing w:after="0" w:line="240" w:lineRule="auto"/>
              <w:jc w:val="center"/>
              <w:rPr>
                <w:rFonts w:ascii="Times New Roman" w:hAnsi="Times New Roman"/>
                <w:sz w:val="24"/>
                <w:szCs w:val="24"/>
                <w:lang w:eastAsia="en-US"/>
              </w:rPr>
            </w:pPr>
            <w:r w:rsidRPr="00743B8A">
              <w:rPr>
                <w:rFonts w:ascii="Times New Roman" w:hAnsi="Times New Roman"/>
                <w:sz w:val="24"/>
                <w:szCs w:val="24"/>
              </w:rPr>
              <w:t>1</w:t>
            </w:r>
            <w:r w:rsidR="00C30F1D" w:rsidRPr="00743B8A">
              <w:rPr>
                <w:rFonts w:ascii="Times New Roman" w:hAnsi="Times New Roman"/>
                <w:sz w:val="24"/>
                <w:szCs w:val="24"/>
              </w:rPr>
              <w:t>,55</w:t>
            </w:r>
          </w:p>
        </w:tc>
        <w:tc>
          <w:tcPr>
            <w:tcW w:w="1308" w:type="dxa"/>
            <w:tcBorders>
              <w:top w:val="single" w:sz="4" w:space="0" w:color="auto"/>
              <w:left w:val="single" w:sz="4" w:space="0" w:color="auto"/>
              <w:bottom w:val="nil"/>
              <w:right w:val="single" w:sz="4" w:space="0" w:color="auto"/>
            </w:tcBorders>
            <w:vAlign w:val="center"/>
            <w:hideMark/>
          </w:tcPr>
          <w:p w:rsidR="00C30F1D" w:rsidRPr="00297A1E" w:rsidRDefault="00EE2215" w:rsidP="001848FC">
            <w:pPr>
              <w:spacing w:after="0" w:line="240" w:lineRule="auto"/>
              <w:jc w:val="center"/>
              <w:rPr>
                <w:rFonts w:ascii="Times New Roman" w:hAnsi="Times New Roman"/>
                <w:sz w:val="24"/>
                <w:szCs w:val="24"/>
                <w:lang w:eastAsia="en-US"/>
              </w:rPr>
            </w:pPr>
            <w:r>
              <w:rPr>
                <w:rFonts w:ascii="Times New Roman" w:hAnsi="Times New Roman"/>
                <w:sz w:val="24"/>
                <w:szCs w:val="24"/>
              </w:rPr>
              <w:t>1</w:t>
            </w:r>
            <w:r w:rsidR="00C30F1D" w:rsidRPr="00297A1E">
              <w:rPr>
                <w:rFonts w:ascii="Times New Roman" w:hAnsi="Times New Roman"/>
                <w:sz w:val="24"/>
                <w:szCs w:val="24"/>
              </w:rPr>
              <w:t>,65</w:t>
            </w:r>
          </w:p>
        </w:tc>
      </w:tr>
      <w:tr w:rsidR="00C30F1D" w:rsidRPr="00297A1E" w:rsidTr="00366275">
        <w:tc>
          <w:tcPr>
            <w:tcW w:w="9595" w:type="dxa"/>
            <w:gridSpan w:val="6"/>
            <w:tcBorders>
              <w:top w:val="nil"/>
              <w:left w:val="nil"/>
              <w:bottom w:val="single" w:sz="4" w:space="0" w:color="auto"/>
              <w:right w:val="nil"/>
            </w:tcBorders>
            <w:vAlign w:val="center"/>
          </w:tcPr>
          <w:p w:rsidR="00C30F1D" w:rsidRPr="00297A1E" w:rsidRDefault="00C30F1D" w:rsidP="001848FC">
            <w:pPr>
              <w:spacing w:after="0" w:line="240" w:lineRule="auto"/>
              <w:ind w:hanging="108"/>
              <w:jc w:val="both"/>
              <w:rPr>
                <w:rFonts w:ascii="Times New Roman" w:hAnsi="Times New Roman"/>
                <w:sz w:val="28"/>
                <w:szCs w:val="28"/>
              </w:rPr>
            </w:pPr>
            <w:r w:rsidRPr="00297A1E">
              <w:rPr>
                <w:rFonts w:ascii="Times New Roman" w:hAnsi="Times New Roman"/>
                <w:sz w:val="28"/>
                <w:szCs w:val="28"/>
              </w:rPr>
              <w:lastRenderedPageBreak/>
              <w:t>Продолжение таблицы 2</w:t>
            </w:r>
            <w:r>
              <w:rPr>
                <w:rFonts w:ascii="Times New Roman" w:hAnsi="Times New Roman"/>
                <w:sz w:val="28"/>
                <w:szCs w:val="28"/>
              </w:rPr>
              <w:t>5</w:t>
            </w:r>
          </w:p>
          <w:p w:rsidR="00C30F1D" w:rsidRPr="00297A1E" w:rsidRDefault="00C30F1D" w:rsidP="001848FC">
            <w:pPr>
              <w:spacing w:after="0" w:line="240" w:lineRule="auto"/>
              <w:ind w:hanging="108"/>
              <w:jc w:val="both"/>
              <w:rPr>
                <w:rFonts w:ascii="Times New Roman" w:hAnsi="Times New Roman"/>
                <w:sz w:val="16"/>
                <w:szCs w:val="16"/>
              </w:rPr>
            </w:pPr>
          </w:p>
        </w:tc>
      </w:tr>
      <w:tr w:rsidR="00C30F1D" w:rsidRPr="00297A1E" w:rsidTr="007E54D3">
        <w:tc>
          <w:tcPr>
            <w:tcW w:w="3038" w:type="dxa"/>
            <w:tcBorders>
              <w:top w:val="single" w:sz="4" w:space="0" w:color="auto"/>
              <w:left w:val="single" w:sz="4" w:space="0" w:color="auto"/>
              <w:bottom w:val="single" w:sz="4" w:space="0" w:color="auto"/>
              <w:right w:val="single" w:sz="4" w:space="0" w:color="auto"/>
            </w:tcBorders>
            <w:vAlign w:val="center"/>
          </w:tcPr>
          <w:p w:rsidR="00C30F1D" w:rsidRPr="00297A1E" w:rsidRDefault="00C30F1D"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c>
          <w:tcPr>
            <w:tcW w:w="1484" w:type="dxa"/>
            <w:tcBorders>
              <w:top w:val="single" w:sz="4" w:space="0" w:color="auto"/>
              <w:left w:val="single" w:sz="4" w:space="0" w:color="auto"/>
              <w:bottom w:val="single" w:sz="4" w:space="0" w:color="auto"/>
              <w:right w:val="single" w:sz="4" w:space="0" w:color="auto"/>
            </w:tcBorders>
            <w:vAlign w:val="center"/>
          </w:tcPr>
          <w:p w:rsidR="00C30F1D" w:rsidRPr="00297A1E" w:rsidRDefault="00C30F1D" w:rsidP="001848FC">
            <w:pPr>
              <w:spacing w:after="0" w:line="240" w:lineRule="auto"/>
              <w:jc w:val="center"/>
              <w:rPr>
                <w:rFonts w:ascii="Times New Roman" w:hAnsi="Times New Roman"/>
                <w:sz w:val="24"/>
                <w:szCs w:val="24"/>
              </w:rPr>
            </w:pPr>
            <w:r w:rsidRPr="00297A1E">
              <w:rPr>
                <w:rFonts w:ascii="Times New Roman" w:hAnsi="Times New Roman"/>
                <w:sz w:val="24"/>
                <w:szCs w:val="24"/>
              </w:rPr>
              <w:t>2</w:t>
            </w:r>
          </w:p>
        </w:tc>
        <w:tc>
          <w:tcPr>
            <w:tcW w:w="1189" w:type="dxa"/>
            <w:tcBorders>
              <w:top w:val="single" w:sz="4" w:space="0" w:color="auto"/>
              <w:left w:val="single" w:sz="4" w:space="0" w:color="auto"/>
              <w:bottom w:val="single" w:sz="4" w:space="0" w:color="auto"/>
              <w:right w:val="single" w:sz="4" w:space="0" w:color="auto"/>
            </w:tcBorders>
            <w:vAlign w:val="center"/>
          </w:tcPr>
          <w:p w:rsidR="00C30F1D" w:rsidRPr="00297A1E" w:rsidRDefault="00C30F1D" w:rsidP="001848FC">
            <w:pPr>
              <w:spacing w:after="0" w:line="240" w:lineRule="auto"/>
              <w:jc w:val="center"/>
              <w:rPr>
                <w:rFonts w:ascii="Times New Roman" w:hAnsi="Times New Roman"/>
                <w:sz w:val="24"/>
                <w:szCs w:val="24"/>
              </w:rPr>
            </w:pPr>
            <w:r w:rsidRPr="00297A1E">
              <w:rPr>
                <w:rFonts w:ascii="Times New Roman" w:hAnsi="Times New Roman"/>
                <w:sz w:val="24"/>
                <w:szCs w:val="24"/>
              </w:rPr>
              <w:t>3</w:t>
            </w:r>
          </w:p>
        </w:tc>
        <w:tc>
          <w:tcPr>
            <w:tcW w:w="1260" w:type="dxa"/>
            <w:tcBorders>
              <w:top w:val="single" w:sz="4" w:space="0" w:color="auto"/>
              <w:left w:val="single" w:sz="4" w:space="0" w:color="auto"/>
              <w:bottom w:val="single" w:sz="4" w:space="0" w:color="auto"/>
              <w:right w:val="single" w:sz="4" w:space="0" w:color="auto"/>
            </w:tcBorders>
            <w:vAlign w:val="center"/>
          </w:tcPr>
          <w:p w:rsidR="00C30F1D" w:rsidRPr="00297A1E" w:rsidRDefault="00C30F1D" w:rsidP="001848FC">
            <w:pPr>
              <w:spacing w:after="0" w:line="240" w:lineRule="auto"/>
              <w:jc w:val="center"/>
              <w:rPr>
                <w:rFonts w:ascii="Times New Roman" w:hAnsi="Times New Roman"/>
                <w:sz w:val="24"/>
                <w:szCs w:val="24"/>
              </w:rPr>
            </w:pPr>
            <w:r w:rsidRPr="00297A1E">
              <w:rPr>
                <w:rFonts w:ascii="Times New Roman" w:hAnsi="Times New Roman"/>
                <w:sz w:val="24"/>
                <w:szCs w:val="24"/>
              </w:rPr>
              <w:t>4</w:t>
            </w:r>
          </w:p>
        </w:tc>
        <w:tc>
          <w:tcPr>
            <w:tcW w:w="1316" w:type="dxa"/>
            <w:tcBorders>
              <w:top w:val="single" w:sz="4" w:space="0" w:color="auto"/>
              <w:left w:val="single" w:sz="4" w:space="0" w:color="auto"/>
              <w:bottom w:val="single" w:sz="4" w:space="0" w:color="auto"/>
              <w:right w:val="single" w:sz="4" w:space="0" w:color="auto"/>
            </w:tcBorders>
            <w:vAlign w:val="center"/>
          </w:tcPr>
          <w:p w:rsidR="00C30F1D" w:rsidRPr="00297A1E" w:rsidRDefault="00C30F1D"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c>
          <w:tcPr>
            <w:tcW w:w="1308" w:type="dxa"/>
            <w:tcBorders>
              <w:top w:val="single" w:sz="4" w:space="0" w:color="auto"/>
              <w:left w:val="single" w:sz="4" w:space="0" w:color="auto"/>
              <w:bottom w:val="single" w:sz="4" w:space="0" w:color="auto"/>
              <w:right w:val="single" w:sz="4" w:space="0" w:color="auto"/>
            </w:tcBorders>
            <w:vAlign w:val="center"/>
          </w:tcPr>
          <w:p w:rsidR="00C30F1D" w:rsidRPr="00297A1E" w:rsidRDefault="00C30F1D" w:rsidP="001848FC">
            <w:pPr>
              <w:spacing w:after="0" w:line="240" w:lineRule="auto"/>
              <w:jc w:val="center"/>
              <w:rPr>
                <w:rFonts w:ascii="Times New Roman" w:hAnsi="Times New Roman"/>
                <w:sz w:val="24"/>
                <w:szCs w:val="24"/>
              </w:rPr>
            </w:pPr>
            <w:r w:rsidRPr="00297A1E">
              <w:rPr>
                <w:rFonts w:ascii="Times New Roman" w:hAnsi="Times New Roman"/>
                <w:sz w:val="24"/>
                <w:szCs w:val="24"/>
              </w:rPr>
              <w:t>6</w:t>
            </w:r>
          </w:p>
        </w:tc>
      </w:tr>
      <w:tr w:rsidR="00C30F1D" w:rsidRPr="00297A1E" w:rsidTr="007E54D3">
        <w:tc>
          <w:tcPr>
            <w:tcW w:w="3038" w:type="dxa"/>
            <w:tcBorders>
              <w:top w:val="single" w:sz="4" w:space="0" w:color="auto"/>
              <w:left w:val="single" w:sz="4" w:space="0" w:color="auto"/>
              <w:bottom w:val="single" w:sz="4" w:space="0" w:color="auto"/>
              <w:right w:val="single" w:sz="4" w:space="0" w:color="auto"/>
            </w:tcBorders>
            <w:vAlign w:val="center"/>
            <w:hideMark/>
          </w:tcPr>
          <w:p w:rsidR="00C30F1D" w:rsidRPr="00297A1E" w:rsidRDefault="00C30F1D" w:rsidP="001848FC">
            <w:pPr>
              <w:spacing w:after="0" w:line="240" w:lineRule="auto"/>
              <w:rPr>
                <w:rFonts w:ascii="Times New Roman" w:hAnsi="Times New Roman"/>
                <w:sz w:val="24"/>
                <w:szCs w:val="24"/>
                <w:lang w:eastAsia="en-US"/>
              </w:rPr>
            </w:pPr>
            <w:r w:rsidRPr="00297A1E">
              <w:rPr>
                <w:rFonts w:ascii="Times New Roman" w:hAnsi="Times New Roman"/>
                <w:sz w:val="24"/>
                <w:szCs w:val="24"/>
              </w:rPr>
              <w:t>Водоудерживающая способность (вус), %</w:t>
            </w:r>
          </w:p>
        </w:tc>
        <w:tc>
          <w:tcPr>
            <w:tcW w:w="1484" w:type="dxa"/>
            <w:tcBorders>
              <w:top w:val="single" w:sz="4" w:space="0" w:color="auto"/>
              <w:left w:val="single" w:sz="4" w:space="0" w:color="auto"/>
              <w:bottom w:val="single" w:sz="4" w:space="0" w:color="auto"/>
              <w:right w:val="single" w:sz="4" w:space="0" w:color="auto"/>
            </w:tcBorders>
            <w:vAlign w:val="center"/>
            <w:hideMark/>
          </w:tcPr>
          <w:p w:rsidR="00C30F1D" w:rsidRPr="00297A1E" w:rsidRDefault="00C30F1D"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90,15±0,5</w:t>
            </w:r>
          </w:p>
        </w:tc>
        <w:tc>
          <w:tcPr>
            <w:tcW w:w="1189" w:type="dxa"/>
            <w:tcBorders>
              <w:top w:val="single" w:sz="4" w:space="0" w:color="auto"/>
              <w:left w:val="single" w:sz="4" w:space="0" w:color="auto"/>
              <w:bottom w:val="single" w:sz="4" w:space="0" w:color="auto"/>
              <w:right w:val="single" w:sz="4" w:space="0" w:color="auto"/>
            </w:tcBorders>
            <w:vAlign w:val="center"/>
            <w:hideMark/>
          </w:tcPr>
          <w:p w:rsidR="00C30F1D" w:rsidRPr="00297A1E" w:rsidRDefault="00C30F1D"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95,27±0,5</w:t>
            </w:r>
          </w:p>
        </w:tc>
        <w:tc>
          <w:tcPr>
            <w:tcW w:w="1260" w:type="dxa"/>
            <w:tcBorders>
              <w:top w:val="single" w:sz="4" w:space="0" w:color="auto"/>
              <w:left w:val="single" w:sz="4" w:space="0" w:color="auto"/>
              <w:bottom w:val="single" w:sz="4" w:space="0" w:color="auto"/>
              <w:right w:val="single" w:sz="4" w:space="0" w:color="auto"/>
            </w:tcBorders>
            <w:vAlign w:val="center"/>
            <w:hideMark/>
          </w:tcPr>
          <w:p w:rsidR="00C30F1D" w:rsidRPr="00297A1E" w:rsidRDefault="00C30F1D"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96,32±0,5</w:t>
            </w:r>
          </w:p>
        </w:tc>
        <w:tc>
          <w:tcPr>
            <w:tcW w:w="1316" w:type="dxa"/>
            <w:tcBorders>
              <w:top w:val="single" w:sz="4" w:space="0" w:color="auto"/>
              <w:left w:val="single" w:sz="4" w:space="0" w:color="auto"/>
              <w:bottom w:val="single" w:sz="4" w:space="0" w:color="auto"/>
              <w:right w:val="single" w:sz="4" w:space="0" w:color="auto"/>
            </w:tcBorders>
            <w:vAlign w:val="center"/>
            <w:hideMark/>
          </w:tcPr>
          <w:p w:rsidR="00C30F1D" w:rsidRPr="00297A1E" w:rsidRDefault="00C30F1D"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96,88±0,6</w:t>
            </w:r>
          </w:p>
        </w:tc>
        <w:tc>
          <w:tcPr>
            <w:tcW w:w="1308" w:type="dxa"/>
            <w:tcBorders>
              <w:top w:val="single" w:sz="4" w:space="0" w:color="auto"/>
              <w:left w:val="single" w:sz="4" w:space="0" w:color="auto"/>
              <w:bottom w:val="single" w:sz="4" w:space="0" w:color="auto"/>
              <w:right w:val="single" w:sz="4" w:space="0" w:color="auto"/>
            </w:tcBorders>
            <w:vAlign w:val="center"/>
            <w:hideMark/>
          </w:tcPr>
          <w:p w:rsidR="00C30F1D" w:rsidRPr="00297A1E" w:rsidRDefault="00C30F1D"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96,13±0,6</w:t>
            </w:r>
          </w:p>
        </w:tc>
      </w:tr>
      <w:tr w:rsidR="00C30F1D" w:rsidRPr="00297A1E" w:rsidTr="007E54D3">
        <w:tc>
          <w:tcPr>
            <w:tcW w:w="3038" w:type="dxa"/>
            <w:tcBorders>
              <w:top w:val="single" w:sz="4" w:space="0" w:color="auto"/>
              <w:left w:val="single" w:sz="4" w:space="0" w:color="auto"/>
              <w:bottom w:val="single" w:sz="4" w:space="0" w:color="auto"/>
              <w:right w:val="single" w:sz="4" w:space="0" w:color="auto"/>
            </w:tcBorders>
            <w:vAlign w:val="center"/>
            <w:hideMark/>
          </w:tcPr>
          <w:p w:rsidR="00C30F1D" w:rsidRPr="00297A1E" w:rsidRDefault="00C30F1D" w:rsidP="001848FC">
            <w:pPr>
              <w:spacing w:after="0" w:line="240" w:lineRule="auto"/>
              <w:rPr>
                <w:rFonts w:ascii="Times New Roman" w:hAnsi="Times New Roman"/>
                <w:sz w:val="24"/>
                <w:szCs w:val="24"/>
                <w:lang w:eastAsia="en-US"/>
              </w:rPr>
            </w:pPr>
            <w:r w:rsidRPr="00297A1E">
              <w:rPr>
                <w:rFonts w:ascii="Times New Roman" w:hAnsi="Times New Roman"/>
                <w:sz w:val="24"/>
                <w:szCs w:val="24"/>
              </w:rPr>
              <w:t>Жироудерживающая способность (жус), %</w:t>
            </w:r>
          </w:p>
        </w:tc>
        <w:tc>
          <w:tcPr>
            <w:tcW w:w="1484" w:type="dxa"/>
            <w:tcBorders>
              <w:top w:val="single" w:sz="4" w:space="0" w:color="auto"/>
              <w:left w:val="single" w:sz="4" w:space="0" w:color="auto"/>
              <w:bottom w:val="single" w:sz="4" w:space="0" w:color="auto"/>
              <w:right w:val="single" w:sz="4" w:space="0" w:color="auto"/>
            </w:tcBorders>
            <w:vAlign w:val="center"/>
            <w:hideMark/>
          </w:tcPr>
          <w:p w:rsidR="00C30F1D" w:rsidRPr="00297A1E" w:rsidRDefault="00C30F1D"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92,40±0,5</w:t>
            </w:r>
          </w:p>
        </w:tc>
        <w:tc>
          <w:tcPr>
            <w:tcW w:w="1189" w:type="dxa"/>
            <w:tcBorders>
              <w:top w:val="single" w:sz="4" w:space="0" w:color="auto"/>
              <w:left w:val="single" w:sz="4" w:space="0" w:color="auto"/>
              <w:bottom w:val="single" w:sz="4" w:space="0" w:color="auto"/>
              <w:right w:val="single" w:sz="4" w:space="0" w:color="auto"/>
            </w:tcBorders>
            <w:vAlign w:val="center"/>
            <w:hideMark/>
          </w:tcPr>
          <w:p w:rsidR="00C30F1D" w:rsidRPr="00297A1E" w:rsidRDefault="00C30F1D"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96,13±0,5</w:t>
            </w:r>
          </w:p>
        </w:tc>
        <w:tc>
          <w:tcPr>
            <w:tcW w:w="1260" w:type="dxa"/>
            <w:tcBorders>
              <w:top w:val="single" w:sz="4" w:space="0" w:color="auto"/>
              <w:left w:val="single" w:sz="4" w:space="0" w:color="auto"/>
              <w:bottom w:val="single" w:sz="4" w:space="0" w:color="auto"/>
              <w:right w:val="single" w:sz="4" w:space="0" w:color="auto"/>
            </w:tcBorders>
            <w:vAlign w:val="center"/>
            <w:hideMark/>
          </w:tcPr>
          <w:p w:rsidR="00C30F1D" w:rsidRPr="00297A1E" w:rsidRDefault="00C30F1D"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96,21±0,6</w:t>
            </w:r>
          </w:p>
        </w:tc>
        <w:tc>
          <w:tcPr>
            <w:tcW w:w="1316" w:type="dxa"/>
            <w:tcBorders>
              <w:top w:val="single" w:sz="4" w:space="0" w:color="auto"/>
              <w:left w:val="single" w:sz="4" w:space="0" w:color="auto"/>
              <w:bottom w:val="single" w:sz="4" w:space="0" w:color="auto"/>
              <w:right w:val="single" w:sz="4" w:space="0" w:color="auto"/>
            </w:tcBorders>
            <w:vAlign w:val="center"/>
            <w:hideMark/>
          </w:tcPr>
          <w:p w:rsidR="00C30F1D" w:rsidRPr="00297A1E" w:rsidRDefault="00C30F1D"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97,81±0,6</w:t>
            </w:r>
          </w:p>
        </w:tc>
        <w:tc>
          <w:tcPr>
            <w:tcW w:w="1308" w:type="dxa"/>
            <w:tcBorders>
              <w:top w:val="single" w:sz="4" w:space="0" w:color="auto"/>
              <w:left w:val="single" w:sz="4" w:space="0" w:color="auto"/>
              <w:bottom w:val="single" w:sz="4" w:space="0" w:color="auto"/>
              <w:right w:val="single" w:sz="4" w:space="0" w:color="auto"/>
            </w:tcBorders>
            <w:vAlign w:val="center"/>
            <w:hideMark/>
          </w:tcPr>
          <w:p w:rsidR="00C30F1D" w:rsidRPr="00297A1E" w:rsidRDefault="00C30F1D" w:rsidP="001848FC">
            <w:pPr>
              <w:spacing w:after="0" w:line="240" w:lineRule="auto"/>
              <w:jc w:val="center"/>
              <w:rPr>
                <w:rFonts w:ascii="Times New Roman" w:hAnsi="Times New Roman"/>
                <w:sz w:val="24"/>
                <w:szCs w:val="24"/>
                <w:lang w:eastAsia="en-US"/>
              </w:rPr>
            </w:pPr>
            <w:r w:rsidRPr="00297A1E">
              <w:rPr>
                <w:rFonts w:ascii="Times New Roman" w:hAnsi="Times New Roman"/>
                <w:sz w:val="24"/>
                <w:szCs w:val="24"/>
              </w:rPr>
              <w:t>96,72±0,6</w:t>
            </w:r>
          </w:p>
        </w:tc>
      </w:tr>
      <w:tr w:rsidR="00C30F1D" w:rsidRPr="00297A1E" w:rsidTr="00366275">
        <w:trPr>
          <w:trHeight w:val="200"/>
        </w:trPr>
        <w:tc>
          <w:tcPr>
            <w:tcW w:w="9595" w:type="dxa"/>
            <w:gridSpan w:val="6"/>
            <w:tcBorders>
              <w:top w:val="single" w:sz="4" w:space="0" w:color="auto"/>
              <w:left w:val="single" w:sz="4" w:space="0" w:color="auto"/>
              <w:bottom w:val="single" w:sz="4" w:space="0" w:color="auto"/>
              <w:right w:val="single" w:sz="4" w:space="0" w:color="auto"/>
            </w:tcBorders>
            <w:vAlign w:val="center"/>
          </w:tcPr>
          <w:p w:rsidR="00C30F1D" w:rsidRPr="00297A1E" w:rsidRDefault="00C30F1D" w:rsidP="001848FC">
            <w:pPr>
              <w:spacing w:after="0" w:line="240" w:lineRule="auto"/>
              <w:ind w:firstLine="559"/>
              <w:rPr>
                <w:rFonts w:ascii="Times New Roman" w:hAnsi="Times New Roman"/>
                <w:sz w:val="24"/>
                <w:szCs w:val="24"/>
                <w:lang w:val="kk-KZ"/>
              </w:rPr>
            </w:pPr>
            <w:r w:rsidRPr="00297A1E">
              <w:rPr>
                <w:rFonts w:ascii="Times New Roman" w:hAnsi="Times New Roman"/>
                <w:sz w:val="24"/>
                <w:szCs w:val="24"/>
                <w:lang w:val="kk-KZ"/>
              </w:rPr>
              <w:t xml:space="preserve">Примечание – Составлено по протоколу испытаний №6229 (Приложение </w:t>
            </w:r>
            <w:r>
              <w:rPr>
                <w:rFonts w:ascii="Times New Roman" w:hAnsi="Times New Roman"/>
                <w:sz w:val="24"/>
                <w:szCs w:val="24"/>
                <w:lang w:val="kk-KZ"/>
              </w:rPr>
              <w:t>Г</w:t>
            </w:r>
            <w:r w:rsidRPr="00297A1E">
              <w:rPr>
                <w:rFonts w:ascii="Times New Roman" w:hAnsi="Times New Roman"/>
                <w:sz w:val="24"/>
                <w:szCs w:val="24"/>
                <w:lang w:val="kk-KZ"/>
              </w:rPr>
              <w:t>)</w:t>
            </w:r>
          </w:p>
        </w:tc>
      </w:tr>
    </w:tbl>
    <w:p w:rsidR="004D0338" w:rsidRPr="00297A1E" w:rsidRDefault="004D0338" w:rsidP="001848FC">
      <w:pPr>
        <w:spacing w:after="0" w:line="240" w:lineRule="auto"/>
        <w:ind w:firstLine="708"/>
        <w:jc w:val="both"/>
        <w:rPr>
          <w:rFonts w:ascii="Times New Roman" w:hAnsi="Times New Roman"/>
          <w:sz w:val="28"/>
          <w:szCs w:val="28"/>
        </w:rPr>
      </w:pP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Из данных табл</w:t>
      </w:r>
      <w:r w:rsidR="00AA16C8" w:rsidRPr="00297A1E">
        <w:rPr>
          <w:rFonts w:ascii="Times New Roman" w:hAnsi="Times New Roman"/>
          <w:sz w:val="28"/>
          <w:szCs w:val="28"/>
        </w:rPr>
        <w:t>ицы</w:t>
      </w:r>
      <w:r w:rsidRPr="00297A1E">
        <w:rPr>
          <w:rFonts w:ascii="Times New Roman" w:hAnsi="Times New Roman"/>
          <w:sz w:val="28"/>
          <w:szCs w:val="28"/>
        </w:rPr>
        <w:t xml:space="preserve"> 2</w:t>
      </w:r>
      <w:r w:rsidR="00E237D8">
        <w:rPr>
          <w:rFonts w:ascii="Times New Roman" w:hAnsi="Times New Roman"/>
          <w:sz w:val="28"/>
          <w:szCs w:val="28"/>
          <w:lang w:val="kk-KZ"/>
        </w:rPr>
        <w:t>5</w:t>
      </w:r>
      <w:r w:rsidRPr="00297A1E">
        <w:rPr>
          <w:rFonts w:ascii="Times New Roman" w:hAnsi="Times New Roman"/>
          <w:sz w:val="28"/>
          <w:szCs w:val="28"/>
        </w:rPr>
        <w:t xml:space="preserve"> следует, что водоудерживающая способность котлетного фарша для контрольного образца составила 90,15%.</w:t>
      </w:r>
      <w:r w:rsidR="00AA16C8" w:rsidRPr="00297A1E">
        <w:rPr>
          <w:rFonts w:ascii="Times New Roman" w:hAnsi="Times New Roman"/>
          <w:sz w:val="28"/>
          <w:szCs w:val="28"/>
        </w:rPr>
        <w:t xml:space="preserve"> </w:t>
      </w:r>
      <w:r w:rsidRPr="00297A1E">
        <w:rPr>
          <w:rFonts w:ascii="Times New Roman" w:hAnsi="Times New Roman"/>
          <w:sz w:val="28"/>
          <w:szCs w:val="28"/>
        </w:rPr>
        <w:t>Внесение в рецептуру 10 и 20% БО приводит к повышению этого показателя на 5,12 и 6,17% соответственно; при повышении уровня введения эмульсии до 25% дальнейшего увеличения ВУС неустановлено. Выявленную зависимость следует объяснять увеличением массовой доли белка в составе полуфабриката. С введением 10% белкового обогатителя отмечено увеличение жироудерживающей способности образцов фарша в среднем на 3,7% по сравнению с контролем. Увеличение доли белкового обогатителя в составе фарша до 25% к дальнейшему росту показателя не приводит.</w:t>
      </w:r>
    </w:p>
    <w:p w:rsidR="008B1D1E" w:rsidRPr="00561FB1"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При меньшем содержании в фарше БО</w:t>
      </w:r>
      <w:r w:rsidR="00F5399D" w:rsidRPr="00297A1E">
        <w:rPr>
          <w:rFonts w:ascii="Times New Roman" w:hAnsi="Times New Roman"/>
          <w:sz w:val="28"/>
          <w:szCs w:val="28"/>
        </w:rPr>
        <w:t xml:space="preserve"> – </w:t>
      </w:r>
      <w:r w:rsidRPr="00297A1E">
        <w:rPr>
          <w:rFonts w:ascii="Times New Roman" w:hAnsi="Times New Roman"/>
          <w:sz w:val="28"/>
          <w:szCs w:val="28"/>
        </w:rPr>
        <w:t>10%,</w:t>
      </w:r>
      <w:r w:rsidR="00AA16C8" w:rsidRPr="00297A1E">
        <w:rPr>
          <w:rFonts w:ascii="Times New Roman" w:hAnsi="Times New Roman"/>
          <w:sz w:val="28"/>
          <w:szCs w:val="28"/>
        </w:rPr>
        <w:t xml:space="preserve"> </w:t>
      </w:r>
      <w:r w:rsidRPr="00297A1E">
        <w:rPr>
          <w:rFonts w:ascii="Times New Roman" w:hAnsi="Times New Roman"/>
          <w:sz w:val="28"/>
          <w:szCs w:val="28"/>
        </w:rPr>
        <w:t>15%, качество готовой продукции получается менее удовлетворительной. Поэтому, для улучшения технологических свойств фарша и готовых изделий рекомендуем добавлять БО в количестве 20% к весу сырья. Такие дозы добавляемого БО обеспечит улучшение структурно-механических свойств фарша</w:t>
      </w:r>
      <w:r w:rsidR="00545076" w:rsidRPr="00297A1E">
        <w:rPr>
          <w:rFonts w:ascii="Times New Roman" w:hAnsi="Times New Roman"/>
          <w:sz w:val="28"/>
          <w:szCs w:val="28"/>
          <w:lang w:val="kk-KZ"/>
        </w:rPr>
        <w:t>[15</w:t>
      </w:r>
      <w:r w:rsidR="00545076">
        <w:rPr>
          <w:rFonts w:ascii="Times New Roman" w:hAnsi="Times New Roman"/>
          <w:sz w:val="28"/>
          <w:szCs w:val="28"/>
          <w:lang w:val="kk-KZ"/>
        </w:rPr>
        <w:t>7</w:t>
      </w:r>
      <w:r w:rsidR="00545076" w:rsidRPr="00297A1E">
        <w:rPr>
          <w:rFonts w:ascii="Times New Roman" w:hAnsi="Times New Roman"/>
          <w:sz w:val="28"/>
          <w:szCs w:val="28"/>
          <w:lang w:val="kk-KZ"/>
        </w:rPr>
        <w:t>].</w:t>
      </w:r>
    </w:p>
    <w:p w:rsidR="0034623C" w:rsidRPr="00297A1E" w:rsidRDefault="0034623C" w:rsidP="001848FC">
      <w:pPr>
        <w:pStyle w:val="ab"/>
        <w:spacing w:after="0"/>
        <w:ind w:left="0" w:firstLine="709"/>
        <w:jc w:val="both"/>
        <w:rPr>
          <w:b/>
          <w:sz w:val="28"/>
          <w:szCs w:val="28"/>
        </w:rPr>
      </w:pPr>
    </w:p>
    <w:p w:rsidR="00D7376B" w:rsidRDefault="008B1D1E" w:rsidP="001848FC">
      <w:pPr>
        <w:pStyle w:val="ab"/>
        <w:spacing w:after="0"/>
        <w:ind w:left="0" w:firstLine="709"/>
        <w:jc w:val="both"/>
        <w:rPr>
          <w:b/>
          <w:sz w:val="28"/>
          <w:szCs w:val="28"/>
        </w:rPr>
      </w:pPr>
      <w:r w:rsidRPr="00297A1E">
        <w:rPr>
          <w:b/>
          <w:sz w:val="28"/>
          <w:szCs w:val="28"/>
        </w:rPr>
        <w:t>4.</w:t>
      </w:r>
      <w:r w:rsidR="00C45151" w:rsidRPr="00297A1E">
        <w:rPr>
          <w:b/>
          <w:sz w:val="28"/>
          <w:szCs w:val="28"/>
        </w:rPr>
        <w:t>3</w:t>
      </w:r>
      <w:r w:rsidRPr="00297A1E">
        <w:rPr>
          <w:b/>
          <w:sz w:val="28"/>
          <w:szCs w:val="28"/>
        </w:rPr>
        <w:t xml:space="preserve"> Разработка рецептуры и технологии рубленого полуфабриката из конины с использованием </w:t>
      </w:r>
      <w:r w:rsidR="00D7376B" w:rsidRPr="00297A1E">
        <w:rPr>
          <w:b/>
          <w:sz w:val="28"/>
          <w:szCs w:val="28"/>
        </w:rPr>
        <w:t>БО</w:t>
      </w:r>
    </w:p>
    <w:p w:rsidR="008B1D1E" w:rsidRPr="00297A1E" w:rsidRDefault="008B1D1E" w:rsidP="001848FC">
      <w:pPr>
        <w:pStyle w:val="ab"/>
        <w:spacing w:after="0"/>
        <w:ind w:left="0" w:firstLine="709"/>
        <w:jc w:val="both"/>
        <w:rPr>
          <w:sz w:val="28"/>
          <w:szCs w:val="28"/>
        </w:rPr>
      </w:pPr>
      <w:r w:rsidRPr="00477A61">
        <w:rPr>
          <w:sz w:val="28"/>
          <w:szCs w:val="28"/>
        </w:rPr>
        <w:t>При составлении рецептур мясных полуфабрикатов руководствовались рекомендациями</w:t>
      </w:r>
      <w:r w:rsidR="00C30F1D" w:rsidRPr="00477A61">
        <w:rPr>
          <w:sz w:val="28"/>
          <w:szCs w:val="28"/>
        </w:rPr>
        <w:t xml:space="preserve"> Казахской академии питания</w:t>
      </w:r>
      <w:r w:rsidRPr="00477A61">
        <w:rPr>
          <w:sz w:val="28"/>
          <w:szCs w:val="28"/>
        </w:rPr>
        <w:t>, согласно которым</w:t>
      </w:r>
      <w:r w:rsidR="00A50E27" w:rsidRPr="00477A61">
        <w:rPr>
          <w:sz w:val="28"/>
          <w:szCs w:val="28"/>
        </w:rPr>
        <w:t xml:space="preserve"> рациональное</w:t>
      </w:r>
      <w:r w:rsidRPr="00477A61">
        <w:rPr>
          <w:sz w:val="28"/>
          <w:szCs w:val="28"/>
        </w:rPr>
        <w:t xml:space="preserve"> соотношение белка и </w:t>
      </w:r>
      <w:r w:rsidR="00A50E27" w:rsidRPr="00477A61">
        <w:rPr>
          <w:sz w:val="28"/>
          <w:szCs w:val="28"/>
        </w:rPr>
        <w:t>жира равно</w:t>
      </w:r>
      <w:r w:rsidRPr="00477A61">
        <w:rPr>
          <w:sz w:val="28"/>
          <w:szCs w:val="28"/>
        </w:rPr>
        <w:t xml:space="preserve"> 1:(1,0±0,2). При оптимизации</w:t>
      </w:r>
      <w:r w:rsidRPr="00297A1E">
        <w:rPr>
          <w:sz w:val="28"/>
          <w:szCs w:val="28"/>
        </w:rPr>
        <w:t xml:space="preserve"> аминокислотного состава рассчитывали степень приближения содержания незаменимых аминокислот проектируемых продуктов к справочной шкале ФАО/ВОЗ. </w:t>
      </w:r>
    </w:p>
    <w:p w:rsidR="00552399" w:rsidRPr="00297A1E" w:rsidRDefault="00552399"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 xml:space="preserve">На первом этапом исследования в конине определяли показатели безопасности, которые подтвердили отсутствие токсичных элементов и  пестицидов в мясе, что свидетельствует об экологической чистоте сырья (таблица </w:t>
      </w:r>
      <w:r w:rsidR="009818F3" w:rsidRPr="00297A1E">
        <w:rPr>
          <w:rFonts w:ascii="Times New Roman" w:hAnsi="Times New Roman"/>
          <w:sz w:val="28"/>
          <w:szCs w:val="28"/>
          <w:lang w:val="kk-KZ"/>
        </w:rPr>
        <w:t>2</w:t>
      </w:r>
      <w:r w:rsidR="009D78FE">
        <w:rPr>
          <w:rFonts w:ascii="Times New Roman" w:hAnsi="Times New Roman"/>
          <w:sz w:val="28"/>
          <w:szCs w:val="28"/>
          <w:lang w:val="kk-KZ"/>
        </w:rPr>
        <w:t>7</w:t>
      </w:r>
      <w:r w:rsidRPr="00297A1E">
        <w:rPr>
          <w:rFonts w:ascii="Times New Roman" w:hAnsi="Times New Roman"/>
          <w:sz w:val="28"/>
          <w:szCs w:val="28"/>
        </w:rPr>
        <w:t xml:space="preserve">). </w:t>
      </w:r>
    </w:p>
    <w:p w:rsidR="00366275" w:rsidRPr="00297A1E" w:rsidRDefault="00366275" w:rsidP="001848FC">
      <w:pPr>
        <w:spacing w:after="0" w:line="240" w:lineRule="auto"/>
        <w:ind w:firstLine="708"/>
        <w:jc w:val="both"/>
        <w:rPr>
          <w:rFonts w:ascii="Times New Roman" w:hAnsi="Times New Roman"/>
          <w:sz w:val="28"/>
          <w:szCs w:val="28"/>
          <w:lang w:val="kk-KZ"/>
        </w:rPr>
      </w:pPr>
    </w:p>
    <w:p w:rsidR="009818F3" w:rsidRPr="00297A1E" w:rsidRDefault="009818F3" w:rsidP="001848FC">
      <w:pPr>
        <w:spacing w:after="0" w:line="240" w:lineRule="auto"/>
        <w:jc w:val="both"/>
        <w:rPr>
          <w:rFonts w:ascii="Times New Roman" w:hAnsi="Times New Roman"/>
          <w:sz w:val="28"/>
          <w:szCs w:val="28"/>
          <w:lang w:val="kk-KZ"/>
        </w:rPr>
      </w:pPr>
      <w:r w:rsidRPr="00297A1E">
        <w:rPr>
          <w:rFonts w:ascii="Times New Roman" w:hAnsi="Times New Roman"/>
          <w:sz w:val="28"/>
          <w:szCs w:val="28"/>
          <w:lang w:val="kk-KZ"/>
        </w:rPr>
        <w:t>Таблица 2</w:t>
      </w:r>
      <w:r w:rsidR="009D78FE">
        <w:rPr>
          <w:rFonts w:ascii="Times New Roman" w:hAnsi="Times New Roman"/>
          <w:sz w:val="28"/>
          <w:szCs w:val="28"/>
          <w:lang w:val="kk-KZ"/>
        </w:rPr>
        <w:t>7</w:t>
      </w:r>
      <w:r w:rsidRPr="00297A1E">
        <w:rPr>
          <w:rFonts w:ascii="Times New Roman" w:hAnsi="Times New Roman"/>
          <w:sz w:val="28"/>
          <w:szCs w:val="28"/>
          <w:lang w:val="kk-KZ"/>
        </w:rPr>
        <w:t xml:space="preserve"> </w:t>
      </w:r>
      <w:r w:rsidR="00366275" w:rsidRPr="00297A1E">
        <w:rPr>
          <w:rFonts w:ascii="Times New Roman" w:hAnsi="Times New Roman"/>
          <w:sz w:val="28"/>
          <w:szCs w:val="28"/>
          <w:lang w:val="kk-KZ"/>
        </w:rPr>
        <w:t xml:space="preserve">– </w:t>
      </w:r>
      <w:r w:rsidR="003F1069" w:rsidRPr="00297A1E">
        <w:rPr>
          <w:rFonts w:ascii="Times New Roman" w:hAnsi="Times New Roman"/>
          <w:sz w:val="28"/>
          <w:szCs w:val="28"/>
          <w:lang w:val="kk-KZ"/>
        </w:rPr>
        <w:t>Показатели безопасности конины</w:t>
      </w:r>
    </w:p>
    <w:p w:rsidR="003F1069" w:rsidRPr="00297A1E" w:rsidRDefault="003F1069" w:rsidP="001848FC">
      <w:pPr>
        <w:spacing w:after="0" w:line="240" w:lineRule="auto"/>
        <w:ind w:firstLine="708"/>
        <w:jc w:val="both"/>
        <w:rPr>
          <w:rFonts w:ascii="Times New Roman" w:hAnsi="Times New Roman"/>
          <w:sz w:val="16"/>
          <w:szCs w:val="16"/>
          <w:lang w:val="kk-KZ"/>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0"/>
        <w:gridCol w:w="2618"/>
        <w:gridCol w:w="3345"/>
      </w:tblGrid>
      <w:tr w:rsidR="00E10FE3" w:rsidRPr="00297A1E" w:rsidTr="00366275">
        <w:tc>
          <w:tcPr>
            <w:tcW w:w="3640" w:type="dxa"/>
            <w:vAlign w:val="center"/>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Наименование показателей, единицы измерения</w:t>
            </w:r>
          </w:p>
        </w:tc>
        <w:tc>
          <w:tcPr>
            <w:tcW w:w="2618" w:type="dxa"/>
            <w:vAlign w:val="center"/>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Норма п</w:t>
            </w:r>
            <w:r w:rsidR="00366275" w:rsidRPr="00297A1E">
              <w:rPr>
                <w:rFonts w:ascii="Times New Roman" w:hAnsi="Times New Roman"/>
                <w:sz w:val="24"/>
                <w:szCs w:val="24"/>
              </w:rPr>
              <w:t>о НД</w:t>
            </w:r>
          </w:p>
        </w:tc>
        <w:tc>
          <w:tcPr>
            <w:tcW w:w="3345" w:type="dxa"/>
            <w:vAlign w:val="center"/>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Фактические результаты</w:t>
            </w:r>
          </w:p>
        </w:tc>
      </w:tr>
      <w:tr w:rsidR="00E10FE3" w:rsidRPr="00297A1E" w:rsidTr="00366275">
        <w:tc>
          <w:tcPr>
            <w:tcW w:w="3640" w:type="dxa"/>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c>
          <w:tcPr>
            <w:tcW w:w="2618" w:type="dxa"/>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2</w:t>
            </w:r>
          </w:p>
        </w:tc>
        <w:tc>
          <w:tcPr>
            <w:tcW w:w="3345" w:type="dxa"/>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3</w:t>
            </w:r>
          </w:p>
        </w:tc>
      </w:tr>
      <w:tr w:rsidR="00366275" w:rsidRPr="00297A1E" w:rsidTr="00366275">
        <w:tc>
          <w:tcPr>
            <w:tcW w:w="9603" w:type="dxa"/>
            <w:gridSpan w:val="3"/>
          </w:tcPr>
          <w:p w:rsidR="00366275" w:rsidRPr="00297A1E" w:rsidRDefault="00366275" w:rsidP="001848FC">
            <w:pPr>
              <w:spacing w:after="0" w:line="240" w:lineRule="auto"/>
              <w:rPr>
                <w:rFonts w:ascii="Times New Roman" w:hAnsi="Times New Roman"/>
                <w:sz w:val="24"/>
                <w:szCs w:val="24"/>
              </w:rPr>
            </w:pPr>
            <w:r w:rsidRPr="00297A1E">
              <w:rPr>
                <w:rFonts w:ascii="Times New Roman" w:hAnsi="Times New Roman"/>
                <w:sz w:val="24"/>
                <w:szCs w:val="24"/>
              </w:rPr>
              <w:t>Токсичные элементы, мг/кг, не более:</w:t>
            </w:r>
          </w:p>
        </w:tc>
      </w:tr>
      <w:tr w:rsidR="00E10FE3" w:rsidRPr="00297A1E" w:rsidTr="00366275">
        <w:tc>
          <w:tcPr>
            <w:tcW w:w="3640" w:type="dxa"/>
            <w:tcBorders>
              <w:bottom w:val="nil"/>
            </w:tcBorders>
          </w:tcPr>
          <w:p w:rsidR="00E10FE3" w:rsidRPr="00297A1E" w:rsidRDefault="00E10FE3" w:rsidP="001848FC">
            <w:pPr>
              <w:spacing w:after="0" w:line="240" w:lineRule="auto"/>
              <w:jc w:val="both"/>
              <w:rPr>
                <w:rFonts w:ascii="Times New Roman" w:hAnsi="Times New Roman"/>
                <w:sz w:val="24"/>
                <w:szCs w:val="24"/>
              </w:rPr>
            </w:pPr>
            <w:r w:rsidRPr="00297A1E">
              <w:rPr>
                <w:rFonts w:ascii="Times New Roman" w:hAnsi="Times New Roman"/>
                <w:sz w:val="24"/>
                <w:szCs w:val="24"/>
              </w:rPr>
              <w:t>Свинец</w:t>
            </w:r>
          </w:p>
        </w:tc>
        <w:tc>
          <w:tcPr>
            <w:tcW w:w="2618" w:type="dxa"/>
            <w:tcBorders>
              <w:bottom w:val="nil"/>
            </w:tcBorders>
            <w:vAlign w:val="center"/>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0,5</w:t>
            </w:r>
          </w:p>
        </w:tc>
        <w:tc>
          <w:tcPr>
            <w:tcW w:w="3345" w:type="dxa"/>
            <w:tcBorders>
              <w:bottom w:val="nil"/>
            </w:tcBorders>
            <w:vAlign w:val="center"/>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0,011</w:t>
            </w:r>
            <w:r w:rsidRPr="00297A1E">
              <w:rPr>
                <w:rFonts w:ascii="Times New Roman" w:hAnsi="Times New Roman"/>
                <w:sz w:val="24"/>
                <w:szCs w:val="24"/>
                <w:lang w:val="kk-KZ"/>
              </w:rPr>
              <w:t>±0,001</w:t>
            </w:r>
          </w:p>
        </w:tc>
      </w:tr>
      <w:tr w:rsidR="00E10FE3" w:rsidRPr="00297A1E" w:rsidTr="00366275">
        <w:tc>
          <w:tcPr>
            <w:tcW w:w="3640" w:type="dxa"/>
            <w:tcBorders>
              <w:top w:val="single" w:sz="4" w:space="0" w:color="auto"/>
            </w:tcBorders>
          </w:tcPr>
          <w:p w:rsidR="00E10FE3" w:rsidRPr="00297A1E" w:rsidRDefault="00E10FE3" w:rsidP="001848FC">
            <w:pPr>
              <w:spacing w:after="0" w:line="240" w:lineRule="auto"/>
              <w:jc w:val="both"/>
              <w:rPr>
                <w:rFonts w:ascii="Times New Roman" w:hAnsi="Times New Roman"/>
                <w:sz w:val="24"/>
                <w:szCs w:val="24"/>
              </w:rPr>
            </w:pPr>
            <w:r w:rsidRPr="00297A1E">
              <w:rPr>
                <w:rFonts w:ascii="Times New Roman" w:hAnsi="Times New Roman"/>
                <w:sz w:val="24"/>
                <w:szCs w:val="24"/>
              </w:rPr>
              <w:t>Кадмий</w:t>
            </w:r>
          </w:p>
        </w:tc>
        <w:tc>
          <w:tcPr>
            <w:tcW w:w="2618" w:type="dxa"/>
            <w:tcBorders>
              <w:top w:val="single" w:sz="4" w:space="0" w:color="auto"/>
            </w:tcBorders>
            <w:vAlign w:val="center"/>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0,05</w:t>
            </w:r>
          </w:p>
        </w:tc>
        <w:tc>
          <w:tcPr>
            <w:tcW w:w="3345" w:type="dxa"/>
            <w:tcBorders>
              <w:top w:val="single" w:sz="4" w:space="0" w:color="auto"/>
            </w:tcBorders>
            <w:vAlign w:val="center"/>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lang w:val="kk-KZ"/>
              </w:rPr>
              <w:t>0,003±0,001</w:t>
            </w:r>
          </w:p>
        </w:tc>
      </w:tr>
      <w:tr w:rsidR="00E10FE3" w:rsidRPr="00297A1E" w:rsidTr="00366275">
        <w:trPr>
          <w:trHeight w:val="62"/>
        </w:trPr>
        <w:tc>
          <w:tcPr>
            <w:tcW w:w="3640" w:type="dxa"/>
            <w:tcBorders>
              <w:bottom w:val="nil"/>
            </w:tcBorders>
          </w:tcPr>
          <w:p w:rsidR="00E10FE3" w:rsidRPr="00297A1E" w:rsidRDefault="00E10FE3" w:rsidP="001848FC">
            <w:pPr>
              <w:spacing w:after="0" w:line="240" w:lineRule="auto"/>
              <w:jc w:val="both"/>
              <w:rPr>
                <w:rFonts w:ascii="Times New Roman" w:hAnsi="Times New Roman"/>
                <w:sz w:val="24"/>
                <w:szCs w:val="24"/>
              </w:rPr>
            </w:pPr>
            <w:r w:rsidRPr="00297A1E">
              <w:rPr>
                <w:rFonts w:ascii="Times New Roman" w:hAnsi="Times New Roman"/>
                <w:sz w:val="24"/>
                <w:szCs w:val="24"/>
              </w:rPr>
              <w:t>Мышьяк</w:t>
            </w:r>
          </w:p>
        </w:tc>
        <w:tc>
          <w:tcPr>
            <w:tcW w:w="2618" w:type="dxa"/>
            <w:tcBorders>
              <w:bottom w:val="nil"/>
            </w:tcBorders>
            <w:vAlign w:val="center"/>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0,1</w:t>
            </w:r>
          </w:p>
        </w:tc>
        <w:tc>
          <w:tcPr>
            <w:tcW w:w="3345" w:type="dxa"/>
            <w:tcBorders>
              <w:bottom w:val="nil"/>
            </w:tcBorders>
            <w:vAlign w:val="center"/>
          </w:tcPr>
          <w:p w:rsidR="00E10FE3" w:rsidRPr="00297A1E" w:rsidRDefault="00E10FE3" w:rsidP="001848FC">
            <w:pPr>
              <w:spacing w:after="0" w:line="240" w:lineRule="auto"/>
              <w:jc w:val="center"/>
              <w:rPr>
                <w:sz w:val="24"/>
                <w:szCs w:val="24"/>
              </w:rPr>
            </w:pPr>
            <w:r w:rsidRPr="00297A1E">
              <w:rPr>
                <w:rFonts w:ascii="Times New Roman" w:hAnsi="Times New Roman"/>
                <w:sz w:val="24"/>
                <w:szCs w:val="24"/>
              </w:rPr>
              <w:t>Не обнаружено</w:t>
            </w:r>
          </w:p>
        </w:tc>
      </w:tr>
      <w:tr w:rsidR="00366275" w:rsidRPr="00297A1E" w:rsidTr="00366275">
        <w:trPr>
          <w:trHeight w:val="62"/>
        </w:trPr>
        <w:tc>
          <w:tcPr>
            <w:tcW w:w="9603" w:type="dxa"/>
            <w:gridSpan w:val="3"/>
            <w:tcBorders>
              <w:top w:val="nil"/>
              <w:left w:val="nil"/>
              <w:right w:val="nil"/>
            </w:tcBorders>
          </w:tcPr>
          <w:p w:rsidR="00366275" w:rsidRPr="00297A1E" w:rsidRDefault="00366275" w:rsidP="001848FC">
            <w:pPr>
              <w:spacing w:after="0" w:line="240" w:lineRule="auto"/>
              <w:ind w:hanging="94"/>
              <w:jc w:val="both"/>
              <w:rPr>
                <w:rFonts w:ascii="Times New Roman" w:hAnsi="Times New Roman"/>
                <w:sz w:val="28"/>
                <w:szCs w:val="28"/>
              </w:rPr>
            </w:pPr>
            <w:r w:rsidRPr="00297A1E">
              <w:rPr>
                <w:rFonts w:ascii="Times New Roman" w:hAnsi="Times New Roman"/>
                <w:sz w:val="28"/>
                <w:szCs w:val="28"/>
              </w:rPr>
              <w:lastRenderedPageBreak/>
              <w:t>Продолжение таблицы 2</w:t>
            </w:r>
            <w:r w:rsidR="000C6B5F">
              <w:rPr>
                <w:rFonts w:ascii="Times New Roman" w:hAnsi="Times New Roman"/>
                <w:sz w:val="28"/>
                <w:szCs w:val="28"/>
              </w:rPr>
              <w:t>6</w:t>
            </w:r>
          </w:p>
          <w:p w:rsidR="00366275" w:rsidRPr="00297A1E" w:rsidRDefault="00366275" w:rsidP="001848FC">
            <w:pPr>
              <w:spacing w:after="0" w:line="240" w:lineRule="auto"/>
              <w:ind w:hanging="94"/>
              <w:jc w:val="both"/>
              <w:rPr>
                <w:rFonts w:ascii="Times New Roman" w:hAnsi="Times New Roman"/>
                <w:sz w:val="16"/>
                <w:szCs w:val="16"/>
              </w:rPr>
            </w:pPr>
          </w:p>
        </w:tc>
      </w:tr>
      <w:tr w:rsidR="00366275" w:rsidRPr="00297A1E" w:rsidTr="00366275">
        <w:trPr>
          <w:trHeight w:val="62"/>
        </w:trPr>
        <w:tc>
          <w:tcPr>
            <w:tcW w:w="3640" w:type="dxa"/>
          </w:tcPr>
          <w:p w:rsidR="00366275" w:rsidRPr="00297A1E" w:rsidRDefault="00366275"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c>
          <w:tcPr>
            <w:tcW w:w="2618" w:type="dxa"/>
            <w:vAlign w:val="center"/>
          </w:tcPr>
          <w:p w:rsidR="00366275" w:rsidRPr="00297A1E" w:rsidRDefault="00366275" w:rsidP="001848FC">
            <w:pPr>
              <w:spacing w:after="0" w:line="240" w:lineRule="auto"/>
              <w:jc w:val="center"/>
              <w:rPr>
                <w:rFonts w:ascii="Times New Roman" w:hAnsi="Times New Roman"/>
                <w:sz w:val="24"/>
                <w:szCs w:val="24"/>
              </w:rPr>
            </w:pPr>
            <w:r w:rsidRPr="00297A1E">
              <w:rPr>
                <w:rFonts w:ascii="Times New Roman" w:hAnsi="Times New Roman"/>
                <w:sz w:val="24"/>
                <w:szCs w:val="24"/>
              </w:rPr>
              <w:t>2</w:t>
            </w:r>
          </w:p>
        </w:tc>
        <w:tc>
          <w:tcPr>
            <w:tcW w:w="3345" w:type="dxa"/>
            <w:vAlign w:val="center"/>
          </w:tcPr>
          <w:p w:rsidR="00366275" w:rsidRPr="00297A1E" w:rsidRDefault="00366275" w:rsidP="001848FC">
            <w:pPr>
              <w:spacing w:after="0" w:line="240" w:lineRule="auto"/>
              <w:jc w:val="center"/>
              <w:rPr>
                <w:rFonts w:ascii="Times New Roman" w:hAnsi="Times New Roman"/>
                <w:sz w:val="24"/>
                <w:szCs w:val="24"/>
              </w:rPr>
            </w:pPr>
            <w:r w:rsidRPr="00297A1E">
              <w:rPr>
                <w:rFonts w:ascii="Times New Roman" w:hAnsi="Times New Roman"/>
                <w:sz w:val="24"/>
                <w:szCs w:val="24"/>
              </w:rPr>
              <w:t>3</w:t>
            </w:r>
          </w:p>
        </w:tc>
      </w:tr>
      <w:tr w:rsidR="00E10FE3" w:rsidRPr="00297A1E" w:rsidTr="00366275">
        <w:trPr>
          <w:trHeight w:val="62"/>
        </w:trPr>
        <w:tc>
          <w:tcPr>
            <w:tcW w:w="3640" w:type="dxa"/>
          </w:tcPr>
          <w:p w:rsidR="00E10FE3" w:rsidRPr="00297A1E" w:rsidRDefault="00E10FE3" w:rsidP="001848FC">
            <w:pPr>
              <w:spacing w:after="0" w:line="240" w:lineRule="auto"/>
              <w:jc w:val="both"/>
              <w:rPr>
                <w:rFonts w:ascii="Times New Roman" w:hAnsi="Times New Roman"/>
                <w:sz w:val="24"/>
                <w:szCs w:val="24"/>
              </w:rPr>
            </w:pPr>
            <w:r w:rsidRPr="00297A1E">
              <w:rPr>
                <w:rFonts w:ascii="Times New Roman" w:hAnsi="Times New Roman"/>
                <w:sz w:val="24"/>
                <w:szCs w:val="24"/>
              </w:rPr>
              <w:t>Ртуть</w:t>
            </w:r>
          </w:p>
        </w:tc>
        <w:tc>
          <w:tcPr>
            <w:tcW w:w="2618" w:type="dxa"/>
            <w:vAlign w:val="center"/>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0,03</w:t>
            </w:r>
          </w:p>
        </w:tc>
        <w:tc>
          <w:tcPr>
            <w:tcW w:w="3345" w:type="dxa"/>
            <w:vAlign w:val="center"/>
          </w:tcPr>
          <w:p w:rsidR="00E10FE3" w:rsidRPr="00297A1E" w:rsidRDefault="00E10FE3" w:rsidP="001848FC">
            <w:pPr>
              <w:spacing w:after="0" w:line="240" w:lineRule="auto"/>
              <w:jc w:val="center"/>
              <w:rPr>
                <w:sz w:val="24"/>
                <w:szCs w:val="24"/>
              </w:rPr>
            </w:pPr>
            <w:r w:rsidRPr="00297A1E">
              <w:rPr>
                <w:rFonts w:ascii="Times New Roman" w:hAnsi="Times New Roman"/>
                <w:sz w:val="24"/>
                <w:szCs w:val="24"/>
              </w:rPr>
              <w:t>Не обнаружено</w:t>
            </w:r>
          </w:p>
        </w:tc>
      </w:tr>
      <w:tr w:rsidR="00366275" w:rsidRPr="00297A1E" w:rsidTr="00366275">
        <w:tc>
          <w:tcPr>
            <w:tcW w:w="9603" w:type="dxa"/>
            <w:gridSpan w:val="3"/>
          </w:tcPr>
          <w:p w:rsidR="00366275" w:rsidRPr="00297A1E" w:rsidRDefault="00366275" w:rsidP="001848FC">
            <w:pPr>
              <w:spacing w:after="0" w:line="240" w:lineRule="auto"/>
              <w:jc w:val="center"/>
              <w:rPr>
                <w:rFonts w:ascii="Times New Roman" w:hAnsi="Times New Roman"/>
                <w:sz w:val="24"/>
                <w:szCs w:val="24"/>
              </w:rPr>
            </w:pPr>
            <w:r w:rsidRPr="00297A1E">
              <w:rPr>
                <w:rFonts w:ascii="Times New Roman" w:hAnsi="Times New Roman"/>
                <w:sz w:val="24"/>
                <w:szCs w:val="24"/>
              </w:rPr>
              <w:t>Пестециды, мг/кг, не более</w:t>
            </w:r>
          </w:p>
        </w:tc>
      </w:tr>
      <w:tr w:rsidR="00E10FE3" w:rsidRPr="00297A1E" w:rsidTr="00366275">
        <w:tc>
          <w:tcPr>
            <w:tcW w:w="3640" w:type="dxa"/>
          </w:tcPr>
          <w:p w:rsidR="00E10FE3" w:rsidRPr="00297A1E" w:rsidRDefault="00E10FE3" w:rsidP="001848FC">
            <w:pPr>
              <w:spacing w:after="0" w:line="240" w:lineRule="auto"/>
              <w:jc w:val="both"/>
              <w:rPr>
                <w:rFonts w:ascii="Times New Roman" w:hAnsi="Times New Roman"/>
                <w:sz w:val="24"/>
                <w:szCs w:val="24"/>
              </w:rPr>
            </w:pPr>
            <w:r w:rsidRPr="00297A1E">
              <w:rPr>
                <w:rFonts w:ascii="Times New Roman" w:hAnsi="Times New Roman"/>
                <w:sz w:val="24"/>
                <w:szCs w:val="24"/>
              </w:rPr>
              <w:t>ГХЦ (α,β,γ)</w:t>
            </w:r>
          </w:p>
        </w:tc>
        <w:tc>
          <w:tcPr>
            <w:tcW w:w="2618" w:type="dxa"/>
            <w:vAlign w:val="center"/>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0,1</w:t>
            </w:r>
          </w:p>
        </w:tc>
        <w:tc>
          <w:tcPr>
            <w:tcW w:w="3345" w:type="dxa"/>
            <w:vAlign w:val="center"/>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Не обнаружено</w:t>
            </w:r>
          </w:p>
        </w:tc>
      </w:tr>
      <w:tr w:rsidR="00E10FE3" w:rsidRPr="00297A1E" w:rsidTr="00366275">
        <w:tc>
          <w:tcPr>
            <w:tcW w:w="3640" w:type="dxa"/>
          </w:tcPr>
          <w:p w:rsidR="00E10FE3" w:rsidRPr="00297A1E" w:rsidRDefault="00E10FE3" w:rsidP="001848FC">
            <w:pPr>
              <w:spacing w:after="0" w:line="240" w:lineRule="auto"/>
              <w:jc w:val="both"/>
              <w:rPr>
                <w:rFonts w:ascii="Times New Roman" w:hAnsi="Times New Roman"/>
                <w:sz w:val="24"/>
                <w:szCs w:val="24"/>
              </w:rPr>
            </w:pPr>
            <w:r w:rsidRPr="00297A1E">
              <w:rPr>
                <w:rFonts w:ascii="Times New Roman" w:hAnsi="Times New Roman"/>
                <w:sz w:val="24"/>
                <w:szCs w:val="24"/>
              </w:rPr>
              <w:t>ДДТ и его метаболиты</w:t>
            </w:r>
          </w:p>
        </w:tc>
        <w:tc>
          <w:tcPr>
            <w:tcW w:w="2618" w:type="dxa"/>
            <w:vAlign w:val="center"/>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0,1</w:t>
            </w:r>
          </w:p>
        </w:tc>
        <w:tc>
          <w:tcPr>
            <w:tcW w:w="3345" w:type="dxa"/>
            <w:vAlign w:val="center"/>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Не обнаружено</w:t>
            </w:r>
          </w:p>
        </w:tc>
      </w:tr>
      <w:tr w:rsidR="00E10FE3" w:rsidRPr="00297A1E" w:rsidTr="00366275">
        <w:tc>
          <w:tcPr>
            <w:tcW w:w="9603" w:type="dxa"/>
            <w:gridSpan w:val="3"/>
          </w:tcPr>
          <w:p w:rsidR="00E10FE3" w:rsidRPr="00297A1E" w:rsidRDefault="00E10FE3" w:rsidP="001848FC">
            <w:pPr>
              <w:spacing w:after="0" w:line="240" w:lineRule="auto"/>
              <w:ind w:firstLine="592"/>
              <w:rPr>
                <w:rFonts w:ascii="Times New Roman" w:hAnsi="Times New Roman"/>
                <w:sz w:val="24"/>
                <w:szCs w:val="24"/>
              </w:rPr>
            </w:pPr>
            <w:r w:rsidRPr="00297A1E">
              <w:rPr>
                <w:rFonts w:ascii="Times New Roman" w:hAnsi="Times New Roman"/>
                <w:sz w:val="24"/>
                <w:szCs w:val="24"/>
              </w:rPr>
              <w:t xml:space="preserve">Примечание – Составлено по протоколу испытаний (Приложение </w:t>
            </w:r>
            <w:r w:rsidR="00357F8B">
              <w:rPr>
                <w:rFonts w:ascii="Times New Roman" w:hAnsi="Times New Roman"/>
                <w:sz w:val="24"/>
                <w:szCs w:val="24"/>
              </w:rPr>
              <w:t>Г</w:t>
            </w:r>
            <w:r w:rsidRPr="00297A1E">
              <w:rPr>
                <w:rFonts w:ascii="Times New Roman" w:hAnsi="Times New Roman"/>
                <w:sz w:val="24"/>
                <w:szCs w:val="24"/>
              </w:rPr>
              <w:t>)</w:t>
            </w:r>
          </w:p>
        </w:tc>
      </w:tr>
    </w:tbl>
    <w:p w:rsidR="00366275" w:rsidRPr="00297A1E" w:rsidRDefault="00366275" w:rsidP="001848FC">
      <w:pPr>
        <w:spacing w:after="0" w:line="240" w:lineRule="auto"/>
        <w:ind w:firstLine="709"/>
        <w:jc w:val="both"/>
        <w:rPr>
          <w:rFonts w:ascii="Times New Roman" w:hAnsi="Times New Roman"/>
          <w:sz w:val="28"/>
          <w:szCs w:val="28"/>
        </w:rPr>
      </w:pPr>
    </w:p>
    <w:p w:rsidR="00552399" w:rsidRPr="00297A1E" w:rsidRDefault="00552399"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Для обеспечения пищевой безопасности сырье подвергали микробиологическому анализу на содержание КМАФАнМ, КОЕ/г, БГКП в 0,0001 г продукта,</w:t>
      </w:r>
      <w:r w:rsidR="00357F8B">
        <w:rPr>
          <w:rFonts w:ascii="Times New Roman" w:hAnsi="Times New Roman"/>
          <w:sz w:val="28"/>
          <w:szCs w:val="28"/>
        </w:rPr>
        <w:t xml:space="preserve"> </w:t>
      </w:r>
      <w:r w:rsidRPr="00297A1E">
        <w:rPr>
          <w:rFonts w:ascii="Times New Roman" w:hAnsi="Times New Roman"/>
          <w:sz w:val="28"/>
          <w:szCs w:val="28"/>
          <w:lang w:val="kk-KZ"/>
        </w:rPr>
        <w:t>плесень</w:t>
      </w:r>
      <w:r w:rsidRPr="00297A1E">
        <w:rPr>
          <w:rFonts w:ascii="Times New Roman" w:hAnsi="Times New Roman"/>
          <w:sz w:val="28"/>
          <w:szCs w:val="28"/>
        </w:rPr>
        <w:t xml:space="preserve">, КОЕ/г, которые отражены в таблице </w:t>
      </w:r>
      <w:r w:rsidR="003F1069" w:rsidRPr="00297A1E">
        <w:rPr>
          <w:rFonts w:ascii="Times New Roman" w:hAnsi="Times New Roman"/>
          <w:sz w:val="28"/>
          <w:szCs w:val="28"/>
          <w:lang w:val="kk-KZ"/>
        </w:rPr>
        <w:t>2</w:t>
      </w:r>
      <w:r w:rsidR="009D78FE">
        <w:rPr>
          <w:rFonts w:ascii="Times New Roman" w:hAnsi="Times New Roman"/>
          <w:sz w:val="28"/>
          <w:szCs w:val="28"/>
          <w:lang w:val="kk-KZ"/>
        </w:rPr>
        <w:t>8</w:t>
      </w:r>
      <w:r w:rsidRPr="00297A1E">
        <w:rPr>
          <w:rFonts w:ascii="Times New Roman" w:hAnsi="Times New Roman"/>
          <w:sz w:val="28"/>
          <w:szCs w:val="28"/>
          <w:lang w:val="kk-KZ"/>
        </w:rPr>
        <w:t xml:space="preserve"> </w:t>
      </w:r>
      <w:r w:rsidRPr="00297A1E">
        <w:rPr>
          <w:rFonts w:ascii="Times New Roman" w:hAnsi="Times New Roman"/>
          <w:sz w:val="28"/>
          <w:szCs w:val="28"/>
        </w:rPr>
        <w:t xml:space="preserve">протокол испытаний (Приложение </w:t>
      </w:r>
      <w:r w:rsidR="00357F8B">
        <w:rPr>
          <w:rFonts w:ascii="Times New Roman" w:hAnsi="Times New Roman"/>
          <w:sz w:val="28"/>
          <w:szCs w:val="28"/>
        </w:rPr>
        <w:t>Г</w:t>
      </w:r>
      <w:r w:rsidRPr="00297A1E">
        <w:rPr>
          <w:rFonts w:ascii="Times New Roman" w:hAnsi="Times New Roman"/>
          <w:sz w:val="28"/>
          <w:szCs w:val="28"/>
        </w:rPr>
        <w:t>).</w:t>
      </w:r>
    </w:p>
    <w:p w:rsidR="00E10FE3" w:rsidRPr="00297A1E" w:rsidRDefault="00E10FE3" w:rsidP="001848FC">
      <w:pPr>
        <w:spacing w:after="0" w:line="240" w:lineRule="auto"/>
        <w:ind w:firstLine="709"/>
        <w:jc w:val="both"/>
        <w:rPr>
          <w:rFonts w:ascii="Times New Roman" w:hAnsi="Times New Roman"/>
          <w:sz w:val="28"/>
          <w:szCs w:val="28"/>
          <w:lang w:val="kk-KZ"/>
        </w:rPr>
      </w:pPr>
    </w:p>
    <w:p w:rsidR="003F1069" w:rsidRPr="00297A1E" w:rsidRDefault="003F1069" w:rsidP="001848FC">
      <w:pPr>
        <w:spacing w:after="0" w:line="240" w:lineRule="auto"/>
        <w:jc w:val="both"/>
        <w:rPr>
          <w:rFonts w:ascii="Times New Roman" w:hAnsi="Times New Roman"/>
          <w:sz w:val="28"/>
          <w:szCs w:val="28"/>
          <w:lang w:val="kk-KZ"/>
        </w:rPr>
      </w:pPr>
      <w:r w:rsidRPr="00297A1E">
        <w:rPr>
          <w:rFonts w:ascii="Times New Roman" w:hAnsi="Times New Roman"/>
          <w:sz w:val="28"/>
          <w:szCs w:val="28"/>
          <w:lang w:val="kk-KZ"/>
        </w:rPr>
        <w:t>Таблица 2</w:t>
      </w:r>
      <w:r w:rsidR="009D78FE">
        <w:rPr>
          <w:rFonts w:ascii="Times New Roman" w:hAnsi="Times New Roman"/>
          <w:sz w:val="28"/>
          <w:szCs w:val="28"/>
          <w:lang w:val="kk-KZ"/>
        </w:rPr>
        <w:t>8</w:t>
      </w:r>
      <w:r w:rsidRPr="00297A1E">
        <w:rPr>
          <w:rFonts w:ascii="Times New Roman" w:hAnsi="Times New Roman"/>
          <w:sz w:val="28"/>
          <w:szCs w:val="28"/>
          <w:lang w:val="kk-KZ"/>
        </w:rPr>
        <w:t xml:space="preserve"> </w:t>
      </w:r>
      <w:r w:rsidR="000C6B5F">
        <w:rPr>
          <w:rFonts w:ascii="Times New Roman" w:hAnsi="Times New Roman"/>
          <w:sz w:val="28"/>
          <w:szCs w:val="28"/>
          <w:lang w:val="kk-KZ"/>
        </w:rPr>
        <w:t xml:space="preserve">– </w:t>
      </w:r>
      <w:r w:rsidRPr="00297A1E">
        <w:rPr>
          <w:rFonts w:ascii="Times New Roman" w:hAnsi="Times New Roman"/>
          <w:sz w:val="28"/>
          <w:szCs w:val="28"/>
          <w:lang w:val="kk-KZ"/>
        </w:rPr>
        <w:t>Микробиологические показатели конины</w:t>
      </w:r>
    </w:p>
    <w:p w:rsidR="004D0338" w:rsidRPr="00297A1E" w:rsidRDefault="004D0338" w:rsidP="001848FC">
      <w:pPr>
        <w:spacing w:after="0" w:line="240" w:lineRule="auto"/>
        <w:ind w:firstLine="709"/>
        <w:jc w:val="both"/>
        <w:rPr>
          <w:rFonts w:ascii="Times New Roman" w:hAnsi="Times New Roman"/>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2350"/>
        <w:gridCol w:w="3178"/>
      </w:tblGrid>
      <w:tr w:rsidR="00E10FE3" w:rsidRPr="00297A1E" w:rsidTr="00477A61">
        <w:tc>
          <w:tcPr>
            <w:tcW w:w="4111" w:type="dxa"/>
            <w:vAlign w:val="center"/>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Наименование показателей, единицы измерения</w:t>
            </w:r>
          </w:p>
        </w:tc>
        <w:tc>
          <w:tcPr>
            <w:tcW w:w="2350" w:type="dxa"/>
            <w:vAlign w:val="center"/>
          </w:tcPr>
          <w:p w:rsidR="00E10FE3" w:rsidRPr="00297A1E" w:rsidRDefault="00366275" w:rsidP="001848FC">
            <w:pPr>
              <w:spacing w:after="0" w:line="240" w:lineRule="auto"/>
              <w:jc w:val="center"/>
              <w:rPr>
                <w:rFonts w:ascii="Times New Roman" w:hAnsi="Times New Roman"/>
                <w:sz w:val="24"/>
                <w:szCs w:val="24"/>
              </w:rPr>
            </w:pPr>
            <w:r w:rsidRPr="00297A1E">
              <w:rPr>
                <w:rFonts w:ascii="Times New Roman" w:hAnsi="Times New Roman"/>
                <w:sz w:val="24"/>
                <w:szCs w:val="24"/>
              </w:rPr>
              <w:t>Норма по НД</w:t>
            </w:r>
          </w:p>
        </w:tc>
        <w:tc>
          <w:tcPr>
            <w:tcW w:w="3178" w:type="dxa"/>
            <w:vAlign w:val="center"/>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Фактические результаты</w:t>
            </w:r>
          </w:p>
        </w:tc>
      </w:tr>
      <w:tr w:rsidR="00E10FE3" w:rsidRPr="00297A1E" w:rsidTr="00E10FE3">
        <w:tc>
          <w:tcPr>
            <w:tcW w:w="9639" w:type="dxa"/>
            <w:gridSpan w:val="3"/>
          </w:tcPr>
          <w:p w:rsidR="00E10FE3" w:rsidRPr="00297A1E" w:rsidRDefault="00E10FE3" w:rsidP="001848FC">
            <w:pPr>
              <w:spacing w:after="0" w:line="240" w:lineRule="auto"/>
              <w:jc w:val="both"/>
              <w:rPr>
                <w:rFonts w:ascii="Times New Roman" w:hAnsi="Times New Roman"/>
                <w:sz w:val="24"/>
                <w:szCs w:val="24"/>
              </w:rPr>
            </w:pPr>
            <w:r w:rsidRPr="00297A1E">
              <w:rPr>
                <w:rFonts w:ascii="Times New Roman" w:hAnsi="Times New Roman"/>
                <w:sz w:val="24"/>
                <w:szCs w:val="24"/>
              </w:rPr>
              <w:t>Микробиологические показатели:</w:t>
            </w:r>
          </w:p>
        </w:tc>
      </w:tr>
      <w:tr w:rsidR="00E10FE3" w:rsidRPr="00297A1E" w:rsidTr="00477A61">
        <w:tc>
          <w:tcPr>
            <w:tcW w:w="4111" w:type="dxa"/>
          </w:tcPr>
          <w:p w:rsidR="00E10FE3" w:rsidRPr="00297A1E" w:rsidRDefault="00E10FE3" w:rsidP="001848FC">
            <w:pPr>
              <w:spacing w:after="0" w:line="240" w:lineRule="auto"/>
              <w:jc w:val="both"/>
              <w:rPr>
                <w:rFonts w:ascii="Times New Roman" w:hAnsi="Times New Roman"/>
                <w:sz w:val="24"/>
                <w:szCs w:val="24"/>
              </w:rPr>
            </w:pPr>
            <w:r w:rsidRPr="00297A1E">
              <w:rPr>
                <w:rFonts w:ascii="Times New Roman" w:hAnsi="Times New Roman"/>
                <w:sz w:val="24"/>
                <w:szCs w:val="24"/>
              </w:rPr>
              <w:t>КМАФАнМ, КОЕ/ г, не более</w:t>
            </w:r>
          </w:p>
        </w:tc>
        <w:tc>
          <w:tcPr>
            <w:tcW w:w="2350" w:type="dxa"/>
          </w:tcPr>
          <w:p w:rsidR="00E10FE3" w:rsidRPr="00477A61" w:rsidRDefault="00E10FE3" w:rsidP="00477A61">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5</w:t>
            </w:r>
            <m:oMath>
              <m:r>
                <w:rPr>
                  <w:rFonts w:ascii="Cambria Math" w:hAnsi="Cambria Math"/>
                  <w:sz w:val="24"/>
                  <w:szCs w:val="24"/>
                  <w:lang w:val="kk-KZ"/>
                </w:rPr>
                <m:t>×</m:t>
              </m:r>
            </m:oMath>
            <w:r w:rsidRPr="00297A1E">
              <w:rPr>
                <w:rFonts w:ascii="Times New Roman" w:hAnsi="Times New Roman"/>
                <w:sz w:val="24"/>
                <w:szCs w:val="24"/>
                <w:lang w:val="kk-KZ"/>
              </w:rPr>
              <w:t>10</w:t>
            </w:r>
            <w:r w:rsidRPr="00297A1E">
              <w:rPr>
                <w:rFonts w:ascii="Times New Roman" w:hAnsi="Times New Roman"/>
                <w:sz w:val="24"/>
                <w:szCs w:val="24"/>
                <w:vertAlign w:val="superscript"/>
                <w:lang w:val="kk-KZ"/>
              </w:rPr>
              <w:t>6</w:t>
            </w:r>
          </w:p>
        </w:tc>
        <w:tc>
          <w:tcPr>
            <w:tcW w:w="3178" w:type="dxa"/>
          </w:tcPr>
          <w:p w:rsidR="00E10FE3" w:rsidRPr="00477A61" w:rsidRDefault="00E10FE3" w:rsidP="00477A61">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1</w:t>
            </w:r>
            <m:oMath>
              <m:r>
                <w:rPr>
                  <w:rFonts w:ascii="Cambria Math" w:hAnsi="Cambria Math"/>
                  <w:sz w:val="24"/>
                  <w:szCs w:val="24"/>
                  <w:lang w:val="kk-KZ"/>
                </w:rPr>
                <m:t>×</m:t>
              </m:r>
            </m:oMath>
            <w:r w:rsidRPr="00297A1E">
              <w:rPr>
                <w:rFonts w:ascii="Times New Roman" w:hAnsi="Times New Roman"/>
                <w:sz w:val="24"/>
                <w:szCs w:val="24"/>
                <w:lang w:val="kk-KZ"/>
              </w:rPr>
              <w:t>10</w:t>
            </w:r>
            <w:r w:rsidRPr="00297A1E">
              <w:rPr>
                <w:rFonts w:ascii="Times New Roman" w:hAnsi="Times New Roman"/>
                <w:sz w:val="24"/>
                <w:szCs w:val="24"/>
                <w:vertAlign w:val="superscript"/>
                <w:lang w:val="kk-KZ"/>
              </w:rPr>
              <w:t>6</w:t>
            </w:r>
          </w:p>
        </w:tc>
      </w:tr>
      <w:tr w:rsidR="00E10FE3" w:rsidRPr="00297A1E" w:rsidTr="00477A61">
        <w:tc>
          <w:tcPr>
            <w:tcW w:w="4111" w:type="dxa"/>
          </w:tcPr>
          <w:p w:rsidR="00E10FE3" w:rsidRPr="00297A1E" w:rsidRDefault="00E10FE3" w:rsidP="001848FC">
            <w:pPr>
              <w:spacing w:after="0" w:line="240" w:lineRule="auto"/>
              <w:jc w:val="both"/>
              <w:rPr>
                <w:rFonts w:ascii="Times New Roman" w:hAnsi="Times New Roman"/>
                <w:sz w:val="24"/>
                <w:szCs w:val="24"/>
              </w:rPr>
            </w:pPr>
            <w:r w:rsidRPr="00297A1E">
              <w:rPr>
                <w:rFonts w:ascii="Times New Roman" w:hAnsi="Times New Roman"/>
                <w:sz w:val="24"/>
                <w:szCs w:val="24"/>
              </w:rPr>
              <w:t>БГКП в 0,0001 г продукта</w:t>
            </w:r>
          </w:p>
        </w:tc>
        <w:tc>
          <w:tcPr>
            <w:tcW w:w="2350" w:type="dxa"/>
          </w:tcPr>
          <w:p w:rsidR="00E10FE3" w:rsidRPr="00297A1E" w:rsidRDefault="00366275"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Не допускается</w:t>
            </w:r>
          </w:p>
        </w:tc>
        <w:tc>
          <w:tcPr>
            <w:tcW w:w="3178" w:type="dxa"/>
          </w:tcPr>
          <w:p w:rsidR="00E10FE3" w:rsidRPr="00297A1E" w:rsidRDefault="00366275"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Не обнаружено</w:t>
            </w:r>
          </w:p>
        </w:tc>
      </w:tr>
      <w:tr w:rsidR="00E10FE3" w:rsidRPr="00297A1E" w:rsidTr="00477A61">
        <w:tc>
          <w:tcPr>
            <w:tcW w:w="4111" w:type="dxa"/>
          </w:tcPr>
          <w:p w:rsidR="00E10FE3" w:rsidRPr="00297A1E" w:rsidRDefault="00E10FE3" w:rsidP="001848FC">
            <w:pPr>
              <w:spacing w:after="0" w:line="240" w:lineRule="auto"/>
              <w:jc w:val="both"/>
              <w:rPr>
                <w:rFonts w:ascii="Times New Roman" w:hAnsi="Times New Roman"/>
                <w:sz w:val="24"/>
                <w:szCs w:val="24"/>
              </w:rPr>
            </w:pPr>
            <w:r w:rsidRPr="00297A1E">
              <w:rPr>
                <w:rFonts w:ascii="Times New Roman" w:hAnsi="Times New Roman"/>
                <w:sz w:val="24"/>
                <w:szCs w:val="24"/>
                <w:lang w:val="kk-KZ"/>
              </w:rPr>
              <w:t>плесень</w:t>
            </w:r>
            <w:r w:rsidRPr="00297A1E">
              <w:rPr>
                <w:rFonts w:ascii="Times New Roman" w:hAnsi="Times New Roman"/>
                <w:sz w:val="24"/>
                <w:szCs w:val="24"/>
              </w:rPr>
              <w:t>, КОЕ/ г, не более</w:t>
            </w:r>
          </w:p>
        </w:tc>
        <w:tc>
          <w:tcPr>
            <w:tcW w:w="2350" w:type="dxa"/>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lang w:val="kk-KZ"/>
              </w:rPr>
              <w:t>500</w:t>
            </w:r>
          </w:p>
        </w:tc>
        <w:tc>
          <w:tcPr>
            <w:tcW w:w="3178" w:type="dxa"/>
          </w:tcPr>
          <w:p w:rsidR="00E10FE3" w:rsidRPr="00297A1E" w:rsidRDefault="00E10FE3" w:rsidP="001848FC">
            <w:pPr>
              <w:spacing w:after="0" w:line="240" w:lineRule="auto"/>
              <w:jc w:val="center"/>
              <w:rPr>
                <w:rFonts w:ascii="Times New Roman" w:hAnsi="Times New Roman"/>
                <w:sz w:val="24"/>
                <w:szCs w:val="24"/>
              </w:rPr>
            </w:pPr>
            <w:r w:rsidRPr="00297A1E">
              <w:rPr>
                <w:rFonts w:ascii="Times New Roman" w:hAnsi="Times New Roman"/>
                <w:sz w:val="24"/>
                <w:szCs w:val="24"/>
              </w:rPr>
              <w:t>3</w:t>
            </w:r>
          </w:p>
        </w:tc>
      </w:tr>
    </w:tbl>
    <w:p w:rsidR="00552399" w:rsidRPr="00297A1E" w:rsidRDefault="00552399" w:rsidP="001848FC">
      <w:pPr>
        <w:spacing w:after="0" w:line="240" w:lineRule="auto"/>
        <w:ind w:firstLine="709"/>
        <w:jc w:val="both"/>
        <w:rPr>
          <w:rFonts w:ascii="Times New Roman" w:hAnsi="Times New Roman"/>
          <w:sz w:val="28"/>
          <w:szCs w:val="28"/>
        </w:rPr>
      </w:pPr>
    </w:p>
    <w:p w:rsidR="00552399" w:rsidRPr="00297A1E" w:rsidRDefault="00552399"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 xml:space="preserve">Анализируя данные таблицы </w:t>
      </w:r>
      <w:r w:rsidR="003F1069" w:rsidRPr="00297A1E">
        <w:rPr>
          <w:rFonts w:ascii="Times New Roman" w:hAnsi="Times New Roman"/>
          <w:sz w:val="28"/>
          <w:szCs w:val="28"/>
          <w:lang w:val="kk-KZ"/>
        </w:rPr>
        <w:t>2</w:t>
      </w:r>
      <w:r w:rsidR="009D78FE">
        <w:rPr>
          <w:rFonts w:ascii="Times New Roman" w:hAnsi="Times New Roman"/>
          <w:sz w:val="28"/>
          <w:szCs w:val="28"/>
          <w:lang w:val="kk-KZ"/>
        </w:rPr>
        <w:t>8</w:t>
      </w:r>
      <w:r w:rsidRPr="00297A1E">
        <w:rPr>
          <w:rFonts w:ascii="Times New Roman" w:hAnsi="Times New Roman"/>
          <w:sz w:val="28"/>
          <w:szCs w:val="28"/>
        </w:rPr>
        <w:t>, можно сделать заключение о соответствии исследуемого сырья требованиям</w:t>
      </w:r>
      <w:r w:rsidR="00435B6C" w:rsidRPr="00297A1E">
        <w:rPr>
          <w:rFonts w:ascii="Times New Roman" w:hAnsi="Times New Roman"/>
          <w:sz w:val="28"/>
          <w:szCs w:val="28"/>
        </w:rPr>
        <w:t xml:space="preserve"> ТР ТС 034/2013</w:t>
      </w:r>
      <w:r w:rsidRPr="00297A1E">
        <w:rPr>
          <w:rFonts w:ascii="Times New Roman" w:hAnsi="Times New Roman"/>
          <w:sz w:val="28"/>
          <w:szCs w:val="28"/>
        </w:rPr>
        <w:t>, по показателям микробиологической безопасности</w:t>
      </w:r>
      <w:r w:rsidR="00DB52C7" w:rsidRPr="00297A1E">
        <w:rPr>
          <w:rFonts w:ascii="Times New Roman" w:hAnsi="Times New Roman"/>
          <w:sz w:val="28"/>
          <w:szCs w:val="28"/>
        </w:rPr>
        <w:t>.</w:t>
      </w:r>
    </w:p>
    <w:p w:rsidR="00DB52C7" w:rsidRPr="00297A1E" w:rsidRDefault="00DB52C7" w:rsidP="001848FC">
      <w:pPr>
        <w:autoSpaceDE w:val="0"/>
        <w:autoSpaceDN w:val="0"/>
        <w:adjustRightInd w:val="0"/>
        <w:spacing w:after="0" w:line="240" w:lineRule="auto"/>
        <w:ind w:right="-1" w:firstLine="709"/>
        <w:jc w:val="both"/>
        <w:rPr>
          <w:b/>
          <w:color w:val="FF0000"/>
        </w:rPr>
      </w:pPr>
      <w:r w:rsidRPr="00297A1E">
        <w:rPr>
          <w:rFonts w:ascii="Times New Roman" w:hAnsi="Times New Roman"/>
          <w:sz w:val="28"/>
          <w:szCs w:val="28"/>
        </w:rPr>
        <w:t>Результаты исследования показателей безопасности свидетельствуют о</w:t>
      </w:r>
      <w:r w:rsidR="00297A1E" w:rsidRPr="00297A1E">
        <w:rPr>
          <w:rFonts w:ascii="Times New Roman" w:hAnsi="Times New Roman"/>
          <w:sz w:val="28"/>
          <w:szCs w:val="28"/>
        </w:rPr>
        <w:t xml:space="preserve"> </w:t>
      </w:r>
      <w:r w:rsidRPr="00297A1E">
        <w:rPr>
          <w:rFonts w:ascii="Times New Roman" w:hAnsi="Times New Roman"/>
          <w:sz w:val="28"/>
          <w:szCs w:val="28"/>
        </w:rPr>
        <w:t>соответствии требований безопасности, нормируемыми Законом Республики</w:t>
      </w:r>
      <w:r w:rsidR="00297A1E" w:rsidRPr="00297A1E">
        <w:rPr>
          <w:rFonts w:ascii="Times New Roman" w:hAnsi="Times New Roman"/>
          <w:sz w:val="28"/>
          <w:szCs w:val="28"/>
        </w:rPr>
        <w:t xml:space="preserve"> </w:t>
      </w:r>
      <w:r w:rsidRPr="00297A1E">
        <w:rPr>
          <w:rFonts w:ascii="Times New Roman" w:hAnsi="Times New Roman"/>
          <w:sz w:val="28"/>
          <w:szCs w:val="28"/>
        </w:rPr>
        <w:t>Казахстан от 21 июля 2007 года №301 «О безопасности пищевой продукции»</w:t>
      </w:r>
      <w:r w:rsidR="004D0338" w:rsidRPr="00297A1E">
        <w:rPr>
          <w:rFonts w:ascii="Times New Roman" w:hAnsi="Times New Roman"/>
          <w:sz w:val="28"/>
          <w:szCs w:val="28"/>
        </w:rPr>
        <w:t xml:space="preserve"> </w:t>
      </w:r>
      <w:r w:rsidRPr="00297A1E">
        <w:rPr>
          <w:rFonts w:ascii="Times New Roman" w:hAnsi="Times New Roman"/>
          <w:sz w:val="28"/>
          <w:szCs w:val="28"/>
        </w:rPr>
        <w:t>[</w:t>
      </w:r>
      <w:r w:rsidR="00D15C38" w:rsidRPr="00297A1E">
        <w:rPr>
          <w:rFonts w:ascii="Times New Roman" w:hAnsi="Times New Roman"/>
          <w:sz w:val="28"/>
          <w:szCs w:val="28"/>
        </w:rPr>
        <w:t>15</w:t>
      </w:r>
      <w:r w:rsidR="001F0307" w:rsidRPr="00297A1E">
        <w:rPr>
          <w:rFonts w:ascii="Times New Roman" w:hAnsi="Times New Roman"/>
          <w:sz w:val="28"/>
          <w:szCs w:val="28"/>
        </w:rPr>
        <w:t>8</w:t>
      </w:r>
      <w:r w:rsidRPr="00297A1E">
        <w:rPr>
          <w:rFonts w:ascii="Times New Roman" w:hAnsi="Times New Roman"/>
          <w:sz w:val="28"/>
          <w:szCs w:val="28"/>
        </w:rPr>
        <w:t>]</w:t>
      </w:r>
      <w:r w:rsidR="004D0338" w:rsidRPr="00297A1E">
        <w:rPr>
          <w:rFonts w:ascii="Times New Roman" w:hAnsi="Times New Roman"/>
          <w:sz w:val="28"/>
          <w:szCs w:val="28"/>
        </w:rPr>
        <w:t>.</w:t>
      </w:r>
    </w:p>
    <w:p w:rsidR="008B1D1E" w:rsidRPr="00297A1E" w:rsidRDefault="008B1D1E" w:rsidP="001848FC">
      <w:pPr>
        <w:pStyle w:val="ab"/>
        <w:spacing w:after="0"/>
        <w:ind w:left="0" w:firstLine="709"/>
        <w:jc w:val="both"/>
        <w:rPr>
          <w:sz w:val="28"/>
          <w:szCs w:val="28"/>
          <w:lang w:val="kk-KZ"/>
        </w:rPr>
      </w:pPr>
      <w:r w:rsidRPr="00297A1E">
        <w:rPr>
          <w:sz w:val="28"/>
          <w:szCs w:val="28"/>
        </w:rPr>
        <w:t>Для изготовления рубленых полуфабрикатов использовали конину 1 категории, жилованную, в охлажденном состоянии, измельчали на волчке с диаметром отверстий решетки 2-3 мм. Степень измельчения зависит от вида рубленых полуфабрикатов и оказывает большое влияние на качество готовой продукции. Далее сырье подверга</w:t>
      </w:r>
      <w:r w:rsidR="00CD2E6B" w:rsidRPr="00297A1E">
        <w:rPr>
          <w:sz w:val="28"/>
          <w:szCs w:val="28"/>
        </w:rPr>
        <w:t xml:space="preserve">ли </w:t>
      </w:r>
      <w:r w:rsidRPr="00297A1E">
        <w:rPr>
          <w:sz w:val="28"/>
          <w:szCs w:val="28"/>
        </w:rPr>
        <w:t xml:space="preserve"> процессу перемешивания в фаршемешалке</w:t>
      </w:r>
    </w:p>
    <w:p w:rsidR="008B1D1E" w:rsidRPr="00297A1E" w:rsidRDefault="008B1D1E" w:rsidP="001848FC">
      <w:pPr>
        <w:pStyle w:val="ab"/>
        <w:spacing w:after="0"/>
        <w:ind w:left="0" w:firstLine="709"/>
        <w:jc w:val="both"/>
        <w:rPr>
          <w:b/>
          <w:sz w:val="28"/>
          <w:szCs w:val="28"/>
          <w:lang w:val="kk-KZ"/>
        </w:rPr>
      </w:pPr>
      <w:r w:rsidRPr="00297A1E">
        <w:rPr>
          <w:sz w:val="28"/>
          <w:szCs w:val="28"/>
        </w:rPr>
        <w:t>В котлетную массу из конины вводили БО, лук репчатый, соль пищевую, специи, яйца куриные. Перемешивание фарша производили в лопастной мешалке в течении 6 минут.</w:t>
      </w:r>
      <w:r w:rsidR="00A93858" w:rsidRPr="00297A1E">
        <w:rPr>
          <w:sz w:val="28"/>
          <w:szCs w:val="28"/>
          <w:lang w:val="kk-KZ"/>
        </w:rPr>
        <w:t xml:space="preserve"> Схема производства рубленого полуфабриката из конины с добавлением белкового обогатителя представлены на рисунке </w:t>
      </w:r>
      <w:r w:rsidR="003F1069" w:rsidRPr="00297A1E">
        <w:rPr>
          <w:sz w:val="28"/>
          <w:szCs w:val="28"/>
          <w:lang w:val="kk-KZ"/>
        </w:rPr>
        <w:t>1</w:t>
      </w:r>
      <w:r w:rsidR="00F229F6">
        <w:rPr>
          <w:sz w:val="28"/>
          <w:szCs w:val="28"/>
          <w:lang w:val="kk-KZ"/>
        </w:rPr>
        <w:t>5</w:t>
      </w:r>
      <w:r w:rsidR="00787D88" w:rsidRPr="00297A1E">
        <w:rPr>
          <w:sz w:val="28"/>
          <w:szCs w:val="28"/>
          <w:lang w:val="kk-KZ"/>
        </w:rPr>
        <w:t>.</w:t>
      </w:r>
    </w:p>
    <w:p w:rsidR="008B1D1E" w:rsidRPr="00297A1E" w:rsidRDefault="008B1D1E" w:rsidP="001848FC">
      <w:pPr>
        <w:pStyle w:val="af6"/>
        <w:spacing w:after="0" w:line="240" w:lineRule="auto"/>
        <w:jc w:val="center"/>
        <w:rPr>
          <w:rFonts w:ascii="Times New Roman" w:hAnsi="Times New Roman"/>
          <w:color w:val="FF0000"/>
          <w:sz w:val="28"/>
          <w:szCs w:val="28"/>
          <w:highlight w:val="yellow"/>
        </w:rPr>
      </w:pPr>
    </w:p>
    <w:p w:rsidR="00AA16C8" w:rsidRPr="00297A1E" w:rsidRDefault="00CA7D73" w:rsidP="001848FC">
      <w:pPr>
        <w:pStyle w:val="af6"/>
        <w:spacing w:after="0" w:line="240" w:lineRule="auto"/>
        <w:jc w:val="center"/>
        <w:rPr>
          <w:rFonts w:ascii="Times New Roman" w:hAnsi="Times New Roman"/>
          <w:sz w:val="16"/>
          <w:szCs w:val="16"/>
          <w:lang w:val="kk-KZ"/>
        </w:rPr>
      </w:pPr>
      <w:r w:rsidRPr="00CA7D73">
        <w:rPr>
          <w:rFonts w:ascii="Times New Roman" w:hAnsi="Times New Roman"/>
          <w:noProof/>
          <w:sz w:val="16"/>
          <w:szCs w:val="16"/>
        </w:rPr>
        <w:lastRenderedPageBreak/>
        <w:drawing>
          <wp:inline distT="0" distB="0" distL="0" distR="0">
            <wp:extent cx="4574984" cy="3668617"/>
            <wp:effectExtent l="19050" t="0" r="0" b="0"/>
            <wp:docPr id="39" name="Рисунок 2" descr="C:\Users\Пользователь\Downloads\Гул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ownloads\Гуля (2).jpg"/>
                    <pic:cNvPicPr>
                      <a:picLocks noChangeAspect="1" noChangeArrowheads="1"/>
                    </pic:cNvPicPr>
                  </pic:nvPicPr>
                  <pic:blipFill>
                    <a:blip r:embed="rId73" cstate="print"/>
                    <a:srcRect l="14892" t="1563" r="7901" b="59100"/>
                    <a:stretch>
                      <a:fillRect/>
                    </a:stretch>
                  </pic:blipFill>
                  <pic:spPr bwMode="auto">
                    <a:xfrm>
                      <a:off x="0" y="0"/>
                      <a:ext cx="4578380" cy="3671340"/>
                    </a:xfrm>
                    <a:prstGeom prst="rect">
                      <a:avLst/>
                    </a:prstGeom>
                    <a:noFill/>
                    <a:ln w="9525">
                      <a:noFill/>
                      <a:miter lim="800000"/>
                      <a:headEnd/>
                      <a:tailEnd/>
                    </a:ln>
                  </pic:spPr>
                </pic:pic>
              </a:graphicData>
            </a:graphic>
          </wp:inline>
        </w:drawing>
      </w:r>
    </w:p>
    <w:p w:rsidR="00297A1E" w:rsidRPr="00297A1E" w:rsidRDefault="00297A1E" w:rsidP="001848FC">
      <w:pPr>
        <w:pStyle w:val="af6"/>
        <w:spacing w:after="0" w:line="240" w:lineRule="auto"/>
        <w:jc w:val="center"/>
        <w:rPr>
          <w:rFonts w:ascii="Times New Roman" w:hAnsi="Times New Roman"/>
          <w:sz w:val="16"/>
          <w:szCs w:val="16"/>
          <w:lang w:val="kk-KZ"/>
        </w:rPr>
      </w:pPr>
    </w:p>
    <w:p w:rsidR="008B1D1E" w:rsidRPr="00297A1E" w:rsidRDefault="008B1D1E" w:rsidP="001848FC">
      <w:pPr>
        <w:pStyle w:val="af6"/>
        <w:spacing w:after="0" w:line="240" w:lineRule="auto"/>
        <w:jc w:val="center"/>
        <w:rPr>
          <w:rFonts w:ascii="Times New Roman" w:hAnsi="Times New Roman"/>
          <w:b/>
          <w:color w:val="FF0000"/>
          <w:sz w:val="28"/>
          <w:szCs w:val="28"/>
          <w:lang w:val="kk-KZ"/>
        </w:rPr>
      </w:pPr>
      <w:r w:rsidRPr="00297A1E">
        <w:rPr>
          <w:rFonts w:ascii="Times New Roman" w:hAnsi="Times New Roman"/>
          <w:sz w:val="28"/>
          <w:szCs w:val="28"/>
          <w:lang w:val="kk-KZ"/>
        </w:rPr>
        <w:t xml:space="preserve">Рисунок </w:t>
      </w:r>
      <w:r w:rsidR="003F1069" w:rsidRPr="00297A1E">
        <w:rPr>
          <w:rFonts w:ascii="Times New Roman" w:hAnsi="Times New Roman"/>
          <w:sz w:val="28"/>
          <w:szCs w:val="28"/>
          <w:lang w:val="kk-KZ"/>
        </w:rPr>
        <w:t>1</w:t>
      </w:r>
      <w:r w:rsidR="00F229F6">
        <w:rPr>
          <w:rFonts w:ascii="Times New Roman" w:hAnsi="Times New Roman"/>
          <w:sz w:val="28"/>
          <w:szCs w:val="28"/>
          <w:lang w:val="kk-KZ"/>
        </w:rPr>
        <w:t>5</w:t>
      </w:r>
      <w:r w:rsidRPr="00297A1E">
        <w:rPr>
          <w:rFonts w:ascii="Times New Roman" w:hAnsi="Times New Roman"/>
          <w:sz w:val="28"/>
          <w:szCs w:val="28"/>
          <w:lang w:val="kk-KZ"/>
        </w:rPr>
        <w:t xml:space="preserve"> </w:t>
      </w:r>
      <w:r w:rsidR="00F1239F" w:rsidRPr="00297A1E">
        <w:rPr>
          <w:rFonts w:ascii="Times New Roman" w:hAnsi="Times New Roman"/>
          <w:sz w:val="28"/>
          <w:szCs w:val="28"/>
          <w:lang w:val="kk-KZ"/>
        </w:rPr>
        <w:t>–</w:t>
      </w:r>
      <w:r w:rsidR="00AA16C8" w:rsidRPr="00297A1E">
        <w:rPr>
          <w:rFonts w:ascii="Times New Roman" w:hAnsi="Times New Roman"/>
          <w:sz w:val="28"/>
          <w:szCs w:val="28"/>
          <w:lang w:val="kk-KZ"/>
        </w:rPr>
        <w:t xml:space="preserve"> </w:t>
      </w:r>
      <w:r w:rsidRPr="00297A1E">
        <w:rPr>
          <w:rFonts w:ascii="Times New Roman" w:hAnsi="Times New Roman"/>
          <w:sz w:val="28"/>
          <w:szCs w:val="28"/>
          <w:lang w:val="kk-KZ"/>
        </w:rPr>
        <w:t>Схема производства рубленого полуфабриката из конины с до</w:t>
      </w:r>
      <w:r w:rsidR="00AA16C8" w:rsidRPr="00297A1E">
        <w:rPr>
          <w:rFonts w:ascii="Times New Roman" w:hAnsi="Times New Roman"/>
          <w:sz w:val="28"/>
          <w:szCs w:val="28"/>
          <w:lang w:val="kk-KZ"/>
        </w:rPr>
        <w:t>бавлением белкового обогатителя</w:t>
      </w:r>
    </w:p>
    <w:p w:rsidR="009714A2" w:rsidRPr="00297A1E" w:rsidRDefault="009714A2" w:rsidP="001848FC">
      <w:pPr>
        <w:pStyle w:val="PreformattedText"/>
        <w:ind w:firstLine="709"/>
        <w:jc w:val="both"/>
        <w:rPr>
          <w:rFonts w:ascii="Times New Roman" w:hAnsi="Times New Roman" w:cs="Times New Roman"/>
          <w:b/>
          <w:sz w:val="28"/>
          <w:szCs w:val="28"/>
          <w:lang w:val="ru-RU"/>
        </w:rPr>
      </w:pPr>
    </w:p>
    <w:p w:rsidR="008B1D1E" w:rsidRPr="00297A1E" w:rsidRDefault="008B1D1E" w:rsidP="001848FC">
      <w:pPr>
        <w:pStyle w:val="PreformattedText"/>
        <w:ind w:firstLine="709"/>
        <w:jc w:val="both"/>
        <w:rPr>
          <w:rFonts w:ascii="Times New Roman" w:hAnsi="Times New Roman" w:cs="Times New Roman"/>
          <w:sz w:val="28"/>
          <w:szCs w:val="28"/>
          <w:lang w:val="ru-RU"/>
        </w:rPr>
      </w:pPr>
      <w:r w:rsidRPr="00297A1E">
        <w:rPr>
          <w:rFonts w:ascii="Times New Roman" w:hAnsi="Times New Roman" w:cs="Times New Roman"/>
          <w:i/>
          <w:sz w:val="28"/>
          <w:szCs w:val="28"/>
          <w:lang w:val="ru-RU"/>
        </w:rPr>
        <w:t>Полуфабрикаты мясные рубленые</w:t>
      </w:r>
      <w:r w:rsidR="00792076">
        <w:rPr>
          <w:rFonts w:ascii="Times New Roman" w:hAnsi="Times New Roman" w:cs="Times New Roman"/>
          <w:i/>
          <w:sz w:val="28"/>
          <w:szCs w:val="28"/>
          <w:lang w:val="ru-RU"/>
        </w:rPr>
        <w:t xml:space="preserve"> с добавлением БО</w:t>
      </w:r>
      <w:r w:rsidR="00D45980" w:rsidRPr="00297A1E">
        <w:rPr>
          <w:rFonts w:ascii="Times New Roman" w:hAnsi="Times New Roman" w:cs="Times New Roman"/>
          <w:i/>
          <w:sz w:val="28"/>
          <w:szCs w:val="28"/>
          <w:lang w:val="ru-RU"/>
        </w:rPr>
        <w:t xml:space="preserve"> </w:t>
      </w:r>
      <w:r w:rsidRPr="00297A1E">
        <w:rPr>
          <w:rFonts w:ascii="Times New Roman" w:hAnsi="Times New Roman" w:cs="Times New Roman"/>
          <w:i/>
          <w:sz w:val="28"/>
          <w:szCs w:val="28"/>
          <w:lang w:val="ru-RU"/>
        </w:rPr>
        <w:t xml:space="preserve">(котлеты) </w:t>
      </w:r>
      <w:r w:rsidR="00AA16C8" w:rsidRPr="00297A1E">
        <w:rPr>
          <w:rFonts w:ascii="Times New Roman" w:hAnsi="Times New Roman" w:cs="Times New Roman"/>
          <w:i/>
          <w:sz w:val="28"/>
          <w:szCs w:val="28"/>
          <w:lang w:val="ru-RU"/>
        </w:rPr>
        <w:t>–</w:t>
      </w:r>
      <w:r w:rsidRPr="00297A1E">
        <w:rPr>
          <w:rFonts w:ascii="Times New Roman" w:hAnsi="Times New Roman" w:cs="Times New Roman"/>
          <w:i/>
          <w:sz w:val="28"/>
          <w:szCs w:val="28"/>
          <w:lang w:val="ru-RU"/>
        </w:rPr>
        <w:t xml:space="preserve"> изготавливали по </w:t>
      </w:r>
      <w:r w:rsidRPr="00297A1E">
        <w:rPr>
          <w:rFonts w:ascii="Times New Roman" w:hAnsi="Times New Roman" w:cs="Times New Roman"/>
          <w:sz w:val="28"/>
          <w:szCs w:val="28"/>
          <w:lang w:val="ru-RU"/>
        </w:rPr>
        <w:t>рецептуре, указанной в табл</w:t>
      </w:r>
      <w:r w:rsidR="00AA16C8" w:rsidRPr="00297A1E">
        <w:rPr>
          <w:rFonts w:ascii="Times New Roman" w:hAnsi="Times New Roman" w:cs="Times New Roman"/>
          <w:sz w:val="28"/>
          <w:szCs w:val="28"/>
          <w:lang w:val="ru-RU"/>
        </w:rPr>
        <w:t xml:space="preserve">ице </w:t>
      </w:r>
      <w:r w:rsidRPr="00297A1E">
        <w:rPr>
          <w:rFonts w:ascii="Times New Roman" w:hAnsi="Times New Roman" w:cs="Times New Roman"/>
          <w:sz w:val="28"/>
          <w:szCs w:val="28"/>
          <w:lang w:val="ru-RU"/>
        </w:rPr>
        <w:t>2</w:t>
      </w:r>
      <w:r w:rsidR="009D78FE">
        <w:rPr>
          <w:rFonts w:ascii="Times New Roman" w:hAnsi="Times New Roman" w:cs="Times New Roman"/>
          <w:sz w:val="28"/>
          <w:szCs w:val="28"/>
          <w:lang w:val="ru-RU"/>
        </w:rPr>
        <w:t>9</w:t>
      </w:r>
      <w:r w:rsidR="00AA16C8" w:rsidRPr="00297A1E">
        <w:rPr>
          <w:rFonts w:ascii="Times New Roman" w:hAnsi="Times New Roman" w:cs="Times New Roman"/>
          <w:sz w:val="28"/>
          <w:szCs w:val="28"/>
          <w:lang w:val="ru-RU"/>
        </w:rPr>
        <w:t>.</w:t>
      </w:r>
      <w:r w:rsidRPr="00297A1E">
        <w:rPr>
          <w:rFonts w:ascii="Times New Roman" w:hAnsi="Times New Roman" w:cs="Times New Roman"/>
          <w:sz w:val="28"/>
          <w:szCs w:val="28"/>
          <w:lang w:val="ru-RU"/>
        </w:rPr>
        <w:t xml:space="preserve"> В качестве контроля принят образец, изготовленный по традиционной рецептуре без введения белкового обогатителя. Уровень замены мясного сырья на БО по результатам исследования составляет 20%. Для дальнейших исследований в качестве опытного образца выбран полуфабрикат с введением БО в количестве 20% от массы сырья (табл</w:t>
      </w:r>
      <w:r w:rsidR="00AA16C8" w:rsidRPr="00297A1E">
        <w:rPr>
          <w:rFonts w:ascii="Times New Roman" w:hAnsi="Times New Roman" w:cs="Times New Roman"/>
          <w:sz w:val="28"/>
          <w:szCs w:val="28"/>
          <w:lang w:val="ru-RU"/>
        </w:rPr>
        <w:t>ица</w:t>
      </w:r>
      <w:r w:rsidRPr="00297A1E">
        <w:rPr>
          <w:rFonts w:ascii="Times New Roman" w:hAnsi="Times New Roman" w:cs="Times New Roman"/>
          <w:sz w:val="28"/>
          <w:szCs w:val="28"/>
          <w:lang w:val="ru-RU"/>
        </w:rPr>
        <w:t xml:space="preserve"> 2</w:t>
      </w:r>
      <w:r w:rsidR="000C6B5F">
        <w:rPr>
          <w:rFonts w:ascii="Times New Roman" w:hAnsi="Times New Roman" w:cs="Times New Roman"/>
          <w:sz w:val="28"/>
          <w:szCs w:val="28"/>
          <w:lang w:val="ru-RU"/>
        </w:rPr>
        <w:t>8</w:t>
      </w:r>
      <w:r w:rsidRPr="00297A1E">
        <w:rPr>
          <w:rFonts w:ascii="Times New Roman" w:hAnsi="Times New Roman" w:cs="Times New Roman"/>
          <w:sz w:val="28"/>
          <w:szCs w:val="28"/>
          <w:lang w:val="ru-RU"/>
        </w:rPr>
        <w:t>).</w:t>
      </w:r>
    </w:p>
    <w:p w:rsidR="00DB0B83" w:rsidRPr="00297A1E" w:rsidRDefault="00DB0B83" w:rsidP="001848FC">
      <w:pPr>
        <w:pStyle w:val="PreformattedText"/>
        <w:ind w:firstLine="709"/>
        <w:jc w:val="both"/>
        <w:rPr>
          <w:rFonts w:ascii="Times New Roman" w:hAnsi="Times New Roman" w:cs="Times New Roman"/>
          <w:sz w:val="28"/>
          <w:szCs w:val="28"/>
          <w:lang w:val="ru-RU"/>
        </w:rPr>
      </w:pPr>
    </w:p>
    <w:p w:rsidR="008B1D1E" w:rsidRPr="00297A1E" w:rsidRDefault="00ED25BD" w:rsidP="001848FC">
      <w:pPr>
        <w:pStyle w:val="PreformattedText"/>
        <w:jc w:val="both"/>
        <w:rPr>
          <w:rFonts w:ascii="Times New Roman" w:hAnsi="Times New Roman" w:cs="Times New Roman"/>
          <w:sz w:val="28"/>
          <w:szCs w:val="28"/>
          <w:lang w:val="ru-RU"/>
        </w:rPr>
      </w:pPr>
      <w:r w:rsidRPr="00297A1E">
        <w:rPr>
          <w:rFonts w:ascii="Times New Roman" w:hAnsi="Times New Roman" w:cs="Times New Roman"/>
          <w:sz w:val="28"/>
          <w:szCs w:val="28"/>
          <w:lang w:val="ru-RU"/>
        </w:rPr>
        <w:t>Таблица 2</w:t>
      </w:r>
      <w:r w:rsidR="009D78FE">
        <w:rPr>
          <w:rFonts w:ascii="Times New Roman" w:hAnsi="Times New Roman" w:cs="Times New Roman"/>
          <w:sz w:val="28"/>
          <w:szCs w:val="28"/>
          <w:lang w:val="ru-RU"/>
        </w:rPr>
        <w:t>9</w:t>
      </w:r>
      <w:r w:rsidR="008B1D1E" w:rsidRPr="00297A1E">
        <w:rPr>
          <w:rFonts w:ascii="Times New Roman" w:hAnsi="Times New Roman" w:cs="Times New Roman"/>
          <w:sz w:val="28"/>
          <w:szCs w:val="28"/>
          <w:lang w:val="ru-RU"/>
        </w:rPr>
        <w:t xml:space="preserve"> </w:t>
      </w:r>
      <w:r w:rsidR="00F1239F" w:rsidRPr="00297A1E">
        <w:rPr>
          <w:rFonts w:ascii="Times New Roman" w:hAnsi="Times New Roman" w:cs="Times New Roman"/>
          <w:sz w:val="28"/>
          <w:szCs w:val="28"/>
          <w:lang w:val="ru-RU"/>
        </w:rPr>
        <w:t>–</w:t>
      </w:r>
      <w:r w:rsidR="00AA16C8" w:rsidRPr="00297A1E">
        <w:rPr>
          <w:rFonts w:ascii="Times New Roman" w:hAnsi="Times New Roman" w:cs="Times New Roman"/>
          <w:sz w:val="28"/>
          <w:szCs w:val="28"/>
          <w:lang w:val="ru-RU"/>
        </w:rPr>
        <w:t xml:space="preserve"> </w:t>
      </w:r>
      <w:r w:rsidR="008B1D1E" w:rsidRPr="00297A1E">
        <w:rPr>
          <w:rFonts w:ascii="Times New Roman" w:hAnsi="Times New Roman" w:cs="Times New Roman"/>
          <w:sz w:val="28"/>
          <w:szCs w:val="28"/>
          <w:lang w:val="ru-RU"/>
        </w:rPr>
        <w:t>Рецептура рубленого полуфабриката из конины с добавлением БО</w:t>
      </w:r>
    </w:p>
    <w:p w:rsidR="00AA16C8" w:rsidRPr="00297A1E" w:rsidRDefault="00AA16C8" w:rsidP="001848FC">
      <w:pPr>
        <w:pStyle w:val="PreformattedText"/>
        <w:jc w:val="both"/>
        <w:rPr>
          <w:rFonts w:ascii="Times New Roman" w:hAnsi="Times New Roman" w:cs="Times New Roman"/>
          <w:sz w:val="16"/>
          <w:szCs w:val="16"/>
          <w:lang w:val="ru-RU"/>
        </w:rPr>
      </w:pPr>
    </w:p>
    <w:tbl>
      <w:tblPr>
        <w:tblStyle w:val="a5"/>
        <w:tblW w:w="0" w:type="auto"/>
        <w:tblInd w:w="206" w:type="dxa"/>
        <w:tblLook w:val="04A0" w:firstRow="1" w:lastRow="0" w:firstColumn="1" w:lastColumn="0" w:noHBand="0" w:noVBand="1"/>
      </w:tblPr>
      <w:tblGrid>
        <w:gridCol w:w="2984"/>
        <w:gridCol w:w="3190"/>
        <w:gridCol w:w="3401"/>
      </w:tblGrid>
      <w:tr w:rsidR="00EE04A2" w:rsidRPr="00297A1E" w:rsidTr="00477A61">
        <w:trPr>
          <w:trHeight w:val="471"/>
        </w:trPr>
        <w:tc>
          <w:tcPr>
            <w:tcW w:w="2984" w:type="dxa"/>
            <w:vMerge w:val="restart"/>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Вид сырья</w:t>
            </w:r>
          </w:p>
        </w:tc>
        <w:tc>
          <w:tcPr>
            <w:tcW w:w="6591" w:type="dxa"/>
            <w:gridSpan w:val="2"/>
            <w:vAlign w:val="center"/>
          </w:tcPr>
          <w:p w:rsidR="00EE04A2" w:rsidRPr="00297A1E" w:rsidRDefault="00EE04A2" w:rsidP="00477A61">
            <w:pPr>
              <w:jc w:val="center"/>
              <w:rPr>
                <w:rFonts w:ascii="Times New Roman" w:hAnsi="Times New Roman"/>
                <w:sz w:val="24"/>
                <w:szCs w:val="24"/>
              </w:rPr>
            </w:pPr>
            <w:r w:rsidRPr="00297A1E">
              <w:rPr>
                <w:rFonts w:ascii="Times New Roman" w:hAnsi="Times New Roman"/>
                <w:sz w:val="24"/>
                <w:szCs w:val="24"/>
              </w:rPr>
              <w:t>Количество сырья, кг на 100 кг</w:t>
            </w:r>
          </w:p>
        </w:tc>
      </w:tr>
      <w:tr w:rsidR="00EE04A2" w:rsidRPr="00297A1E" w:rsidTr="00477A61">
        <w:tc>
          <w:tcPr>
            <w:tcW w:w="2984" w:type="dxa"/>
            <w:vMerge/>
          </w:tcPr>
          <w:p w:rsidR="00EE04A2" w:rsidRPr="00297A1E" w:rsidRDefault="00EE04A2" w:rsidP="001848FC">
            <w:pPr>
              <w:rPr>
                <w:rFonts w:ascii="Times New Roman" w:hAnsi="Times New Roman"/>
                <w:sz w:val="24"/>
                <w:szCs w:val="24"/>
              </w:rPr>
            </w:pPr>
          </w:p>
        </w:tc>
        <w:tc>
          <w:tcPr>
            <w:tcW w:w="3190" w:type="dxa"/>
            <w:vAlign w:val="center"/>
          </w:tcPr>
          <w:p w:rsidR="00EE04A2" w:rsidRPr="00297A1E" w:rsidRDefault="00EE04A2" w:rsidP="001848FC">
            <w:pPr>
              <w:pStyle w:val="PreformattedText"/>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контрольный образец</w:t>
            </w:r>
          </w:p>
        </w:tc>
        <w:tc>
          <w:tcPr>
            <w:tcW w:w="3401" w:type="dxa"/>
            <w:vAlign w:val="center"/>
          </w:tcPr>
          <w:p w:rsidR="00EE04A2" w:rsidRPr="00297A1E" w:rsidRDefault="00EE04A2" w:rsidP="00477A61">
            <w:pPr>
              <w:pStyle w:val="PreformattedText"/>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опытный образец</w:t>
            </w:r>
          </w:p>
        </w:tc>
      </w:tr>
      <w:tr w:rsidR="00EE04A2" w:rsidRPr="00297A1E" w:rsidTr="00297A1E">
        <w:tc>
          <w:tcPr>
            <w:tcW w:w="2984" w:type="dxa"/>
          </w:tcPr>
          <w:p w:rsidR="00EE04A2" w:rsidRPr="00297A1E" w:rsidRDefault="00EE04A2" w:rsidP="001848FC">
            <w:pPr>
              <w:rPr>
                <w:rFonts w:ascii="Times New Roman" w:hAnsi="Times New Roman"/>
                <w:sz w:val="24"/>
                <w:szCs w:val="24"/>
              </w:rPr>
            </w:pPr>
            <w:r w:rsidRPr="00297A1E">
              <w:rPr>
                <w:rFonts w:ascii="Times New Roman" w:hAnsi="Times New Roman"/>
                <w:sz w:val="24"/>
                <w:szCs w:val="24"/>
              </w:rPr>
              <w:t>Конина 1категории</w:t>
            </w:r>
          </w:p>
        </w:tc>
        <w:tc>
          <w:tcPr>
            <w:tcW w:w="3190"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65,0</w:t>
            </w:r>
          </w:p>
        </w:tc>
        <w:tc>
          <w:tcPr>
            <w:tcW w:w="3401"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65,0</w:t>
            </w:r>
          </w:p>
        </w:tc>
      </w:tr>
      <w:tr w:rsidR="00EE04A2" w:rsidRPr="00297A1E" w:rsidTr="00297A1E">
        <w:tc>
          <w:tcPr>
            <w:tcW w:w="2984" w:type="dxa"/>
          </w:tcPr>
          <w:p w:rsidR="00EE04A2" w:rsidRPr="00297A1E" w:rsidRDefault="00EE04A2" w:rsidP="001848FC">
            <w:pPr>
              <w:pStyle w:val="PreformattedText"/>
              <w:jc w:val="both"/>
              <w:rPr>
                <w:rFonts w:ascii="Times New Roman" w:hAnsi="Times New Roman" w:cs="Times New Roman"/>
                <w:sz w:val="24"/>
                <w:szCs w:val="24"/>
              </w:rPr>
            </w:pPr>
            <w:r w:rsidRPr="00297A1E">
              <w:rPr>
                <w:rFonts w:ascii="Times New Roman" w:hAnsi="Times New Roman" w:cs="Times New Roman"/>
                <w:sz w:val="24"/>
                <w:szCs w:val="24"/>
                <w:lang w:val="ru-RU"/>
              </w:rPr>
              <w:t>БО</w:t>
            </w:r>
          </w:p>
        </w:tc>
        <w:tc>
          <w:tcPr>
            <w:tcW w:w="3190"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w:t>
            </w:r>
          </w:p>
        </w:tc>
        <w:tc>
          <w:tcPr>
            <w:tcW w:w="3401"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20,0</w:t>
            </w:r>
          </w:p>
        </w:tc>
      </w:tr>
      <w:tr w:rsidR="00EE04A2" w:rsidRPr="00297A1E" w:rsidTr="00297A1E">
        <w:tc>
          <w:tcPr>
            <w:tcW w:w="2984" w:type="dxa"/>
          </w:tcPr>
          <w:p w:rsidR="00EE04A2" w:rsidRPr="00297A1E" w:rsidRDefault="00EE04A2" w:rsidP="001848FC">
            <w:pPr>
              <w:pStyle w:val="PreformattedText"/>
              <w:jc w:val="both"/>
              <w:rPr>
                <w:rFonts w:ascii="Times New Roman" w:hAnsi="Times New Roman" w:cs="Times New Roman"/>
                <w:sz w:val="24"/>
                <w:szCs w:val="24"/>
              </w:rPr>
            </w:pPr>
            <w:r w:rsidRPr="00297A1E">
              <w:rPr>
                <w:rFonts w:ascii="Times New Roman" w:hAnsi="Times New Roman" w:cs="Times New Roman"/>
                <w:sz w:val="24"/>
                <w:szCs w:val="24"/>
                <w:lang w:val="ru-RU"/>
              </w:rPr>
              <w:t>Жир конский</w:t>
            </w:r>
          </w:p>
        </w:tc>
        <w:tc>
          <w:tcPr>
            <w:tcW w:w="3190"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7,0</w:t>
            </w:r>
          </w:p>
        </w:tc>
        <w:tc>
          <w:tcPr>
            <w:tcW w:w="3401" w:type="dxa"/>
            <w:vAlign w:val="center"/>
          </w:tcPr>
          <w:p w:rsidR="00EE04A2" w:rsidRPr="00297A1E" w:rsidRDefault="00EE04A2" w:rsidP="001848FC">
            <w:pPr>
              <w:jc w:val="center"/>
            </w:pPr>
            <w:r w:rsidRPr="00297A1E">
              <w:rPr>
                <w:rFonts w:ascii="Times New Roman" w:hAnsi="Times New Roman"/>
                <w:sz w:val="24"/>
                <w:szCs w:val="24"/>
              </w:rPr>
              <w:t>–</w:t>
            </w:r>
          </w:p>
        </w:tc>
      </w:tr>
      <w:tr w:rsidR="00EE04A2" w:rsidRPr="00297A1E" w:rsidTr="00297A1E">
        <w:tc>
          <w:tcPr>
            <w:tcW w:w="2984" w:type="dxa"/>
          </w:tcPr>
          <w:p w:rsidR="00EE04A2" w:rsidRPr="00297A1E" w:rsidRDefault="00EE04A2" w:rsidP="001848FC">
            <w:pPr>
              <w:pStyle w:val="PreformattedText"/>
              <w:jc w:val="both"/>
              <w:rPr>
                <w:rFonts w:ascii="Times New Roman" w:hAnsi="Times New Roman" w:cs="Times New Roman"/>
                <w:sz w:val="24"/>
                <w:szCs w:val="24"/>
              </w:rPr>
            </w:pPr>
            <w:r w:rsidRPr="00297A1E">
              <w:rPr>
                <w:rFonts w:ascii="Times New Roman" w:hAnsi="Times New Roman" w:cs="Times New Roman"/>
                <w:sz w:val="24"/>
                <w:szCs w:val="24"/>
                <w:lang w:val="ru-RU"/>
              </w:rPr>
              <w:t>Мука пшеничная в/с</w:t>
            </w:r>
          </w:p>
        </w:tc>
        <w:tc>
          <w:tcPr>
            <w:tcW w:w="3190"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6,0</w:t>
            </w:r>
          </w:p>
        </w:tc>
        <w:tc>
          <w:tcPr>
            <w:tcW w:w="3401" w:type="dxa"/>
            <w:vAlign w:val="center"/>
          </w:tcPr>
          <w:p w:rsidR="00EE04A2" w:rsidRPr="00297A1E" w:rsidRDefault="00EE04A2" w:rsidP="001848FC">
            <w:pPr>
              <w:jc w:val="center"/>
            </w:pPr>
            <w:r w:rsidRPr="00297A1E">
              <w:rPr>
                <w:rFonts w:ascii="Times New Roman" w:hAnsi="Times New Roman"/>
                <w:sz w:val="24"/>
                <w:szCs w:val="24"/>
              </w:rPr>
              <w:t>–</w:t>
            </w:r>
          </w:p>
        </w:tc>
      </w:tr>
      <w:tr w:rsidR="00EE04A2" w:rsidRPr="00297A1E" w:rsidTr="00297A1E">
        <w:tc>
          <w:tcPr>
            <w:tcW w:w="2984" w:type="dxa"/>
          </w:tcPr>
          <w:p w:rsidR="00EE04A2" w:rsidRPr="00297A1E" w:rsidRDefault="00EE04A2" w:rsidP="001848FC">
            <w:pPr>
              <w:pStyle w:val="PreformattedText"/>
              <w:jc w:val="both"/>
              <w:rPr>
                <w:rFonts w:ascii="Times New Roman" w:hAnsi="Times New Roman" w:cs="Times New Roman"/>
                <w:sz w:val="24"/>
                <w:szCs w:val="24"/>
              </w:rPr>
            </w:pPr>
            <w:r w:rsidRPr="00297A1E">
              <w:rPr>
                <w:rFonts w:ascii="Times New Roman" w:hAnsi="Times New Roman" w:cs="Times New Roman"/>
                <w:sz w:val="24"/>
                <w:szCs w:val="24"/>
                <w:lang w:val="ru-RU"/>
              </w:rPr>
              <w:t>Вода питьевая</w:t>
            </w:r>
          </w:p>
        </w:tc>
        <w:tc>
          <w:tcPr>
            <w:tcW w:w="3190"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7,0</w:t>
            </w:r>
          </w:p>
        </w:tc>
        <w:tc>
          <w:tcPr>
            <w:tcW w:w="3401" w:type="dxa"/>
            <w:vAlign w:val="center"/>
          </w:tcPr>
          <w:p w:rsidR="00EE04A2" w:rsidRPr="00297A1E" w:rsidRDefault="00EE04A2" w:rsidP="001848FC">
            <w:pPr>
              <w:jc w:val="center"/>
            </w:pPr>
            <w:r w:rsidRPr="00297A1E">
              <w:rPr>
                <w:rFonts w:ascii="Times New Roman" w:hAnsi="Times New Roman"/>
                <w:sz w:val="24"/>
                <w:szCs w:val="24"/>
              </w:rPr>
              <w:t>–</w:t>
            </w:r>
          </w:p>
        </w:tc>
      </w:tr>
      <w:tr w:rsidR="00EE04A2" w:rsidRPr="00297A1E" w:rsidTr="00297A1E">
        <w:tc>
          <w:tcPr>
            <w:tcW w:w="2984" w:type="dxa"/>
          </w:tcPr>
          <w:p w:rsidR="00EE04A2" w:rsidRPr="00297A1E" w:rsidRDefault="00EE04A2" w:rsidP="001848FC">
            <w:pPr>
              <w:pStyle w:val="PreformattedText"/>
              <w:jc w:val="both"/>
              <w:rPr>
                <w:rFonts w:ascii="Times New Roman" w:hAnsi="Times New Roman" w:cs="Times New Roman"/>
                <w:sz w:val="24"/>
                <w:szCs w:val="24"/>
              </w:rPr>
            </w:pPr>
            <w:r w:rsidRPr="00297A1E">
              <w:rPr>
                <w:rFonts w:ascii="Times New Roman" w:hAnsi="Times New Roman" w:cs="Times New Roman"/>
                <w:sz w:val="24"/>
                <w:szCs w:val="24"/>
                <w:lang w:val="ru-RU"/>
              </w:rPr>
              <w:t>Лук репчатый</w:t>
            </w:r>
          </w:p>
        </w:tc>
        <w:tc>
          <w:tcPr>
            <w:tcW w:w="3190"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6,5</w:t>
            </w:r>
          </w:p>
        </w:tc>
        <w:tc>
          <w:tcPr>
            <w:tcW w:w="3401"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6,5</w:t>
            </w:r>
          </w:p>
        </w:tc>
      </w:tr>
      <w:tr w:rsidR="00EE04A2" w:rsidRPr="00297A1E" w:rsidTr="00297A1E">
        <w:tc>
          <w:tcPr>
            <w:tcW w:w="2984" w:type="dxa"/>
          </w:tcPr>
          <w:p w:rsidR="00EE04A2" w:rsidRPr="00297A1E" w:rsidRDefault="00EE04A2" w:rsidP="001848FC">
            <w:pPr>
              <w:pStyle w:val="PreformattedText"/>
              <w:jc w:val="both"/>
              <w:rPr>
                <w:rFonts w:ascii="Times New Roman" w:hAnsi="Times New Roman" w:cs="Times New Roman"/>
                <w:sz w:val="24"/>
                <w:szCs w:val="24"/>
                <w:lang w:val="ru-RU"/>
              </w:rPr>
            </w:pPr>
            <w:r w:rsidRPr="00297A1E">
              <w:rPr>
                <w:rFonts w:ascii="Times New Roman" w:hAnsi="Times New Roman" w:cs="Times New Roman"/>
                <w:sz w:val="24"/>
                <w:szCs w:val="24"/>
                <w:lang w:val="ru-RU"/>
              </w:rPr>
              <w:t>Меланж</w:t>
            </w:r>
          </w:p>
        </w:tc>
        <w:tc>
          <w:tcPr>
            <w:tcW w:w="3190"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2,5</w:t>
            </w:r>
          </w:p>
        </w:tc>
        <w:tc>
          <w:tcPr>
            <w:tcW w:w="3401"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2,5</w:t>
            </w:r>
          </w:p>
        </w:tc>
      </w:tr>
      <w:tr w:rsidR="00EE04A2" w:rsidRPr="00297A1E" w:rsidTr="00297A1E">
        <w:tc>
          <w:tcPr>
            <w:tcW w:w="2984" w:type="dxa"/>
          </w:tcPr>
          <w:p w:rsidR="00EE04A2" w:rsidRPr="00297A1E" w:rsidRDefault="00EE04A2" w:rsidP="001848FC">
            <w:pPr>
              <w:pStyle w:val="PreformattedText"/>
              <w:jc w:val="both"/>
              <w:rPr>
                <w:rFonts w:ascii="Times New Roman" w:hAnsi="Times New Roman" w:cs="Times New Roman"/>
                <w:sz w:val="24"/>
                <w:szCs w:val="24"/>
                <w:lang w:val="ru-RU"/>
              </w:rPr>
            </w:pPr>
            <w:r w:rsidRPr="00297A1E">
              <w:rPr>
                <w:rFonts w:ascii="Times New Roman" w:hAnsi="Times New Roman" w:cs="Times New Roman"/>
                <w:sz w:val="24"/>
                <w:szCs w:val="24"/>
                <w:lang w:val="ru-RU"/>
              </w:rPr>
              <w:t>Сухари панировочные</w:t>
            </w:r>
          </w:p>
        </w:tc>
        <w:tc>
          <w:tcPr>
            <w:tcW w:w="3190"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4,5</w:t>
            </w:r>
          </w:p>
        </w:tc>
        <w:tc>
          <w:tcPr>
            <w:tcW w:w="3401"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4,5</w:t>
            </w:r>
          </w:p>
        </w:tc>
      </w:tr>
      <w:tr w:rsidR="00EE04A2" w:rsidRPr="00297A1E" w:rsidTr="00297A1E">
        <w:tc>
          <w:tcPr>
            <w:tcW w:w="2984" w:type="dxa"/>
          </w:tcPr>
          <w:p w:rsidR="00EE04A2" w:rsidRPr="00297A1E" w:rsidRDefault="00EE04A2" w:rsidP="001848FC">
            <w:pPr>
              <w:pStyle w:val="PreformattedText"/>
              <w:jc w:val="both"/>
              <w:rPr>
                <w:rFonts w:ascii="Times New Roman" w:hAnsi="Times New Roman" w:cs="Times New Roman"/>
                <w:sz w:val="24"/>
                <w:szCs w:val="24"/>
                <w:lang w:val="ru-RU"/>
              </w:rPr>
            </w:pPr>
            <w:r w:rsidRPr="00297A1E">
              <w:rPr>
                <w:rFonts w:ascii="Times New Roman" w:hAnsi="Times New Roman" w:cs="Times New Roman"/>
                <w:sz w:val="24"/>
                <w:szCs w:val="24"/>
                <w:lang w:val="ru-RU"/>
              </w:rPr>
              <w:t>Соль поваренная пищевая</w:t>
            </w:r>
          </w:p>
        </w:tc>
        <w:tc>
          <w:tcPr>
            <w:tcW w:w="3190"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1,1</w:t>
            </w:r>
          </w:p>
        </w:tc>
        <w:tc>
          <w:tcPr>
            <w:tcW w:w="3401"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1,1</w:t>
            </w:r>
          </w:p>
        </w:tc>
      </w:tr>
      <w:tr w:rsidR="00EE04A2" w:rsidRPr="00297A1E" w:rsidTr="00297A1E">
        <w:tc>
          <w:tcPr>
            <w:tcW w:w="2984" w:type="dxa"/>
          </w:tcPr>
          <w:p w:rsidR="00EE04A2" w:rsidRPr="00297A1E" w:rsidRDefault="00EE04A2" w:rsidP="001848FC">
            <w:pPr>
              <w:pStyle w:val="PreformattedText"/>
              <w:jc w:val="both"/>
              <w:rPr>
                <w:rFonts w:ascii="Times New Roman" w:hAnsi="Times New Roman" w:cs="Times New Roman"/>
                <w:sz w:val="24"/>
                <w:szCs w:val="24"/>
                <w:lang w:val="ru-RU"/>
              </w:rPr>
            </w:pPr>
            <w:r w:rsidRPr="00297A1E">
              <w:rPr>
                <w:rFonts w:ascii="Times New Roman" w:hAnsi="Times New Roman" w:cs="Times New Roman"/>
                <w:sz w:val="24"/>
                <w:szCs w:val="24"/>
                <w:lang w:val="ru-RU"/>
              </w:rPr>
              <w:t>Кориандр</w:t>
            </w:r>
          </w:p>
        </w:tc>
        <w:tc>
          <w:tcPr>
            <w:tcW w:w="3190"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0,2</w:t>
            </w:r>
          </w:p>
        </w:tc>
        <w:tc>
          <w:tcPr>
            <w:tcW w:w="3401"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0,2</w:t>
            </w:r>
          </w:p>
        </w:tc>
      </w:tr>
      <w:tr w:rsidR="00EE04A2" w:rsidRPr="00297A1E" w:rsidTr="00297A1E">
        <w:tc>
          <w:tcPr>
            <w:tcW w:w="2984" w:type="dxa"/>
          </w:tcPr>
          <w:p w:rsidR="00EE04A2" w:rsidRPr="00297A1E" w:rsidRDefault="00EE04A2" w:rsidP="001848FC">
            <w:pPr>
              <w:pStyle w:val="PreformattedText"/>
              <w:jc w:val="both"/>
              <w:rPr>
                <w:rFonts w:ascii="Times New Roman" w:hAnsi="Times New Roman" w:cs="Times New Roman"/>
                <w:sz w:val="24"/>
                <w:szCs w:val="24"/>
                <w:lang w:val="ru-RU"/>
              </w:rPr>
            </w:pPr>
            <w:r w:rsidRPr="00297A1E">
              <w:rPr>
                <w:rFonts w:ascii="Times New Roman" w:hAnsi="Times New Roman" w:cs="Times New Roman"/>
                <w:sz w:val="24"/>
                <w:szCs w:val="24"/>
                <w:lang w:val="ru-RU"/>
              </w:rPr>
              <w:t>Перец черный молотый</w:t>
            </w:r>
          </w:p>
        </w:tc>
        <w:tc>
          <w:tcPr>
            <w:tcW w:w="3190"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0,2</w:t>
            </w:r>
          </w:p>
        </w:tc>
        <w:tc>
          <w:tcPr>
            <w:tcW w:w="3401" w:type="dxa"/>
            <w:vAlign w:val="center"/>
          </w:tcPr>
          <w:p w:rsidR="00EE04A2" w:rsidRPr="00297A1E" w:rsidRDefault="00EE04A2" w:rsidP="001848FC">
            <w:pPr>
              <w:jc w:val="center"/>
              <w:rPr>
                <w:rFonts w:ascii="Times New Roman" w:hAnsi="Times New Roman"/>
                <w:sz w:val="24"/>
                <w:szCs w:val="24"/>
              </w:rPr>
            </w:pPr>
            <w:r w:rsidRPr="00297A1E">
              <w:rPr>
                <w:rFonts w:ascii="Times New Roman" w:hAnsi="Times New Roman"/>
                <w:sz w:val="24"/>
                <w:szCs w:val="24"/>
              </w:rPr>
              <w:t>0,2</w:t>
            </w:r>
          </w:p>
        </w:tc>
      </w:tr>
    </w:tbl>
    <w:p w:rsidR="00477A61" w:rsidRDefault="00477A61" w:rsidP="001848FC">
      <w:pPr>
        <w:pStyle w:val="PreformattedText"/>
        <w:tabs>
          <w:tab w:val="left" w:pos="993"/>
        </w:tabs>
        <w:ind w:firstLine="709"/>
        <w:jc w:val="both"/>
        <w:rPr>
          <w:rFonts w:ascii="Times New Roman" w:hAnsi="Times New Roman" w:cs="Times New Roman"/>
          <w:sz w:val="28"/>
          <w:szCs w:val="28"/>
          <w:lang w:val="ru-RU"/>
        </w:rPr>
      </w:pPr>
    </w:p>
    <w:p w:rsidR="008B1D1E" w:rsidRPr="00297A1E" w:rsidRDefault="008B1D1E" w:rsidP="001848FC">
      <w:pPr>
        <w:pStyle w:val="PreformattedText"/>
        <w:tabs>
          <w:tab w:val="left" w:pos="993"/>
        </w:tabs>
        <w:ind w:firstLine="709"/>
        <w:jc w:val="both"/>
        <w:rPr>
          <w:rFonts w:ascii="Times New Roman" w:hAnsi="Times New Roman" w:cs="Times New Roman"/>
          <w:sz w:val="28"/>
          <w:szCs w:val="28"/>
          <w:lang w:val="ru-RU"/>
        </w:rPr>
      </w:pPr>
      <w:r w:rsidRPr="00297A1E">
        <w:rPr>
          <w:rFonts w:ascii="Times New Roman" w:hAnsi="Times New Roman" w:cs="Times New Roman"/>
          <w:sz w:val="28"/>
          <w:szCs w:val="28"/>
          <w:lang w:val="ru-RU"/>
        </w:rPr>
        <w:lastRenderedPageBreak/>
        <w:t>В готовых изделиях определяли следующие показатели:</w:t>
      </w:r>
    </w:p>
    <w:p w:rsidR="008B1D1E" w:rsidRPr="00297A1E" w:rsidRDefault="008B1D1E" w:rsidP="001848FC">
      <w:pPr>
        <w:pStyle w:val="PreformattedText"/>
        <w:numPr>
          <w:ilvl w:val="0"/>
          <w:numId w:val="24"/>
        </w:numPr>
        <w:tabs>
          <w:tab w:val="left" w:pos="993"/>
        </w:tabs>
        <w:ind w:left="0" w:firstLine="709"/>
        <w:jc w:val="both"/>
        <w:rPr>
          <w:rFonts w:ascii="Times New Roman" w:hAnsi="Times New Roman" w:cs="Times New Roman"/>
          <w:sz w:val="28"/>
          <w:szCs w:val="28"/>
          <w:lang w:val="ru-RU"/>
        </w:rPr>
      </w:pPr>
      <w:r w:rsidRPr="00297A1E">
        <w:rPr>
          <w:rFonts w:ascii="Times New Roman" w:hAnsi="Times New Roman" w:cs="Times New Roman"/>
          <w:sz w:val="28"/>
          <w:szCs w:val="28"/>
          <w:lang w:val="ru-RU"/>
        </w:rPr>
        <w:t xml:space="preserve">органолептические (внешний вид, вид на срезе, вкус и запах, цвет) </w:t>
      </w:r>
      <w:r w:rsidR="00AA16C8" w:rsidRPr="00297A1E">
        <w:rPr>
          <w:rFonts w:ascii="Times New Roman" w:hAnsi="Times New Roman" w:cs="Times New Roman"/>
          <w:sz w:val="28"/>
          <w:szCs w:val="28"/>
          <w:lang w:val="ru-RU"/>
        </w:rPr>
        <w:t>–</w:t>
      </w:r>
      <w:r w:rsidRPr="00297A1E">
        <w:rPr>
          <w:rFonts w:ascii="Times New Roman" w:hAnsi="Times New Roman" w:cs="Times New Roman"/>
          <w:sz w:val="28"/>
          <w:szCs w:val="28"/>
          <w:lang w:val="ru-RU"/>
        </w:rPr>
        <w:t xml:space="preserve"> описательным методом;</w:t>
      </w:r>
    </w:p>
    <w:p w:rsidR="008B1D1E" w:rsidRPr="00297A1E" w:rsidRDefault="008B1D1E" w:rsidP="001848FC">
      <w:pPr>
        <w:pStyle w:val="PreformattedText"/>
        <w:numPr>
          <w:ilvl w:val="0"/>
          <w:numId w:val="24"/>
        </w:numPr>
        <w:tabs>
          <w:tab w:val="left" w:pos="993"/>
        </w:tabs>
        <w:ind w:left="0" w:firstLine="709"/>
        <w:jc w:val="both"/>
        <w:rPr>
          <w:rFonts w:ascii="Times New Roman" w:hAnsi="Times New Roman" w:cs="Times New Roman"/>
          <w:sz w:val="28"/>
          <w:szCs w:val="28"/>
          <w:lang w:val="ru-RU"/>
        </w:rPr>
      </w:pPr>
      <w:r w:rsidRPr="00297A1E">
        <w:rPr>
          <w:rFonts w:ascii="Times New Roman" w:hAnsi="Times New Roman" w:cs="Times New Roman"/>
          <w:sz w:val="28"/>
          <w:szCs w:val="28"/>
          <w:lang w:val="ru-RU"/>
        </w:rPr>
        <w:t xml:space="preserve">физико-химические (массовая доля белка, жира, поваренной соли) </w:t>
      </w:r>
      <w:r w:rsidR="00AA16C8" w:rsidRPr="00297A1E">
        <w:rPr>
          <w:rFonts w:ascii="Times New Roman" w:hAnsi="Times New Roman" w:cs="Times New Roman"/>
          <w:sz w:val="28"/>
          <w:szCs w:val="28"/>
          <w:lang w:val="ru-RU"/>
        </w:rPr>
        <w:t>–</w:t>
      </w:r>
      <w:r w:rsidRPr="00297A1E">
        <w:rPr>
          <w:rFonts w:ascii="Times New Roman" w:hAnsi="Times New Roman" w:cs="Times New Roman"/>
          <w:sz w:val="28"/>
          <w:szCs w:val="28"/>
          <w:lang w:val="ru-RU"/>
        </w:rPr>
        <w:t xml:space="preserve"> по стандартным методикам;</w:t>
      </w:r>
    </w:p>
    <w:p w:rsidR="008B1D1E" w:rsidRPr="00297A1E" w:rsidRDefault="008B1D1E" w:rsidP="001848FC">
      <w:pPr>
        <w:pStyle w:val="PreformattedText"/>
        <w:numPr>
          <w:ilvl w:val="0"/>
          <w:numId w:val="24"/>
        </w:numPr>
        <w:tabs>
          <w:tab w:val="left" w:pos="993"/>
        </w:tabs>
        <w:ind w:left="0" w:firstLine="709"/>
        <w:jc w:val="both"/>
        <w:rPr>
          <w:rFonts w:ascii="Times New Roman" w:hAnsi="Times New Roman" w:cs="Times New Roman"/>
          <w:sz w:val="28"/>
          <w:szCs w:val="28"/>
          <w:lang w:val="ru-RU"/>
        </w:rPr>
      </w:pPr>
      <w:r w:rsidRPr="00297A1E">
        <w:rPr>
          <w:rFonts w:ascii="Times New Roman" w:hAnsi="Times New Roman" w:cs="Times New Roman"/>
          <w:sz w:val="28"/>
          <w:szCs w:val="28"/>
          <w:lang w:val="ru-RU"/>
        </w:rPr>
        <w:t xml:space="preserve">микробиологические (установленные требованиями ТР ТС 034/2013 к данной категории продукции) </w:t>
      </w:r>
      <w:r w:rsidR="00AA16C8" w:rsidRPr="00297A1E">
        <w:rPr>
          <w:rFonts w:ascii="Times New Roman" w:hAnsi="Times New Roman" w:cs="Times New Roman"/>
          <w:sz w:val="28"/>
          <w:szCs w:val="28"/>
          <w:lang w:val="ru-RU"/>
        </w:rPr>
        <w:t>–</w:t>
      </w:r>
      <w:r w:rsidRPr="00297A1E">
        <w:rPr>
          <w:rFonts w:ascii="Times New Roman" w:hAnsi="Times New Roman" w:cs="Times New Roman"/>
          <w:sz w:val="28"/>
          <w:szCs w:val="28"/>
          <w:lang w:val="ru-RU"/>
        </w:rPr>
        <w:t xml:space="preserve"> по общепринятым методикам.</w:t>
      </w:r>
    </w:p>
    <w:p w:rsidR="0019042A"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Органолептические показатели разработанных котлет определяли описательным методом, результаты представлены в таблице </w:t>
      </w:r>
      <w:r w:rsidR="009D78FE">
        <w:rPr>
          <w:rFonts w:ascii="Times New Roman" w:hAnsi="Times New Roman"/>
          <w:sz w:val="28"/>
          <w:szCs w:val="28"/>
        </w:rPr>
        <w:t>30</w:t>
      </w:r>
      <w:r w:rsidR="00F1239F" w:rsidRPr="00297A1E">
        <w:rPr>
          <w:rFonts w:ascii="Times New Roman" w:hAnsi="Times New Roman"/>
          <w:sz w:val="28"/>
          <w:szCs w:val="28"/>
          <w:lang w:val="kk-KZ"/>
        </w:rPr>
        <w:t xml:space="preserve">, протокол испытаний от 11.04.17 </w:t>
      </w:r>
      <w:r w:rsidR="0019042A" w:rsidRPr="00297A1E">
        <w:rPr>
          <w:rFonts w:ascii="Times New Roman" w:hAnsi="Times New Roman"/>
          <w:sz w:val="28"/>
          <w:szCs w:val="28"/>
        </w:rPr>
        <w:t xml:space="preserve">(Приложение </w:t>
      </w:r>
      <w:r w:rsidR="00357F8B">
        <w:rPr>
          <w:rFonts w:ascii="Times New Roman" w:hAnsi="Times New Roman"/>
          <w:sz w:val="28"/>
          <w:szCs w:val="28"/>
        </w:rPr>
        <w:t>Г</w:t>
      </w:r>
      <w:r w:rsidR="0019042A" w:rsidRPr="00297A1E">
        <w:rPr>
          <w:rFonts w:ascii="Times New Roman" w:hAnsi="Times New Roman"/>
          <w:sz w:val="28"/>
          <w:szCs w:val="28"/>
        </w:rPr>
        <w:t>).</w:t>
      </w:r>
    </w:p>
    <w:p w:rsidR="008B1D1E" w:rsidRPr="00297A1E" w:rsidRDefault="008B1D1E" w:rsidP="001848FC">
      <w:pPr>
        <w:pStyle w:val="PreformattedText"/>
        <w:tabs>
          <w:tab w:val="left" w:pos="993"/>
        </w:tabs>
        <w:jc w:val="both"/>
        <w:rPr>
          <w:rFonts w:ascii="Times New Roman" w:hAnsi="Times New Roman" w:cs="Times New Roman"/>
          <w:sz w:val="16"/>
          <w:szCs w:val="16"/>
          <w:lang w:val="ru-RU"/>
        </w:rPr>
      </w:pPr>
    </w:p>
    <w:p w:rsidR="008B1D1E" w:rsidRPr="00297A1E" w:rsidRDefault="008B1D1E" w:rsidP="001848FC">
      <w:pPr>
        <w:pStyle w:val="PreformattedText"/>
        <w:tabs>
          <w:tab w:val="left" w:pos="993"/>
        </w:tabs>
        <w:jc w:val="both"/>
        <w:rPr>
          <w:rFonts w:ascii="Times New Roman" w:hAnsi="Times New Roman" w:cs="Times New Roman"/>
          <w:sz w:val="28"/>
          <w:szCs w:val="28"/>
          <w:lang w:val="ru-RU"/>
        </w:rPr>
      </w:pPr>
      <w:r w:rsidRPr="00297A1E">
        <w:rPr>
          <w:rFonts w:ascii="Times New Roman" w:hAnsi="Times New Roman" w:cs="Times New Roman"/>
          <w:sz w:val="28"/>
          <w:szCs w:val="28"/>
          <w:lang w:val="ru-RU"/>
        </w:rPr>
        <w:t xml:space="preserve">Таблица </w:t>
      </w:r>
      <w:r w:rsidR="009D78FE">
        <w:rPr>
          <w:rFonts w:ascii="Times New Roman" w:hAnsi="Times New Roman" w:cs="Times New Roman"/>
          <w:sz w:val="28"/>
          <w:szCs w:val="28"/>
          <w:lang w:val="ru-RU"/>
        </w:rPr>
        <w:t>30</w:t>
      </w:r>
      <w:r w:rsidR="00ED25BD" w:rsidRPr="00297A1E">
        <w:rPr>
          <w:rFonts w:ascii="Times New Roman" w:hAnsi="Times New Roman" w:cs="Times New Roman"/>
          <w:sz w:val="28"/>
          <w:szCs w:val="28"/>
          <w:lang w:val="ru-RU"/>
        </w:rPr>
        <w:t xml:space="preserve"> </w:t>
      </w:r>
      <w:r w:rsidR="00F1239F" w:rsidRPr="00297A1E">
        <w:rPr>
          <w:rFonts w:ascii="Times New Roman" w:hAnsi="Times New Roman" w:cs="Times New Roman"/>
          <w:sz w:val="28"/>
          <w:szCs w:val="28"/>
          <w:lang w:val="ru-RU"/>
        </w:rPr>
        <w:t>–</w:t>
      </w:r>
      <w:r w:rsidR="00AA16C8" w:rsidRPr="00297A1E">
        <w:rPr>
          <w:rFonts w:ascii="Times New Roman" w:hAnsi="Times New Roman" w:cs="Times New Roman"/>
          <w:sz w:val="28"/>
          <w:szCs w:val="28"/>
          <w:lang w:val="ru-RU"/>
        </w:rPr>
        <w:t xml:space="preserve"> </w:t>
      </w:r>
      <w:r w:rsidRPr="00297A1E">
        <w:rPr>
          <w:rFonts w:ascii="Times New Roman" w:hAnsi="Times New Roman" w:cs="Times New Roman"/>
          <w:sz w:val="28"/>
          <w:szCs w:val="28"/>
          <w:lang w:val="ru-RU"/>
        </w:rPr>
        <w:t>Органолептические показатели разработанных котлет</w:t>
      </w:r>
    </w:p>
    <w:p w:rsidR="008B1D1E" w:rsidRPr="00297A1E" w:rsidRDefault="008B1D1E" w:rsidP="001848FC">
      <w:pPr>
        <w:pStyle w:val="PreformattedText"/>
        <w:tabs>
          <w:tab w:val="left" w:pos="993"/>
        </w:tabs>
        <w:ind w:left="-142" w:firstLine="709"/>
        <w:jc w:val="both"/>
        <w:rPr>
          <w:rFonts w:ascii="Times New Roman" w:hAnsi="Times New Roman" w:cs="Times New Roman"/>
          <w:sz w:val="16"/>
          <w:szCs w:val="16"/>
          <w:lang w:val="ru-RU"/>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7"/>
        <w:gridCol w:w="4476"/>
        <w:gridCol w:w="3184"/>
      </w:tblGrid>
      <w:tr w:rsidR="008B1D1E" w:rsidRPr="00297A1E" w:rsidTr="00F1239F">
        <w:trPr>
          <w:trHeight w:val="298"/>
        </w:trPr>
        <w:tc>
          <w:tcPr>
            <w:tcW w:w="1957" w:type="dxa"/>
            <w:vMerge w:val="restart"/>
            <w:shd w:val="clear" w:color="auto" w:fill="auto"/>
            <w:vAlign w:val="center"/>
          </w:tcPr>
          <w:p w:rsidR="008B1D1E" w:rsidRPr="00297A1E" w:rsidRDefault="008B1D1E" w:rsidP="001848FC">
            <w:pPr>
              <w:pStyle w:val="PreformattedText"/>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Показатель</w:t>
            </w:r>
          </w:p>
        </w:tc>
        <w:tc>
          <w:tcPr>
            <w:tcW w:w="7660" w:type="dxa"/>
            <w:gridSpan w:val="2"/>
            <w:shd w:val="clear" w:color="auto" w:fill="auto"/>
            <w:vAlign w:val="center"/>
          </w:tcPr>
          <w:p w:rsidR="008B1D1E" w:rsidRPr="00297A1E" w:rsidRDefault="008B1D1E" w:rsidP="001848FC">
            <w:pPr>
              <w:pStyle w:val="PreformattedText"/>
              <w:ind w:firstLine="709"/>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Характеристика</w:t>
            </w:r>
          </w:p>
        </w:tc>
      </w:tr>
      <w:tr w:rsidR="008B1D1E" w:rsidRPr="00297A1E" w:rsidTr="002D2F18">
        <w:trPr>
          <w:trHeight w:val="254"/>
        </w:trPr>
        <w:tc>
          <w:tcPr>
            <w:tcW w:w="1957" w:type="dxa"/>
            <w:vMerge/>
            <w:shd w:val="clear" w:color="auto" w:fill="auto"/>
          </w:tcPr>
          <w:p w:rsidR="008B1D1E" w:rsidRPr="00297A1E" w:rsidRDefault="008B1D1E" w:rsidP="001848FC">
            <w:pPr>
              <w:pStyle w:val="PreformattedText"/>
              <w:ind w:firstLine="709"/>
              <w:rPr>
                <w:rFonts w:ascii="Times New Roman" w:hAnsi="Times New Roman" w:cs="Times New Roman"/>
                <w:sz w:val="24"/>
                <w:szCs w:val="24"/>
                <w:lang w:val="ru-RU"/>
              </w:rPr>
            </w:pPr>
          </w:p>
        </w:tc>
        <w:tc>
          <w:tcPr>
            <w:tcW w:w="4476" w:type="dxa"/>
            <w:shd w:val="clear" w:color="auto" w:fill="auto"/>
            <w:vAlign w:val="center"/>
          </w:tcPr>
          <w:p w:rsidR="008B1D1E" w:rsidRPr="00297A1E" w:rsidRDefault="00AA16C8" w:rsidP="001848FC">
            <w:pPr>
              <w:pStyle w:val="PreformattedText"/>
              <w:ind w:firstLine="709"/>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контрольного образца</w:t>
            </w:r>
          </w:p>
        </w:tc>
        <w:tc>
          <w:tcPr>
            <w:tcW w:w="3184" w:type="dxa"/>
            <w:shd w:val="clear" w:color="auto" w:fill="auto"/>
            <w:vAlign w:val="center"/>
          </w:tcPr>
          <w:p w:rsidR="008B1D1E" w:rsidRPr="00297A1E" w:rsidRDefault="00AA16C8" w:rsidP="001848FC">
            <w:pPr>
              <w:pStyle w:val="PreformattedText"/>
              <w:ind w:firstLine="709"/>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опытного образца</w:t>
            </w:r>
          </w:p>
        </w:tc>
      </w:tr>
      <w:tr w:rsidR="008B1D1E" w:rsidRPr="00297A1E" w:rsidTr="00AA16C8">
        <w:tc>
          <w:tcPr>
            <w:tcW w:w="1957" w:type="dxa"/>
            <w:shd w:val="clear" w:color="auto" w:fill="auto"/>
            <w:vAlign w:val="center"/>
          </w:tcPr>
          <w:p w:rsidR="008B1D1E" w:rsidRPr="00297A1E" w:rsidRDefault="008B1D1E" w:rsidP="001848FC">
            <w:pPr>
              <w:pStyle w:val="PreformattedText"/>
              <w:rPr>
                <w:rFonts w:ascii="Times New Roman" w:hAnsi="Times New Roman" w:cs="Times New Roman"/>
                <w:sz w:val="24"/>
                <w:szCs w:val="24"/>
                <w:lang w:val="ru-RU"/>
              </w:rPr>
            </w:pPr>
            <w:r w:rsidRPr="00297A1E">
              <w:rPr>
                <w:rFonts w:ascii="Times New Roman" w:hAnsi="Times New Roman" w:cs="Times New Roman"/>
                <w:sz w:val="24"/>
                <w:szCs w:val="24"/>
                <w:lang w:val="ru-RU"/>
              </w:rPr>
              <w:t>Внешний вид и вид на срезе</w:t>
            </w:r>
          </w:p>
        </w:tc>
        <w:tc>
          <w:tcPr>
            <w:tcW w:w="7660" w:type="dxa"/>
            <w:gridSpan w:val="2"/>
            <w:shd w:val="clear" w:color="auto" w:fill="auto"/>
            <w:vAlign w:val="center"/>
          </w:tcPr>
          <w:p w:rsidR="008B1D1E" w:rsidRPr="00297A1E" w:rsidRDefault="008B1D1E" w:rsidP="001848FC">
            <w:pPr>
              <w:pStyle w:val="PreformattedText"/>
              <w:ind w:firstLine="34"/>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Форма котлет овальная, поверхность без разорванных и ломаных краев, равномерно панированная пшеничными сухарями. На срезе фарш р</w:t>
            </w:r>
            <w:r w:rsidR="00CD2E6B" w:rsidRPr="00297A1E">
              <w:rPr>
                <w:rFonts w:ascii="Times New Roman" w:hAnsi="Times New Roman" w:cs="Times New Roman"/>
                <w:sz w:val="24"/>
                <w:szCs w:val="24"/>
                <w:lang w:val="ru-RU"/>
              </w:rPr>
              <w:t>авномерный, хорошо перемеша</w:t>
            </w:r>
            <w:r w:rsidR="00AA16C8" w:rsidRPr="00297A1E">
              <w:rPr>
                <w:rFonts w:ascii="Times New Roman" w:hAnsi="Times New Roman" w:cs="Times New Roman"/>
                <w:sz w:val="24"/>
                <w:szCs w:val="24"/>
                <w:lang w:val="ru-RU"/>
              </w:rPr>
              <w:t>нный</w:t>
            </w:r>
          </w:p>
        </w:tc>
      </w:tr>
      <w:tr w:rsidR="008B1D1E" w:rsidRPr="00297A1E" w:rsidTr="002D2F18">
        <w:trPr>
          <w:trHeight w:val="397"/>
        </w:trPr>
        <w:tc>
          <w:tcPr>
            <w:tcW w:w="1957" w:type="dxa"/>
            <w:vMerge w:val="restart"/>
            <w:shd w:val="clear" w:color="auto" w:fill="auto"/>
            <w:vAlign w:val="center"/>
          </w:tcPr>
          <w:p w:rsidR="008B1D1E" w:rsidRPr="00297A1E" w:rsidRDefault="008B1D1E" w:rsidP="001848FC">
            <w:pPr>
              <w:pStyle w:val="PreformattedText"/>
              <w:rPr>
                <w:rFonts w:ascii="Times New Roman" w:hAnsi="Times New Roman" w:cs="Times New Roman"/>
                <w:sz w:val="24"/>
                <w:szCs w:val="24"/>
                <w:lang w:val="ru-RU"/>
              </w:rPr>
            </w:pPr>
            <w:r w:rsidRPr="00297A1E">
              <w:rPr>
                <w:rFonts w:ascii="Times New Roman" w:hAnsi="Times New Roman" w:cs="Times New Roman"/>
                <w:sz w:val="24"/>
                <w:szCs w:val="24"/>
                <w:lang w:val="ru-RU"/>
              </w:rPr>
              <w:t>Вкус и запах</w:t>
            </w:r>
          </w:p>
        </w:tc>
        <w:tc>
          <w:tcPr>
            <w:tcW w:w="7660" w:type="dxa"/>
            <w:gridSpan w:val="2"/>
            <w:shd w:val="clear" w:color="auto" w:fill="auto"/>
            <w:vAlign w:val="center"/>
          </w:tcPr>
          <w:p w:rsidR="008B1D1E" w:rsidRPr="00297A1E" w:rsidRDefault="008B1D1E" w:rsidP="001848FC">
            <w:pPr>
              <w:pStyle w:val="PreformattedText"/>
              <w:ind w:firstLine="709"/>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 xml:space="preserve">В сыром виде </w:t>
            </w:r>
            <w:r w:rsidR="00AA16C8" w:rsidRPr="00297A1E">
              <w:rPr>
                <w:rFonts w:ascii="Times New Roman" w:hAnsi="Times New Roman" w:cs="Times New Roman"/>
                <w:sz w:val="24"/>
                <w:szCs w:val="24"/>
                <w:lang w:val="ru-RU"/>
              </w:rPr>
              <w:t>–</w:t>
            </w:r>
            <w:r w:rsidRPr="00297A1E">
              <w:rPr>
                <w:rFonts w:ascii="Times New Roman" w:hAnsi="Times New Roman" w:cs="Times New Roman"/>
                <w:sz w:val="24"/>
                <w:szCs w:val="24"/>
                <w:lang w:val="ru-RU"/>
              </w:rPr>
              <w:t xml:space="preserve"> свойственные доброкачественному сырью</w:t>
            </w:r>
          </w:p>
        </w:tc>
      </w:tr>
      <w:tr w:rsidR="008B1D1E" w:rsidRPr="00297A1E" w:rsidTr="00AA16C8">
        <w:tc>
          <w:tcPr>
            <w:tcW w:w="1957" w:type="dxa"/>
            <w:vMerge/>
            <w:shd w:val="clear" w:color="auto" w:fill="auto"/>
          </w:tcPr>
          <w:p w:rsidR="008B1D1E" w:rsidRPr="00297A1E" w:rsidRDefault="008B1D1E" w:rsidP="001848FC">
            <w:pPr>
              <w:pStyle w:val="PreformattedText"/>
              <w:ind w:firstLine="709"/>
              <w:rPr>
                <w:rFonts w:ascii="Times New Roman" w:hAnsi="Times New Roman" w:cs="Times New Roman"/>
                <w:sz w:val="24"/>
                <w:szCs w:val="24"/>
                <w:lang w:val="ru-RU"/>
              </w:rPr>
            </w:pPr>
          </w:p>
        </w:tc>
        <w:tc>
          <w:tcPr>
            <w:tcW w:w="4476" w:type="dxa"/>
            <w:shd w:val="clear" w:color="auto" w:fill="auto"/>
          </w:tcPr>
          <w:p w:rsidR="008B1D1E" w:rsidRPr="00297A1E" w:rsidRDefault="008B1D1E" w:rsidP="001848FC">
            <w:pPr>
              <w:pStyle w:val="PreformattedText"/>
              <w:rPr>
                <w:rFonts w:ascii="Times New Roman" w:hAnsi="Times New Roman" w:cs="Times New Roman"/>
                <w:sz w:val="24"/>
                <w:szCs w:val="24"/>
                <w:lang w:val="ru-RU"/>
              </w:rPr>
            </w:pPr>
            <w:r w:rsidRPr="00297A1E">
              <w:rPr>
                <w:rFonts w:ascii="Times New Roman" w:hAnsi="Times New Roman" w:cs="Times New Roman"/>
                <w:sz w:val="24"/>
                <w:szCs w:val="24"/>
                <w:lang w:val="ru-RU"/>
              </w:rPr>
              <w:t xml:space="preserve">После термообработки запах свойственный продукту, с приятным ароматом специй </w:t>
            </w:r>
          </w:p>
          <w:p w:rsidR="008B1D1E" w:rsidRPr="00297A1E" w:rsidRDefault="008B1D1E" w:rsidP="001848FC">
            <w:pPr>
              <w:pStyle w:val="PreformattedText"/>
              <w:rPr>
                <w:rFonts w:ascii="Times New Roman" w:hAnsi="Times New Roman" w:cs="Times New Roman"/>
                <w:sz w:val="24"/>
                <w:szCs w:val="24"/>
                <w:lang w:val="ru-RU"/>
              </w:rPr>
            </w:pPr>
            <w:r w:rsidRPr="00297A1E">
              <w:rPr>
                <w:rFonts w:ascii="Times New Roman" w:hAnsi="Times New Roman" w:cs="Times New Roman"/>
                <w:sz w:val="24"/>
                <w:szCs w:val="24"/>
                <w:lang w:val="ru-RU"/>
              </w:rPr>
              <w:t xml:space="preserve">Вкус </w:t>
            </w:r>
            <w:r w:rsidRPr="00297A1E">
              <w:rPr>
                <w:rFonts w:ascii="Times New Roman" w:hAnsi="Times New Roman" w:cs="Times New Roman"/>
                <w:sz w:val="24"/>
                <w:szCs w:val="24"/>
              </w:rPr>
              <w:t>приятный, выраженный мясной</w:t>
            </w:r>
          </w:p>
        </w:tc>
        <w:tc>
          <w:tcPr>
            <w:tcW w:w="3184" w:type="dxa"/>
            <w:shd w:val="clear" w:color="auto" w:fill="auto"/>
          </w:tcPr>
          <w:p w:rsidR="008B1D1E" w:rsidRPr="00297A1E" w:rsidRDefault="008B1D1E" w:rsidP="001848FC">
            <w:pPr>
              <w:pStyle w:val="PreformattedText"/>
              <w:rPr>
                <w:rFonts w:ascii="Times New Roman" w:hAnsi="Times New Roman" w:cs="Times New Roman"/>
                <w:sz w:val="24"/>
                <w:szCs w:val="24"/>
                <w:lang w:val="ru-RU"/>
              </w:rPr>
            </w:pPr>
            <w:r w:rsidRPr="00297A1E">
              <w:rPr>
                <w:rFonts w:ascii="Times New Roman" w:hAnsi="Times New Roman" w:cs="Times New Roman"/>
                <w:sz w:val="24"/>
                <w:szCs w:val="24"/>
                <w:lang w:val="ru-RU"/>
              </w:rPr>
              <w:t>После термообработки запах свойственный продукту, с приятным ароматом специй. Вкус приятный</w:t>
            </w:r>
          </w:p>
        </w:tc>
      </w:tr>
    </w:tbl>
    <w:p w:rsidR="001377AF" w:rsidRPr="00297A1E" w:rsidRDefault="001377AF" w:rsidP="001848FC">
      <w:pPr>
        <w:pStyle w:val="PreformattedText"/>
        <w:ind w:firstLine="709"/>
        <w:jc w:val="both"/>
        <w:rPr>
          <w:rFonts w:ascii="Times New Roman" w:hAnsi="Times New Roman" w:cs="Times New Roman"/>
          <w:sz w:val="28"/>
          <w:szCs w:val="28"/>
          <w:lang w:val="ru-RU"/>
        </w:rPr>
      </w:pPr>
    </w:p>
    <w:p w:rsidR="00AA16C8" w:rsidRPr="00297A1E" w:rsidRDefault="00AA16C8" w:rsidP="001848FC">
      <w:pPr>
        <w:pStyle w:val="PreformattedText"/>
        <w:ind w:firstLine="709"/>
        <w:jc w:val="both"/>
        <w:rPr>
          <w:rFonts w:ascii="Times New Roman" w:hAnsi="Times New Roman" w:cs="Times New Roman"/>
          <w:sz w:val="28"/>
          <w:szCs w:val="28"/>
          <w:lang w:val="ru-RU"/>
        </w:rPr>
      </w:pPr>
      <w:r w:rsidRPr="00297A1E">
        <w:rPr>
          <w:rFonts w:ascii="Times New Roman" w:hAnsi="Times New Roman" w:cs="Times New Roman"/>
          <w:sz w:val="28"/>
          <w:szCs w:val="28"/>
          <w:lang w:val="ru-RU"/>
        </w:rPr>
        <w:t>Результаты определения физико-химических показателей представлены в таблиц</w:t>
      </w:r>
      <w:r w:rsidR="00F5399D" w:rsidRPr="00297A1E">
        <w:rPr>
          <w:rFonts w:ascii="Times New Roman" w:hAnsi="Times New Roman" w:cs="Times New Roman"/>
          <w:sz w:val="28"/>
          <w:szCs w:val="28"/>
          <w:lang w:val="ru-RU"/>
        </w:rPr>
        <w:t>е</w:t>
      </w:r>
      <w:r w:rsidRPr="00297A1E">
        <w:rPr>
          <w:rFonts w:ascii="Times New Roman" w:hAnsi="Times New Roman" w:cs="Times New Roman"/>
          <w:sz w:val="28"/>
          <w:szCs w:val="28"/>
          <w:lang w:val="ru-RU"/>
        </w:rPr>
        <w:t xml:space="preserve"> </w:t>
      </w:r>
      <w:r w:rsidR="000C6B5F">
        <w:rPr>
          <w:rFonts w:ascii="Times New Roman" w:hAnsi="Times New Roman" w:cs="Times New Roman"/>
          <w:sz w:val="28"/>
          <w:szCs w:val="28"/>
          <w:lang w:val="ru-RU"/>
        </w:rPr>
        <w:t>3</w:t>
      </w:r>
      <w:r w:rsidR="009D78FE">
        <w:rPr>
          <w:rFonts w:ascii="Times New Roman" w:hAnsi="Times New Roman" w:cs="Times New Roman"/>
          <w:sz w:val="28"/>
          <w:szCs w:val="28"/>
          <w:lang w:val="ru-RU"/>
        </w:rPr>
        <w:t>1</w:t>
      </w:r>
      <w:r w:rsidRPr="00297A1E">
        <w:rPr>
          <w:rFonts w:ascii="Times New Roman" w:hAnsi="Times New Roman" w:cs="Times New Roman"/>
          <w:sz w:val="28"/>
          <w:szCs w:val="28"/>
          <w:lang w:val="ru-RU"/>
        </w:rPr>
        <w:t>.</w:t>
      </w:r>
    </w:p>
    <w:p w:rsidR="001377AF" w:rsidRPr="00297A1E" w:rsidRDefault="001377AF" w:rsidP="001848FC">
      <w:pPr>
        <w:pStyle w:val="PreformattedText"/>
        <w:rPr>
          <w:rFonts w:ascii="Times New Roman" w:hAnsi="Times New Roman" w:cs="Times New Roman"/>
          <w:sz w:val="16"/>
          <w:szCs w:val="16"/>
          <w:lang w:val="ru-RU"/>
        </w:rPr>
      </w:pPr>
    </w:p>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Таблица </w:t>
      </w:r>
      <w:r w:rsidR="000C6B5F">
        <w:rPr>
          <w:rFonts w:ascii="Times New Roman" w:hAnsi="Times New Roman"/>
          <w:sz w:val="28"/>
          <w:szCs w:val="28"/>
        </w:rPr>
        <w:t>3</w:t>
      </w:r>
      <w:r w:rsidR="009D78FE">
        <w:rPr>
          <w:rFonts w:ascii="Times New Roman" w:hAnsi="Times New Roman"/>
          <w:sz w:val="28"/>
          <w:szCs w:val="28"/>
        </w:rPr>
        <w:t>1</w:t>
      </w:r>
      <w:r w:rsidRPr="00297A1E">
        <w:rPr>
          <w:rFonts w:ascii="Times New Roman" w:hAnsi="Times New Roman"/>
          <w:sz w:val="28"/>
          <w:szCs w:val="28"/>
        </w:rPr>
        <w:t xml:space="preserve"> – Физико</w:t>
      </w:r>
      <w:r w:rsidR="00AA16C8" w:rsidRPr="00297A1E">
        <w:rPr>
          <w:rFonts w:ascii="Times New Roman" w:hAnsi="Times New Roman"/>
          <w:sz w:val="28"/>
          <w:szCs w:val="28"/>
        </w:rPr>
        <w:t>-</w:t>
      </w:r>
      <w:r w:rsidRPr="00297A1E">
        <w:rPr>
          <w:rFonts w:ascii="Times New Roman" w:hAnsi="Times New Roman"/>
          <w:sz w:val="28"/>
          <w:szCs w:val="28"/>
        </w:rPr>
        <w:t xml:space="preserve">химические показатели исследуемых </w:t>
      </w:r>
      <w:r w:rsidR="006E599C">
        <w:rPr>
          <w:rFonts w:ascii="Times New Roman" w:hAnsi="Times New Roman"/>
          <w:sz w:val="28"/>
          <w:szCs w:val="28"/>
        </w:rPr>
        <w:t>рубленых полуфабрикатов из конины с добавлением БО</w:t>
      </w:r>
    </w:p>
    <w:p w:rsidR="00AA16C8" w:rsidRPr="00297A1E" w:rsidRDefault="00AA16C8" w:rsidP="001848FC">
      <w:pPr>
        <w:spacing w:after="0" w:line="240" w:lineRule="auto"/>
        <w:jc w:val="both"/>
        <w:rPr>
          <w:rFonts w:ascii="Times New Roman" w:hAnsi="Times New Roman"/>
          <w:sz w:val="16"/>
          <w:szCs w:val="16"/>
        </w:rPr>
      </w:pPr>
    </w:p>
    <w:tbl>
      <w:tblPr>
        <w:tblStyle w:val="a5"/>
        <w:tblW w:w="0" w:type="auto"/>
        <w:tblInd w:w="108" w:type="dxa"/>
        <w:tblLook w:val="04A0" w:firstRow="1" w:lastRow="0" w:firstColumn="1" w:lastColumn="0" w:noHBand="0" w:noVBand="1"/>
      </w:tblPr>
      <w:tblGrid>
        <w:gridCol w:w="2284"/>
        <w:gridCol w:w="2393"/>
        <w:gridCol w:w="2393"/>
        <w:gridCol w:w="2575"/>
      </w:tblGrid>
      <w:tr w:rsidR="00133128" w:rsidRPr="00297A1E" w:rsidTr="00297A1E">
        <w:tc>
          <w:tcPr>
            <w:tcW w:w="2284" w:type="dxa"/>
            <w:vMerge w:val="restart"/>
            <w:vAlign w:val="center"/>
          </w:tcPr>
          <w:p w:rsidR="00133128" w:rsidRPr="00297A1E" w:rsidRDefault="00133128" w:rsidP="001848FC">
            <w:pPr>
              <w:pStyle w:val="PreformattedText"/>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Показатель</w:t>
            </w:r>
          </w:p>
        </w:tc>
        <w:tc>
          <w:tcPr>
            <w:tcW w:w="7361" w:type="dxa"/>
            <w:gridSpan w:val="3"/>
            <w:vAlign w:val="center"/>
          </w:tcPr>
          <w:p w:rsidR="00133128" w:rsidRPr="00297A1E" w:rsidRDefault="00133128" w:rsidP="001848FC">
            <w:pPr>
              <w:pStyle w:val="PreformattedText"/>
              <w:ind w:firstLine="709"/>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Значение показателя</w:t>
            </w:r>
          </w:p>
        </w:tc>
      </w:tr>
      <w:tr w:rsidR="00133128" w:rsidRPr="00297A1E" w:rsidTr="00297A1E">
        <w:tc>
          <w:tcPr>
            <w:tcW w:w="2284" w:type="dxa"/>
            <w:vMerge/>
            <w:vAlign w:val="center"/>
          </w:tcPr>
          <w:p w:rsidR="00133128" w:rsidRPr="00297A1E" w:rsidRDefault="00133128" w:rsidP="001848FC">
            <w:pPr>
              <w:rPr>
                <w:rFonts w:ascii="Times New Roman" w:hAnsi="Times New Roman"/>
                <w:sz w:val="24"/>
                <w:szCs w:val="24"/>
              </w:rPr>
            </w:pPr>
          </w:p>
        </w:tc>
        <w:tc>
          <w:tcPr>
            <w:tcW w:w="2393" w:type="dxa"/>
            <w:vMerge w:val="restart"/>
            <w:vAlign w:val="center"/>
          </w:tcPr>
          <w:p w:rsidR="00133128" w:rsidRPr="00297A1E" w:rsidRDefault="00133128" w:rsidP="001848FC">
            <w:pPr>
              <w:jc w:val="center"/>
              <w:rPr>
                <w:rFonts w:ascii="Times New Roman" w:hAnsi="Times New Roman"/>
                <w:sz w:val="24"/>
                <w:szCs w:val="24"/>
              </w:rPr>
            </w:pPr>
            <w:r w:rsidRPr="00297A1E">
              <w:rPr>
                <w:rFonts w:ascii="Times New Roman" w:hAnsi="Times New Roman"/>
                <w:sz w:val="24"/>
                <w:szCs w:val="24"/>
              </w:rPr>
              <w:t>нормируемое по ГОСТ 32951-2014</w:t>
            </w:r>
          </w:p>
        </w:tc>
        <w:tc>
          <w:tcPr>
            <w:tcW w:w="4968" w:type="dxa"/>
            <w:gridSpan w:val="2"/>
            <w:vAlign w:val="center"/>
          </w:tcPr>
          <w:p w:rsidR="00133128" w:rsidRPr="00297A1E" w:rsidRDefault="00133128" w:rsidP="001848FC">
            <w:pPr>
              <w:jc w:val="center"/>
              <w:rPr>
                <w:rFonts w:ascii="Times New Roman" w:hAnsi="Times New Roman"/>
                <w:sz w:val="24"/>
                <w:szCs w:val="24"/>
              </w:rPr>
            </w:pPr>
            <w:r w:rsidRPr="00297A1E">
              <w:rPr>
                <w:rFonts w:ascii="Times New Roman" w:hAnsi="Times New Roman"/>
                <w:sz w:val="24"/>
                <w:szCs w:val="24"/>
              </w:rPr>
              <w:t>определенное в ходе работы</w:t>
            </w:r>
          </w:p>
        </w:tc>
      </w:tr>
      <w:tr w:rsidR="00133128" w:rsidRPr="00297A1E" w:rsidTr="00297A1E">
        <w:tc>
          <w:tcPr>
            <w:tcW w:w="2284" w:type="dxa"/>
            <w:vMerge/>
            <w:vAlign w:val="center"/>
          </w:tcPr>
          <w:p w:rsidR="00133128" w:rsidRPr="00297A1E" w:rsidRDefault="00133128" w:rsidP="001848FC">
            <w:pPr>
              <w:rPr>
                <w:rFonts w:ascii="Times New Roman" w:hAnsi="Times New Roman"/>
                <w:sz w:val="24"/>
                <w:szCs w:val="24"/>
              </w:rPr>
            </w:pPr>
          </w:p>
        </w:tc>
        <w:tc>
          <w:tcPr>
            <w:tcW w:w="2393" w:type="dxa"/>
            <w:vMerge/>
            <w:vAlign w:val="center"/>
          </w:tcPr>
          <w:p w:rsidR="00133128" w:rsidRPr="00297A1E" w:rsidRDefault="00133128" w:rsidP="001848FC">
            <w:pPr>
              <w:rPr>
                <w:rFonts w:ascii="Times New Roman" w:hAnsi="Times New Roman"/>
                <w:sz w:val="24"/>
                <w:szCs w:val="24"/>
              </w:rPr>
            </w:pPr>
          </w:p>
        </w:tc>
        <w:tc>
          <w:tcPr>
            <w:tcW w:w="2393" w:type="dxa"/>
            <w:vAlign w:val="center"/>
          </w:tcPr>
          <w:p w:rsidR="00133128" w:rsidRPr="00297A1E" w:rsidRDefault="00133128" w:rsidP="001848FC">
            <w:pPr>
              <w:jc w:val="center"/>
              <w:rPr>
                <w:rFonts w:ascii="Times New Roman" w:hAnsi="Times New Roman"/>
                <w:sz w:val="24"/>
                <w:szCs w:val="24"/>
              </w:rPr>
            </w:pPr>
            <w:r w:rsidRPr="00297A1E">
              <w:rPr>
                <w:rFonts w:ascii="Times New Roman" w:hAnsi="Times New Roman"/>
                <w:sz w:val="24"/>
                <w:szCs w:val="24"/>
              </w:rPr>
              <w:t>контрольный образец</w:t>
            </w:r>
          </w:p>
        </w:tc>
        <w:tc>
          <w:tcPr>
            <w:tcW w:w="2575" w:type="dxa"/>
            <w:vAlign w:val="center"/>
          </w:tcPr>
          <w:p w:rsidR="00133128" w:rsidRPr="00297A1E" w:rsidRDefault="00133128" w:rsidP="001848FC">
            <w:pPr>
              <w:jc w:val="center"/>
              <w:rPr>
                <w:rFonts w:ascii="Times New Roman" w:hAnsi="Times New Roman"/>
                <w:sz w:val="24"/>
                <w:szCs w:val="24"/>
              </w:rPr>
            </w:pPr>
            <w:r w:rsidRPr="00297A1E">
              <w:rPr>
                <w:rFonts w:ascii="Times New Roman" w:hAnsi="Times New Roman"/>
                <w:sz w:val="24"/>
                <w:szCs w:val="24"/>
              </w:rPr>
              <w:t>опытный образец</w:t>
            </w:r>
          </w:p>
        </w:tc>
      </w:tr>
      <w:tr w:rsidR="00133128" w:rsidRPr="00297A1E" w:rsidTr="00297A1E">
        <w:tc>
          <w:tcPr>
            <w:tcW w:w="2284" w:type="dxa"/>
            <w:tcBorders>
              <w:bottom w:val="nil"/>
            </w:tcBorders>
          </w:tcPr>
          <w:p w:rsidR="00133128" w:rsidRPr="00297A1E" w:rsidRDefault="00133128" w:rsidP="001848FC">
            <w:pPr>
              <w:rPr>
                <w:rFonts w:ascii="Times New Roman" w:hAnsi="Times New Roman"/>
                <w:sz w:val="24"/>
                <w:szCs w:val="24"/>
              </w:rPr>
            </w:pPr>
            <w:r w:rsidRPr="00297A1E">
              <w:rPr>
                <w:rFonts w:ascii="Times New Roman" w:hAnsi="Times New Roman"/>
                <w:sz w:val="24"/>
                <w:szCs w:val="24"/>
              </w:rPr>
              <w:t>Массовая доля белка, %, не менее</w:t>
            </w:r>
          </w:p>
        </w:tc>
        <w:tc>
          <w:tcPr>
            <w:tcW w:w="2393" w:type="dxa"/>
            <w:tcBorders>
              <w:bottom w:val="nil"/>
            </w:tcBorders>
            <w:vAlign w:val="bottom"/>
          </w:tcPr>
          <w:p w:rsidR="00133128" w:rsidRPr="008D3F12" w:rsidRDefault="00D41AEA" w:rsidP="001848FC">
            <w:pPr>
              <w:jc w:val="center"/>
              <w:rPr>
                <w:rFonts w:ascii="Times New Roman" w:hAnsi="Times New Roman"/>
                <w:sz w:val="24"/>
                <w:szCs w:val="24"/>
              </w:rPr>
            </w:pPr>
            <w:r w:rsidRPr="008D3F12">
              <w:rPr>
                <w:rFonts w:ascii="Times New Roman" w:hAnsi="Times New Roman"/>
                <w:sz w:val="24"/>
                <w:szCs w:val="24"/>
              </w:rPr>
              <w:t>16</w:t>
            </w:r>
            <w:r w:rsidR="00133128" w:rsidRPr="008D3F12">
              <w:rPr>
                <w:rFonts w:ascii="Times New Roman" w:hAnsi="Times New Roman"/>
                <w:sz w:val="24"/>
                <w:szCs w:val="24"/>
              </w:rPr>
              <w:t>,0</w:t>
            </w:r>
          </w:p>
        </w:tc>
        <w:tc>
          <w:tcPr>
            <w:tcW w:w="2393" w:type="dxa"/>
            <w:tcBorders>
              <w:bottom w:val="nil"/>
            </w:tcBorders>
            <w:vAlign w:val="bottom"/>
          </w:tcPr>
          <w:p w:rsidR="00133128" w:rsidRPr="008D3F12" w:rsidRDefault="008D3F12" w:rsidP="001848FC">
            <w:pPr>
              <w:jc w:val="center"/>
              <w:rPr>
                <w:rFonts w:ascii="Times New Roman" w:hAnsi="Times New Roman"/>
                <w:sz w:val="24"/>
                <w:szCs w:val="24"/>
              </w:rPr>
            </w:pPr>
            <w:r w:rsidRPr="008D3F12">
              <w:rPr>
                <w:rFonts w:ascii="Times New Roman" w:hAnsi="Times New Roman"/>
                <w:sz w:val="24"/>
                <w:szCs w:val="24"/>
              </w:rPr>
              <w:t>18,56±0,9</w:t>
            </w:r>
          </w:p>
        </w:tc>
        <w:tc>
          <w:tcPr>
            <w:tcW w:w="2575" w:type="dxa"/>
            <w:tcBorders>
              <w:bottom w:val="nil"/>
            </w:tcBorders>
            <w:vAlign w:val="bottom"/>
          </w:tcPr>
          <w:p w:rsidR="00133128" w:rsidRPr="008D3F12" w:rsidRDefault="00D41AEA" w:rsidP="008D3F12">
            <w:pPr>
              <w:pStyle w:val="PreformattedText"/>
              <w:jc w:val="center"/>
              <w:rPr>
                <w:rFonts w:ascii="Times New Roman" w:hAnsi="Times New Roman" w:cs="Times New Roman"/>
                <w:sz w:val="24"/>
                <w:szCs w:val="24"/>
                <w:lang w:val="ru-RU"/>
              </w:rPr>
            </w:pPr>
            <w:r w:rsidRPr="008D3F12">
              <w:rPr>
                <w:rFonts w:ascii="Times New Roman" w:hAnsi="Times New Roman" w:cs="Times New Roman"/>
                <w:sz w:val="24"/>
                <w:szCs w:val="24"/>
                <w:lang w:val="ru-RU"/>
              </w:rPr>
              <w:t>19</w:t>
            </w:r>
            <w:r w:rsidR="00133128" w:rsidRPr="008D3F12">
              <w:rPr>
                <w:rFonts w:ascii="Times New Roman" w:hAnsi="Times New Roman" w:cs="Times New Roman"/>
                <w:sz w:val="24"/>
                <w:szCs w:val="24"/>
                <w:lang w:val="ru-RU"/>
              </w:rPr>
              <w:t>,</w:t>
            </w:r>
            <w:r w:rsidR="008D3F12" w:rsidRPr="008D3F12">
              <w:rPr>
                <w:rFonts w:ascii="Times New Roman" w:hAnsi="Times New Roman" w:cs="Times New Roman"/>
                <w:sz w:val="24"/>
                <w:szCs w:val="24"/>
                <w:lang w:val="ru-RU"/>
              </w:rPr>
              <w:t>45</w:t>
            </w:r>
            <w:r w:rsidR="00133128" w:rsidRPr="008D3F12">
              <w:rPr>
                <w:rFonts w:ascii="Times New Roman" w:hAnsi="Times New Roman" w:cs="Times New Roman"/>
                <w:sz w:val="24"/>
                <w:szCs w:val="24"/>
              </w:rPr>
              <w:t>±</w:t>
            </w:r>
            <w:r w:rsidR="00297A1E" w:rsidRPr="008D3F12">
              <w:rPr>
                <w:rFonts w:ascii="Times New Roman" w:hAnsi="Times New Roman" w:cs="Times New Roman"/>
                <w:sz w:val="24"/>
                <w:szCs w:val="24"/>
                <w:lang w:val="ru-RU"/>
              </w:rPr>
              <w:t>0,</w:t>
            </w:r>
            <w:r w:rsidR="008D3F12" w:rsidRPr="008D3F12">
              <w:rPr>
                <w:rFonts w:ascii="Times New Roman" w:hAnsi="Times New Roman" w:cs="Times New Roman"/>
                <w:sz w:val="24"/>
                <w:szCs w:val="24"/>
                <w:lang w:val="ru-RU"/>
              </w:rPr>
              <w:t>7</w:t>
            </w:r>
          </w:p>
        </w:tc>
      </w:tr>
      <w:tr w:rsidR="00133128" w:rsidRPr="00297A1E" w:rsidTr="00297A1E">
        <w:tc>
          <w:tcPr>
            <w:tcW w:w="2284" w:type="dxa"/>
            <w:tcBorders>
              <w:top w:val="single" w:sz="4" w:space="0" w:color="auto"/>
            </w:tcBorders>
          </w:tcPr>
          <w:p w:rsidR="00133128" w:rsidRPr="00297A1E" w:rsidRDefault="00297A1E" w:rsidP="001848FC">
            <w:pPr>
              <w:pStyle w:val="PreformattedText"/>
              <w:rPr>
                <w:rFonts w:ascii="Times New Roman" w:hAnsi="Times New Roman" w:cs="Times New Roman"/>
                <w:sz w:val="24"/>
                <w:szCs w:val="24"/>
                <w:lang w:val="ru-RU"/>
              </w:rPr>
            </w:pPr>
            <w:r w:rsidRPr="00297A1E">
              <w:rPr>
                <w:rFonts w:ascii="Times New Roman" w:hAnsi="Times New Roman" w:cs="Times New Roman"/>
                <w:sz w:val="24"/>
                <w:szCs w:val="24"/>
                <w:lang w:val="ru-RU"/>
              </w:rPr>
              <w:t>Массовая доля жира, %, не более</w:t>
            </w:r>
          </w:p>
        </w:tc>
        <w:tc>
          <w:tcPr>
            <w:tcW w:w="2393" w:type="dxa"/>
            <w:tcBorders>
              <w:top w:val="single" w:sz="4" w:space="0" w:color="auto"/>
            </w:tcBorders>
            <w:vAlign w:val="bottom"/>
          </w:tcPr>
          <w:p w:rsidR="00133128" w:rsidRPr="008D3F12" w:rsidRDefault="00D41AEA" w:rsidP="001848FC">
            <w:pPr>
              <w:jc w:val="center"/>
              <w:rPr>
                <w:rFonts w:ascii="Times New Roman" w:hAnsi="Times New Roman"/>
                <w:sz w:val="24"/>
                <w:szCs w:val="24"/>
              </w:rPr>
            </w:pPr>
            <w:r w:rsidRPr="008D3F12">
              <w:rPr>
                <w:rFonts w:ascii="Times New Roman" w:hAnsi="Times New Roman"/>
                <w:sz w:val="24"/>
                <w:szCs w:val="24"/>
              </w:rPr>
              <w:t>18</w:t>
            </w:r>
            <w:r w:rsidR="00133128" w:rsidRPr="008D3F12">
              <w:rPr>
                <w:rFonts w:ascii="Times New Roman" w:hAnsi="Times New Roman"/>
                <w:sz w:val="24"/>
                <w:szCs w:val="24"/>
              </w:rPr>
              <w:t>,0</w:t>
            </w:r>
          </w:p>
        </w:tc>
        <w:tc>
          <w:tcPr>
            <w:tcW w:w="2393" w:type="dxa"/>
            <w:tcBorders>
              <w:top w:val="single" w:sz="4" w:space="0" w:color="auto"/>
            </w:tcBorders>
            <w:vAlign w:val="bottom"/>
          </w:tcPr>
          <w:p w:rsidR="00133128" w:rsidRPr="008D3F12" w:rsidRDefault="008D3F12" w:rsidP="001848FC">
            <w:pPr>
              <w:jc w:val="center"/>
              <w:rPr>
                <w:rFonts w:ascii="Times New Roman" w:hAnsi="Times New Roman"/>
                <w:sz w:val="24"/>
                <w:szCs w:val="24"/>
              </w:rPr>
            </w:pPr>
            <w:r w:rsidRPr="008D3F12">
              <w:rPr>
                <w:rFonts w:ascii="Times New Roman" w:hAnsi="Times New Roman"/>
                <w:sz w:val="24"/>
                <w:szCs w:val="24"/>
              </w:rPr>
              <w:t>14,08±0,7</w:t>
            </w:r>
          </w:p>
        </w:tc>
        <w:tc>
          <w:tcPr>
            <w:tcW w:w="2575" w:type="dxa"/>
            <w:tcBorders>
              <w:top w:val="single" w:sz="4" w:space="0" w:color="auto"/>
            </w:tcBorders>
            <w:vAlign w:val="bottom"/>
          </w:tcPr>
          <w:p w:rsidR="00133128" w:rsidRPr="008D3F12" w:rsidRDefault="00D41AEA" w:rsidP="008D3F12">
            <w:pPr>
              <w:jc w:val="center"/>
              <w:rPr>
                <w:rFonts w:ascii="Times New Roman" w:hAnsi="Times New Roman"/>
                <w:sz w:val="24"/>
                <w:szCs w:val="24"/>
              </w:rPr>
            </w:pPr>
            <w:r w:rsidRPr="008D3F12">
              <w:rPr>
                <w:rFonts w:ascii="Times New Roman" w:hAnsi="Times New Roman"/>
                <w:sz w:val="24"/>
                <w:szCs w:val="24"/>
              </w:rPr>
              <w:t>14</w:t>
            </w:r>
            <w:r w:rsidR="00133128" w:rsidRPr="008D3F12">
              <w:rPr>
                <w:rFonts w:ascii="Times New Roman" w:hAnsi="Times New Roman"/>
                <w:sz w:val="24"/>
                <w:szCs w:val="24"/>
              </w:rPr>
              <w:t>,</w:t>
            </w:r>
            <w:r w:rsidR="008D3F12" w:rsidRPr="008D3F12">
              <w:rPr>
                <w:rFonts w:ascii="Times New Roman" w:hAnsi="Times New Roman"/>
                <w:sz w:val="24"/>
                <w:szCs w:val="24"/>
              </w:rPr>
              <w:t>85</w:t>
            </w:r>
            <w:r w:rsidR="00133128" w:rsidRPr="008D3F12">
              <w:rPr>
                <w:rFonts w:ascii="Times New Roman" w:hAnsi="Times New Roman"/>
                <w:sz w:val="24"/>
                <w:szCs w:val="24"/>
              </w:rPr>
              <w:t>±0,</w:t>
            </w:r>
            <w:r w:rsidR="008D3F12" w:rsidRPr="008D3F12">
              <w:rPr>
                <w:rFonts w:ascii="Times New Roman" w:hAnsi="Times New Roman"/>
                <w:sz w:val="24"/>
                <w:szCs w:val="24"/>
              </w:rPr>
              <w:t>03</w:t>
            </w:r>
          </w:p>
        </w:tc>
      </w:tr>
      <w:tr w:rsidR="00133128" w:rsidRPr="00297A1E" w:rsidTr="00297A1E">
        <w:tc>
          <w:tcPr>
            <w:tcW w:w="2284" w:type="dxa"/>
          </w:tcPr>
          <w:p w:rsidR="00133128" w:rsidRPr="00297A1E" w:rsidRDefault="00133128" w:rsidP="001848FC">
            <w:pPr>
              <w:rPr>
                <w:rFonts w:ascii="Times New Roman" w:hAnsi="Times New Roman"/>
                <w:sz w:val="24"/>
                <w:szCs w:val="24"/>
              </w:rPr>
            </w:pPr>
            <w:r w:rsidRPr="00297A1E">
              <w:rPr>
                <w:rFonts w:ascii="Times New Roman" w:hAnsi="Times New Roman"/>
                <w:sz w:val="24"/>
                <w:szCs w:val="24"/>
              </w:rPr>
              <w:t xml:space="preserve">Массовая доля хлорида натрия, %, </w:t>
            </w:r>
            <w:r w:rsidR="00297A1E" w:rsidRPr="00297A1E">
              <w:rPr>
                <w:rFonts w:ascii="Times New Roman" w:hAnsi="Times New Roman"/>
                <w:sz w:val="24"/>
                <w:szCs w:val="24"/>
              </w:rPr>
              <w:t>н</w:t>
            </w:r>
            <w:r w:rsidRPr="00297A1E">
              <w:rPr>
                <w:rFonts w:ascii="Times New Roman" w:hAnsi="Times New Roman"/>
                <w:sz w:val="24"/>
                <w:szCs w:val="24"/>
              </w:rPr>
              <w:t>е более</w:t>
            </w:r>
          </w:p>
        </w:tc>
        <w:tc>
          <w:tcPr>
            <w:tcW w:w="2393" w:type="dxa"/>
            <w:vAlign w:val="bottom"/>
          </w:tcPr>
          <w:p w:rsidR="00133128" w:rsidRPr="008D3F12" w:rsidRDefault="00133128" w:rsidP="001848FC">
            <w:pPr>
              <w:jc w:val="center"/>
              <w:rPr>
                <w:rFonts w:ascii="Times New Roman" w:hAnsi="Times New Roman"/>
                <w:sz w:val="24"/>
                <w:szCs w:val="24"/>
              </w:rPr>
            </w:pPr>
            <w:r w:rsidRPr="008D3F12">
              <w:rPr>
                <w:rFonts w:ascii="Times New Roman" w:hAnsi="Times New Roman"/>
                <w:sz w:val="24"/>
                <w:szCs w:val="24"/>
              </w:rPr>
              <w:t>1,8</w:t>
            </w:r>
          </w:p>
        </w:tc>
        <w:tc>
          <w:tcPr>
            <w:tcW w:w="2393" w:type="dxa"/>
            <w:vAlign w:val="bottom"/>
          </w:tcPr>
          <w:p w:rsidR="00133128" w:rsidRPr="008D3F12" w:rsidRDefault="00133128" w:rsidP="001848FC">
            <w:pPr>
              <w:jc w:val="center"/>
              <w:rPr>
                <w:rFonts w:ascii="Times New Roman" w:hAnsi="Times New Roman"/>
                <w:sz w:val="24"/>
                <w:szCs w:val="24"/>
              </w:rPr>
            </w:pPr>
            <w:r w:rsidRPr="008D3F12">
              <w:rPr>
                <w:rFonts w:ascii="Times New Roman" w:hAnsi="Times New Roman"/>
                <w:sz w:val="24"/>
                <w:szCs w:val="24"/>
              </w:rPr>
              <w:t>1,1± 0,</w:t>
            </w:r>
            <w:r w:rsidR="00D41AEA" w:rsidRPr="008D3F12">
              <w:rPr>
                <w:rFonts w:ascii="Times New Roman" w:hAnsi="Times New Roman"/>
                <w:sz w:val="24"/>
                <w:szCs w:val="24"/>
              </w:rPr>
              <w:t>0</w:t>
            </w:r>
            <w:r w:rsidRPr="008D3F12">
              <w:rPr>
                <w:rFonts w:ascii="Times New Roman" w:hAnsi="Times New Roman"/>
                <w:sz w:val="24"/>
                <w:szCs w:val="24"/>
              </w:rPr>
              <w:t>1</w:t>
            </w:r>
          </w:p>
        </w:tc>
        <w:tc>
          <w:tcPr>
            <w:tcW w:w="2575" w:type="dxa"/>
            <w:vAlign w:val="bottom"/>
          </w:tcPr>
          <w:p w:rsidR="00133128" w:rsidRPr="008D3F12" w:rsidRDefault="00D41AEA" w:rsidP="001848FC">
            <w:pPr>
              <w:jc w:val="center"/>
              <w:rPr>
                <w:rFonts w:ascii="Times New Roman" w:hAnsi="Times New Roman"/>
                <w:sz w:val="24"/>
                <w:szCs w:val="24"/>
              </w:rPr>
            </w:pPr>
            <w:r w:rsidRPr="008D3F12">
              <w:rPr>
                <w:rFonts w:ascii="Times New Roman" w:hAnsi="Times New Roman"/>
                <w:sz w:val="24"/>
                <w:szCs w:val="24"/>
              </w:rPr>
              <w:t>1,0±0,01</w:t>
            </w:r>
          </w:p>
        </w:tc>
      </w:tr>
      <w:tr w:rsidR="00133128" w:rsidRPr="00297A1E" w:rsidTr="00297A1E">
        <w:tc>
          <w:tcPr>
            <w:tcW w:w="9645" w:type="dxa"/>
            <w:gridSpan w:val="4"/>
          </w:tcPr>
          <w:p w:rsidR="00133128" w:rsidRPr="00297A1E" w:rsidRDefault="00133128" w:rsidP="001848FC">
            <w:pPr>
              <w:ind w:firstLine="601"/>
              <w:jc w:val="both"/>
              <w:rPr>
                <w:rFonts w:ascii="Times New Roman" w:hAnsi="Times New Roman"/>
                <w:sz w:val="24"/>
                <w:szCs w:val="24"/>
              </w:rPr>
            </w:pPr>
            <w:r w:rsidRPr="00297A1E">
              <w:rPr>
                <w:rFonts w:ascii="Times New Roman" w:hAnsi="Times New Roman"/>
                <w:sz w:val="24"/>
                <w:szCs w:val="24"/>
              </w:rPr>
              <w:t xml:space="preserve">Примечание – Составлено по протоколу испытаний (Приложение </w:t>
            </w:r>
            <w:r w:rsidR="00357F8B">
              <w:rPr>
                <w:rFonts w:ascii="Times New Roman" w:hAnsi="Times New Roman"/>
                <w:sz w:val="24"/>
                <w:szCs w:val="24"/>
              </w:rPr>
              <w:t>Г</w:t>
            </w:r>
            <w:r w:rsidRPr="00297A1E">
              <w:rPr>
                <w:rFonts w:ascii="Times New Roman" w:hAnsi="Times New Roman"/>
                <w:sz w:val="24"/>
                <w:szCs w:val="24"/>
              </w:rPr>
              <w:t>)</w:t>
            </w:r>
          </w:p>
        </w:tc>
      </w:tr>
    </w:tbl>
    <w:p w:rsidR="008B1D1E" w:rsidRPr="00297A1E" w:rsidRDefault="008B1D1E" w:rsidP="001848FC">
      <w:pPr>
        <w:pStyle w:val="PreformattedText"/>
        <w:ind w:firstLine="709"/>
        <w:rPr>
          <w:rFonts w:ascii="Times New Roman" w:hAnsi="Times New Roman" w:cs="Times New Roman"/>
          <w:sz w:val="28"/>
          <w:szCs w:val="28"/>
          <w:lang w:val="ru-RU"/>
        </w:rPr>
      </w:pPr>
    </w:p>
    <w:p w:rsidR="00AA16C8" w:rsidRPr="00297A1E" w:rsidRDefault="00AA16C8" w:rsidP="001848FC">
      <w:pPr>
        <w:pStyle w:val="PreformattedText"/>
        <w:ind w:firstLine="709"/>
        <w:jc w:val="both"/>
        <w:rPr>
          <w:rFonts w:ascii="Times New Roman" w:hAnsi="Times New Roman" w:cs="Times New Roman"/>
          <w:sz w:val="28"/>
          <w:szCs w:val="28"/>
          <w:lang w:val="ru-RU"/>
        </w:rPr>
      </w:pPr>
      <w:r w:rsidRPr="00297A1E">
        <w:rPr>
          <w:rFonts w:ascii="Times New Roman" w:hAnsi="Times New Roman" w:cs="Times New Roman"/>
          <w:sz w:val="28"/>
          <w:szCs w:val="28"/>
          <w:lang w:val="ru-RU"/>
        </w:rPr>
        <w:t xml:space="preserve">Результаты определения микробиологических показателей, а также их допустимые уровни, регламентируемые ТР ТС 034/2013 «О безопасности мяса и мясной продукции» для полуфабрикатов мясных рубленых формованных, панированных представлены в таблице </w:t>
      </w:r>
      <w:r w:rsidR="000C6B5F">
        <w:rPr>
          <w:rFonts w:ascii="Times New Roman" w:hAnsi="Times New Roman" w:cs="Times New Roman"/>
          <w:sz w:val="28"/>
          <w:szCs w:val="28"/>
          <w:lang w:val="ru-RU"/>
        </w:rPr>
        <w:t>3</w:t>
      </w:r>
      <w:r w:rsidR="009D78FE">
        <w:rPr>
          <w:rFonts w:ascii="Times New Roman" w:hAnsi="Times New Roman" w:cs="Times New Roman"/>
          <w:sz w:val="28"/>
          <w:szCs w:val="28"/>
          <w:lang w:val="ru-RU"/>
        </w:rPr>
        <w:t>2</w:t>
      </w:r>
      <w:r w:rsidRPr="00297A1E">
        <w:rPr>
          <w:rFonts w:ascii="Times New Roman" w:hAnsi="Times New Roman" w:cs="Times New Roman"/>
          <w:sz w:val="28"/>
          <w:szCs w:val="28"/>
          <w:lang w:val="ru-RU"/>
        </w:rPr>
        <w:t>.</w:t>
      </w:r>
    </w:p>
    <w:p w:rsidR="00AA16C8" w:rsidRPr="00297A1E" w:rsidRDefault="00AA16C8" w:rsidP="001848FC">
      <w:pPr>
        <w:pStyle w:val="PreformattedText"/>
        <w:ind w:firstLine="709"/>
        <w:jc w:val="both"/>
        <w:rPr>
          <w:rFonts w:ascii="Times New Roman" w:hAnsi="Times New Roman" w:cs="Times New Roman"/>
          <w:sz w:val="28"/>
          <w:szCs w:val="28"/>
          <w:lang w:val="ru-RU"/>
        </w:rPr>
      </w:pPr>
    </w:p>
    <w:p w:rsidR="006E599C"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rPr>
        <w:lastRenderedPageBreak/>
        <w:t xml:space="preserve">Таблица </w:t>
      </w:r>
      <w:r w:rsidR="000C6B5F">
        <w:rPr>
          <w:rFonts w:ascii="Times New Roman" w:hAnsi="Times New Roman"/>
          <w:sz w:val="28"/>
        </w:rPr>
        <w:t>3</w:t>
      </w:r>
      <w:r w:rsidR="009D78FE">
        <w:rPr>
          <w:rFonts w:ascii="Times New Roman" w:hAnsi="Times New Roman"/>
          <w:sz w:val="28"/>
        </w:rPr>
        <w:t>2</w:t>
      </w:r>
      <w:r w:rsidRPr="00297A1E">
        <w:rPr>
          <w:rFonts w:ascii="Times New Roman" w:hAnsi="Times New Roman"/>
          <w:sz w:val="28"/>
        </w:rPr>
        <w:t xml:space="preserve"> </w:t>
      </w:r>
      <w:r w:rsidR="00F1239F" w:rsidRPr="00297A1E">
        <w:rPr>
          <w:rFonts w:ascii="Times New Roman" w:hAnsi="Times New Roman"/>
          <w:sz w:val="28"/>
        </w:rPr>
        <w:t>–</w:t>
      </w:r>
      <w:r w:rsidRPr="00297A1E">
        <w:rPr>
          <w:rFonts w:ascii="Times New Roman" w:hAnsi="Times New Roman"/>
          <w:sz w:val="28"/>
        </w:rPr>
        <w:t xml:space="preserve"> Микробиологические показатели исследуемых </w:t>
      </w:r>
      <w:r w:rsidR="006E599C">
        <w:rPr>
          <w:rFonts w:ascii="Times New Roman" w:hAnsi="Times New Roman"/>
          <w:sz w:val="28"/>
          <w:szCs w:val="28"/>
        </w:rPr>
        <w:t>рубленых полуфабрикатов из конины с добавлением БО</w:t>
      </w:r>
    </w:p>
    <w:p w:rsidR="008B1D1E" w:rsidRPr="00297A1E" w:rsidRDefault="008B1D1E" w:rsidP="001848FC">
      <w:pPr>
        <w:pStyle w:val="PreformattedText"/>
        <w:ind w:firstLine="709"/>
        <w:rPr>
          <w:rFonts w:ascii="Times New Roman" w:hAnsi="Times New Roman" w:cs="Times New Roman"/>
          <w:sz w:val="16"/>
          <w:szCs w:val="16"/>
          <w:lang w:val="ru-RU"/>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9"/>
        <w:gridCol w:w="1841"/>
        <w:gridCol w:w="2464"/>
        <w:gridCol w:w="2307"/>
      </w:tblGrid>
      <w:tr w:rsidR="008B1D1E" w:rsidRPr="00297A1E" w:rsidTr="00F1239F">
        <w:tc>
          <w:tcPr>
            <w:tcW w:w="2949" w:type="dxa"/>
            <w:vMerge w:val="restart"/>
            <w:shd w:val="clear" w:color="auto" w:fill="auto"/>
            <w:vAlign w:val="center"/>
          </w:tcPr>
          <w:p w:rsidR="008B1D1E" w:rsidRPr="00297A1E" w:rsidRDefault="008B1D1E" w:rsidP="001848FC">
            <w:pPr>
              <w:pStyle w:val="PreformattedText"/>
              <w:ind w:firstLine="709"/>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Показатель</w:t>
            </w:r>
          </w:p>
        </w:tc>
        <w:tc>
          <w:tcPr>
            <w:tcW w:w="6612" w:type="dxa"/>
            <w:gridSpan w:val="3"/>
            <w:shd w:val="clear" w:color="auto" w:fill="auto"/>
            <w:vAlign w:val="center"/>
          </w:tcPr>
          <w:p w:rsidR="008B1D1E" w:rsidRPr="00297A1E" w:rsidRDefault="008B1D1E" w:rsidP="001848FC">
            <w:pPr>
              <w:pStyle w:val="PreformattedText"/>
              <w:ind w:firstLine="709"/>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Значение показателя</w:t>
            </w:r>
          </w:p>
        </w:tc>
      </w:tr>
      <w:tr w:rsidR="008B1D1E" w:rsidRPr="00297A1E" w:rsidTr="00F1239F">
        <w:tc>
          <w:tcPr>
            <w:tcW w:w="2949" w:type="dxa"/>
            <w:vMerge/>
            <w:shd w:val="clear" w:color="auto" w:fill="auto"/>
            <w:vAlign w:val="center"/>
          </w:tcPr>
          <w:p w:rsidR="008B1D1E" w:rsidRPr="00297A1E" w:rsidRDefault="008B1D1E" w:rsidP="001848FC">
            <w:pPr>
              <w:pStyle w:val="PreformattedText"/>
              <w:ind w:firstLine="709"/>
              <w:jc w:val="center"/>
              <w:rPr>
                <w:rFonts w:ascii="Times New Roman" w:hAnsi="Times New Roman" w:cs="Times New Roman"/>
                <w:sz w:val="24"/>
                <w:szCs w:val="24"/>
                <w:lang w:val="ru-RU"/>
              </w:rPr>
            </w:pPr>
          </w:p>
        </w:tc>
        <w:tc>
          <w:tcPr>
            <w:tcW w:w="1841" w:type="dxa"/>
            <w:vMerge w:val="restart"/>
            <w:shd w:val="clear" w:color="auto" w:fill="auto"/>
            <w:vAlign w:val="center"/>
          </w:tcPr>
          <w:p w:rsidR="008B1D1E" w:rsidRPr="00297A1E" w:rsidRDefault="00F1239F" w:rsidP="001848FC">
            <w:pPr>
              <w:pStyle w:val="PreformattedText"/>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 xml:space="preserve">нормируемое </w:t>
            </w:r>
            <w:r w:rsidR="008B1D1E" w:rsidRPr="00297A1E">
              <w:rPr>
                <w:rFonts w:ascii="Times New Roman" w:hAnsi="Times New Roman" w:cs="Times New Roman"/>
                <w:sz w:val="24"/>
                <w:szCs w:val="24"/>
                <w:lang w:val="ru-RU"/>
              </w:rPr>
              <w:t>ТР ТС 32951-2014</w:t>
            </w:r>
          </w:p>
        </w:tc>
        <w:tc>
          <w:tcPr>
            <w:tcW w:w="4771" w:type="dxa"/>
            <w:gridSpan w:val="2"/>
            <w:shd w:val="clear" w:color="auto" w:fill="auto"/>
            <w:vAlign w:val="center"/>
          </w:tcPr>
          <w:p w:rsidR="008B1D1E" w:rsidRPr="00297A1E" w:rsidRDefault="00F1239F" w:rsidP="001848FC">
            <w:pPr>
              <w:pStyle w:val="PreformattedText"/>
              <w:ind w:firstLine="709"/>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о</w:t>
            </w:r>
            <w:r w:rsidR="008B1D1E" w:rsidRPr="00297A1E">
              <w:rPr>
                <w:rFonts w:ascii="Times New Roman" w:hAnsi="Times New Roman" w:cs="Times New Roman"/>
                <w:sz w:val="24"/>
                <w:szCs w:val="24"/>
                <w:lang w:val="ru-RU"/>
              </w:rPr>
              <w:t>пределенное в ходе работы</w:t>
            </w:r>
          </w:p>
        </w:tc>
      </w:tr>
      <w:tr w:rsidR="008B1D1E" w:rsidRPr="00297A1E" w:rsidTr="00F1239F">
        <w:tc>
          <w:tcPr>
            <w:tcW w:w="2949" w:type="dxa"/>
            <w:vMerge/>
            <w:shd w:val="clear" w:color="auto" w:fill="auto"/>
            <w:vAlign w:val="center"/>
          </w:tcPr>
          <w:p w:rsidR="008B1D1E" w:rsidRPr="00297A1E" w:rsidRDefault="008B1D1E" w:rsidP="001848FC">
            <w:pPr>
              <w:pStyle w:val="PreformattedText"/>
              <w:ind w:firstLine="709"/>
              <w:jc w:val="center"/>
              <w:rPr>
                <w:rFonts w:ascii="Times New Roman" w:hAnsi="Times New Roman" w:cs="Times New Roman"/>
                <w:sz w:val="24"/>
                <w:szCs w:val="24"/>
                <w:lang w:val="ru-RU"/>
              </w:rPr>
            </w:pPr>
          </w:p>
        </w:tc>
        <w:tc>
          <w:tcPr>
            <w:tcW w:w="1841" w:type="dxa"/>
            <w:vMerge/>
            <w:shd w:val="clear" w:color="auto" w:fill="auto"/>
            <w:vAlign w:val="center"/>
          </w:tcPr>
          <w:p w:rsidR="008B1D1E" w:rsidRPr="00297A1E" w:rsidRDefault="008B1D1E" w:rsidP="001848FC">
            <w:pPr>
              <w:pStyle w:val="PreformattedText"/>
              <w:ind w:firstLine="709"/>
              <w:jc w:val="center"/>
              <w:rPr>
                <w:rFonts w:ascii="Times New Roman" w:hAnsi="Times New Roman" w:cs="Times New Roman"/>
                <w:sz w:val="24"/>
                <w:szCs w:val="24"/>
                <w:lang w:val="ru-RU"/>
              </w:rPr>
            </w:pPr>
          </w:p>
        </w:tc>
        <w:tc>
          <w:tcPr>
            <w:tcW w:w="2464" w:type="dxa"/>
            <w:shd w:val="clear" w:color="auto" w:fill="auto"/>
            <w:vAlign w:val="center"/>
          </w:tcPr>
          <w:p w:rsidR="008B1D1E" w:rsidRPr="00297A1E" w:rsidRDefault="00F1239F" w:rsidP="001848FC">
            <w:pPr>
              <w:pStyle w:val="PreformattedText"/>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к</w:t>
            </w:r>
            <w:r w:rsidR="008B1D1E" w:rsidRPr="00297A1E">
              <w:rPr>
                <w:rFonts w:ascii="Times New Roman" w:hAnsi="Times New Roman" w:cs="Times New Roman"/>
                <w:sz w:val="24"/>
                <w:szCs w:val="24"/>
                <w:lang w:val="ru-RU"/>
              </w:rPr>
              <w:t>онтрольный образец</w:t>
            </w:r>
          </w:p>
        </w:tc>
        <w:tc>
          <w:tcPr>
            <w:tcW w:w="2307" w:type="dxa"/>
            <w:shd w:val="clear" w:color="auto" w:fill="auto"/>
            <w:vAlign w:val="center"/>
          </w:tcPr>
          <w:p w:rsidR="008B1D1E" w:rsidRPr="00297A1E" w:rsidRDefault="00F1239F" w:rsidP="001848FC">
            <w:pPr>
              <w:pStyle w:val="PreformattedText"/>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о</w:t>
            </w:r>
            <w:r w:rsidR="008B1D1E" w:rsidRPr="00297A1E">
              <w:rPr>
                <w:rFonts w:ascii="Times New Roman" w:hAnsi="Times New Roman" w:cs="Times New Roman"/>
                <w:sz w:val="24"/>
                <w:szCs w:val="24"/>
                <w:lang w:val="ru-RU"/>
              </w:rPr>
              <w:t>пытный образец</w:t>
            </w:r>
          </w:p>
        </w:tc>
      </w:tr>
      <w:tr w:rsidR="008B1D1E" w:rsidRPr="00297A1E" w:rsidTr="00297A1E">
        <w:tc>
          <w:tcPr>
            <w:tcW w:w="2949" w:type="dxa"/>
            <w:shd w:val="clear" w:color="auto" w:fill="auto"/>
          </w:tcPr>
          <w:p w:rsidR="008B1D1E" w:rsidRPr="00297A1E" w:rsidRDefault="008B1D1E" w:rsidP="001848FC">
            <w:pPr>
              <w:pStyle w:val="PreformattedText"/>
              <w:rPr>
                <w:rFonts w:ascii="Times New Roman" w:hAnsi="Times New Roman" w:cs="Times New Roman"/>
                <w:sz w:val="24"/>
                <w:szCs w:val="24"/>
                <w:lang w:val="ru-RU"/>
              </w:rPr>
            </w:pPr>
            <w:r w:rsidRPr="00297A1E">
              <w:rPr>
                <w:rFonts w:ascii="Times New Roman" w:hAnsi="Times New Roman" w:cs="Times New Roman"/>
                <w:sz w:val="24"/>
                <w:szCs w:val="24"/>
                <w:lang w:val="ru-RU"/>
              </w:rPr>
              <w:t>Количество мезофильных</w:t>
            </w:r>
          </w:p>
          <w:p w:rsidR="008B1D1E" w:rsidRPr="00297A1E" w:rsidRDefault="008B1D1E" w:rsidP="001848FC">
            <w:pPr>
              <w:pStyle w:val="PreformattedText"/>
              <w:rPr>
                <w:rFonts w:ascii="Times New Roman" w:hAnsi="Times New Roman" w:cs="Times New Roman"/>
                <w:sz w:val="24"/>
                <w:szCs w:val="24"/>
                <w:lang w:val="ru-RU"/>
              </w:rPr>
            </w:pPr>
            <w:r w:rsidRPr="00297A1E">
              <w:rPr>
                <w:rFonts w:ascii="Times New Roman" w:hAnsi="Times New Roman" w:cs="Times New Roman"/>
                <w:sz w:val="24"/>
                <w:szCs w:val="24"/>
                <w:lang w:val="ru-RU"/>
              </w:rPr>
              <w:t>аэробных и факульта</w:t>
            </w:r>
            <w:r w:rsidR="00F1239F" w:rsidRPr="00297A1E">
              <w:rPr>
                <w:rFonts w:ascii="Times New Roman" w:hAnsi="Times New Roman" w:cs="Times New Roman"/>
                <w:sz w:val="24"/>
                <w:szCs w:val="24"/>
                <w:lang w:val="ru-RU"/>
              </w:rPr>
              <w:t xml:space="preserve"> </w:t>
            </w:r>
            <w:r w:rsidRPr="00297A1E">
              <w:rPr>
                <w:rFonts w:ascii="Times New Roman" w:hAnsi="Times New Roman" w:cs="Times New Roman"/>
                <w:sz w:val="24"/>
                <w:szCs w:val="24"/>
                <w:lang w:val="ru-RU"/>
              </w:rPr>
              <w:t>тивно-анаэробных микроорганизмов, КОЕ/г, не более</w:t>
            </w:r>
          </w:p>
        </w:tc>
        <w:tc>
          <w:tcPr>
            <w:tcW w:w="1841" w:type="dxa"/>
            <w:shd w:val="clear" w:color="auto" w:fill="auto"/>
            <w:vAlign w:val="bottom"/>
          </w:tcPr>
          <w:p w:rsidR="008B1D1E" w:rsidRPr="00297A1E" w:rsidRDefault="008B1D1E" w:rsidP="001848FC">
            <w:pPr>
              <w:pStyle w:val="PreformattedText"/>
              <w:ind w:left="-75" w:right="-106"/>
              <w:jc w:val="center"/>
              <w:rPr>
                <w:rFonts w:ascii="Times New Roman" w:hAnsi="Times New Roman" w:cs="Times New Roman"/>
                <w:sz w:val="24"/>
                <w:szCs w:val="24"/>
              </w:rPr>
            </w:pPr>
            <w:r w:rsidRPr="00297A1E">
              <w:rPr>
                <w:rFonts w:ascii="Times New Roman" w:hAnsi="Times New Roman" w:cs="Times New Roman"/>
                <w:sz w:val="24"/>
                <w:szCs w:val="24"/>
                <w:lang w:val="ru-RU"/>
              </w:rPr>
              <w:t>5*</w:t>
            </w:r>
            <m:oMath>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oMath>
          </w:p>
        </w:tc>
        <w:tc>
          <w:tcPr>
            <w:tcW w:w="2464" w:type="dxa"/>
            <w:shd w:val="clear" w:color="auto" w:fill="auto"/>
            <w:vAlign w:val="bottom"/>
          </w:tcPr>
          <w:p w:rsidR="008B1D1E" w:rsidRPr="00297A1E" w:rsidRDefault="008B1D1E" w:rsidP="001848FC">
            <w:pPr>
              <w:pStyle w:val="PreformattedText"/>
              <w:ind w:left="-75" w:right="-106" w:firstLine="709"/>
              <w:jc w:val="center"/>
              <w:rPr>
                <w:rFonts w:ascii="Times New Roman" w:hAnsi="Times New Roman" w:cs="Times New Roman"/>
                <w:sz w:val="24"/>
                <w:szCs w:val="24"/>
              </w:rPr>
            </w:pPr>
            <w:r w:rsidRPr="00297A1E">
              <w:rPr>
                <w:rFonts w:ascii="Times New Roman" w:hAnsi="Times New Roman" w:cs="Times New Roman"/>
                <w:sz w:val="24"/>
                <w:szCs w:val="24"/>
                <w:lang w:val="ru-RU"/>
              </w:rPr>
              <w:t>1,2*</w:t>
            </w:r>
            <m:oMath>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oMath>
          </w:p>
        </w:tc>
        <w:tc>
          <w:tcPr>
            <w:tcW w:w="2307" w:type="dxa"/>
            <w:shd w:val="clear" w:color="auto" w:fill="auto"/>
            <w:vAlign w:val="bottom"/>
          </w:tcPr>
          <w:p w:rsidR="008B1D1E" w:rsidRPr="00297A1E" w:rsidRDefault="008B1D1E" w:rsidP="001848FC">
            <w:pPr>
              <w:pStyle w:val="PreformattedText"/>
              <w:ind w:left="-75" w:right="-106" w:firstLine="709"/>
              <w:jc w:val="center"/>
              <w:rPr>
                <w:rFonts w:ascii="Times New Roman" w:hAnsi="Times New Roman" w:cs="Times New Roman"/>
                <w:sz w:val="24"/>
                <w:szCs w:val="24"/>
              </w:rPr>
            </w:pPr>
            <w:r w:rsidRPr="00297A1E">
              <w:rPr>
                <w:rFonts w:ascii="Times New Roman" w:hAnsi="Times New Roman" w:cs="Times New Roman"/>
                <w:sz w:val="24"/>
                <w:szCs w:val="24"/>
                <w:lang w:val="ru-RU"/>
              </w:rPr>
              <w:t>3,6*</w:t>
            </w:r>
            <m:oMath>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oMath>
          </w:p>
        </w:tc>
      </w:tr>
      <w:tr w:rsidR="008B1D1E" w:rsidRPr="00297A1E" w:rsidTr="00297A1E">
        <w:tc>
          <w:tcPr>
            <w:tcW w:w="2949" w:type="dxa"/>
            <w:shd w:val="clear" w:color="auto" w:fill="auto"/>
          </w:tcPr>
          <w:p w:rsidR="008B1D1E" w:rsidRPr="00297A1E" w:rsidRDefault="008B1D1E" w:rsidP="001848FC">
            <w:pPr>
              <w:pStyle w:val="PreformattedText"/>
              <w:rPr>
                <w:rFonts w:ascii="Times New Roman" w:hAnsi="Times New Roman" w:cs="Times New Roman"/>
                <w:sz w:val="24"/>
                <w:szCs w:val="24"/>
                <w:lang w:val="ru-RU"/>
              </w:rPr>
            </w:pPr>
            <w:r w:rsidRPr="00297A1E">
              <w:rPr>
                <w:rFonts w:ascii="Times New Roman" w:hAnsi="Times New Roman" w:cs="Times New Roman"/>
                <w:sz w:val="24"/>
                <w:szCs w:val="24"/>
                <w:lang w:val="ru-RU"/>
              </w:rPr>
              <w:t>Бактерии группы кишечной</w:t>
            </w:r>
            <w:r w:rsidR="00F1239F" w:rsidRPr="00297A1E">
              <w:rPr>
                <w:rFonts w:ascii="Times New Roman" w:hAnsi="Times New Roman" w:cs="Times New Roman"/>
                <w:sz w:val="24"/>
                <w:szCs w:val="24"/>
                <w:lang w:val="ru-RU"/>
              </w:rPr>
              <w:t xml:space="preserve"> </w:t>
            </w:r>
            <w:r w:rsidRPr="00297A1E">
              <w:rPr>
                <w:rFonts w:ascii="Times New Roman" w:hAnsi="Times New Roman" w:cs="Times New Roman"/>
                <w:sz w:val="24"/>
                <w:szCs w:val="24"/>
                <w:lang w:val="ru-RU"/>
              </w:rPr>
              <w:t>палочки (коли-формы) 5 0,0001 г</w:t>
            </w:r>
          </w:p>
        </w:tc>
        <w:tc>
          <w:tcPr>
            <w:tcW w:w="1841" w:type="dxa"/>
            <w:shd w:val="clear" w:color="auto" w:fill="auto"/>
            <w:vAlign w:val="bottom"/>
          </w:tcPr>
          <w:p w:rsidR="008B1D1E" w:rsidRPr="00297A1E" w:rsidRDefault="008B1D1E" w:rsidP="001848FC">
            <w:pPr>
              <w:pStyle w:val="PreformattedText"/>
              <w:ind w:left="-75" w:right="-106"/>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Не допускается</w:t>
            </w:r>
          </w:p>
        </w:tc>
        <w:tc>
          <w:tcPr>
            <w:tcW w:w="2464" w:type="dxa"/>
            <w:shd w:val="clear" w:color="auto" w:fill="auto"/>
            <w:vAlign w:val="bottom"/>
          </w:tcPr>
          <w:p w:rsidR="008B1D1E" w:rsidRPr="00297A1E" w:rsidRDefault="008B1D1E" w:rsidP="001848FC">
            <w:pPr>
              <w:pStyle w:val="PreformattedText"/>
              <w:ind w:left="-75" w:right="-106" w:hanging="31"/>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Не обнаружено</w:t>
            </w:r>
          </w:p>
        </w:tc>
        <w:tc>
          <w:tcPr>
            <w:tcW w:w="2307" w:type="dxa"/>
            <w:shd w:val="clear" w:color="auto" w:fill="auto"/>
            <w:vAlign w:val="bottom"/>
          </w:tcPr>
          <w:p w:rsidR="008B1D1E" w:rsidRPr="00297A1E" w:rsidRDefault="008B1D1E" w:rsidP="001848FC">
            <w:pPr>
              <w:pStyle w:val="PreformattedText"/>
              <w:ind w:left="-75" w:right="-106" w:firstLine="56"/>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Не обнаружено</w:t>
            </w:r>
          </w:p>
        </w:tc>
      </w:tr>
      <w:tr w:rsidR="008B1D1E" w:rsidRPr="00297A1E" w:rsidTr="00F1239F">
        <w:tc>
          <w:tcPr>
            <w:tcW w:w="2949" w:type="dxa"/>
            <w:shd w:val="clear" w:color="auto" w:fill="auto"/>
          </w:tcPr>
          <w:p w:rsidR="008B1D1E" w:rsidRPr="00297A1E" w:rsidRDefault="008B1D1E" w:rsidP="001848FC">
            <w:pPr>
              <w:pStyle w:val="PreformattedText"/>
              <w:rPr>
                <w:rFonts w:ascii="Times New Roman" w:hAnsi="Times New Roman" w:cs="Times New Roman"/>
                <w:sz w:val="24"/>
                <w:szCs w:val="24"/>
                <w:lang w:val="ru-RU"/>
              </w:rPr>
            </w:pPr>
            <w:r w:rsidRPr="00297A1E">
              <w:rPr>
                <w:rFonts w:ascii="Times New Roman" w:hAnsi="Times New Roman" w:cs="Times New Roman"/>
                <w:sz w:val="24"/>
                <w:szCs w:val="24"/>
                <w:lang w:val="ru-RU"/>
              </w:rPr>
              <w:t>Плесень, КОЕ/г, не более</w:t>
            </w:r>
          </w:p>
        </w:tc>
        <w:tc>
          <w:tcPr>
            <w:tcW w:w="1841" w:type="dxa"/>
            <w:shd w:val="clear" w:color="auto" w:fill="auto"/>
            <w:vAlign w:val="center"/>
          </w:tcPr>
          <w:p w:rsidR="008B1D1E" w:rsidRPr="00297A1E" w:rsidRDefault="008B1D1E" w:rsidP="001848FC">
            <w:pPr>
              <w:pStyle w:val="PreformattedText"/>
              <w:ind w:left="-75" w:right="-106" w:firstLine="709"/>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500</w:t>
            </w:r>
          </w:p>
        </w:tc>
        <w:tc>
          <w:tcPr>
            <w:tcW w:w="2464" w:type="dxa"/>
            <w:shd w:val="clear" w:color="auto" w:fill="auto"/>
            <w:vAlign w:val="center"/>
          </w:tcPr>
          <w:p w:rsidR="008B1D1E" w:rsidRPr="00297A1E" w:rsidRDefault="008B1D1E" w:rsidP="001848FC">
            <w:pPr>
              <w:pStyle w:val="PreformattedText"/>
              <w:ind w:left="-75" w:right="-106" w:hanging="31"/>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Не обнаружено</w:t>
            </w:r>
          </w:p>
        </w:tc>
        <w:tc>
          <w:tcPr>
            <w:tcW w:w="2307" w:type="dxa"/>
            <w:shd w:val="clear" w:color="auto" w:fill="auto"/>
            <w:vAlign w:val="center"/>
          </w:tcPr>
          <w:p w:rsidR="008B1D1E" w:rsidRPr="00297A1E" w:rsidRDefault="008B1D1E" w:rsidP="001848FC">
            <w:pPr>
              <w:pStyle w:val="PreformattedText"/>
              <w:ind w:left="-75" w:right="-106" w:firstLine="56"/>
              <w:jc w:val="center"/>
              <w:rPr>
                <w:rFonts w:ascii="Times New Roman" w:hAnsi="Times New Roman" w:cs="Times New Roman"/>
                <w:sz w:val="24"/>
                <w:szCs w:val="24"/>
                <w:lang w:val="ru-RU"/>
              </w:rPr>
            </w:pPr>
            <w:r w:rsidRPr="00297A1E">
              <w:rPr>
                <w:rFonts w:ascii="Times New Roman" w:hAnsi="Times New Roman" w:cs="Times New Roman"/>
                <w:sz w:val="24"/>
                <w:szCs w:val="24"/>
                <w:lang w:val="ru-RU"/>
              </w:rPr>
              <w:t>Не обнаружено</w:t>
            </w:r>
          </w:p>
        </w:tc>
      </w:tr>
      <w:tr w:rsidR="0019042A" w:rsidRPr="00297A1E" w:rsidTr="00F1239F">
        <w:tc>
          <w:tcPr>
            <w:tcW w:w="9561" w:type="dxa"/>
            <w:gridSpan w:val="4"/>
            <w:shd w:val="clear" w:color="auto" w:fill="auto"/>
          </w:tcPr>
          <w:p w:rsidR="0019042A" w:rsidRPr="00297A1E" w:rsidRDefault="0019042A" w:rsidP="001848FC">
            <w:pPr>
              <w:pStyle w:val="PreformattedText"/>
              <w:ind w:firstLine="573"/>
              <w:rPr>
                <w:rFonts w:ascii="Times New Roman" w:hAnsi="Times New Roman" w:cs="Times New Roman"/>
                <w:sz w:val="24"/>
                <w:szCs w:val="24"/>
                <w:lang w:val="ru-RU"/>
              </w:rPr>
            </w:pPr>
            <w:r w:rsidRPr="00297A1E">
              <w:rPr>
                <w:rFonts w:ascii="Times New Roman" w:hAnsi="Times New Roman" w:cs="Times New Roman"/>
                <w:sz w:val="24"/>
                <w:szCs w:val="24"/>
                <w:lang w:val="ru-RU"/>
              </w:rPr>
              <w:t xml:space="preserve">Примечание – Составлено по </w:t>
            </w:r>
            <w:r w:rsidR="00041C3D" w:rsidRPr="00297A1E">
              <w:rPr>
                <w:rFonts w:ascii="Times New Roman" w:hAnsi="Times New Roman" w:cs="Times New Roman"/>
                <w:sz w:val="24"/>
                <w:szCs w:val="24"/>
                <w:lang w:val="ru-RU"/>
              </w:rPr>
              <w:t>протоколу испытаний (</w:t>
            </w:r>
            <w:r w:rsidRPr="00297A1E">
              <w:rPr>
                <w:rFonts w:ascii="Times New Roman" w:hAnsi="Times New Roman" w:cs="Times New Roman"/>
                <w:sz w:val="24"/>
                <w:szCs w:val="24"/>
                <w:lang w:val="ru-RU"/>
              </w:rPr>
              <w:t>Приложени</w:t>
            </w:r>
            <w:r w:rsidR="00041C3D" w:rsidRPr="00297A1E">
              <w:rPr>
                <w:rFonts w:ascii="Times New Roman" w:hAnsi="Times New Roman" w:cs="Times New Roman"/>
                <w:sz w:val="24"/>
                <w:szCs w:val="24"/>
                <w:lang w:val="ru-RU"/>
              </w:rPr>
              <w:t>е</w:t>
            </w:r>
            <w:r w:rsidRPr="00297A1E">
              <w:rPr>
                <w:rFonts w:ascii="Times New Roman" w:hAnsi="Times New Roman" w:cs="Times New Roman"/>
                <w:sz w:val="24"/>
                <w:szCs w:val="24"/>
                <w:lang w:val="ru-RU"/>
              </w:rPr>
              <w:t xml:space="preserve"> </w:t>
            </w:r>
            <w:r w:rsidR="00357F8B">
              <w:rPr>
                <w:rFonts w:ascii="Times New Roman" w:hAnsi="Times New Roman" w:cs="Times New Roman"/>
                <w:sz w:val="24"/>
                <w:szCs w:val="24"/>
                <w:lang w:val="ru-RU"/>
              </w:rPr>
              <w:t>Г</w:t>
            </w:r>
            <w:r w:rsidR="00041C3D" w:rsidRPr="00297A1E">
              <w:rPr>
                <w:rFonts w:ascii="Times New Roman" w:hAnsi="Times New Roman" w:cs="Times New Roman"/>
                <w:sz w:val="24"/>
                <w:szCs w:val="24"/>
                <w:lang w:val="ru-RU"/>
              </w:rPr>
              <w:t>)</w:t>
            </w:r>
          </w:p>
        </w:tc>
      </w:tr>
    </w:tbl>
    <w:p w:rsidR="008B1D1E" w:rsidRPr="00297A1E" w:rsidRDefault="008B1D1E" w:rsidP="001848FC">
      <w:pPr>
        <w:pStyle w:val="PreformattedText"/>
        <w:ind w:firstLine="709"/>
        <w:rPr>
          <w:rFonts w:ascii="Times New Roman" w:hAnsi="Times New Roman" w:cs="Times New Roman"/>
          <w:sz w:val="28"/>
          <w:szCs w:val="28"/>
          <w:lang w:val="ru-RU"/>
        </w:rPr>
      </w:pP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Наряду с изучением пищевой и биологической ценности проведена органолептическая оценка качества </w:t>
      </w:r>
      <w:r w:rsidR="001C6212">
        <w:rPr>
          <w:rFonts w:ascii="Times New Roman" w:hAnsi="Times New Roman"/>
          <w:sz w:val="28"/>
          <w:szCs w:val="28"/>
        </w:rPr>
        <w:t>рубленого полуфабриката</w:t>
      </w:r>
      <w:r w:rsidRPr="00297A1E">
        <w:rPr>
          <w:rFonts w:ascii="Times New Roman" w:hAnsi="Times New Roman"/>
          <w:sz w:val="28"/>
          <w:szCs w:val="28"/>
        </w:rPr>
        <w:t xml:space="preserve"> (таблица </w:t>
      </w:r>
      <w:r w:rsidR="000C6B5F">
        <w:rPr>
          <w:rFonts w:ascii="Times New Roman" w:hAnsi="Times New Roman"/>
          <w:sz w:val="28"/>
          <w:szCs w:val="28"/>
          <w:lang w:val="kk-KZ"/>
        </w:rPr>
        <w:t>3</w:t>
      </w:r>
      <w:r w:rsidR="009D78FE">
        <w:rPr>
          <w:rFonts w:ascii="Times New Roman" w:hAnsi="Times New Roman"/>
          <w:sz w:val="28"/>
          <w:szCs w:val="28"/>
          <w:lang w:val="kk-KZ"/>
        </w:rPr>
        <w:t>3</w:t>
      </w:r>
      <w:r w:rsidRPr="00297A1E">
        <w:rPr>
          <w:rFonts w:ascii="Times New Roman" w:hAnsi="Times New Roman"/>
          <w:sz w:val="28"/>
          <w:szCs w:val="28"/>
        </w:rPr>
        <w:t>)</w:t>
      </w:r>
      <w:r w:rsidR="00AA16C8" w:rsidRPr="00297A1E">
        <w:rPr>
          <w:rFonts w:ascii="Times New Roman" w:hAnsi="Times New Roman"/>
          <w:sz w:val="28"/>
          <w:szCs w:val="28"/>
        </w:rPr>
        <w:t>.</w:t>
      </w:r>
    </w:p>
    <w:p w:rsidR="00297A1E" w:rsidRPr="00297A1E" w:rsidRDefault="00297A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Показатели запаха и вкуса образцов характеризуется балловыми оценками и практически не уступает, а даже повышает значения контрольного образца. По мнению дегустаторов готовая продукция по органолептическим показателям полностью соответствует требованиям ГОСТ</w:t>
      </w:r>
      <w:r w:rsidRPr="00297A1E">
        <w:rPr>
          <w:rFonts w:ascii="Times New Roman" w:hAnsi="Times New Roman"/>
          <w:sz w:val="28"/>
          <w:szCs w:val="28"/>
          <w:lang w:val="kk-KZ"/>
        </w:rPr>
        <w:t xml:space="preserve"> 32951 – 2014 </w:t>
      </w:r>
      <w:r w:rsidRPr="00297A1E">
        <w:rPr>
          <w:rFonts w:ascii="Times New Roman" w:hAnsi="Times New Roman"/>
          <w:sz w:val="28"/>
          <w:szCs w:val="28"/>
        </w:rPr>
        <w:t xml:space="preserve">(таблица </w:t>
      </w:r>
      <w:r w:rsidR="000C6B5F">
        <w:rPr>
          <w:rFonts w:ascii="Times New Roman" w:hAnsi="Times New Roman"/>
          <w:sz w:val="28"/>
          <w:szCs w:val="28"/>
        </w:rPr>
        <w:t>3</w:t>
      </w:r>
      <w:r w:rsidR="009D78FE">
        <w:rPr>
          <w:rFonts w:ascii="Times New Roman" w:hAnsi="Times New Roman"/>
          <w:sz w:val="28"/>
          <w:szCs w:val="28"/>
        </w:rPr>
        <w:t>3</w:t>
      </w:r>
      <w:r w:rsidRPr="00297A1E">
        <w:rPr>
          <w:rFonts w:ascii="Times New Roman" w:hAnsi="Times New Roman"/>
          <w:sz w:val="28"/>
          <w:szCs w:val="28"/>
        </w:rPr>
        <w:t>).</w:t>
      </w:r>
    </w:p>
    <w:p w:rsidR="00297A1E" w:rsidRPr="00297A1E" w:rsidRDefault="00297A1E" w:rsidP="001848FC">
      <w:pPr>
        <w:tabs>
          <w:tab w:val="left" w:pos="2224"/>
        </w:tabs>
        <w:spacing w:after="0" w:line="240" w:lineRule="auto"/>
        <w:rPr>
          <w:rFonts w:ascii="Times New Roman" w:hAnsi="Times New Roman"/>
          <w:sz w:val="28"/>
          <w:szCs w:val="28"/>
        </w:rPr>
      </w:pPr>
    </w:p>
    <w:p w:rsidR="008B1D1E" w:rsidRPr="00297A1E" w:rsidRDefault="008B1D1E" w:rsidP="00477A61">
      <w:pPr>
        <w:tabs>
          <w:tab w:val="left" w:pos="2224"/>
        </w:tabs>
        <w:spacing w:after="0" w:line="240" w:lineRule="auto"/>
        <w:jc w:val="both"/>
        <w:rPr>
          <w:rFonts w:ascii="Times New Roman" w:hAnsi="Times New Roman"/>
          <w:sz w:val="28"/>
          <w:szCs w:val="28"/>
        </w:rPr>
      </w:pPr>
      <w:r w:rsidRPr="00297A1E">
        <w:rPr>
          <w:rFonts w:ascii="Times New Roman" w:hAnsi="Times New Roman"/>
          <w:sz w:val="28"/>
          <w:szCs w:val="28"/>
        </w:rPr>
        <w:t xml:space="preserve">Таблица </w:t>
      </w:r>
      <w:r w:rsidR="000C6B5F">
        <w:rPr>
          <w:rFonts w:ascii="Times New Roman" w:hAnsi="Times New Roman"/>
          <w:sz w:val="28"/>
          <w:szCs w:val="28"/>
          <w:lang w:val="kk-KZ"/>
        </w:rPr>
        <w:t>3</w:t>
      </w:r>
      <w:r w:rsidR="009D78FE">
        <w:rPr>
          <w:rFonts w:ascii="Times New Roman" w:hAnsi="Times New Roman"/>
          <w:sz w:val="28"/>
          <w:szCs w:val="28"/>
          <w:lang w:val="kk-KZ"/>
        </w:rPr>
        <w:t>3</w:t>
      </w:r>
      <w:r w:rsidR="000C6B5F">
        <w:rPr>
          <w:rFonts w:ascii="Times New Roman" w:hAnsi="Times New Roman"/>
          <w:sz w:val="28"/>
          <w:szCs w:val="28"/>
          <w:lang w:val="kk-KZ"/>
        </w:rPr>
        <w:t xml:space="preserve"> </w:t>
      </w:r>
      <w:r w:rsidR="00F1239F" w:rsidRPr="00297A1E">
        <w:rPr>
          <w:rFonts w:ascii="Times New Roman" w:hAnsi="Times New Roman"/>
          <w:sz w:val="28"/>
          <w:szCs w:val="28"/>
        </w:rPr>
        <w:t>–</w:t>
      </w:r>
      <w:r w:rsidR="00A82BE3" w:rsidRPr="00297A1E">
        <w:rPr>
          <w:rFonts w:ascii="Times New Roman" w:hAnsi="Times New Roman"/>
          <w:sz w:val="28"/>
          <w:szCs w:val="28"/>
        </w:rPr>
        <w:t xml:space="preserve"> </w:t>
      </w:r>
      <w:r w:rsidRPr="00297A1E">
        <w:rPr>
          <w:rFonts w:ascii="Times New Roman" w:hAnsi="Times New Roman"/>
          <w:sz w:val="28"/>
          <w:szCs w:val="28"/>
        </w:rPr>
        <w:t xml:space="preserve">Динамика органолептических показателей </w:t>
      </w:r>
      <w:r w:rsidR="001C6212">
        <w:rPr>
          <w:rFonts w:ascii="Times New Roman" w:hAnsi="Times New Roman"/>
          <w:sz w:val="28"/>
          <w:szCs w:val="28"/>
        </w:rPr>
        <w:t xml:space="preserve">рубленого полуфабриката </w:t>
      </w:r>
      <w:r w:rsidRPr="00297A1E">
        <w:rPr>
          <w:rFonts w:ascii="Times New Roman" w:hAnsi="Times New Roman"/>
          <w:sz w:val="28"/>
          <w:szCs w:val="28"/>
        </w:rPr>
        <w:t>с БО</w:t>
      </w:r>
    </w:p>
    <w:p w:rsidR="008B1D1E" w:rsidRPr="00297A1E" w:rsidRDefault="008B1D1E" w:rsidP="001848FC">
      <w:pPr>
        <w:spacing w:after="0" w:line="240" w:lineRule="auto"/>
        <w:rPr>
          <w:rFonts w:ascii="Times New Roman" w:hAnsi="Times New Roman"/>
          <w:sz w:val="16"/>
          <w:szCs w:val="16"/>
        </w:rPr>
      </w:pPr>
    </w:p>
    <w:tbl>
      <w:tblPr>
        <w:tblW w:w="9491" w:type="dxa"/>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559"/>
        <w:gridCol w:w="1276"/>
        <w:gridCol w:w="1362"/>
        <w:gridCol w:w="1428"/>
        <w:gridCol w:w="1526"/>
      </w:tblGrid>
      <w:tr w:rsidR="008B1D1E" w:rsidRPr="00297A1E" w:rsidTr="00297A1E">
        <w:tc>
          <w:tcPr>
            <w:tcW w:w="2340" w:type="dxa"/>
            <w:vMerge w:val="restart"/>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Показатели в баллах</w:t>
            </w:r>
          </w:p>
        </w:tc>
        <w:tc>
          <w:tcPr>
            <w:tcW w:w="7151" w:type="dxa"/>
            <w:gridSpan w:val="5"/>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 xml:space="preserve">Количество заменяемого мяса </w:t>
            </w:r>
            <w:r w:rsidR="0033071E" w:rsidRPr="00297A1E">
              <w:rPr>
                <w:rFonts w:ascii="Times New Roman" w:hAnsi="Times New Roman"/>
                <w:sz w:val="24"/>
                <w:szCs w:val="24"/>
              </w:rPr>
              <w:t>БО</w:t>
            </w:r>
          </w:p>
        </w:tc>
      </w:tr>
      <w:tr w:rsidR="008B1D1E" w:rsidRPr="00297A1E" w:rsidTr="00297A1E">
        <w:trPr>
          <w:trHeight w:hRule="exact" w:val="340"/>
        </w:trPr>
        <w:tc>
          <w:tcPr>
            <w:tcW w:w="2340" w:type="dxa"/>
            <w:vMerge/>
            <w:vAlign w:val="center"/>
          </w:tcPr>
          <w:p w:rsidR="008B1D1E" w:rsidRPr="00297A1E" w:rsidRDefault="008B1D1E" w:rsidP="001848FC">
            <w:pPr>
              <w:spacing w:after="0" w:line="240" w:lineRule="auto"/>
              <w:jc w:val="center"/>
              <w:rPr>
                <w:rFonts w:ascii="Times New Roman" w:hAnsi="Times New Roman"/>
                <w:sz w:val="24"/>
                <w:szCs w:val="24"/>
              </w:rPr>
            </w:pPr>
          </w:p>
        </w:tc>
        <w:tc>
          <w:tcPr>
            <w:tcW w:w="1559" w:type="dxa"/>
            <w:vAlign w:val="center"/>
          </w:tcPr>
          <w:p w:rsidR="008B1D1E" w:rsidRPr="00297A1E" w:rsidRDefault="0057657B" w:rsidP="001848FC">
            <w:pPr>
              <w:spacing w:after="0" w:line="240" w:lineRule="auto"/>
              <w:jc w:val="center"/>
              <w:rPr>
                <w:rFonts w:ascii="Times New Roman" w:hAnsi="Times New Roman"/>
                <w:sz w:val="24"/>
                <w:szCs w:val="24"/>
              </w:rPr>
            </w:pPr>
            <w:r w:rsidRPr="00297A1E">
              <w:rPr>
                <w:rFonts w:ascii="Times New Roman" w:hAnsi="Times New Roman"/>
                <w:sz w:val="24"/>
                <w:szCs w:val="24"/>
              </w:rPr>
              <w:t>к</w:t>
            </w:r>
            <w:r w:rsidR="008B1D1E" w:rsidRPr="00297A1E">
              <w:rPr>
                <w:rFonts w:ascii="Times New Roman" w:hAnsi="Times New Roman"/>
                <w:sz w:val="24"/>
                <w:szCs w:val="24"/>
              </w:rPr>
              <w:t>онтроль</w:t>
            </w:r>
          </w:p>
        </w:tc>
        <w:tc>
          <w:tcPr>
            <w:tcW w:w="127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10%</w:t>
            </w:r>
            <w:r w:rsidR="0057657B" w:rsidRPr="00297A1E">
              <w:rPr>
                <w:rFonts w:ascii="Times New Roman" w:hAnsi="Times New Roman"/>
                <w:sz w:val="24"/>
                <w:szCs w:val="24"/>
              </w:rPr>
              <w:t xml:space="preserve"> </w:t>
            </w:r>
            <w:r w:rsidRPr="00297A1E">
              <w:rPr>
                <w:rFonts w:ascii="Times New Roman" w:hAnsi="Times New Roman"/>
                <w:sz w:val="24"/>
                <w:szCs w:val="24"/>
              </w:rPr>
              <w:t>БО</w:t>
            </w:r>
          </w:p>
        </w:tc>
        <w:tc>
          <w:tcPr>
            <w:tcW w:w="1362"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15% БО</w:t>
            </w:r>
          </w:p>
        </w:tc>
        <w:tc>
          <w:tcPr>
            <w:tcW w:w="142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20% БО</w:t>
            </w:r>
          </w:p>
        </w:tc>
        <w:tc>
          <w:tcPr>
            <w:tcW w:w="152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25%</w:t>
            </w:r>
            <w:r w:rsidR="0057657B" w:rsidRPr="00297A1E">
              <w:rPr>
                <w:rFonts w:ascii="Times New Roman" w:hAnsi="Times New Roman"/>
                <w:sz w:val="24"/>
                <w:szCs w:val="24"/>
              </w:rPr>
              <w:t xml:space="preserve"> </w:t>
            </w:r>
            <w:r w:rsidRPr="00297A1E">
              <w:rPr>
                <w:rFonts w:ascii="Times New Roman" w:hAnsi="Times New Roman"/>
                <w:sz w:val="24"/>
                <w:szCs w:val="24"/>
              </w:rPr>
              <w:t>БО</w:t>
            </w:r>
          </w:p>
        </w:tc>
      </w:tr>
      <w:tr w:rsidR="008B1D1E" w:rsidRPr="00297A1E" w:rsidTr="00F5399D">
        <w:trPr>
          <w:trHeight w:hRule="exact" w:val="340"/>
        </w:trPr>
        <w:tc>
          <w:tcPr>
            <w:tcW w:w="2340"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Цвет</w:t>
            </w:r>
          </w:p>
        </w:tc>
        <w:tc>
          <w:tcPr>
            <w:tcW w:w="155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4,49</w:t>
            </w:r>
          </w:p>
        </w:tc>
        <w:tc>
          <w:tcPr>
            <w:tcW w:w="127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4,54</w:t>
            </w:r>
          </w:p>
        </w:tc>
        <w:tc>
          <w:tcPr>
            <w:tcW w:w="1362"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4,60</w:t>
            </w:r>
          </w:p>
        </w:tc>
        <w:tc>
          <w:tcPr>
            <w:tcW w:w="142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4,65</w:t>
            </w:r>
          </w:p>
        </w:tc>
        <w:tc>
          <w:tcPr>
            <w:tcW w:w="152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4,58</w:t>
            </w:r>
          </w:p>
        </w:tc>
      </w:tr>
      <w:tr w:rsidR="008B1D1E" w:rsidRPr="00297A1E" w:rsidTr="00F5399D">
        <w:trPr>
          <w:trHeight w:hRule="exact" w:val="340"/>
        </w:trPr>
        <w:tc>
          <w:tcPr>
            <w:tcW w:w="2340"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Запах</w:t>
            </w:r>
          </w:p>
        </w:tc>
        <w:tc>
          <w:tcPr>
            <w:tcW w:w="155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4,23</w:t>
            </w:r>
          </w:p>
        </w:tc>
        <w:tc>
          <w:tcPr>
            <w:tcW w:w="127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4,32</w:t>
            </w:r>
          </w:p>
        </w:tc>
        <w:tc>
          <w:tcPr>
            <w:tcW w:w="1362"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4,32</w:t>
            </w:r>
          </w:p>
        </w:tc>
        <w:tc>
          <w:tcPr>
            <w:tcW w:w="142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4,36</w:t>
            </w:r>
          </w:p>
        </w:tc>
        <w:tc>
          <w:tcPr>
            <w:tcW w:w="152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4,33</w:t>
            </w:r>
          </w:p>
        </w:tc>
      </w:tr>
      <w:tr w:rsidR="008B1D1E" w:rsidRPr="00297A1E" w:rsidTr="00F5399D">
        <w:trPr>
          <w:trHeight w:hRule="exact" w:val="340"/>
        </w:trPr>
        <w:tc>
          <w:tcPr>
            <w:tcW w:w="2340"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Вкус</w:t>
            </w:r>
          </w:p>
        </w:tc>
        <w:tc>
          <w:tcPr>
            <w:tcW w:w="155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4,29</w:t>
            </w:r>
          </w:p>
        </w:tc>
        <w:tc>
          <w:tcPr>
            <w:tcW w:w="127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4,30</w:t>
            </w:r>
          </w:p>
        </w:tc>
        <w:tc>
          <w:tcPr>
            <w:tcW w:w="1362"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4,30</w:t>
            </w:r>
          </w:p>
        </w:tc>
        <w:tc>
          <w:tcPr>
            <w:tcW w:w="142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4,32</w:t>
            </w:r>
          </w:p>
        </w:tc>
        <w:tc>
          <w:tcPr>
            <w:tcW w:w="152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4,30</w:t>
            </w:r>
          </w:p>
        </w:tc>
      </w:tr>
      <w:tr w:rsidR="008B1D1E" w:rsidRPr="00297A1E" w:rsidTr="00F5399D">
        <w:trPr>
          <w:trHeight w:hRule="exact" w:val="340"/>
        </w:trPr>
        <w:tc>
          <w:tcPr>
            <w:tcW w:w="2340"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Консистенция</w:t>
            </w:r>
          </w:p>
        </w:tc>
        <w:tc>
          <w:tcPr>
            <w:tcW w:w="155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4,24</w:t>
            </w:r>
          </w:p>
        </w:tc>
        <w:tc>
          <w:tcPr>
            <w:tcW w:w="127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4,28</w:t>
            </w:r>
          </w:p>
        </w:tc>
        <w:tc>
          <w:tcPr>
            <w:tcW w:w="1362"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4,30</w:t>
            </w:r>
          </w:p>
        </w:tc>
        <w:tc>
          <w:tcPr>
            <w:tcW w:w="142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4,39</w:t>
            </w:r>
          </w:p>
        </w:tc>
        <w:tc>
          <w:tcPr>
            <w:tcW w:w="152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4,31</w:t>
            </w:r>
          </w:p>
        </w:tc>
      </w:tr>
      <w:tr w:rsidR="008B1D1E" w:rsidRPr="00297A1E" w:rsidTr="00F5399D">
        <w:tc>
          <w:tcPr>
            <w:tcW w:w="2340"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Среднее значение суммы показателей</w:t>
            </w:r>
          </w:p>
        </w:tc>
        <w:tc>
          <w:tcPr>
            <w:tcW w:w="155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4,32</w:t>
            </w:r>
          </w:p>
        </w:tc>
        <w:tc>
          <w:tcPr>
            <w:tcW w:w="127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4,36</w:t>
            </w:r>
          </w:p>
        </w:tc>
        <w:tc>
          <w:tcPr>
            <w:tcW w:w="1362"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4,38</w:t>
            </w:r>
          </w:p>
        </w:tc>
        <w:tc>
          <w:tcPr>
            <w:tcW w:w="142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4,46</w:t>
            </w:r>
          </w:p>
        </w:tc>
        <w:tc>
          <w:tcPr>
            <w:tcW w:w="152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4,37</w:t>
            </w:r>
          </w:p>
        </w:tc>
      </w:tr>
    </w:tbl>
    <w:p w:rsidR="008B1D1E" w:rsidRPr="00297A1E" w:rsidRDefault="008B1D1E" w:rsidP="001848FC">
      <w:pPr>
        <w:spacing w:after="0" w:line="240" w:lineRule="auto"/>
        <w:ind w:firstLine="708"/>
        <w:jc w:val="both"/>
        <w:rPr>
          <w:rFonts w:ascii="Times New Roman" w:hAnsi="Times New Roman"/>
          <w:sz w:val="28"/>
          <w:szCs w:val="28"/>
        </w:rPr>
      </w:pPr>
    </w:p>
    <w:p w:rsidR="00C00EE6" w:rsidRPr="00297A1E" w:rsidRDefault="00C00EE6" w:rsidP="001848FC">
      <w:pPr>
        <w:pStyle w:val="PreformattedText"/>
        <w:ind w:firstLine="709"/>
        <w:jc w:val="both"/>
        <w:rPr>
          <w:rFonts w:ascii="Times New Roman" w:hAnsi="Times New Roman" w:cs="Times New Roman"/>
          <w:sz w:val="28"/>
          <w:szCs w:val="28"/>
          <w:lang w:val="ru-RU"/>
        </w:rPr>
      </w:pPr>
      <w:r w:rsidRPr="00297A1E">
        <w:rPr>
          <w:rFonts w:ascii="Times New Roman" w:hAnsi="Times New Roman" w:cs="Times New Roman"/>
          <w:sz w:val="28"/>
          <w:szCs w:val="28"/>
          <w:lang w:val="ru-RU"/>
        </w:rPr>
        <w:t xml:space="preserve">Представленные исследования показывают, что введение в состав </w:t>
      </w:r>
      <w:r w:rsidR="001C6212">
        <w:rPr>
          <w:rFonts w:ascii="Times New Roman" w:hAnsi="Times New Roman" w:cs="Times New Roman"/>
          <w:sz w:val="28"/>
          <w:szCs w:val="28"/>
          <w:lang w:val="ru-RU"/>
        </w:rPr>
        <w:t xml:space="preserve">рубленых </w:t>
      </w:r>
      <w:r w:rsidRPr="00297A1E">
        <w:rPr>
          <w:rFonts w:ascii="Times New Roman" w:hAnsi="Times New Roman" w:cs="Times New Roman"/>
          <w:sz w:val="28"/>
          <w:szCs w:val="28"/>
          <w:lang w:val="ru-RU"/>
        </w:rPr>
        <w:t xml:space="preserve">полуфабрикатов белкового обогатителя способствует увеличению белка </w:t>
      </w:r>
      <w:r w:rsidR="002A5F20">
        <w:rPr>
          <w:rFonts w:ascii="Times New Roman" w:hAnsi="Times New Roman" w:cs="Times New Roman"/>
          <w:sz w:val="28"/>
          <w:szCs w:val="28"/>
          <w:lang w:val="ru-RU"/>
        </w:rPr>
        <w:t xml:space="preserve">и </w:t>
      </w:r>
      <w:r w:rsidRPr="00297A1E">
        <w:rPr>
          <w:rFonts w:ascii="Times New Roman" w:hAnsi="Times New Roman" w:cs="Times New Roman"/>
          <w:sz w:val="28"/>
          <w:szCs w:val="28"/>
          <w:lang w:val="ru-RU"/>
        </w:rPr>
        <w:t>жира по сравнению с контрольным, улучшению консистенции, повышая плотность, сочность и мягкость продукта.</w:t>
      </w:r>
    </w:p>
    <w:p w:rsidR="008B1D1E" w:rsidRPr="00297A1E" w:rsidRDefault="008B1D1E" w:rsidP="001848FC">
      <w:pPr>
        <w:spacing w:after="0" w:line="240" w:lineRule="auto"/>
        <w:ind w:firstLine="709"/>
        <w:jc w:val="both"/>
        <w:rPr>
          <w:rFonts w:ascii="Times New Roman" w:hAnsi="Times New Roman"/>
          <w:b/>
          <w:sz w:val="28"/>
          <w:szCs w:val="28"/>
          <w:lang w:val="kk-KZ"/>
        </w:rPr>
      </w:pPr>
      <w:r w:rsidRPr="00297A1E">
        <w:rPr>
          <w:rFonts w:ascii="Times New Roman" w:hAnsi="Times New Roman"/>
          <w:b/>
          <w:sz w:val="28"/>
          <w:szCs w:val="28"/>
        </w:rPr>
        <w:br w:type="page"/>
      </w:r>
      <w:r w:rsidRPr="00297A1E">
        <w:rPr>
          <w:rFonts w:ascii="Times New Roman" w:hAnsi="Times New Roman"/>
          <w:b/>
          <w:sz w:val="28"/>
          <w:szCs w:val="28"/>
        </w:rPr>
        <w:lastRenderedPageBreak/>
        <w:t xml:space="preserve">5 ИССЛЕДОВАНИЕ ПИЩЕВОЙ, БИОЛОГИЧЕСКОЙ И ЭНЕРГЕТИЧЕСКОЙ ЦЕННОСТИ РАЗРАБОТАННЫХ </w:t>
      </w:r>
      <w:r w:rsidR="006E599C">
        <w:rPr>
          <w:rFonts w:ascii="Times New Roman" w:hAnsi="Times New Roman"/>
          <w:b/>
          <w:sz w:val="28"/>
          <w:szCs w:val="28"/>
        </w:rPr>
        <w:t xml:space="preserve">РУБЛЕНЫХ </w:t>
      </w:r>
      <w:r w:rsidRPr="00297A1E">
        <w:rPr>
          <w:rFonts w:ascii="Times New Roman" w:hAnsi="Times New Roman"/>
          <w:b/>
          <w:sz w:val="28"/>
          <w:szCs w:val="28"/>
        </w:rPr>
        <w:t xml:space="preserve">ПОЛУФАБРИКАТОВ ИЗ КОНИНЫ С ИСПОЛЬЗОВАНИЕМ БЕЛКОВЫХ ОБОГАТИТЕЛЕЙ </w:t>
      </w:r>
    </w:p>
    <w:p w:rsidR="008A4704" w:rsidRPr="00297A1E" w:rsidRDefault="008A4704" w:rsidP="001848FC">
      <w:pPr>
        <w:spacing w:after="0" w:line="240" w:lineRule="auto"/>
        <w:ind w:firstLine="709"/>
        <w:jc w:val="both"/>
        <w:rPr>
          <w:rFonts w:ascii="Times New Roman" w:hAnsi="Times New Roman"/>
          <w:b/>
          <w:sz w:val="28"/>
          <w:szCs w:val="28"/>
          <w:lang w:val="kk-KZ"/>
        </w:rPr>
      </w:pPr>
    </w:p>
    <w:p w:rsidR="008B1D1E" w:rsidRPr="00297A1E" w:rsidRDefault="008B1D1E" w:rsidP="001848FC">
      <w:pPr>
        <w:spacing w:after="0" w:line="240" w:lineRule="auto"/>
        <w:ind w:firstLine="709"/>
        <w:jc w:val="both"/>
        <w:rPr>
          <w:rFonts w:ascii="Times New Roman" w:hAnsi="Times New Roman"/>
          <w:b/>
          <w:sz w:val="28"/>
          <w:szCs w:val="28"/>
          <w:lang w:val="kk-KZ"/>
        </w:rPr>
      </w:pPr>
      <w:r w:rsidRPr="00297A1E">
        <w:rPr>
          <w:rFonts w:ascii="Times New Roman" w:hAnsi="Times New Roman"/>
          <w:b/>
          <w:sz w:val="28"/>
          <w:szCs w:val="28"/>
        </w:rPr>
        <w:t>5.1 Исследование качественных характеристик рубленых полуфабрикатов из конины с добавлением белкового обогатителя</w:t>
      </w:r>
    </w:p>
    <w:p w:rsidR="0019042A"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 xml:space="preserve">В таблице </w:t>
      </w:r>
      <w:r w:rsidR="000C6B5F">
        <w:rPr>
          <w:rFonts w:ascii="Times New Roman" w:hAnsi="Times New Roman"/>
          <w:sz w:val="28"/>
          <w:szCs w:val="28"/>
          <w:lang w:val="kk-KZ"/>
        </w:rPr>
        <w:t>3</w:t>
      </w:r>
      <w:r w:rsidR="009D78FE">
        <w:rPr>
          <w:rFonts w:ascii="Times New Roman" w:hAnsi="Times New Roman"/>
          <w:sz w:val="28"/>
          <w:szCs w:val="28"/>
          <w:lang w:val="kk-KZ"/>
        </w:rPr>
        <w:t>4</w:t>
      </w:r>
      <w:r w:rsidRPr="00297A1E">
        <w:rPr>
          <w:rFonts w:ascii="Times New Roman" w:hAnsi="Times New Roman"/>
          <w:sz w:val="28"/>
          <w:szCs w:val="28"/>
        </w:rPr>
        <w:t xml:space="preserve"> представлены физико-химические показатели и энергетическая ценность рубленых полуфабрикатов</w:t>
      </w:r>
      <w:r w:rsidR="00041C3D" w:rsidRPr="00297A1E">
        <w:rPr>
          <w:rFonts w:ascii="Times New Roman" w:hAnsi="Times New Roman"/>
          <w:sz w:val="28"/>
          <w:szCs w:val="28"/>
          <w:lang w:val="kk-KZ"/>
        </w:rPr>
        <w:t>.</w:t>
      </w:r>
    </w:p>
    <w:p w:rsidR="00F1239F" w:rsidRPr="00297A1E" w:rsidRDefault="00F1239F" w:rsidP="001848FC">
      <w:pPr>
        <w:spacing w:after="0" w:line="240" w:lineRule="auto"/>
        <w:ind w:firstLine="709"/>
        <w:jc w:val="both"/>
        <w:rPr>
          <w:rFonts w:ascii="Times New Roman" w:hAnsi="Times New Roman"/>
          <w:sz w:val="28"/>
          <w:szCs w:val="28"/>
          <w:lang w:val="kk-KZ"/>
        </w:rPr>
      </w:pPr>
    </w:p>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8"/>
          <w:szCs w:val="28"/>
        </w:rPr>
        <w:t xml:space="preserve">Таблица </w:t>
      </w:r>
      <w:r w:rsidR="000C6B5F">
        <w:rPr>
          <w:rFonts w:ascii="Times New Roman" w:hAnsi="Times New Roman"/>
          <w:sz w:val="28"/>
          <w:szCs w:val="28"/>
          <w:lang w:val="kk-KZ"/>
        </w:rPr>
        <w:t>3</w:t>
      </w:r>
      <w:r w:rsidR="009D78FE">
        <w:rPr>
          <w:rFonts w:ascii="Times New Roman" w:hAnsi="Times New Roman"/>
          <w:sz w:val="28"/>
          <w:szCs w:val="28"/>
          <w:lang w:val="kk-KZ"/>
        </w:rPr>
        <w:t>4</w:t>
      </w:r>
      <w:r w:rsidRPr="00297A1E">
        <w:rPr>
          <w:rFonts w:ascii="Times New Roman" w:hAnsi="Times New Roman"/>
          <w:sz w:val="28"/>
          <w:szCs w:val="28"/>
        </w:rPr>
        <w:t xml:space="preserve"> </w:t>
      </w:r>
      <w:r w:rsidR="00C3138F" w:rsidRPr="00297A1E">
        <w:rPr>
          <w:rFonts w:ascii="Times New Roman" w:hAnsi="Times New Roman"/>
          <w:sz w:val="28"/>
          <w:szCs w:val="28"/>
        </w:rPr>
        <w:t>– Физико</w:t>
      </w:r>
      <w:r w:rsidRPr="00297A1E">
        <w:rPr>
          <w:rFonts w:ascii="Times New Roman" w:hAnsi="Times New Roman"/>
          <w:sz w:val="28"/>
          <w:szCs w:val="28"/>
        </w:rPr>
        <w:t>-химические показатели и энергетическая ценность рубленых полуфабрикатов</w:t>
      </w:r>
    </w:p>
    <w:p w:rsidR="008B1D1E" w:rsidRPr="00297A1E" w:rsidRDefault="008B1D1E" w:rsidP="001848FC">
      <w:pPr>
        <w:spacing w:after="0" w:line="240" w:lineRule="auto"/>
        <w:rPr>
          <w:rFonts w:ascii="Times New Roman" w:hAnsi="Times New Roman"/>
          <w:sz w:val="16"/>
          <w:szCs w:val="16"/>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1"/>
        <w:gridCol w:w="2208"/>
        <w:gridCol w:w="3170"/>
      </w:tblGrid>
      <w:tr w:rsidR="008B1D1E" w:rsidRPr="00297A1E" w:rsidTr="00F156B8">
        <w:trPr>
          <w:trHeight w:hRule="exact" w:val="340"/>
        </w:trPr>
        <w:tc>
          <w:tcPr>
            <w:tcW w:w="4211" w:type="dxa"/>
            <w:vMerge w:val="restart"/>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Наименование показателей, единицы измерения</w:t>
            </w:r>
          </w:p>
        </w:tc>
        <w:tc>
          <w:tcPr>
            <w:tcW w:w="5378" w:type="dxa"/>
            <w:gridSpan w:val="2"/>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Результаты</w:t>
            </w:r>
          </w:p>
        </w:tc>
      </w:tr>
      <w:tr w:rsidR="008B1D1E" w:rsidRPr="00297A1E" w:rsidTr="00F156B8">
        <w:trPr>
          <w:trHeight w:hRule="exact" w:val="340"/>
        </w:trPr>
        <w:tc>
          <w:tcPr>
            <w:tcW w:w="4211" w:type="dxa"/>
            <w:vMerge/>
          </w:tcPr>
          <w:p w:rsidR="008B1D1E" w:rsidRPr="00297A1E" w:rsidRDefault="008B1D1E" w:rsidP="001848FC">
            <w:pPr>
              <w:spacing w:after="0" w:line="240" w:lineRule="auto"/>
              <w:rPr>
                <w:rFonts w:ascii="Times New Roman" w:hAnsi="Times New Roman"/>
                <w:sz w:val="24"/>
                <w:szCs w:val="24"/>
              </w:rPr>
            </w:pPr>
          </w:p>
        </w:tc>
        <w:tc>
          <w:tcPr>
            <w:tcW w:w="2208" w:type="dxa"/>
            <w:vAlign w:val="center"/>
          </w:tcPr>
          <w:p w:rsidR="008B1D1E" w:rsidRPr="00297A1E" w:rsidRDefault="00651A51" w:rsidP="001848FC">
            <w:pPr>
              <w:spacing w:after="0" w:line="240" w:lineRule="auto"/>
              <w:jc w:val="center"/>
              <w:rPr>
                <w:rFonts w:ascii="Times New Roman" w:hAnsi="Times New Roman"/>
                <w:sz w:val="24"/>
                <w:szCs w:val="24"/>
              </w:rPr>
            </w:pPr>
            <w:r w:rsidRPr="00297A1E">
              <w:rPr>
                <w:rFonts w:ascii="Times New Roman" w:hAnsi="Times New Roman"/>
                <w:sz w:val="24"/>
                <w:szCs w:val="24"/>
              </w:rPr>
              <w:t>о</w:t>
            </w:r>
            <w:r w:rsidR="00C3138F" w:rsidRPr="00297A1E">
              <w:rPr>
                <w:rFonts w:ascii="Times New Roman" w:hAnsi="Times New Roman"/>
                <w:sz w:val="24"/>
                <w:szCs w:val="24"/>
              </w:rPr>
              <w:t>пытны</w:t>
            </w:r>
            <w:r w:rsidRPr="00297A1E">
              <w:rPr>
                <w:rFonts w:ascii="Times New Roman" w:hAnsi="Times New Roman"/>
                <w:sz w:val="24"/>
                <w:szCs w:val="24"/>
              </w:rPr>
              <w:t>й образец</w:t>
            </w:r>
          </w:p>
        </w:tc>
        <w:tc>
          <w:tcPr>
            <w:tcW w:w="3170" w:type="dxa"/>
            <w:vAlign w:val="center"/>
          </w:tcPr>
          <w:p w:rsidR="008B1D1E" w:rsidRPr="00297A1E" w:rsidRDefault="00651A51" w:rsidP="001848FC">
            <w:pPr>
              <w:spacing w:after="0" w:line="240" w:lineRule="auto"/>
              <w:jc w:val="center"/>
              <w:rPr>
                <w:rFonts w:ascii="Times New Roman" w:hAnsi="Times New Roman"/>
                <w:sz w:val="24"/>
                <w:szCs w:val="24"/>
              </w:rPr>
            </w:pPr>
            <w:r w:rsidRPr="00297A1E">
              <w:rPr>
                <w:rFonts w:ascii="Times New Roman" w:hAnsi="Times New Roman"/>
                <w:sz w:val="24"/>
                <w:szCs w:val="24"/>
              </w:rPr>
              <w:t>к</w:t>
            </w:r>
            <w:r w:rsidR="00C3138F" w:rsidRPr="00297A1E">
              <w:rPr>
                <w:rFonts w:ascii="Times New Roman" w:hAnsi="Times New Roman"/>
                <w:sz w:val="24"/>
                <w:szCs w:val="24"/>
              </w:rPr>
              <w:t>онтрольны</w:t>
            </w:r>
            <w:r w:rsidRPr="00297A1E">
              <w:rPr>
                <w:rFonts w:ascii="Times New Roman" w:hAnsi="Times New Roman"/>
                <w:sz w:val="24"/>
                <w:szCs w:val="24"/>
              </w:rPr>
              <w:t>й образец</w:t>
            </w:r>
          </w:p>
        </w:tc>
      </w:tr>
      <w:tr w:rsidR="008B1D1E" w:rsidRPr="00297A1E" w:rsidTr="008A4704">
        <w:trPr>
          <w:trHeight w:val="282"/>
        </w:trPr>
        <w:tc>
          <w:tcPr>
            <w:tcW w:w="421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lang w:val="kk-KZ"/>
              </w:rPr>
              <w:t>Массовая доля белка, %</w:t>
            </w:r>
          </w:p>
        </w:tc>
        <w:tc>
          <w:tcPr>
            <w:tcW w:w="2208" w:type="dxa"/>
            <w:vAlign w:val="center"/>
          </w:tcPr>
          <w:p w:rsidR="008B1D1E" w:rsidRPr="00297A1E" w:rsidRDefault="0045129A"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r w:rsidR="00B26910" w:rsidRPr="00297A1E">
              <w:rPr>
                <w:rFonts w:ascii="Times New Roman" w:hAnsi="Times New Roman"/>
                <w:sz w:val="24"/>
                <w:szCs w:val="24"/>
              </w:rPr>
              <w:t>9</w:t>
            </w:r>
            <w:r w:rsidRPr="00297A1E">
              <w:rPr>
                <w:rFonts w:ascii="Times New Roman" w:hAnsi="Times New Roman"/>
                <w:sz w:val="24"/>
                <w:szCs w:val="24"/>
              </w:rPr>
              <w:t>,45</w:t>
            </w:r>
          </w:p>
        </w:tc>
        <w:tc>
          <w:tcPr>
            <w:tcW w:w="3170"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r w:rsidR="00B26910" w:rsidRPr="00297A1E">
              <w:rPr>
                <w:rFonts w:ascii="Times New Roman" w:hAnsi="Times New Roman"/>
                <w:sz w:val="24"/>
                <w:szCs w:val="24"/>
              </w:rPr>
              <w:t>8</w:t>
            </w:r>
            <w:r w:rsidRPr="00297A1E">
              <w:rPr>
                <w:rFonts w:ascii="Times New Roman" w:hAnsi="Times New Roman"/>
                <w:sz w:val="24"/>
                <w:szCs w:val="24"/>
              </w:rPr>
              <w:t>,</w:t>
            </w:r>
            <w:r w:rsidR="0045129A" w:rsidRPr="00297A1E">
              <w:rPr>
                <w:rFonts w:ascii="Times New Roman" w:hAnsi="Times New Roman"/>
                <w:sz w:val="24"/>
                <w:szCs w:val="24"/>
              </w:rPr>
              <w:t>56</w:t>
            </w:r>
          </w:p>
        </w:tc>
      </w:tr>
      <w:tr w:rsidR="008B1D1E" w:rsidRPr="00297A1E" w:rsidTr="008A4704">
        <w:trPr>
          <w:trHeight w:val="281"/>
        </w:trPr>
        <w:tc>
          <w:tcPr>
            <w:tcW w:w="4211" w:type="dxa"/>
            <w:vAlign w:val="center"/>
          </w:tcPr>
          <w:p w:rsidR="008B1D1E" w:rsidRPr="00297A1E" w:rsidRDefault="00C3138F" w:rsidP="001848FC">
            <w:pPr>
              <w:spacing w:after="0" w:line="240" w:lineRule="auto"/>
              <w:ind w:right="-11"/>
              <w:rPr>
                <w:rFonts w:ascii="Times New Roman" w:hAnsi="Times New Roman"/>
                <w:sz w:val="24"/>
                <w:szCs w:val="24"/>
                <w:lang w:val="kk-KZ"/>
              </w:rPr>
            </w:pPr>
            <w:r w:rsidRPr="00297A1E">
              <w:rPr>
                <w:rFonts w:ascii="Times New Roman" w:hAnsi="Times New Roman"/>
                <w:sz w:val="24"/>
                <w:szCs w:val="24"/>
                <w:lang w:val="kk-KZ"/>
              </w:rPr>
              <w:t>Массовая доля жира, %</w:t>
            </w:r>
          </w:p>
        </w:tc>
        <w:tc>
          <w:tcPr>
            <w:tcW w:w="2208" w:type="dxa"/>
            <w:vAlign w:val="center"/>
          </w:tcPr>
          <w:p w:rsidR="008B1D1E" w:rsidRPr="00297A1E" w:rsidRDefault="008B1D1E" w:rsidP="001848FC">
            <w:pPr>
              <w:tabs>
                <w:tab w:val="left" w:pos="2096"/>
              </w:tabs>
              <w:spacing w:after="0" w:line="240" w:lineRule="auto"/>
              <w:jc w:val="center"/>
              <w:rPr>
                <w:rFonts w:ascii="Times New Roman" w:hAnsi="Times New Roman"/>
                <w:sz w:val="24"/>
                <w:szCs w:val="24"/>
              </w:rPr>
            </w:pPr>
            <w:r w:rsidRPr="00297A1E">
              <w:rPr>
                <w:rFonts w:ascii="Times New Roman" w:hAnsi="Times New Roman"/>
                <w:sz w:val="24"/>
                <w:szCs w:val="24"/>
              </w:rPr>
              <w:t>14,85</w:t>
            </w:r>
          </w:p>
        </w:tc>
        <w:tc>
          <w:tcPr>
            <w:tcW w:w="3170"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r w:rsidR="00B26910" w:rsidRPr="00297A1E">
              <w:rPr>
                <w:rFonts w:ascii="Times New Roman" w:hAnsi="Times New Roman"/>
                <w:sz w:val="24"/>
                <w:szCs w:val="24"/>
              </w:rPr>
              <w:t>4</w:t>
            </w:r>
            <w:r w:rsidRPr="00297A1E">
              <w:rPr>
                <w:rFonts w:ascii="Times New Roman" w:hAnsi="Times New Roman"/>
                <w:sz w:val="24"/>
                <w:szCs w:val="24"/>
              </w:rPr>
              <w:t>,08</w:t>
            </w:r>
          </w:p>
        </w:tc>
      </w:tr>
      <w:tr w:rsidR="008B1D1E" w:rsidRPr="00297A1E" w:rsidTr="008A4704">
        <w:trPr>
          <w:trHeight w:val="239"/>
        </w:trPr>
        <w:tc>
          <w:tcPr>
            <w:tcW w:w="4211" w:type="dxa"/>
            <w:vAlign w:val="center"/>
          </w:tcPr>
          <w:p w:rsidR="008B1D1E" w:rsidRPr="00297A1E" w:rsidRDefault="008B1D1E" w:rsidP="001848FC">
            <w:pPr>
              <w:spacing w:after="0" w:line="240" w:lineRule="auto"/>
              <w:ind w:right="-11"/>
              <w:rPr>
                <w:rFonts w:ascii="Times New Roman" w:hAnsi="Times New Roman"/>
                <w:sz w:val="24"/>
                <w:szCs w:val="24"/>
                <w:lang w:val="kk-KZ"/>
              </w:rPr>
            </w:pPr>
            <w:r w:rsidRPr="00297A1E">
              <w:rPr>
                <w:rFonts w:ascii="Times New Roman" w:hAnsi="Times New Roman"/>
                <w:sz w:val="24"/>
                <w:szCs w:val="24"/>
                <w:lang w:val="kk-KZ"/>
              </w:rPr>
              <w:t>Массовая доля влаги, %</w:t>
            </w:r>
          </w:p>
        </w:tc>
        <w:tc>
          <w:tcPr>
            <w:tcW w:w="2208" w:type="dxa"/>
            <w:vAlign w:val="center"/>
          </w:tcPr>
          <w:p w:rsidR="008B1D1E" w:rsidRPr="008D3F12" w:rsidRDefault="008B1D1E" w:rsidP="001848FC">
            <w:pPr>
              <w:spacing w:after="0" w:line="240" w:lineRule="auto"/>
              <w:jc w:val="center"/>
              <w:rPr>
                <w:rFonts w:ascii="Times New Roman" w:hAnsi="Times New Roman"/>
                <w:sz w:val="24"/>
                <w:szCs w:val="24"/>
              </w:rPr>
            </w:pPr>
            <w:r w:rsidRPr="008D3F12">
              <w:rPr>
                <w:rFonts w:ascii="Times New Roman" w:hAnsi="Times New Roman"/>
                <w:sz w:val="24"/>
                <w:szCs w:val="24"/>
              </w:rPr>
              <w:t>6</w:t>
            </w:r>
            <w:r w:rsidR="008D3F12" w:rsidRPr="008D3F12">
              <w:rPr>
                <w:rFonts w:ascii="Times New Roman" w:hAnsi="Times New Roman"/>
                <w:sz w:val="24"/>
                <w:szCs w:val="24"/>
              </w:rPr>
              <w:t>4</w:t>
            </w:r>
            <w:r w:rsidRPr="008D3F12">
              <w:rPr>
                <w:rFonts w:ascii="Times New Roman" w:hAnsi="Times New Roman"/>
                <w:sz w:val="24"/>
                <w:szCs w:val="24"/>
              </w:rPr>
              <w:t>,</w:t>
            </w:r>
            <w:r w:rsidR="0045129A" w:rsidRPr="008D3F12">
              <w:rPr>
                <w:rFonts w:ascii="Times New Roman" w:hAnsi="Times New Roman"/>
                <w:sz w:val="24"/>
                <w:szCs w:val="24"/>
              </w:rPr>
              <w:t>15</w:t>
            </w:r>
          </w:p>
        </w:tc>
        <w:tc>
          <w:tcPr>
            <w:tcW w:w="3170" w:type="dxa"/>
            <w:vAlign w:val="center"/>
          </w:tcPr>
          <w:p w:rsidR="008B1D1E" w:rsidRPr="00297A1E" w:rsidRDefault="00B26910" w:rsidP="001848FC">
            <w:pPr>
              <w:spacing w:after="0" w:line="240" w:lineRule="auto"/>
              <w:jc w:val="center"/>
              <w:rPr>
                <w:rFonts w:ascii="Times New Roman" w:hAnsi="Times New Roman"/>
                <w:sz w:val="24"/>
                <w:szCs w:val="24"/>
              </w:rPr>
            </w:pPr>
            <w:r w:rsidRPr="00297A1E">
              <w:rPr>
                <w:rFonts w:ascii="Times New Roman" w:hAnsi="Times New Roman"/>
                <w:sz w:val="24"/>
                <w:szCs w:val="24"/>
              </w:rPr>
              <w:t>66</w:t>
            </w:r>
            <w:r w:rsidR="008B1D1E" w:rsidRPr="00297A1E">
              <w:rPr>
                <w:rFonts w:ascii="Times New Roman" w:hAnsi="Times New Roman"/>
                <w:sz w:val="24"/>
                <w:szCs w:val="24"/>
              </w:rPr>
              <w:t>,05</w:t>
            </w:r>
          </w:p>
        </w:tc>
      </w:tr>
      <w:tr w:rsidR="008B1D1E" w:rsidRPr="00297A1E" w:rsidTr="008A4704">
        <w:trPr>
          <w:trHeight w:val="268"/>
        </w:trPr>
        <w:tc>
          <w:tcPr>
            <w:tcW w:w="4211" w:type="dxa"/>
            <w:vAlign w:val="center"/>
          </w:tcPr>
          <w:p w:rsidR="008B1D1E" w:rsidRPr="00297A1E" w:rsidRDefault="008B1D1E" w:rsidP="001848FC">
            <w:pPr>
              <w:spacing w:after="0" w:line="240" w:lineRule="auto"/>
              <w:ind w:right="-11"/>
              <w:rPr>
                <w:rFonts w:ascii="Times New Roman" w:hAnsi="Times New Roman"/>
                <w:sz w:val="24"/>
                <w:szCs w:val="24"/>
                <w:lang w:val="kk-KZ"/>
              </w:rPr>
            </w:pPr>
            <w:r w:rsidRPr="00297A1E">
              <w:rPr>
                <w:rFonts w:ascii="Times New Roman" w:hAnsi="Times New Roman"/>
                <w:sz w:val="24"/>
                <w:szCs w:val="24"/>
                <w:lang w:val="kk-KZ"/>
              </w:rPr>
              <w:t>Зольность, %</w:t>
            </w:r>
          </w:p>
        </w:tc>
        <w:tc>
          <w:tcPr>
            <w:tcW w:w="2208" w:type="dxa"/>
            <w:vAlign w:val="center"/>
          </w:tcPr>
          <w:p w:rsidR="008B1D1E" w:rsidRPr="008D3F12" w:rsidRDefault="008D3F12" w:rsidP="001848FC">
            <w:pPr>
              <w:spacing w:after="0" w:line="240" w:lineRule="auto"/>
              <w:jc w:val="center"/>
              <w:rPr>
                <w:rFonts w:ascii="Times New Roman" w:hAnsi="Times New Roman"/>
                <w:sz w:val="24"/>
                <w:szCs w:val="24"/>
              </w:rPr>
            </w:pPr>
            <w:r w:rsidRPr="008D3F12">
              <w:rPr>
                <w:rFonts w:ascii="Times New Roman" w:hAnsi="Times New Roman"/>
                <w:sz w:val="24"/>
                <w:szCs w:val="24"/>
              </w:rPr>
              <w:t>1</w:t>
            </w:r>
            <w:r w:rsidR="0045129A" w:rsidRPr="008D3F12">
              <w:rPr>
                <w:rFonts w:ascii="Times New Roman" w:hAnsi="Times New Roman"/>
                <w:sz w:val="24"/>
                <w:szCs w:val="24"/>
              </w:rPr>
              <w:t>,5</w:t>
            </w:r>
            <w:r w:rsidRPr="008D3F12">
              <w:rPr>
                <w:rFonts w:ascii="Times New Roman" w:hAnsi="Times New Roman"/>
                <w:sz w:val="24"/>
                <w:szCs w:val="24"/>
              </w:rPr>
              <w:t>5</w:t>
            </w:r>
          </w:p>
        </w:tc>
        <w:tc>
          <w:tcPr>
            <w:tcW w:w="3170" w:type="dxa"/>
            <w:vAlign w:val="center"/>
          </w:tcPr>
          <w:p w:rsidR="008B1D1E" w:rsidRPr="00297A1E" w:rsidRDefault="0045129A"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r w:rsidR="008B1D1E" w:rsidRPr="00297A1E">
              <w:rPr>
                <w:rFonts w:ascii="Times New Roman" w:hAnsi="Times New Roman"/>
                <w:sz w:val="24"/>
                <w:szCs w:val="24"/>
              </w:rPr>
              <w:t>,31</w:t>
            </w:r>
          </w:p>
        </w:tc>
      </w:tr>
      <w:tr w:rsidR="008B1D1E" w:rsidRPr="00297A1E" w:rsidTr="00F156B8">
        <w:trPr>
          <w:trHeight w:val="188"/>
        </w:trPr>
        <w:tc>
          <w:tcPr>
            <w:tcW w:w="4211" w:type="dxa"/>
            <w:vAlign w:val="center"/>
          </w:tcPr>
          <w:p w:rsidR="008B1D1E" w:rsidRPr="00297A1E" w:rsidRDefault="008B1D1E" w:rsidP="001848FC">
            <w:pPr>
              <w:spacing w:after="0" w:line="240" w:lineRule="auto"/>
              <w:ind w:right="-11"/>
              <w:rPr>
                <w:rFonts w:ascii="Times New Roman" w:hAnsi="Times New Roman"/>
                <w:sz w:val="24"/>
                <w:szCs w:val="24"/>
                <w:lang w:val="kk-KZ"/>
              </w:rPr>
            </w:pPr>
            <w:r w:rsidRPr="00297A1E">
              <w:rPr>
                <w:rFonts w:ascii="Times New Roman" w:hAnsi="Times New Roman"/>
                <w:sz w:val="24"/>
                <w:szCs w:val="24"/>
                <w:lang w:val="kk-KZ"/>
              </w:rPr>
              <w:t>Энергетическая ценность, ккал</w:t>
            </w:r>
          </w:p>
        </w:tc>
        <w:tc>
          <w:tcPr>
            <w:tcW w:w="220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189,48</w:t>
            </w:r>
          </w:p>
        </w:tc>
        <w:tc>
          <w:tcPr>
            <w:tcW w:w="3170"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187,29</w:t>
            </w:r>
          </w:p>
        </w:tc>
      </w:tr>
      <w:tr w:rsidR="00041C3D" w:rsidRPr="00297A1E" w:rsidTr="005D4012">
        <w:trPr>
          <w:trHeight w:val="188"/>
        </w:trPr>
        <w:tc>
          <w:tcPr>
            <w:tcW w:w="9589" w:type="dxa"/>
            <w:gridSpan w:val="3"/>
            <w:vAlign w:val="center"/>
          </w:tcPr>
          <w:p w:rsidR="00041C3D" w:rsidRPr="00297A1E" w:rsidRDefault="00041C3D" w:rsidP="001848FC">
            <w:pPr>
              <w:spacing w:after="0" w:line="240" w:lineRule="auto"/>
              <w:ind w:firstLine="559"/>
              <w:jc w:val="both"/>
              <w:rPr>
                <w:rFonts w:ascii="Times New Roman" w:hAnsi="Times New Roman"/>
                <w:sz w:val="24"/>
                <w:szCs w:val="24"/>
                <w:lang w:val="kk-KZ"/>
              </w:rPr>
            </w:pPr>
            <w:r w:rsidRPr="00297A1E">
              <w:rPr>
                <w:rFonts w:ascii="Times New Roman" w:hAnsi="Times New Roman"/>
                <w:sz w:val="24"/>
                <w:szCs w:val="24"/>
                <w:lang w:val="kk-KZ"/>
              </w:rPr>
              <w:t xml:space="preserve">Примечание – Составлено по протоколу испытаний №6229 (Приложение </w:t>
            </w:r>
            <w:r w:rsidR="00357F8B">
              <w:rPr>
                <w:rFonts w:ascii="Times New Roman" w:hAnsi="Times New Roman"/>
                <w:sz w:val="24"/>
                <w:szCs w:val="24"/>
                <w:lang w:val="kk-KZ"/>
              </w:rPr>
              <w:t>Г</w:t>
            </w:r>
            <w:r w:rsidRPr="00297A1E">
              <w:rPr>
                <w:rFonts w:ascii="Times New Roman" w:hAnsi="Times New Roman"/>
                <w:sz w:val="24"/>
                <w:szCs w:val="24"/>
                <w:lang w:val="kk-KZ"/>
              </w:rPr>
              <w:t>)</w:t>
            </w:r>
          </w:p>
        </w:tc>
      </w:tr>
    </w:tbl>
    <w:p w:rsidR="008B1D1E" w:rsidRPr="00297A1E" w:rsidRDefault="008B1D1E" w:rsidP="001848FC">
      <w:pPr>
        <w:spacing w:after="0" w:line="240" w:lineRule="auto"/>
        <w:rPr>
          <w:rFonts w:ascii="Times New Roman" w:hAnsi="Times New Roman"/>
          <w:sz w:val="28"/>
          <w:szCs w:val="28"/>
        </w:rPr>
      </w:pPr>
    </w:p>
    <w:p w:rsidR="008B1D1E" w:rsidRPr="00297A1E" w:rsidRDefault="008B1D1E" w:rsidP="001848FC">
      <w:pPr>
        <w:spacing w:after="0" w:line="240" w:lineRule="auto"/>
        <w:ind w:firstLine="709"/>
        <w:rPr>
          <w:rFonts w:ascii="Times New Roman" w:hAnsi="Times New Roman"/>
          <w:sz w:val="28"/>
          <w:szCs w:val="28"/>
        </w:rPr>
      </w:pPr>
      <w:r w:rsidRPr="00297A1E">
        <w:rPr>
          <w:rFonts w:ascii="Times New Roman" w:hAnsi="Times New Roman"/>
          <w:sz w:val="28"/>
          <w:szCs w:val="28"/>
        </w:rPr>
        <w:t xml:space="preserve">В изделиях изучен аминокислотный состав белков (таблица </w:t>
      </w:r>
      <w:r w:rsidR="003F1069" w:rsidRPr="00297A1E">
        <w:rPr>
          <w:rFonts w:ascii="Times New Roman" w:hAnsi="Times New Roman"/>
          <w:sz w:val="28"/>
          <w:szCs w:val="28"/>
          <w:lang w:val="kk-KZ"/>
        </w:rPr>
        <w:t>3</w:t>
      </w:r>
      <w:r w:rsidR="009D78FE">
        <w:rPr>
          <w:rFonts w:ascii="Times New Roman" w:hAnsi="Times New Roman"/>
          <w:sz w:val="28"/>
          <w:szCs w:val="28"/>
          <w:lang w:val="kk-KZ"/>
        </w:rPr>
        <w:t>5</w:t>
      </w:r>
      <w:r w:rsidRPr="00297A1E">
        <w:rPr>
          <w:rFonts w:ascii="Times New Roman" w:hAnsi="Times New Roman"/>
          <w:sz w:val="28"/>
          <w:szCs w:val="28"/>
        </w:rPr>
        <w:t>).</w:t>
      </w:r>
    </w:p>
    <w:p w:rsidR="00C3138F" w:rsidRPr="00297A1E" w:rsidRDefault="00C3138F" w:rsidP="001848FC">
      <w:pPr>
        <w:spacing w:after="0" w:line="240" w:lineRule="auto"/>
        <w:rPr>
          <w:rFonts w:ascii="Times New Roman" w:hAnsi="Times New Roman"/>
          <w:sz w:val="28"/>
          <w:szCs w:val="28"/>
        </w:rPr>
      </w:pPr>
    </w:p>
    <w:p w:rsidR="0019042A"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Таблица 3</w:t>
      </w:r>
      <w:r w:rsidR="009D78FE">
        <w:rPr>
          <w:rFonts w:ascii="Times New Roman" w:hAnsi="Times New Roman"/>
          <w:sz w:val="28"/>
          <w:szCs w:val="28"/>
          <w:lang w:val="kk-KZ"/>
        </w:rPr>
        <w:t>5</w:t>
      </w:r>
      <w:r w:rsidRPr="00297A1E">
        <w:rPr>
          <w:rFonts w:ascii="Times New Roman" w:hAnsi="Times New Roman"/>
          <w:sz w:val="28"/>
          <w:szCs w:val="28"/>
          <w:lang w:val="kk-KZ"/>
        </w:rPr>
        <w:t xml:space="preserve"> </w:t>
      </w:r>
      <w:r w:rsidR="00FB4415" w:rsidRPr="00297A1E">
        <w:rPr>
          <w:rFonts w:ascii="Times New Roman" w:hAnsi="Times New Roman"/>
          <w:sz w:val="28"/>
          <w:szCs w:val="28"/>
          <w:lang w:val="kk-KZ"/>
        </w:rPr>
        <w:t>–</w:t>
      </w:r>
      <w:r w:rsidRPr="00297A1E">
        <w:rPr>
          <w:rFonts w:ascii="Times New Roman" w:hAnsi="Times New Roman"/>
          <w:sz w:val="28"/>
          <w:szCs w:val="28"/>
          <w:lang w:val="kk-KZ"/>
        </w:rPr>
        <w:t xml:space="preserve"> </w:t>
      </w:r>
      <w:r w:rsidR="001C6212">
        <w:rPr>
          <w:rFonts w:ascii="Times New Roman" w:hAnsi="Times New Roman"/>
          <w:sz w:val="28"/>
          <w:szCs w:val="28"/>
        </w:rPr>
        <w:t>Аминокислотный состав рубле</w:t>
      </w:r>
      <w:r w:rsidRPr="00297A1E">
        <w:rPr>
          <w:rFonts w:ascii="Times New Roman" w:hAnsi="Times New Roman"/>
          <w:sz w:val="28"/>
          <w:szCs w:val="28"/>
        </w:rPr>
        <w:t>ного полуфабриката, мг на</w:t>
      </w:r>
      <w:r w:rsidR="00F156B8" w:rsidRPr="00297A1E">
        <w:rPr>
          <w:rFonts w:ascii="Times New Roman" w:hAnsi="Times New Roman"/>
          <w:sz w:val="28"/>
          <w:szCs w:val="28"/>
        </w:rPr>
        <w:t xml:space="preserve"> </w:t>
      </w:r>
      <w:r w:rsidRPr="00297A1E">
        <w:rPr>
          <w:rFonts w:ascii="Times New Roman" w:hAnsi="Times New Roman"/>
          <w:sz w:val="28"/>
          <w:szCs w:val="28"/>
        </w:rPr>
        <w:t>100</w:t>
      </w:r>
      <w:r w:rsidR="00F156B8" w:rsidRPr="00297A1E">
        <w:rPr>
          <w:rFonts w:ascii="Times New Roman" w:hAnsi="Times New Roman"/>
          <w:sz w:val="28"/>
          <w:szCs w:val="28"/>
        </w:rPr>
        <w:t xml:space="preserve"> </w:t>
      </w:r>
      <w:r w:rsidRPr="00297A1E">
        <w:rPr>
          <w:rFonts w:ascii="Times New Roman" w:hAnsi="Times New Roman"/>
          <w:sz w:val="28"/>
          <w:szCs w:val="28"/>
        </w:rPr>
        <w:t>г продукта</w:t>
      </w:r>
    </w:p>
    <w:p w:rsidR="00F156B8" w:rsidRPr="00297A1E" w:rsidRDefault="00F156B8" w:rsidP="001848FC">
      <w:pPr>
        <w:spacing w:after="0" w:line="240" w:lineRule="auto"/>
        <w:jc w:val="both"/>
        <w:rPr>
          <w:rFonts w:ascii="Times New Roman" w:hAnsi="Times New Roman"/>
          <w:sz w:val="16"/>
          <w:szCs w:val="16"/>
        </w:rPr>
      </w:pP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6"/>
        <w:gridCol w:w="2586"/>
        <w:gridCol w:w="3359"/>
      </w:tblGrid>
      <w:tr w:rsidR="00297A1E" w:rsidRPr="00297A1E" w:rsidTr="00297A1E">
        <w:trPr>
          <w:trHeight w:val="562"/>
        </w:trPr>
        <w:tc>
          <w:tcPr>
            <w:tcW w:w="3616" w:type="dxa"/>
            <w:vAlign w:val="center"/>
          </w:tcPr>
          <w:p w:rsidR="00297A1E" w:rsidRPr="00297A1E" w:rsidRDefault="00297A1E" w:rsidP="001848FC">
            <w:pPr>
              <w:spacing w:after="0" w:line="240" w:lineRule="auto"/>
              <w:jc w:val="center"/>
              <w:rPr>
                <w:rFonts w:ascii="Times New Roman" w:hAnsi="Times New Roman"/>
                <w:sz w:val="24"/>
                <w:szCs w:val="24"/>
              </w:rPr>
            </w:pPr>
            <w:r w:rsidRPr="00297A1E">
              <w:rPr>
                <w:rFonts w:ascii="Times New Roman" w:hAnsi="Times New Roman"/>
                <w:sz w:val="24"/>
                <w:szCs w:val="24"/>
              </w:rPr>
              <w:t>Показатели</w:t>
            </w:r>
          </w:p>
        </w:tc>
        <w:tc>
          <w:tcPr>
            <w:tcW w:w="2586" w:type="dxa"/>
            <w:vAlign w:val="center"/>
          </w:tcPr>
          <w:p w:rsidR="00297A1E" w:rsidRPr="00297A1E" w:rsidRDefault="00297A1E" w:rsidP="001848FC">
            <w:pPr>
              <w:spacing w:after="0" w:line="240" w:lineRule="auto"/>
              <w:jc w:val="center"/>
              <w:rPr>
                <w:rFonts w:ascii="Times New Roman" w:hAnsi="Times New Roman"/>
                <w:sz w:val="24"/>
                <w:szCs w:val="24"/>
              </w:rPr>
            </w:pPr>
            <w:r w:rsidRPr="00297A1E">
              <w:rPr>
                <w:rFonts w:ascii="Times New Roman" w:hAnsi="Times New Roman"/>
                <w:sz w:val="24"/>
                <w:szCs w:val="24"/>
              </w:rPr>
              <w:t>Опытный образец</w:t>
            </w:r>
          </w:p>
        </w:tc>
        <w:tc>
          <w:tcPr>
            <w:tcW w:w="3359" w:type="dxa"/>
            <w:vAlign w:val="center"/>
          </w:tcPr>
          <w:p w:rsidR="00297A1E" w:rsidRPr="00297A1E" w:rsidRDefault="00297A1E" w:rsidP="001848FC">
            <w:pPr>
              <w:spacing w:after="0" w:line="240" w:lineRule="auto"/>
              <w:jc w:val="center"/>
              <w:rPr>
                <w:rFonts w:ascii="Times New Roman" w:hAnsi="Times New Roman"/>
                <w:sz w:val="24"/>
                <w:szCs w:val="24"/>
              </w:rPr>
            </w:pPr>
            <w:r w:rsidRPr="00297A1E">
              <w:rPr>
                <w:rFonts w:ascii="Times New Roman" w:hAnsi="Times New Roman"/>
                <w:sz w:val="24"/>
                <w:szCs w:val="24"/>
              </w:rPr>
              <w:t>Контрольный образец</w:t>
            </w:r>
          </w:p>
        </w:tc>
      </w:tr>
      <w:tr w:rsidR="00297A1E" w:rsidRPr="00297A1E" w:rsidTr="00297A1E">
        <w:tc>
          <w:tcPr>
            <w:tcW w:w="9561" w:type="dxa"/>
            <w:gridSpan w:val="3"/>
          </w:tcPr>
          <w:p w:rsidR="00297A1E" w:rsidRPr="00297A1E" w:rsidRDefault="00297A1E" w:rsidP="001848FC">
            <w:pPr>
              <w:spacing w:after="0" w:line="240" w:lineRule="auto"/>
              <w:rPr>
                <w:rFonts w:ascii="Times New Roman" w:hAnsi="Times New Roman"/>
                <w:sz w:val="24"/>
                <w:szCs w:val="24"/>
              </w:rPr>
            </w:pPr>
            <w:r w:rsidRPr="00297A1E">
              <w:rPr>
                <w:rFonts w:ascii="Times New Roman" w:hAnsi="Times New Roman"/>
                <w:sz w:val="24"/>
                <w:szCs w:val="24"/>
              </w:rPr>
              <w:t>Незаменимые аминокислоты:</w:t>
            </w:r>
          </w:p>
          <w:p w:rsidR="00297A1E" w:rsidRPr="00297A1E" w:rsidRDefault="00297A1E" w:rsidP="001848FC">
            <w:pPr>
              <w:spacing w:after="0" w:line="240" w:lineRule="auto"/>
              <w:rPr>
                <w:rFonts w:ascii="Times New Roman" w:hAnsi="Times New Roman"/>
                <w:sz w:val="24"/>
                <w:szCs w:val="24"/>
              </w:rPr>
            </w:pPr>
            <w:r w:rsidRPr="00297A1E">
              <w:rPr>
                <w:rFonts w:ascii="Times New Roman" w:hAnsi="Times New Roman"/>
                <w:sz w:val="24"/>
                <w:szCs w:val="24"/>
              </w:rPr>
              <w:t>в том числе:</w:t>
            </w: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Валин</w:t>
            </w:r>
          </w:p>
        </w:tc>
        <w:tc>
          <w:tcPr>
            <w:tcW w:w="258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614,04±4,05</w:t>
            </w:r>
          </w:p>
        </w:tc>
        <w:tc>
          <w:tcPr>
            <w:tcW w:w="3359"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620,93±5,05</w:t>
            </w: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Изолейцин</w:t>
            </w:r>
          </w:p>
        </w:tc>
        <w:tc>
          <w:tcPr>
            <w:tcW w:w="258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670,76±6,05</w:t>
            </w:r>
          </w:p>
        </w:tc>
        <w:tc>
          <w:tcPr>
            <w:tcW w:w="3359"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641,36±5,56</w:t>
            </w: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Лейцин</w:t>
            </w:r>
          </w:p>
        </w:tc>
        <w:tc>
          <w:tcPr>
            <w:tcW w:w="258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1059,6±7,06</w:t>
            </w:r>
          </w:p>
        </w:tc>
        <w:tc>
          <w:tcPr>
            <w:tcW w:w="3359"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913,79±6,02</w:t>
            </w: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Лизин</w:t>
            </w:r>
          </w:p>
        </w:tc>
        <w:tc>
          <w:tcPr>
            <w:tcW w:w="258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702,64±6,03</w:t>
            </w:r>
          </w:p>
        </w:tc>
        <w:tc>
          <w:tcPr>
            <w:tcW w:w="3359"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902,27±7,02</w:t>
            </w: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Метионин+цистин</w:t>
            </w:r>
          </w:p>
        </w:tc>
        <w:tc>
          <w:tcPr>
            <w:tcW w:w="258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487,48±5,02</w:t>
            </w:r>
          </w:p>
        </w:tc>
        <w:tc>
          <w:tcPr>
            <w:tcW w:w="3359"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369,85±4,89</w:t>
            </w: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Треонин</w:t>
            </w:r>
          </w:p>
        </w:tc>
        <w:tc>
          <w:tcPr>
            <w:tcW w:w="258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559,88±6,02</w:t>
            </w:r>
          </w:p>
        </w:tc>
        <w:tc>
          <w:tcPr>
            <w:tcW w:w="3359"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511,4±5,59</w:t>
            </w: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Триптофан</w:t>
            </w:r>
          </w:p>
        </w:tc>
        <w:tc>
          <w:tcPr>
            <w:tcW w:w="258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163,78±0,09</w:t>
            </w:r>
          </w:p>
        </w:tc>
        <w:tc>
          <w:tcPr>
            <w:tcW w:w="3359"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164,01±0,08</w:t>
            </w: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ФФенилаланин+тирозин</w:t>
            </w:r>
          </w:p>
        </w:tc>
        <w:tc>
          <w:tcPr>
            <w:tcW w:w="258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793,81±5,05</w:t>
            </w:r>
          </w:p>
        </w:tc>
        <w:tc>
          <w:tcPr>
            <w:tcW w:w="3359"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932,58±5,45</w:t>
            </w: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Оксипролин</w:t>
            </w:r>
          </w:p>
        </w:tc>
        <w:tc>
          <w:tcPr>
            <w:tcW w:w="258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80</w:t>
            </w:r>
            <w:r w:rsidR="004933BC">
              <w:rPr>
                <w:rFonts w:ascii="Times New Roman" w:hAnsi="Times New Roman"/>
                <w:sz w:val="24"/>
                <w:szCs w:val="24"/>
              </w:rPr>
              <w:t>,00</w:t>
            </w:r>
            <w:r w:rsidRPr="00297A1E">
              <w:rPr>
                <w:rFonts w:ascii="Times New Roman" w:hAnsi="Times New Roman"/>
                <w:sz w:val="24"/>
                <w:szCs w:val="24"/>
              </w:rPr>
              <w:t>±0,02</w:t>
            </w:r>
          </w:p>
        </w:tc>
        <w:tc>
          <w:tcPr>
            <w:tcW w:w="3359"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387±4,12</w:t>
            </w:r>
          </w:p>
        </w:tc>
      </w:tr>
      <w:tr w:rsidR="00297A1E" w:rsidRPr="00297A1E" w:rsidTr="00297A1E">
        <w:tc>
          <w:tcPr>
            <w:tcW w:w="9561" w:type="dxa"/>
            <w:gridSpan w:val="3"/>
          </w:tcPr>
          <w:p w:rsidR="00297A1E" w:rsidRPr="00297A1E" w:rsidRDefault="00297A1E" w:rsidP="001848FC">
            <w:pPr>
              <w:spacing w:after="0" w:line="240" w:lineRule="auto"/>
              <w:rPr>
                <w:rFonts w:ascii="Times New Roman" w:hAnsi="Times New Roman"/>
                <w:sz w:val="24"/>
                <w:szCs w:val="24"/>
              </w:rPr>
            </w:pPr>
            <w:r w:rsidRPr="00297A1E">
              <w:rPr>
                <w:rFonts w:ascii="Times New Roman" w:hAnsi="Times New Roman"/>
                <w:sz w:val="24"/>
                <w:szCs w:val="24"/>
              </w:rPr>
              <w:t>Заменимые аминокислоты:</w:t>
            </w:r>
          </w:p>
          <w:p w:rsidR="00297A1E" w:rsidRPr="00297A1E" w:rsidRDefault="00297A1E" w:rsidP="001848FC">
            <w:pPr>
              <w:spacing w:after="0" w:line="240" w:lineRule="auto"/>
              <w:rPr>
                <w:rFonts w:ascii="Times New Roman" w:hAnsi="Times New Roman"/>
                <w:sz w:val="24"/>
                <w:szCs w:val="24"/>
              </w:rPr>
            </w:pPr>
            <w:r w:rsidRPr="00297A1E">
              <w:rPr>
                <w:rFonts w:ascii="Times New Roman" w:hAnsi="Times New Roman"/>
                <w:sz w:val="24"/>
                <w:szCs w:val="24"/>
              </w:rPr>
              <w:t>в том числе:</w:t>
            </w: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Аланин</w:t>
            </w:r>
          </w:p>
        </w:tc>
        <w:tc>
          <w:tcPr>
            <w:tcW w:w="258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748,88±7,02</w:t>
            </w:r>
          </w:p>
        </w:tc>
        <w:tc>
          <w:tcPr>
            <w:tcW w:w="3359"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683,53±6,05</w:t>
            </w: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Аргинин</w:t>
            </w:r>
          </w:p>
        </w:tc>
        <w:tc>
          <w:tcPr>
            <w:tcW w:w="258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779,15±7,56</w:t>
            </w:r>
          </w:p>
        </w:tc>
        <w:tc>
          <w:tcPr>
            <w:tcW w:w="3359"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751,54±7,02</w:t>
            </w: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Аспарагиновая кислота</w:t>
            </w:r>
          </w:p>
        </w:tc>
        <w:tc>
          <w:tcPr>
            <w:tcW w:w="258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1585,53±9,05</w:t>
            </w:r>
          </w:p>
        </w:tc>
        <w:tc>
          <w:tcPr>
            <w:tcW w:w="3359"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1512,01±8,65</w:t>
            </w: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Гистидин</w:t>
            </w:r>
          </w:p>
        </w:tc>
        <w:tc>
          <w:tcPr>
            <w:tcW w:w="258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523,59±4,01</w:t>
            </w:r>
          </w:p>
        </w:tc>
        <w:tc>
          <w:tcPr>
            <w:tcW w:w="3359"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568,6±4,21</w:t>
            </w: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Глицин</w:t>
            </w:r>
          </w:p>
        </w:tc>
        <w:tc>
          <w:tcPr>
            <w:tcW w:w="258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757,59±6,02</w:t>
            </w:r>
          </w:p>
        </w:tc>
        <w:tc>
          <w:tcPr>
            <w:tcW w:w="3359"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606,81±5,95</w:t>
            </w:r>
          </w:p>
        </w:tc>
      </w:tr>
      <w:tr w:rsidR="008B1D1E" w:rsidRPr="00297A1E" w:rsidTr="00F156B8">
        <w:tc>
          <w:tcPr>
            <w:tcW w:w="3616" w:type="dxa"/>
            <w:tcBorders>
              <w:bottom w:val="nil"/>
            </w:tcBorders>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Глутаминовая кислота</w:t>
            </w:r>
          </w:p>
        </w:tc>
        <w:tc>
          <w:tcPr>
            <w:tcW w:w="2586" w:type="dxa"/>
            <w:tcBorders>
              <w:bottom w:val="nil"/>
            </w:tcBorders>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2838,9±10,02</w:t>
            </w:r>
          </w:p>
        </w:tc>
        <w:tc>
          <w:tcPr>
            <w:tcW w:w="3359" w:type="dxa"/>
            <w:tcBorders>
              <w:bottom w:val="nil"/>
            </w:tcBorders>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2500,51±9,01</w:t>
            </w:r>
          </w:p>
        </w:tc>
      </w:tr>
      <w:tr w:rsidR="00F156B8" w:rsidRPr="00297A1E" w:rsidTr="00F156B8">
        <w:tc>
          <w:tcPr>
            <w:tcW w:w="9561" w:type="dxa"/>
            <w:gridSpan w:val="3"/>
            <w:tcBorders>
              <w:top w:val="nil"/>
              <w:left w:val="nil"/>
              <w:right w:val="nil"/>
            </w:tcBorders>
          </w:tcPr>
          <w:p w:rsidR="00F156B8" w:rsidRPr="00297A1E" w:rsidRDefault="00F156B8" w:rsidP="001848FC">
            <w:pPr>
              <w:spacing w:after="0" w:line="240" w:lineRule="auto"/>
              <w:ind w:hanging="108"/>
              <w:jc w:val="both"/>
              <w:rPr>
                <w:rFonts w:ascii="Times New Roman" w:hAnsi="Times New Roman"/>
                <w:sz w:val="28"/>
                <w:szCs w:val="28"/>
                <w:lang w:val="kk-KZ"/>
              </w:rPr>
            </w:pPr>
            <w:r w:rsidRPr="00297A1E">
              <w:rPr>
                <w:rFonts w:ascii="Times New Roman" w:hAnsi="Times New Roman"/>
                <w:sz w:val="28"/>
                <w:szCs w:val="28"/>
              </w:rPr>
              <w:lastRenderedPageBreak/>
              <w:t>Продолжение таблицы 3</w:t>
            </w:r>
            <w:r w:rsidR="000C6B5F">
              <w:rPr>
                <w:rFonts w:ascii="Times New Roman" w:hAnsi="Times New Roman"/>
                <w:sz w:val="28"/>
                <w:szCs w:val="28"/>
                <w:lang w:val="kk-KZ"/>
              </w:rPr>
              <w:t>4</w:t>
            </w:r>
          </w:p>
          <w:p w:rsidR="00F156B8" w:rsidRPr="00297A1E" w:rsidRDefault="00F156B8" w:rsidP="001848FC">
            <w:pPr>
              <w:spacing w:after="0" w:line="240" w:lineRule="auto"/>
              <w:ind w:hanging="108"/>
              <w:jc w:val="both"/>
              <w:rPr>
                <w:rFonts w:ascii="Times New Roman" w:hAnsi="Times New Roman"/>
                <w:sz w:val="16"/>
                <w:szCs w:val="16"/>
              </w:rPr>
            </w:pPr>
          </w:p>
        </w:tc>
      </w:tr>
      <w:tr w:rsidR="00F156B8" w:rsidRPr="00297A1E" w:rsidTr="00C3138F">
        <w:tc>
          <w:tcPr>
            <w:tcW w:w="3616" w:type="dxa"/>
          </w:tcPr>
          <w:p w:rsidR="00F156B8" w:rsidRPr="00297A1E" w:rsidRDefault="00F156B8"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c>
          <w:tcPr>
            <w:tcW w:w="2586" w:type="dxa"/>
          </w:tcPr>
          <w:p w:rsidR="00F156B8" w:rsidRPr="00297A1E" w:rsidRDefault="00F156B8" w:rsidP="001848FC">
            <w:pPr>
              <w:spacing w:after="0" w:line="240" w:lineRule="auto"/>
              <w:jc w:val="center"/>
              <w:rPr>
                <w:rFonts w:ascii="Times New Roman" w:hAnsi="Times New Roman"/>
                <w:sz w:val="24"/>
                <w:szCs w:val="24"/>
              </w:rPr>
            </w:pPr>
            <w:r w:rsidRPr="00297A1E">
              <w:rPr>
                <w:rFonts w:ascii="Times New Roman" w:hAnsi="Times New Roman"/>
                <w:sz w:val="24"/>
                <w:szCs w:val="24"/>
              </w:rPr>
              <w:t>2</w:t>
            </w:r>
          </w:p>
        </w:tc>
        <w:tc>
          <w:tcPr>
            <w:tcW w:w="3359" w:type="dxa"/>
          </w:tcPr>
          <w:p w:rsidR="00F156B8" w:rsidRPr="00297A1E" w:rsidRDefault="00F156B8" w:rsidP="001848FC">
            <w:pPr>
              <w:spacing w:after="0" w:line="240" w:lineRule="auto"/>
              <w:jc w:val="center"/>
              <w:rPr>
                <w:rFonts w:ascii="Times New Roman" w:hAnsi="Times New Roman"/>
                <w:sz w:val="24"/>
                <w:szCs w:val="24"/>
              </w:rPr>
            </w:pPr>
            <w:r w:rsidRPr="00297A1E">
              <w:rPr>
                <w:rFonts w:ascii="Times New Roman" w:hAnsi="Times New Roman"/>
                <w:sz w:val="24"/>
                <w:szCs w:val="24"/>
              </w:rPr>
              <w:t>3</w:t>
            </w: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Серин</w:t>
            </w:r>
          </w:p>
        </w:tc>
        <w:tc>
          <w:tcPr>
            <w:tcW w:w="258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568,2±1,05</w:t>
            </w:r>
          </w:p>
        </w:tc>
        <w:tc>
          <w:tcPr>
            <w:tcW w:w="3359"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551,39±0,95</w:t>
            </w: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Сумма заменимых аминокислот</w:t>
            </w:r>
          </w:p>
        </w:tc>
        <w:tc>
          <w:tcPr>
            <w:tcW w:w="2586" w:type="dxa"/>
          </w:tcPr>
          <w:p w:rsidR="008B1D1E" w:rsidRPr="00297A1E" w:rsidRDefault="008B1D1E" w:rsidP="001848FC">
            <w:pPr>
              <w:spacing w:after="0" w:line="240" w:lineRule="auto"/>
              <w:jc w:val="center"/>
              <w:rPr>
                <w:rFonts w:ascii="Times New Roman" w:hAnsi="Times New Roman"/>
                <w:sz w:val="24"/>
                <w:szCs w:val="24"/>
              </w:rPr>
            </w:pPr>
          </w:p>
        </w:tc>
        <w:tc>
          <w:tcPr>
            <w:tcW w:w="3359" w:type="dxa"/>
          </w:tcPr>
          <w:p w:rsidR="008B1D1E" w:rsidRPr="00297A1E" w:rsidRDefault="008B1D1E" w:rsidP="001848FC">
            <w:pPr>
              <w:spacing w:after="0" w:line="240" w:lineRule="auto"/>
              <w:jc w:val="center"/>
              <w:rPr>
                <w:rFonts w:ascii="Times New Roman" w:hAnsi="Times New Roman"/>
                <w:sz w:val="24"/>
                <w:szCs w:val="24"/>
              </w:rPr>
            </w:pPr>
          </w:p>
        </w:tc>
      </w:tr>
      <w:tr w:rsidR="008B1D1E" w:rsidRPr="00297A1E" w:rsidTr="00C3138F">
        <w:tc>
          <w:tcPr>
            <w:tcW w:w="361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Всего аминокислот</w:t>
            </w:r>
          </w:p>
        </w:tc>
        <w:tc>
          <w:tcPr>
            <w:tcW w:w="2586" w:type="dxa"/>
          </w:tcPr>
          <w:p w:rsidR="008B1D1E" w:rsidRPr="00297A1E" w:rsidRDefault="008B1D1E" w:rsidP="001848FC">
            <w:pPr>
              <w:spacing w:after="0" w:line="240" w:lineRule="auto"/>
              <w:jc w:val="center"/>
              <w:rPr>
                <w:rFonts w:ascii="Times New Roman" w:hAnsi="Times New Roman"/>
                <w:sz w:val="24"/>
                <w:szCs w:val="24"/>
              </w:rPr>
            </w:pPr>
          </w:p>
        </w:tc>
        <w:tc>
          <w:tcPr>
            <w:tcW w:w="3359" w:type="dxa"/>
          </w:tcPr>
          <w:p w:rsidR="008B1D1E" w:rsidRPr="00297A1E" w:rsidRDefault="008B1D1E" w:rsidP="001848FC">
            <w:pPr>
              <w:spacing w:after="0" w:line="240" w:lineRule="auto"/>
              <w:jc w:val="center"/>
              <w:rPr>
                <w:rFonts w:ascii="Times New Roman" w:hAnsi="Times New Roman"/>
                <w:sz w:val="24"/>
                <w:szCs w:val="24"/>
              </w:rPr>
            </w:pPr>
          </w:p>
        </w:tc>
      </w:tr>
      <w:tr w:rsidR="00C3138F" w:rsidRPr="00297A1E" w:rsidTr="00A82BE3">
        <w:tc>
          <w:tcPr>
            <w:tcW w:w="9561" w:type="dxa"/>
            <w:gridSpan w:val="3"/>
          </w:tcPr>
          <w:p w:rsidR="00C3138F" w:rsidRPr="00297A1E" w:rsidRDefault="00C3138F" w:rsidP="001848FC">
            <w:pPr>
              <w:spacing w:after="0" w:line="240" w:lineRule="auto"/>
              <w:ind w:firstLine="531"/>
              <w:jc w:val="both"/>
              <w:rPr>
                <w:rFonts w:ascii="Times New Roman" w:hAnsi="Times New Roman"/>
                <w:sz w:val="24"/>
                <w:szCs w:val="24"/>
                <w:lang w:val="kk-KZ"/>
              </w:rPr>
            </w:pPr>
            <w:r w:rsidRPr="00297A1E">
              <w:rPr>
                <w:rFonts w:ascii="Times New Roman" w:hAnsi="Times New Roman"/>
                <w:sz w:val="24"/>
                <w:szCs w:val="24"/>
              </w:rPr>
              <w:t xml:space="preserve">Примечание – Составлено по </w:t>
            </w:r>
            <w:r w:rsidR="00FB4415" w:rsidRPr="00297A1E">
              <w:rPr>
                <w:rFonts w:ascii="Times New Roman" w:hAnsi="Times New Roman"/>
                <w:sz w:val="24"/>
                <w:szCs w:val="24"/>
                <w:lang w:val="kk-KZ"/>
              </w:rPr>
              <w:t>протокол</w:t>
            </w:r>
            <w:r w:rsidR="00041C3D" w:rsidRPr="00297A1E">
              <w:rPr>
                <w:rFonts w:ascii="Times New Roman" w:hAnsi="Times New Roman"/>
                <w:sz w:val="24"/>
                <w:szCs w:val="24"/>
                <w:lang w:val="kk-KZ"/>
              </w:rPr>
              <w:t>у</w:t>
            </w:r>
            <w:r w:rsidR="00FB4415" w:rsidRPr="00297A1E">
              <w:rPr>
                <w:rFonts w:ascii="Times New Roman" w:hAnsi="Times New Roman"/>
                <w:sz w:val="24"/>
                <w:szCs w:val="24"/>
                <w:lang w:val="kk-KZ"/>
              </w:rPr>
              <w:t xml:space="preserve"> испытаний №6229</w:t>
            </w:r>
            <w:r w:rsidR="00041C3D" w:rsidRPr="00297A1E">
              <w:rPr>
                <w:rFonts w:ascii="Times New Roman" w:hAnsi="Times New Roman"/>
                <w:sz w:val="24"/>
                <w:szCs w:val="24"/>
                <w:lang w:val="kk-KZ"/>
              </w:rPr>
              <w:t xml:space="preserve"> (Приложение </w:t>
            </w:r>
            <w:r w:rsidR="00357F8B">
              <w:rPr>
                <w:rFonts w:ascii="Times New Roman" w:hAnsi="Times New Roman"/>
                <w:sz w:val="24"/>
                <w:szCs w:val="24"/>
                <w:lang w:val="kk-KZ"/>
              </w:rPr>
              <w:t>Г</w:t>
            </w:r>
            <w:r w:rsidR="00FB4415" w:rsidRPr="00297A1E">
              <w:rPr>
                <w:rFonts w:ascii="Times New Roman" w:hAnsi="Times New Roman"/>
                <w:sz w:val="24"/>
                <w:szCs w:val="24"/>
                <w:lang w:val="kk-KZ"/>
              </w:rPr>
              <w:t>)</w:t>
            </w:r>
          </w:p>
        </w:tc>
      </w:tr>
    </w:tbl>
    <w:p w:rsidR="008B1D1E" w:rsidRPr="00297A1E" w:rsidRDefault="008B1D1E" w:rsidP="001848FC">
      <w:pPr>
        <w:spacing w:after="0" w:line="240" w:lineRule="auto"/>
        <w:ind w:firstLine="708"/>
        <w:jc w:val="both"/>
        <w:rPr>
          <w:rFonts w:ascii="Times New Roman" w:hAnsi="Times New Roman"/>
          <w:sz w:val="28"/>
          <w:szCs w:val="28"/>
        </w:rPr>
      </w:pP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Так как пищевая ценность мясопродуктов характеризуется белково-качественным показателем, соотношение триптофан: оксипролин для опытных полуфабрикатов составляет: 163,88/80=2,04; для контрольных</w:t>
      </w:r>
      <w:r w:rsidR="00F156B8" w:rsidRPr="00297A1E">
        <w:rPr>
          <w:rFonts w:ascii="Times New Roman" w:hAnsi="Times New Roman"/>
          <w:sz w:val="28"/>
          <w:szCs w:val="28"/>
        </w:rPr>
        <w:t xml:space="preserve"> </w:t>
      </w:r>
      <w:r w:rsidRPr="00297A1E">
        <w:rPr>
          <w:rFonts w:ascii="Times New Roman" w:hAnsi="Times New Roman"/>
          <w:sz w:val="28"/>
          <w:szCs w:val="28"/>
        </w:rPr>
        <w:t>164,01/387,9=0,42, т.е. чем больше количество триптофана и меньше оксипролина, тем выше пищевая ценность мясопродукта.</w:t>
      </w:r>
    </w:p>
    <w:p w:rsidR="00651A51" w:rsidRPr="00297A1E" w:rsidRDefault="00651A51"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Для более полного исследования пищевой ценности</w:t>
      </w:r>
      <w:r w:rsidR="00B43298" w:rsidRPr="00297A1E">
        <w:rPr>
          <w:rFonts w:ascii="Times New Roman" w:hAnsi="Times New Roman"/>
          <w:sz w:val="28"/>
          <w:szCs w:val="28"/>
        </w:rPr>
        <w:t xml:space="preserve"> рубленого полуфабриката был проведен расчет аминокислотного скора (таблица 3</w:t>
      </w:r>
      <w:r w:rsidR="009D78FE">
        <w:rPr>
          <w:rFonts w:ascii="Times New Roman" w:hAnsi="Times New Roman"/>
          <w:sz w:val="28"/>
          <w:szCs w:val="28"/>
          <w:lang w:val="kk-KZ"/>
        </w:rPr>
        <w:t>6</w:t>
      </w:r>
      <w:r w:rsidR="00B43298" w:rsidRPr="00297A1E">
        <w:rPr>
          <w:rFonts w:ascii="Times New Roman" w:hAnsi="Times New Roman"/>
          <w:sz w:val="28"/>
          <w:szCs w:val="28"/>
        </w:rPr>
        <w:t>)</w:t>
      </w:r>
      <w:r w:rsidR="000C6B5F">
        <w:rPr>
          <w:rFonts w:ascii="Times New Roman" w:hAnsi="Times New Roman"/>
          <w:sz w:val="28"/>
          <w:szCs w:val="28"/>
        </w:rPr>
        <w:t>.</w:t>
      </w:r>
    </w:p>
    <w:p w:rsidR="008B1D1E" w:rsidRPr="00297A1E" w:rsidRDefault="008B1D1E" w:rsidP="001848FC">
      <w:pPr>
        <w:spacing w:after="0" w:line="240" w:lineRule="auto"/>
        <w:rPr>
          <w:rFonts w:ascii="Times New Roman" w:hAnsi="Times New Roman"/>
          <w:sz w:val="28"/>
          <w:szCs w:val="28"/>
          <w:lang w:val="kk-KZ"/>
        </w:rPr>
      </w:pPr>
    </w:p>
    <w:p w:rsidR="008B1D1E" w:rsidRPr="00297A1E" w:rsidRDefault="008B1D1E" w:rsidP="001848FC">
      <w:pPr>
        <w:spacing w:after="0" w:line="240" w:lineRule="auto"/>
        <w:rPr>
          <w:rFonts w:ascii="Times New Roman" w:hAnsi="Times New Roman"/>
          <w:sz w:val="28"/>
          <w:szCs w:val="28"/>
        </w:rPr>
      </w:pPr>
      <w:r w:rsidRPr="00297A1E">
        <w:rPr>
          <w:rFonts w:ascii="Times New Roman" w:hAnsi="Times New Roman"/>
          <w:sz w:val="28"/>
          <w:szCs w:val="28"/>
        </w:rPr>
        <w:t>Таблица 3</w:t>
      </w:r>
      <w:r w:rsidR="009D78FE">
        <w:rPr>
          <w:rFonts w:ascii="Times New Roman" w:hAnsi="Times New Roman"/>
          <w:sz w:val="28"/>
          <w:szCs w:val="28"/>
          <w:lang w:val="kk-KZ"/>
        </w:rPr>
        <w:t>6</w:t>
      </w:r>
      <w:r w:rsidRPr="00297A1E">
        <w:rPr>
          <w:rFonts w:ascii="Times New Roman" w:hAnsi="Times New Roman"/>
          <w:sz w:val="28"/>
          <w:szCs w:val="28"/>
          <w:lang w:val="kk-KZ"/>
        </w:rPr>
        <w:t xml:space="preserve"> </w:t>
      </w:r>
      <w:r w:rsidR="00041C3D" w:rsidRPr="00297A1E">
        <w:rPr>
          <w:rFonts w:ascii="Times New Roman" w:hAnsi="Times New Roman"/>
          <w:sz w:val="28"/>
          <w:szCs w:val="28"/>
          <w:lang w:val="kk-KZ"/>
        </w:rPr>
        <w:t>–</w:t>
      </w:r>
      <w:r w:rsidRPr="00297A1E">
        <w:rPr>
          <w:rFonts w:ascii="Times New Roman" w:hAnsi="Times New Roman"/>
          <w:sz w:val="28"/>
          <w:szCs w:val="28"/>
          <w:lang w:val="kk-KZ"/>
        </w:rPr>
        <w:t xml:space="preserve"> </w:t>
      </w:r>
      <w:r w:rsidRPr="00297A1E">
        <w:rPr>
          <w:rFonts w:ascii="Times New Roman" w:hAnsi="Times New Roman"/>
          <w:sz w:val="28"/>
          <w:szCs w:val="28"/>
        </w:rPr>
        <w:t>Аминокислотный скор исследуемых образцов</w:t>
      </w:r>
    </w:p>
    <w:p w:rsidR="008B1D1E" w:rsidRPr="00297A1E" w:rsidRDefault="008B1D1E" w:rsidP="001848FC">
      <w:pPr>
        <w:spacing w:after="0" w:line="240" w:lineRule="auto"/>
        <w:rPr>
          <w:rFonts w:ascii="Times New Roman" w:hAnsi="Times New Roman"/>
          <w:sz w:val="16"/>
          <w:szCs w:val="16"/>
          <w:lang w:val="kk-KZ"/>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2"/>
        <w:gridCol w:w="2798"/>
        <w:gridCol w:w="1988"/>
        <w:gridCol w:w="2519"/>
      </w:tblGrid>
      <w:tr w:rsidR="008B1D1E" w:rsidRPr="00297A1E" w:rsidTr="00F156B8">
        <w:tc>
          <w:tcPr>
            <w:tcW w:w="2242"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Незаменимые аминокислоты</w:t>
            </w:r>
          </w:p>
        </w:tc>
        <w:tc>
          <w:tcPr>
            <w:tcW w:w="279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Предлагаемый комитетом ФАО/ВОЗ уровень мг на 1 г белка</w:t>
            </w:r>
          </w:p>
        </w:tc>
        <w:tc>
          <w:tcPr>
            <w:tcW w:w="198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 к стандарту</w:t>
            </w:r>
          </w:p>
          <w:p w:rsidR="008B1D1E" w:rsidRPr="00297A1E" w:rsidRDefault="00297A1E" w:rsidP="001848FC">
            <w:pPr>
              <w:spacing w:after="0" w:line="240" w:lineRule="auto"/>
              <w:jc w:val="center"/>
              <w:rPr>
                <w:rFonts w:ascii="Times New Roman" w:hAnsi="Times New Roman"/>
                <w:sz w:val="24"/>
                <w:szCs w:val="24"/>
              </w:rPr>
            </w:pPr>
            <w:r w:rsidRPr="00297A1E">
              <w:rPr>
                <w:rFonts w:ascii="Times New Roman" w:hAnsi="Times New Roman"/>
                <w:sz w:val="24"/>
                <w:szCs w:val="24"/>
              </w:rPr>
              <w:t>о</w:t>
            </w:r>
            <w:r w:rsidR="008B1D1E" w:rsidRPr="00297A1E">
              <w:rPr>
                <w:rFonts w:ascii="Times New Roman" w:hAnsi="Times New Roman"/>
                <w:sz w:val="24"/>
                <w:szCs w:val="24"/>
              </w:rPr>
              <w:t>пытный образец</w:t>
            </w:r>
          </w:p>
        </w:tc>
        <w:tc>
          <w:tcPr>
            <w:tcW w:w="251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 к стандарту</w:t>
            </w:r>
          </w:p>
          <w:p w:rsidR="008B1D1E" w:rsidRPr="00297A1E" w:rsidRDefault="00297A1E" w:rsidP="001848FC">
            <w:pPr>
              <w:spacing w:after="0" w:line="240" w:lineRule="auto"/>
              <w:jc w:val="center"/>
              <w:rPr>
                <w:rFonts w:ascii="Times New Roman" w:hAnsi="Times New Roman"/>
                <w:sz w:val="24"/>
                <w:szCs w:val="24"/>
              </w:rPr>
            </w:pPr>
            <w:r w:rsidRPr="00297A1E">
              <w:rPr>
                <w:rFonts w:ascii="Times New Roman" w:hAnsi="Times New Roman"/>
                <w:sz w:val="24"/>
                <w:szCs w:val="24"/>
              </w:rPr>
              <w:t>к</w:t>
            </w:r>
            <w:r w:rsidR="008B1D1E" w:rsidRPr="00297A1E">
              <w:rPr>
                <w:rFonts w:ascii="Times New Roman" w:hAnsi="Times New Roman"/>
                <w:sz w:val="24"/>
                <w:szCs w:val="24"/>
              </w:rPr>
              <w:t>онтрольный образец</w:t>
            </w:r>
          </w:p>
        </w:tc>
      </w:tr>
      <w:tr w:rsidR="008B1D1E" w:rsidRPr="00297A1E" w:rsidTr="00F156B8">
        <w:trPr>
          <w:trHeight w:hRule="exact" w:val="397"/>
        </w:trPr>
        <w:tc>
          <w:tcPr>
            <w:tcW w:w="2242"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Валин</w:t>
            </w:r>
          </w:p>
        </w:tc>
        <w:tc>
          <w:tcPr>
            <w:tcW w:w="279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50</w:t>
            </w:r>
          </w:p>
        </w:tc>
        <w:tc>
          <w:tcPr>
            <w:tcW w:w="198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103</w:t>
            </w:r>
          </w:p>
        </w:tc>
        <w:tc>
          <w:tcPr>
            <w:tcW w:w="251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105,8</w:t>
            </w:r>
          </w:p>
        </w:tc>
      </w:tr>
      <w:tr w:rsidR="008B1D1E" w:rsidRPr="00297A1E" w:rsidTr="00F156B8">
        <w:trPr>
          <w:trHeight w:hRule="exact" w:val="397"/>
        </w:trPr>
        <w:tc>
          <w:tcPr>
            <w:tcW w:w="2242"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Изолейцин</w:t>
            </w:r>
          </w:p>
        </w:tc>
        <w:tc>
          <w:tcPr>
            <w:tcW w:w="279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40</w:t>
            </w:r>
          </w:p>
        </w:tc>
        <w:tc>
          <w:tcPr>
            <w:tcW w:w="198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140,5</w:t>
            </w:r>
          </w:p>
        </w:tc>
        <w:tc>
          <w:tcPr>
            <w:tcW w:w="251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136,6</w:t>
            </w:r>
          </w:p>
        </w:tc>
      </w:tr>
      <w:tr w:rsidR="008B1D1E" w:rsidRPr="00297A1E" w:rsidTr="00F156B8">
        <w:trPr>
          <w:trHeight w:hRule="exact" w:val="397"/>
        </w:trPr>
        <w:tc>
          <w:tcPr>
            <w:tcW w:w="2242"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Лейцин</w:t>
            </w:r>
          </w:p>
        </w:tc>
        <w:tc>
          <w:tcPr>
            <w:tcW w:w="279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70</w:t>
            </w:r>
          </w:p>
        </w:tc>
        <w:tc>
          <w:tcPr>
            <w:tcW w:w="198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127,2</w:t>
            </w:r>
          </w:p>
        </w:tc>
        <w:tc>
          <w:tcPr>
            <w:tcW w:w="251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111,2</w:t>
            </w:r>
          </w:p>
        </w:tc>
      </w:tr>
      <w:tr w:rsidR="008B1D1E" w:rsidRPr="00297A1E" w:rsidTr="00F156B8">
        <w:trPr>
          <w:trHeight w:hRule="exact" w:val="397"/>
        </w:trPr>
        <w:tc>
          <w:tcPr>
            <w:tcW w:w="2242"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Метионин+цистин</w:t>
            </w:r>
          </w:p>
        </w:tc>
        <w:tc>
          <w:tcPr>
            <w:tcW w:w="279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35</w:t>
            </w:r>
          </w:p>
        </w:tc>
        <w:tc>
          <w:tcPr>
            <w:tcW w:w="198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116,8</w:t>
            </w:r>
          </w:p>
        </w:tc>
        <w:tc>
          <w:tcPr>
            <w:tcW w:w="251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90,0</w:t>
            </w:r>
          </w:p>
        </w:tc>
      </w:tr>
      <w:tr w:rsidR="008B1D1E" w:rsidRPr="00297A1E" w:rsidTr="00F156B8">
        <w:trPr>
          <w:trHeight w:hRule="exact" w:val="397"/>
        </w:trPr>
        <w:tc>
          <w:tcPr>
            <w:tcW w:w="2242"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Треонин</w:t>
            </w:r>
          </w:p>
        </w:tc>
        <w:tc>
          <w:tcPr>
            <w:tcW w:w="279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40</w:t>
            </w:r>
          </w:p>
        </w:tc>
        <w:tc>
          <w:tcPr>
            <w:tcW w:w="198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117,03</w:t>
            </w:r>
          </w:p>
        </w:tc>
        <w:tc>
          <w:tcPr>
            <w:tcW w:w="251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108,9</w:t>
            </w:r>
          </w:p>
        </w:tc>
      </w:tr>
      <w:tr w:rsidR="008B1D1E" w:rsidRPr="00297A1E" w:rsidTr="00F156B8">
        <w:tc>
          <w:tcPr>
            <w:tcW w:w="2242"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Фенилаланин+ тирозин</w:t>
            </w:r>
          </w:p>
        </w:tc>
        <w:tc>
          <w:tcPr>
            <w:tcW w:w="279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60</w:t>
            </w:r>
          </w:p>
        </w:tc>
        <w:tc>
          <w:tcPr>
            <w:tcW w:w="198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111</w:t>
            </w:r>
          </w:p>
        </w:tc>
        <w:tc>
          <w:tcPr>
            <w:tcW w:w="251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132,5</w:t>
            </w:r>
          </w:p>
        </w:tc>
      </w:tr>
    </w:tbl>
    <w:p w:rsidR="008B1D1E" w:rsidRPr="00297A1E" w:rsidRDefault="008B1D1E" w:rsidP="001848FC">
      <w:pPr>
        <w:spacing w:after="0" w:line="240" w:lineRule="auto"/>
        <w:rPr>
          <w:rFonts w:ascii="Times New Roman" w:hAnsi="Times New Roman"/>
          <w:sz w:val="28"/>
          <w:szCs w:val="28"/>
          <w:lang w:val="kk-KZ"/>
        </w:rPr>
      </w:pPr>
      <w:r w:rsidRPr="00297A1E">
        <w:rPr>
          <w:rFonts w:ascii="Times New Roman" w:hAnsi="Times New Roman"/>
          <w:sz w:val="28"/>
          <w:szCs w:val="28"/>
        </w:rPr>
        <w:t xml:space="preserve"> </w:t>
      </w:r>
    </w:p>
    <w:p w:rsidR="00B43298" w:rsidRPr="00297A1E" w:rsidRDefault="00B43298"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 xml:space="preserve">Сопоставление аминокислотного состава исследуемых </w:t>
      </w:r>
      <w:r w:rsidR="001C6212">
        <w:rPr>
          <w:rFonts w:ascii="Times New Roman" w:hAnsi="Times New Roman"/>
          <w:sz w:val="28"/>
          <w:szCs w:val="28"/>
        </w:rPr>
        <w:t xml:space="preserve">рубленых полуфабрикатов </w:t>
      </w:r>
      <w:r w:rsidRPr="00297A1E">
        <w:rPr>
          <w:rFonts w:ascii="Times New Roman" w:hAnsi="Times New Roman"/>
          <w:sz w:val="28"/>
          <w:szCs w:val="28"/>
        </w:rPr>
        <w:t>со стандартом, предложенным комитетом ФАО/ВОЗ (таблица</w:t>
      </w:r>
      <w:r w:rsidR="0058199E">
        <w:rPr>
          <w:rFonts w:ascii="Times New Roman" w:hAnsi="Times New Roman"/>
          <w:sz w:val="28"/>
          <w:szCs w:val="28"/>
        </w:rPr>
        <w:t> </w:t>
      </w:r>
      <w:r w:rsidRPr="00297A1E">
        <w:rPr>
          <w:rFonts w:ascii="Times New Roman" w:hAnsi="Times New Roman"/>
          <w:sz w:val="28"/>
          <w:szCs w:val="28"/>
        </w:rPr>
        <w:t>3</w:t>
      </w:r>
      <w:r w:rsidR="009D78FE">
        <w:rPr>
          <w:rFonts w:ascii="Times New Roman" w:hAnsi="Times New Roman"/>
          <w:sz w:val="28"/>
          <w:szCs w:val="28"/>
        </w:rPr>
        <w:t>6</w:t>
      </w:r>
      <w:r w:rsidRPr="00297A1E">
        <w:rPr>
          <w:rFonts w:ascii="Times New Roman" w:hAnsi="Times New Roman"/>
          <w:sz w:val="28"/>
          <w:szCs w:val="28"/>
        </w:rPr>
        <w:t>) показывает, что в опытных образцах, содержание аминокислот полностью удовлетворяет потребности организма.</w:t>
      </w:r>
    </w:p>
    <w:p w:rsidR="008B1D1E" w:rsidRPr="00297A1E" w:rsidRDefault="00B43298"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М</w:t>
      </w:r>
      <w:r w:rsidR="008B1D1E" w:rsidRPr="00297A1E">
        <w:rPr>
          <w:rFonts w:ascii="Times New Roman" w:hAnsi="Times New Roman"/>
          <w:sz w:val="28"/>
          <w:szCs w:val="28"/>
        </w:rPr>
        <w:t>инеральные вещества составляют основу многих структурных и функциональных единиц организма. Они участвуют в таких кардинальных реакциях, как дыхание, ферментативный и каталитический распад и синтез, в процессах возбуждения, торможения, мышечного сокращения и т.п.</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Изучение минерального состава в исследуемых образцах показало, что их содержание в опытных</w:t>
      </w:r>
      <w:r w:rsidR="001C6212">
        <w:rPr>
          <w:rFonts w:ascii="Times New Roman" w:hAnsi="Times New Roman"/>
          <w:sz w:val="28"/>
          <w:szCs w:val="28"/>
        </w:rPr>
        <w:t xml:space="preserve"> рубленых</w:t>
      </w:r>
      <w:r w:rsidRPr="00297A1E">
        <w:rPr>
          <w:rFonts w:ascii="Times New Roman" w:hAnsi="Times New Roman"/>
          <w:sz w:val="28"/>
          <w:szCs w:val="28"/>
        </w:rPr>
        <w:t xml:space="preserve"> полуфабрикатах не уступает контрольным образцам. Общая сумма макроэлемантов в опытных</w:t>
      </w:r>
      <w:r w:rsidR="001C6212">
        <w:rPr>
          <w:rFonts w:ascii="Times New Roman" w:hAnsi="Times New Roman"/>
          <w:sz w:val="28"/>
          <w:szCs w:val="28"/>
        </w:rPr>
        <w:t xml:space="preserve"> рубленых </w:t>
      </w:r>
      <w:r w:rsidRPr="00297A1E">
        <w:rPr>
          <w:rFonts w:ascii="Times New Roman" w:hAnsi="Times New Roman"/>
          <w:sz w:val="28"/>
          <w:szCs w:val="28"/>
        </w:rPr>
        <w:t xml:space="preserve"> полуфабрикатах составляет 477,47 мг</w:t>
      </w:r>
      <w:r w:rsidR="00F5399D" w:rsidRPr="00297A1E">
        <w:rPr>
          <w:rFonts w:ascii="Times New Roman" w:hAnsi="Times New Roman"/>
          <w:sz w:val="28"/>
          <w:szCs w:val="28"/>
        </w:rPr>
        <w:t>,</w:t>
      </w:r>
      <w:r w:rsidRPr="00297A1E">
        <w:rPr>
          <w:rFonts w:ascii="Times New Roman" w:hAnsi="Times New Roman"/>
          <w:sz w:val="28"/>
          <w:szCs w:val="28"/>
        </w:rPr>
        <w:t xml:space="preserve"> %, в контрольных – 425</w:t>
      </w:r>
      <w:r w:rsidR="00F9456F" w:rsidRPr="00297A1E">
        <w:rPr>
          <w:rFonts w:ascii="Times New Roman" w:hAnsi="Times New Roman"/>
          <w:sz w:val="28"/>
          <w:szCs w:val="28"/>
        </w:rPr>
        <w:t>,12, микроэлементов – 5586,77 м</w:t>
      </w:r>
      <w:r w:rsidRPr="00297A1E">
        <w:rPr>
          <w:rFonts w:ascii="Times New Roman" w:hAnsi="Times New Roman"/>
          <w:sz w:val="28"/>
          <w:szCs w:val="28"/>
        </w:rPr>
        <w:t>г</w:t>
      </w:r>
      <w:r w:rsidR="00F5399D" w:rsidRPr="00297A1E">
        <w:rPr>
          <w:rFonts w:ascii="Times New Roman" w:hAnsi="Times New Roman"/>
          <w:sz w:val="28"/>
          <w:szCs w:val="28"/>
        </w:rPr>
        <w:t>,</w:t>
      </w:r>
      <w:r w:rsidR="00F9456F" w:rsidRPr="00297A1E">
        <w:rPr>
          <w:rFonts w:ascii="Times New Roman" w:hAnsi="Times New Roman"/>
          <w:sz w:val="28"/>
          <w:szCs w:val="28"/>
        </w:rPr>
        <w:t xml:space="preserve"> % и 4886,34 м</w:t>
      </w:r>
      <w:r w:rsidRPr="00297A1E">
        <w:rPr>
          <w:rFonts w:ascii="Times New Roman" w:hAnsi="Times New Roman"/>
          <w:sz w:val="28"/>
          <w:szCs w:val="28"/>
        </w:rPr>
        <w:t>г</w:t>
      </w:r>
      <w:r w:rsidR="00F5399D" w:rsidRPr="00297A1E">
        <w:rPr>
          <w:rFonts w:ascii="Times New Roman" w:hAnsi="Times New Roman"/>
          <w:sz w:val="28"/>
          <w:szCs w:val="28"/>
        </w:rPr>
        <w:t>,</w:t>
      </w:r>
      <w:r w:rsidRPr="00297A1E">
        <w:rPr>
          <w:rFonts w:ascii="Times New Roman" w:hAnsi="Times New Roman"/>
          <w:sz w:val="28"/>
          <w:szCs w:val="28"/>
        </w:rPr>
        <w:t xml:space="preserve"> % соответственно (</w:t>
      </w:r>
      <w:r w:rsidR="00F156B8" w:rsidRPr="00297A1E">
        <w:rPr>
          <w:rFonts w:ascii="Times New Roman" w:hAnsi="Times New Roman"/>
          <w:sz w:val="28"/>
          <w:szCs w:val="28"/>
        </w:rPr>
        <w:t>р</w:t>
      </w:r>
      <w:r w:rsidRPr="00297A1E">
        <w:rPr>
          <w:rFonts w:ascii="Times New Roman" w:hAnsi="Times New Roman"/>
          <w:sz w:val="28"/>
          <w:szCs w:val="28"/>
        </w:rPr>
        <w:t xml:space="preserve">исунок </w:t>
      </w:r>
      <w:r w:rsidR="00A113A3" w:rsidRPr="00297A1E">
        <w:rPr>
          <w:rFonts w:ascii="Times New Roman" w:hAnsi="Times New Roman"/>
          <w:sz w:val="28"/>
          <w:szCs w:val="28"/>
          <w:lang w:val="kk-KZ"/>
        </w:rPr>
        <w:t>1</w:t>
      </w:r>
      <w:r w:rsidR="00F229F6">
        <w:rPr>
          <w:rFonts w:ascii="Times New Roman" w:hAnsi="Times New Roman"/>
          <w:sz w:val="28"/>
          <w:szCs w:val="28"/>
          <w:lang w:val="kk-KZ"/>
        </w:rPr>
        <w:t>6</w:t>
      </w:r>
      <w:r w:rsidRPr="00297A1E">
        <w:rPr>
          <w:rFonts w:ascii="Times New Roman" w:hAnsi="Times New Roman"/>
          <w:sz w:val="28"/>
          <w:szCs w:val="28"/>
        </w:rPr>
        <w:t>).</w:t>
      </w:r>
    </w:p>
    <w:p w:rsidR="008B1D1E" w:rsidRPr="00297A1E" w:rsidRDefault="008B1D1E" w:rsidP="001848FC">
      <w:pPr>
        <w:spacing w:after="0" w:line="240" w:lineRule="auto"/>
        <w:rPr>
          <w:rFonts w:ascii="Times New Roman" w:hAnsi="Times New Roman"/>
          <w:sz w:val="28"/>
          <w:szCs w:val="28"/>
        </w:rPr>
      </w:pPr>
    </w:p>
    <w:p w:rsidR="008B1D1E" w:rsidRPr="00297A1E" w:rsidRDefault="00E325D4" w:rsidP="001848FC">
      <w:pPr>
        <w:spacing w:after="0" w:line="240" w:lineRule="auto"/>
        <w:jc w:val="center"/>
        <w:rPr>
          <w:rFonts w:ascii="Times New Roman" w:hAnsi="Times New Roman"/>
          <w:sz w:val="28"/>
          <w:szCs w:val="28"/>
        </w:rPr>
      </w:pPr>
      <w:r w:rsidRPr="00297A1E">
        <w:rPr>
          <w:rFonts w:ascii="Times New Roman" w:hAnsi="Times New Roman"/>
          <w:noProof/>
          <w:sz w:val="28"/>
          <w:szCs w:val="28"/>
        </w:rPr>
        <w:lastRenderedPageBreak/>
        <w:drawing>
          <wp:inline distT="0" distB="0" distL="0" distR="0">
            <wp:extent cx="5932805" cy="3680460"/>
            <wp:effectExtent l="0" t="0" r="0" b="0"/>
            <wp:docPr id="31"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F156B8" w:rsidRPr="00297A1E" w:rsidRDefault="00F156B8" w:rsidP="001848FC">
      <w:pPr>
        <w:spacing w:after="0" w:line="240" w:lineRule="auto"/>
        <w:jc w:val="center"/>
        <w:rPr>
          <w:rFonts w:ascii="Times New Roman" w:hAnsi="Times New Roman"/>
          <w:sz w:val="16"/>
          <w:szCs w:val="16"/>
        </w:rPr>
      </w:pPr>
    </w:p>
    <w:p w:rsidR="008B1D1E" w:rsidRPr="00297A1E" w:rsidRDefault="008B1D1E" w:rsidP="001848FC">
      <w:pPr>
        <w:spacing w:after="0" w:line="240" w:lineRule="auto"/>
        <w:jc w:val="center"/>
        <w:rPr>
          <w:rFonts w:ascii="Times New Roman" w:hAnsi="Times New Roman"/>
          <w:sz w:val="28"/>
          <w:szCs w:val="28"/>
        </w:rPr>
      </w:pPr>
      <w:r w:rsidRPr="00297A1E">
        <w:rPr>
          <w:rFonts w:ascii="Times New Roman" w:hAnsi="Times New Roman"/>
          <w:sz w:val="28"/>
          <w:szCs w:val="28"/>
        </w:rPr>
        <w:t xml:space="preserve">Рисунок </w:t>
      </w:r>
      <w:r w:rsidR="00A113A3" w:rsidRPr="00297A1E">
        <w:rPr>
          <w:rFonts w:ascii="Times New Roman" w:hAnsi="Times New Roman"/>
          <w:sz w:val="28"/>
          <w:szCs w:val="28"/>
          <w:lang w:val="kk-KZ"/>
        </w:rPr>
        <w:t>1</w:t>
      </w:r>
      <w:r w:rsidR="00F229F6">
        <w:rPr>
          <w:rFonts w:ascii="Times New Roman" w:hAnsi="Times New Roman"/>
          <w:sz w:val="28"/>
          <w:szCs w:val="28"/>
          <w:lang w:val="kk-KZ"/>
        </w:rPr>
        <w:t>6</w:t>
      </w:r>
      <w:r w:rsidRPr="00297A1E">
        <w:rPr>
          <w:rFonts w:ascii="Times New Roman" w:hAnsi="Times New Roman"/>
          <w:sz w:val="28"/>
          <w:szCs w:val="28"/>
          <w:lang w:val="kk-KZ"/>
        </w:rPr>
        <w:t xml:space="preserve"> </w:t>
      </w:r>
      <w:r w:rsidR="00F156B8" w:rsidRPr="00297A1E">
        <w:rPr>
          <w:rFonts w:ascii="Times New Roman" w:hAnsi="Times New Roman"/>
          <w:sz w:val="28"/>
          <w:szCs w:val="28"/>
          <w:lang w:val="kk-KZ"/>
        </w:rPr>
        <w:t xml:space="preserve">– </w:t>
      </w:r>
      <w:r w:rsidRPr="00297A1E">
        <w:rPr>
          <w:rFonts w:ascii="Times New Roman" w:hAnsi="Times New Roman"/>
          <w:sz w:val="28"/>
          <w:szCs w:val="28"/>
        </w:rPr>
        <w:t>Минеральный состав полуфабрикатов, мг на 100 г продукта</w:t>
      </w:r>
    </w:p>
    <w:p w:rsidR="00F156B8" w:rsidRPr="00297A1E" w:rsidRDefault="00F156B8" w:rsidP="001848FC">
      <w:pPr>
        <w:spacing w:after="0" w:line="240" w:lineRule="auto"/>
        <w:jc w:val="both"/>
        <w:rPr>
          <w:rFonts w:ascii="Times New Roman" w:hAnsi="Times New Roman"/>
          <w:sz w:val="16"/>
          <w:szCs w:val="16"/>
        </w:rPr>
      </w:pPr>
    </w:p>
    <w:p w:rsidR="0019042A" w:rsidRPr="00297A1E" w:rsidRDefault="00F156B8" w:rsidP="001848FC">
      <w:pPr>
        <w:spacing w:after="0" w:line="240" w:lineRule="auto"/>
        <w:ind w:firstLine="709"/>
        <w:jc w:val="both"/>
        <w:rPr>
          <w:rFonts w:ascii="Times New Roman" w:hAnsi="Times New Roman"/>
          <w:sz w:val="24"/>
          <w:szCs w:val="24"/>
          <w:lang w:val="kk-KZ"/>
        </w:rPr>
      </w:pPr>
      <w:r w:rsidRPr="00297A1E">
        <w:rPr>
          <w:rFonts w:ascii="Times New Roman" w:hAnsi="Times New Roman"/>
          <w:sz w:val="24"/>
          <w:szCs w:val="24"/>
        </w:rPr>
        <w:t xml:space="preserve">Примечание – Составлено по </w:t>
      </w:r>
      <w:r w:rsidR="0019042A" w:rsidRPr="00297A1E">
        <w:rPr>
          <w:rFonts w:ascii="Times New Roman" w:hAnsi="Times New Roman"/>
          <w:sz w:val="24"/>
          <w:szCs w:val="24"/>
        </w:rPr>
        <w:t>протокол</w:t>
      </w:r>
      <w:r w:rsidR="00041C3D" w:rsidRPr="00297A1E">
        <w:rPr>
          <w:rFonts w:ascii="Times New Roman" w:hAnsi="Times New Roman"/>
          <w:sz w:val="24"/>
          <w:szCs w:val="24"/>
          <w:lang w:val="kk-KZ"/>
        </w:rPr>
        <w:t>у</w:t>
      </w:r>
      <w:r w:rsidR="0019042A" w:rsidRPr="00297A1E">
        <w:rPr>
          <w:rFonts w:ascii="Times New Roman" w:hAnsi="Times New Roman"/>
          <w:sz w:val="24"/>
          <w:szCs w:val="24"/>
        </w:rPr>
        <w:t xml:space="preserve"> испытаний №6229</w:t>
      </w:r>
      <w:r w:rsidR="00041C3D" w:rsidRPr="00297A1E">
        <w:rPr>
          <w:rFonts w:ascii="Times New Roman" w:hAnsi="Times New Roman"/>
          <w:sz w:val="24"/>
          <w:szCs w:val="24"/>
          <w:lang w:val="kk-KZ"/>
        </w:rPr>
        <w:t xml:space="preserve"> (Приложение Б</w:t>
      </w:r>
      <w:r w:rsidR="00FB4415" w:rsidRPr="00297A1E">
        <w:rPr>
          <w:rFonts w:ascii="Times New Roman" w:hAnsi="Times New Roman"/>
          <w:sz w:val="24"/>
          <w:szCs w:val="24"/>
          <w:lang w:val="kk-KZ"/>
        </w:rPr>
        <w:t>)</w:t>
      </w:r>
    </w:p>
    <w:p w:rsidR="00F156B8" w:rsidRPr="00297A1E" w:rsidRDefault="00F156B8" w:rsidP="001848FC">
      <w:pPr>
        <w:spacing w:after="0" w:line="240" w:lineRule="auto"/>
        <w:ind w:firstLine="708"/>
        <w:jc w:val="both"/>
        <w:rPr>
          <w:rFonts w:ascii="Times New Roman" w:hAnsi="Times New Roman"/>
          <w:sz w:val="28"/>
          <w:szCs w:val="28"/>
        </w:rPr>
      </w:pPr>
    </w:p>
    <w:p w:rsidR="00B43298"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Усвоение минеральных элементов в организме во многом зависит от соотношения их с другими веществами. В разработанных полуфабрикатах соотношение Са, Р,</w:t>
      </w:r>
      <w:r w:rsidR="00F156B8" w:rsidRPr="00297A1E">
        <w:rPr>
          <w:rFonts w:ascii="Times New Roman" w:hAnsi="Times New Roman"/>
          <w:sz w:val="28"/>
          <w:szCs w:val="28"/>
        </w:rPr>
        <w:t xml:space="preserve"> </w:t>
      </w:r>
      <w:r w:rsidRPr="00297A1E">
        <w:rPr>
          <w:rFonts w:ascii="Times New Roman" w:hAnsi="Times New Roman"/>
          <w:sz w:val="28"/>
          <w:szCs w:val="28"/>
          <w:lang w:val="en-US"/>
        </w:rPr>
        <w:t>Mg</w:t>
      </w:r>
      <w:r w:rsidRPr="00297A1E">
        <w:rPr>
          <w:rFonts w:ascii="Times New Roman" w:hAnsi="Times New Roman"/>
          <w:sz w:val="28"/>
          <w:szCs w:val="28"/>
        </w:rPr>
        <w:t xml:space="preserve"> достигает следующих показателей - 1:2:0,57, что соответствует требованиям рационального питания, в контрольных – 0,69:1,43:1,33. </w:t>
      </w:r>
    </w:p>
    <w:p w:rsidR="0019042A"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Также изучен витаминный состав полуфабрикатов (таблица 3</w:t>
      </w:r>
      <w:r w:rsidR="009D78FE">
        <w:rPr>
          <w:rFonts w:ascii="Times New Roman" w:hAnsi="Times New Roman"/>
          <w:sz w:val="28"/>
          <w:szCs w:val="28"/>
        </w:rPr>
        <w:t>7</w:t>
      </w:r>
      <w:r w:rsidRPr="00297A1E">
        <w:rPr>
          <w:rFonts w:ascii="Times New Roman" w:hAnsi="Times New Roman"/>
          <w:sz w:val="28"/>
          <w:szCs w:val="28"/>
        </w:rPr>
        <w:t>)</w:t>
      </w:r>
      <w:r w:rsidR="00041C3D" w:rsidRPr="00297A1E">
        <w:rPr>
          <w:rFonts w:ascii="Times New Roman" w:hAnsi="Times New Roman"/>
          <w:sz w:val="28"/>
          <w:szCs w:val="28"/>
          <w:lang w:val="kk-KZ"/>
        </w:rPr>
        <w:t>.</w:t>
      </w:r>
    </w:p>
    <w:p w:rsidR="00FB4415" w:rsidRPr="00297A1E" w:rsidRDefault="00FB4415" w:rsidP="001848FC">
      <w:pPr>
        <w:spacing w:after="0" w:line="240" w:lineRule="auto"/>
        <w:ind w:firstLine="709"/>
        <w:jc w:val="both"/>
        <w:rPr>
          <w:rFonts w:ascii="Times New Roman" w:hAnsi="Times New Roman"/>
          <w:sz w:val="28"/>
          <w:szCs w:val="28"/>
          <w:lang w:val="kk-KZ"/>
        </w:rPr>
      </w:pPr>
    </w:p>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Таблица 3</w:t>
      </w:r>
      <w:r w:rsidR="009D78FE">
        <w:rPr>
          <w:rFonts w:ascii="Times New Roman" w:hAnsi="Times New Roman"/>
          <w:sz w:val="28"/>
          <w:szCs w:val="28"/>
        </w:rPr>
        <w:t>7</w:t>
      </w:r>
      <w:r w:rsidRPr="00297A1E">
        <w:rPr>
          <w:rFonts w:ascii="Times New Roman" w:hAnsi="Times New Roman"/>
          <w:sz w:val="28"/>
          <w:szCs w:val="28"/>
          <w:lang w:val="kk-KZ"/>
        </w:rPr>
        <w:t xml:space="preserve"> </w:t>
      </w:r>
      <w:r w:rsidR="00CC3784" w:rsidRPr="00297A1E">
        <w:rPr>
          <w:rFonts w:ascii="Times New Roman" w:hAnsi="Times New Roman"/>
          <w:sz w:val="28"/>
          <w:szCs w:val="28"/>
          <w:lang w:val="kk-KZ"/>
        </w:rPr>
        <w:t>–</w:t>
      </w:r>
      <w:r w:rsidRPr="00297A1E">
        <w:rPr>
          <w:rFonts w:ascii="Times New Roman" w:hAnsi="Times New Roman"/>
          <w:sz w:val="28"/>
          <w:szCs w:val="28"/>
          <w:lang w:val="kk-KZ"/>
        </w:rPr>
        <w:t xml:space="preserve"> </w:t>
      </w:r>
      <w:r w:rsidRPr="00297A1E">
        <w:rPr>
          <w:rFonts w:ascii="Times New Roman" w:hAnsi="Times New Roman"/>
          <w:sz w:val="28"/>
          <w:szCs w:val="28"/>
        </w:rPr>
        <w:t>Витаминный состав полуфабрикатов, мг на 100 г продукта</w:t>
      </w:r>
    </w:p>
    <w:p w:rsidR="008B1D1E" w:rsidRPr="00297A1E" w:rsidRDefault="008B1D1E" w:rsidP="001848FC">
      <w:pPr>
        <w:spacing w:after="0" w:line="240" w:lineRule="auto"/>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2"/>
        <w:gridCol w:w="3190"/>
        <w:gridCol w:w="3367"/>
      </w:tblGrid>
      <w:tr w:rsidR="008B1D1E" w:rsidRPr="00297A1E" w:rsidTr="00F156B8">
        <w:trPr>
          <w:trHeight w:hRule="exact" w:val="397"/>
        </w:trPr>
        <w:tc>
          <w:tcPr>
            <w:tcW w:w="3082"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Наименование показателей</w:t>
            </w:r>
          </w:p>
        </w:tc>
        <w:tc>
          <w:tcPr>
            <w:tcW w:w="3190"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Опытный</w:t>
            </w:r>
          </w:p>
        </w:tc>
        <w:tc>
          <w:tcPr>
            <w:tcW w:w="336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Контрольный</w:t>
            </w:r>
          </w:p>
        </w:tc>
      </w:tr>
      <w:tr w:rsidR="00C0667B" w:rsidRPr="00297A1E" w:rsidTr="00F156B8">
        <w:trPr>
          <w:trHeight w:hRule="exact" w:val="397"/>
        </w:trPr>
        <w:tc>
          <w:tcPr>
            <w:tcW w:w="3082" w:type="dxa"/>
            <w:vAlign w:val="center"/>
          </w:tcPr>
          <w:p w:rsidR="00C0667B" w:rsidRPr="00297A1E" w:rsidRDefault="00C0667B" w:rsidP="001848FC">
            <w:pPr>
              <w:spacing w:after="0" w:line="240" w:lineRule="auto"/>
              <w:rPr>
                <w:rFonts w:ascii="Times New Roman" w:hAnsi="Times New Roman"/>
                <w:sz w:val="24"/>
                <w:szCs w:val="24"/>
              </w:rPr>
            </w:pPr>
            <w:r w:rsidRPr="00297A1E">
              <w:rPr>
                <w:rFonts w:ascii="Times New Roman" w:hAnsi="Times New Roman"/>
                <w:sz w:val="24"/>
                <w:szCs w:val="24"/>
              </w:rPr>
              <w:t>Ретинол А</w:t>
            </w:r>
          </w:p>
        </w:tc>
        <w:tc>
          <w:tcPr>
            <w:tcW w:w="3190" w:type="dxa"/>
            <w:vAlign w:val="center"/>
          </w:tcPr>
          <w:p w:rsidR="00C0667B" w:rsidRPr="00297A1E" w:rsidRDefault="00C0667B" w:rsidP="001848FC">
            <w:pPr>
              <w:spacing w:after="0" w:line="240" w:lineRule="auto"/>
              <w:jc w:val="center"/>
              <w:rPr>
                <w:rFonts w:ascii="Times New Roman" w:hAnsi="Times New Roman"/>
                <w:sz w:val="24"/>
                <w:szCs w:val="24"/>
              </w:rPr>
            </w:pPr>
            <w:r w:rsidRPr="00297A1E">
              <w:rPr>
                <w:rFonts w:ascii="Times New Roman" w:hAnsi="Times New Roman"/>
                <w:sz w:val="24"/>
                <w:szCs w:val="24"/>
              </w:rPr>
              <w:t>0,775±0,01</w:t>
            </w:r>
          </w:p>
        </w:tc>
        <w:tc>
          <w:tcPr>
            <w:tcW w:w="3367" w:type="dxa"/>
            <w:vAlign w:val="center"/>
          </w:tcPr>
          <w:p w:rsidR="00C0667B" w:rsidRPr="00297A1E" w:rsidRDefault="00C0667B" w:rsidP="001848FC">
            <w:pPr>
              <w:spacing w:after="0" w:line="240" w:lineRule="auto"/>
              <w:jc w:val="center"/>
              <w:rPr>
                <w:rFonts w:ascii="Times New Roman" w:hAnsi="Times New Roman"/>
                <w:sz w:val="24"/>
                <w:szCs w:val="24"/>
              </w:rPr>
            </w:pPr>
            <w:r w:rsidRPr="00297A1E">
              <w:rPr>
                <w:rFonts w:ascii="Times New Roman" w:hAnsi="Times New Roman"/>
                <w:sz w:val="24"/>
                <w:szCs w:val="24"/>
              </w:rPr>
              <w:t>0,600±0,01</w:t>
            </w:r>
          </w:p>
        </w:tc>
      </w:tr>
      <w:tr w:rsidR="00C0667B" w:rsidRPr="00297A1E" w:rsidTr="00F156B8">
        <w:trPr>
          <w:trHeight w:hRule="exact" w:val="397"/>
        </w:trPr>
        <w:tc>
          <w:tcPr>
            <w:tcW w:w="3082" w:type="dxa"/>
            <w:vAlign w:val="center"/>
          </w:tcPr>
          <w:p w:rsidR="00C0667B" w:rsidRPr="00297A1E" w:rsidRDefault="00C0667B" w:rsidP="001848FC">
            <w:pPr>
              <w:spacing w:after="0" w:line="240" w:lineRule="auto"/>
              <w:rPr>
                <w:rFonts w:ascii="Times New Roman" w:hAnsi="Times New Roman"/>
                <w:sz w:val="24"/>
                <w:szCs w:val="24"/>
              </w:rPr>
            </w:pPr>
            <w:r w:rsidRPr="00297A1E">
              <w:rPr>
                <w:rFonts w:ascii="Times New Roman" w:hAnsi="Times New Roman"/>
                <w:sz w:val="24"/>
                <w:szCs w:val="24"/>
              </w:rPr>
              <w:t>Тиамин В1</w:t>
            </w:r>
          </w:p>
        </w:tc>
        <w:tc>
          <w:tcPr>
            <w:tcW w:w="3190" w:type="dxa"/>
            <w:vAlign w:val="center"/>
          </w:tcPr>
          <w:p w:rsidR="00C0667B" w:rsidRPr="00297A1E" w:rsidRDefault="00C0667B" w:rsidP="001848FC">
            <w:pPr>
              <w:spacing w:after="0" w:line="240" w:lineRule="auto"/>
              <w:jc w:val="center"/>
              <w:rPr>
                <w:rFonts w:ascii="Times New Roman" w:hAnsi="Times New Roman"/>
                <w:sz w:val="24"/>
                <w:szCs w:val="24"/>
              </w:rPr>
            </w:pPr>
            <w:r w:rsidRPr="00297A1E">
              <w:rPr>
                <w:rFonts w:ascii="Times New Roman" w:hAnsi="Times New Roman"/>
                <w:sz w:val="24"/>
                <w:szCs w:val="24"/>
              </w:rPr>
              <w:t>0,027±0,01</w:t>
            </w:r>
          </w:p>
        </w:tc>
        <w:tc>
          <w:tcPr>
            <w:tcW w:w="3367" w:type="dxa"/>
            <w:vAlign w:val="center"/>
          </w:tcPr>
          <w:p w:rsidR="00C0667B" w:rsidRPr="00297A1E" w:rsidRDefault="00C0667B" w:rsidP="001848FC">
            <w:pPr>
              <w:spacing w:after="0" w:line="240" w:lineRule="auto"/>
              <w:jc w:val="center"/>
              <w:rPr>
                <w:rFonts w:ascii="Times New Roman" w:hAnsi="Times New Roman"/>
                <w:sz w:val="24"/>
                <w:szCs w:val="24"/>
              </w:rPr>
            </w:pPr>
            <w:r w:rsidRPr="00297A1E">
              <w:rPr>
                <w:rFonts w:ascii="Times New Roman" w:hAnsi="Times New Roman"/>
                <w:sz w:val="24"/>
                <w:szCs w:val="24"/>
              </w:rPr>
              <w:t>0,087±0,01</w:t>
            </w:r>
          </w:p>
        </w:tc>
      </w:tr>
      <w:tr w:rsidR="00C0667B" w:rsidRPr="00297A1E" w:rsidTr="00F156B8">
        <w:trPr>
          <w:trHeight w:hRule="exact" w:val="397"/>
        </w:trPr>
        <w:tc>
          <w:tcPr>
            <w:tcW w:w="3082" w:type="dxa"/>
            <w:vAlign w:val="center"/>
          </w:tcPr>
          <w:p w:rsidR="00C0667B" w:rsidRPr="00297A1E" w:rsidRDefault="00C0667B" w:rsidP="001848FC">
            <w:pPr>
              <w:spacing w:after="0" w:line="240" w:lineRule="auto"/>
              <w:rPr>
                <w:rFonts w:ascii="Times New Roman" w:hAnsi="Times New Roman"/>
                <w:sz w:val="24"/>
                <w:szCs w:val="24"/>
              </w:rPr>
            </w:pPr>
            <w:r w:rsidRPr="00297A1E">
              <w:rPr>
                <w:rFonts w:ascii="Times New Roman" w:hAnsi="Times New Roman"/>
                <w:sz w:val="24"/>
                <w:szCs w:val="24"/>
              </w:rPr>
              <w:t>Рибофлавин В2</w:t>
            </w:r>
          </w:p>
        </w:tc>
        <w:tc>
          <w:tcPr>
            <w:tcW w:w="3190" w:type="dxa"/>
            <w:vAlign w:val="center"/>
          </w:tcPr>
          <w:p w:rsidR="00C0667B" w:rsidRPr="00297A1E" w:rsidRDefault="00C0667B" w:rsidP="001848FC">
            <w:pPr>
              <w:spacing w:after="0" w:line="240" w:lineRule="auto"/>
              <w:jc w:val="center"/>
              <w:rPr>
                <w:rFonts w:ascii="Times New Roman" w:hAnsi="Times New Roman"/>
                <w:sz w:val="24"/>
                <w:szCs w:val="24"/>
              </w:rPr>
            </w:pPr>
            <w:r w:rsidRPr="00297A1E">
              <w:rPr>
                <w:rFonts w:ascii="Times New Roman" w:hAnsi="Times New Roman"/>
                <w:sz w:val="24"/>
                <w:szCs w:val="24"/>
              </w:rPr>
              <w:t>0,154±0,01</w:t>
            </w:r>
          </w:p>
        </w:tc>
        <w:tc>
          <w:tcPr>
            <w:tcW w:w="3367" w:type="dxa"/>
            <w:vAlign w:val="center"/>
          </w:tcPr>
          <w:p w:rsidR="00C0667B" w:rsidRPr="00297A1E" w:rsidRDefault="00C0667B" w:rsidP="001848FC">
            <w:pPr>
              <w:spacing w:after="0" w:line="240" w:lineRule="auto"/>
              <w:jc w:val="center"/>
              <w:rPr>
                <w:rFonts w:ascii="Times New Roman" w:hAnsi="Times New Roman"/>
                <w:sz w:val="24"/>
                <w:szCs w:val="24"/>
              </w:rPr>
            </w:pPr>
            <w:r w:rsidRPr="00297A1E">
              <w:rPr>
                <w:rFonts w:ascii="Times New Roman" w:hAnsi="Times New Roman"/>
                <w:sz w:val="24"/>
                <w:szCs w:val="24"/>
              </w:rPr>
              <w:t>0,151±0,01</w:t>
            </w:r>
          </w:p>
        </w:tc>
      </w:tr>
      <w:tr w:rsidR="00C0667B" w:rsidRPr="00297A1E" w:rsidTr="00F156B8">
        <w:trPr>
          <w:trHeight w:hRule="exact" w:val="397"/>
        </w:trPr>
        <w:tc>
          <w:tcPr>
            <w:tcW w:w="3082" w:type="dxa"/>
            <w:vAlign w:val="center"/>
          </w:tcPr>
          <w:p w:rsidR="00C0667B" w:rsidRPr="00297A1E" w:rsidRDefault="00C0667B" w:rsidP="001848FC">
            <w:pPr>
              <w:spacing w:after="0" w:line="240" w:lineRule="auto"/>
              <w:rPr>
                <w:rFonts w:ascii="Times New Roman" w:hAnsi="Times New Roman"/>
                <w:sz w:val="24"/>
                <w:szCs w:val="24"/>
              </w:rPr>
            </w:pPr>
            <w:r w:rsidRPr="00297A1E">
              <w:rPr>
                <w:rFonts w:ascii="Times New Roman" w:hAnsi="Times New Roman"/>
                <w:sz w:val="24"/>
                <w:szCs w:val="24"/>
              </w:rPr>
              <w:t>Ниацин РР</w:t>
            </w:r>
          </w:p>
        </w:tc>
        <w:tc>
          <w:tcPr>
            <w:tcW w:w="3190" w:type="dxa"/>
            <w:vAlign w:val="center"/>
          </w:tcPr>
          <w:p w:rsidR="00C0667B" w:rsidRPr="00297A1E" w:rsidRDefault="00C0667B" w:rsidP="001848FC">
            <w:pPr>
              <w:spacing w:after="0" w:line="240" w:lineRule="auto"/>
              <w:jc w:val="center"/>
              <w:rPr>
                <w:rFonts w:ascii="Times New Roman" w:hAnsi="Times New Roman"/>
                <w:sz w:val="24"/>
                <w:szCs w:val="24"/>
              </w:rPr>
            </w:pPr>
            <w:r w:rsidRPr="00297A1E">
              <w:rPr>
                <w:rFonts w:ascii="Times New Roman" w:hAnsi="Times New Roman"/>
                <w:sz w:val="24"/>
                <w:szCs w:val="24"/>
              </w:rPr>
              <w:t>2,870±0,1</w:t>
            </w:r>
            <w:r w:rsidR="00B46806">
              <w:rPr>
                <w:rFonts w:ascii="Times New Roman" w:hAnsi="Times New Roman"/>
                <w:sz w:val="24"/>
                <w:szCs w:val="24"/>
              </w:rPr>
              <w:t>0</w:t>
            </w:r>
          </w:p>
        </w:tc>
        <w:tc>
          <w:tcPr>
            <w:tcW w:w="3367" w:type="dxa"/>
            <w:vAlign w:val="center"/>
          </w:tcPr>
          <w:p w:rsidR="00C0667B" w:rsidRPr="00297A1E" w:rsidRDefault="00C0667B" w:rsidP="001848FC">
            <w:pPr>
              <w:spacing w:after="0" w:line="240" w:lineRule="auto"/>
              <w:jc w:val="center"/>
              <w:rPr>
                <w:rFonts w:ascii="Times New Roman" w:hAnsi="Times New Roman"/>
                <w:sz w:val="24"/>
                <w:szCs w:val="24"/>
              </w:rPr>
            </w:pPr>
            <w:r w:rsidRPr="00297A1E">
              <w:rPr>
                <w:rFonts w:ascii="Times New Roman" w:hAnsi="Times New Roman"/>
                <w:sz w:val="24"/>
                <w:szCs w:val="24"/>
              </w:rPr>
              <w:t>2,270±0,1</w:t>
            </w:r>
            <w:r w:rsidR="00B46806">
              <w:rPr>
                <w:rFonts w:ascii="Times New Roman" w:hAnsi="Times New Roman"/>
                <w:sz w:val="24"/>
                <w:szCs w:val="24"/>
              </w:rPr>
              <w:t>0</w:t>
            </w:r>
          </w:p>
        </w:tc>
      </w:tr>
      <w:tr w:rsidR="00C0667B" w:rsidRPr="00297A1E" w:rsidTr="00F156B8">
        <w:trPr>
          <w:trHeight w:hRule="exact" w:val="397"/>
        </w:trPr>
        <w:tc>
          <w:tcPr>
            <w:tcW w:w="3082" w:type="dxa"/>
            <w:vAlign w:val="center"/>
          </w:tcPr>
          <w:p w:rsidR="00C0667B" w:rsidRPr="00297A1E" w:rsidRDefault="00C0667B" w:rsidP="001848FC">
            <w:pPr>
              <w:spacing w:after="0" w:line="240" w:lineRule="auto"/>
              <w:rPr>
                <w:rFonts w:ascii="Times New Roman" w:hAnsi="Times New Roman"/>
                <w:sz w:val="24"/>
                <w:szCs w:val="24"/>
              </w:rPr>
            </w:pPr>
            <w:r w:rsidRPr="00297A1E">
              <w:rPr>
                <w:rFonts w:ascii="Times New Roman" w:hAnsi="Times New Roman"/>
                <w:sz w:val="24"/>
                <w:szCs w:val="24"/>
              </w:rPr>
              <w:t>Токоферал Е</w:t>
            </w:r>
          </w:p>
        </w:tc>
        <w:tc>
          <w:tcPr>
            <w:tcW w:w="3190" w:type="dxa"/>
            <w:vAlign w:val="center"/>
          </w:tcPr>
          <w:p w:rsidR="00C0667B" w:rsidRPr="00297A1E" w:rsidRDefault="00C0667B" w:rsidP="001848FC">
            <w:pPr>
              <w:spacing w:after="0" w:line="240" w:lineRule="auto"/>
              <w:jc w:val="center"/>
              <w:rPr>
                <w:rFonts w:ascii="Times New Roman" w:hAnsi="Times New Roman"/>
                <w:sz w:val="24"/>
                <w:szCs w:val="24"/>
              </w:rPr>
            </w:pPr>
            <w:r w:rsidRPr="00297A1E">
              <w:rPr>
                <w:rFonts w:ascii="Times New Roman" w:hAnsi="Times New Roman"/>
                <w:sz w:val="24"/>
                <w:szCs w:val="24"/>
              </w:rPr>
              <w:t>0,850±0,01</w:t>
            </w:r>
          </w:p>
        </w:tc>
        <w:tc>
          <w:tcPr>
            <w:tcW w:w="3367" w:type="dxa"/>
            <w:vAlign w:val="center"/>
          </w:tcPr>
          <w:p w:rsidR="00C0667B" w:rsidRPr="00297A1E" w:rsidRDefault="00C0667B" w:rsidP="001848FC">
            <w:pPr>
              <w:spacing w:after="0" w:line="240" w:lineRule="auto"/>
              <w:jc w:val="center"/>
              <w:rPr>
                <w:rFonts w:ascii="Times New Roman" w:hAnsi="Times New Roman"/>
                <w:sz w:val="24"/>
                <w:szCs w:val="24"/>
              </w:rPr>
            </w:pPr>
            <w:r w:rsidRPr="00297A1E">
              <w:rPr>
                <w:rFonts w:ascii="Times New Roman" w:hAnsi="Times New Roman"/>
                <w:sz w:val="24"/>
                <w:szCs w:val="24"/>
              </w:rPr>
              <w:t>0,600±0,01</w:t>
            </w:r>
          </w:p>
        </w:tc>
      </w:tr>
      <w:tr w:rsidR="00C0667B" w:rsidRPr="00297A1E" w:rsidTr="00F156B8">
        <w:trPr>
          <w:trHeight w:hRule="exact" w:val="397"/>
        </w:trPr>
        <w:tc>
          <w:tcPr>
            <w:tcW w:w="3082" w:type="dxa"/>
            <w:vAlign w:val="center"/>
          </w:tcPr>
          <w:p w:rsidR="00C0667B" w:rsidRPr="00297A1E" w:rsidRDefault="00C0667B" w:rsidP="001848FC">
            <w:pPr>
              <w:spacing w:after="0" w:line="240" w:lineRule="auto"/>
              <w:rPr>
                <w:rFonts w:ascii="Times New Roman" w:hAnsi="Times New Roman"/>
                <w:sz w:val="24"/>
                <w:szCs w:val="24"/>
              </w:rPr>
            </w:pPr>
            <w:r w:rsidRPr="00297A1E">
              <w:rPr>
                <w:rFonts w:ascii="Times New Roman" w:hAnsi="Times New Roman"/>
                <w:sz w:val="24"/>
                <w:szCs w:val="24"/>
              </w:rPr>
              <w:t>Аскорбиновая кислота С</w:t>
            </w:r>
          </w:p>
        </w:tc>
        <w:tc>
          <w:tcPr>
            <w:tcW w:w="3190" w:type="dxa"/>
            <w:vAlign w:val="center"/>
          </w:tcPr>
          <w:p w:rsidR="00C0667B" w:rsidRPr="00297A1E" w:rsidRDefault="00C0667B" w:rsidP="001848FC">
            <w:pPr>
              <w:spacing w:after="0" w:line="240" w:lineRule="auto"/>
              <w:jc w:val="center"/>
              <w:rPr>
                <w:rFonts w:ascii="Times New Roman" w:hAnsi="Times New Roman"/>
                <w:sz w:val="24"/>
                <w:szCs w:val="24"/>
              </w:rPr>
            </w:pPr>
            <w:r w:rsidRPr="00297A1E">
              <w:rPr>
                <w:rFonts w:ascii="Times New Roman" w:hAnsi="Times New Roman"/>
                <w:sz w:val="24"/>
                <w:szCs w:val="24"/>
              </w:rPr>
              <w:t>0,530±0,01</w:t>
            </w:r>
          </w:p>
        </w:tc>
        <w:tc>
          <w:tcPr>
            <w:tcW w:w="3367" w:type="dxa"/>
            <w:vAlign w:val="center"/>
          </w:tcPr>
          <w:p w:rsidR="00C0667B" w:rsidRPr="00297A1E" w:rsidRDefault="00C0667B" w:rsidP="001848FC">
            <w:pPr>
              <w:spacing w:after="0" w:line="240" w:lineRule="auto"/>
              <w:jc w:val="center"/>
              <w:rPr>
                <w:rFonts w:ascii="Times New Roman" w:hAnsi="Times New Roman"/>
                <w:sz w:val="24"/>
                <w:szCs w:val="24"/>
              </w:rPr>
            </w:pPr>
            <w:r w:rsidRPr="00297A1E">
              <w:rPr>
                <w:rFonts w:ascii="Times New Roman" w:hAnsi="Times New Roman"/>
                <w:sz w:val="24"/>
                <w:szCs w:val="24"/>
              </w:rPr>
              <w:t>0,240±0,01</w:t>
            </w:r>
          </w:p>
        </w:tc>
      </w:tr>
      <w:tr w:rsidR="00C0667B" w:rsidRPr="00297A1E" w:rsidTr="005D4012">
        <w:trPr>
          <w:trHeight w:hRule="exact" w:val="397"/>
        </w:trPr>
        <w:tc>
          <w:tcPr>
            <w:tcW w:w="9639" w:type="dxa"/>
            <w:gridSpan w:val="3"/>
            <w:vAlign w:val="center"/>
          </w:tcPr>
          <w:p w:rsidR="00C0667B" w:rsidRPr="00297A1E" w:rsidRDefault="00C0667B" w:rsidP="001848FC">
            <w:pPr>
              <w:spacing w:after="0" w:line="240" w:lineRule="auto"/>
              <w:ind w:firstLine="601"/>
              <w:jc w:val="both"/>
              <w:rPr>
                <w:rFonts w:ascii="Times New Roman" w:hAnsi="Times New Roman"/>
                <w:sz w:val="24"/>
                <w:szCs w:val="24"/>
                <w:lang w:val="kk-KZ"/>
              </w:rPr>
            </w:pPr>
            <w:r w:rsidRPr="00297A1E">
              <w:rPr>
                <w:rFonts w:ascii="Times New Roman" w:hAnsi="Times New Roman"/>
                <w:sz w:val="24"/>
                <w:szCs w:val="24"/>
                <w:lang w:val="kk-KZ"/>
              </w:rPr>
              <w:t>Примечание – Составлено по протоколу испытаний №6229 (Приложение Б)</w:t>
            </w:r>
          </w:p>
        </w:tc>
      </w:tr>
    </w:tbl>
    <w:p w:rsidR="008B1D1E" w:rsidRPr="00297A1E" w:rsidRDefault="008B1D1E" w:rsidP="001848FC">
      <w:pPr>
        <w:spacing w:after="0" w:line="240" w:lineRule="auto"/>
        <w:ind w:firstLine="708"/>
        <w:jc w:val="both"/>
        <w:rPr>
          <w:rFonts w:ascii="Times New Roman" w:hAnsi="Times New Roman"/>
          <w:sz w:val="28"/>
          <w:szCs w:val="28"/>
          <w:lang w:val="kk-KZ"/>
        </w:rPr>
      </w:pP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Как видно из таблицы 3</w:t>
      </w:r>
      <w:r w:rsidR="009D78FE">
        <w:rPr>
          <w:rFonts w:ascii="Times New Roman" w:hAnsi="Times New Roman"/>
          <w:sz w:val="28"/>
          <w:szCs w:val="28"/>
        </w:rPr>
        <w:t>7</w:t>
      </w:r>
      <w:r w:rsidRPr="00297A1E">
        <w:rPr>
          <w:rFonts w:ascii="Times New Roman" w:hAnsi="Times New Roman"/>
          <w:sz w:val="28"/>
          <w:szCs w:val="28"/>
        </w:rPr>
        <w:t>, опытные полуфабрикаты являются хорошим источником витаминов: А,</w:t>
      </w:r>
      <w:r w:rsidR="00F5399D" w:rsidRPr="00297A1E">
        <w:rPr>
          <w:rFonts w:ascii="Times New Roman" w:hAnsi="Times New Roman"/>
          <w:sz w:val="28"/>
          <w:szCs w:val="28"/>
        </w:rPr>
        <w:t xml:space="preserve"> </w:t>
      </w:r>
      <w:r w:rsidRPr="00297A1E">
        <w:rPr>
          <w:rFonts w:ascii="Times New Roman" w:hAnsi="Times New Roman"/>
          <w:sz w:val="28"/>
          <w:szCs w:val="28"/>
        </w:rPr>
        <w:t>В1, В2, РР, Е; витамина С.</w:t>
      </w:r>
    </w:p>
    <w:p w:rsidR="008B1D1E" w:rsidRPr="00297A1E" w:rsidRDefault="008B1D1E"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lastRenderedPageBreak/>
        <w:t xml:space="preserve">Анализ общего химического состава полуфабрикатов показал, что в них содержится </w:t>
      </w:r>
      <w:r w:rsidRPr="00297A1E">
        <w:rPr>
          <w:rFonts w:ascii="Times New Roman" w:hAnsi="Times New Roman"/>
          <w:sz w:val="24"/>
          <w:szCs w:val="24"/>
          <w:lang w:val="kk-KZ"/>
        </w:rPr>
        <w:t xml:space="preserve">14,85% </w:t>
      </w:r>
      <w:r w:rsidRPr="00297A1E">
        <w:rPr>
          <w:rFonts w:ascii="Times New Roman" w:hAnsi="Times New Roman"/>
          <w:sz w:val="28"/>
          <w:szCs w:val="28"/>
        </w:rPr>
        <w:t>жира. Так как одним из компонентов рубленых полуфабрикатов является белковый обогатитель,</w:t>
      </w:r>
      <w:r w:rsidR="00F156B8" w:rsidRPr="00297A1E">
        <w:rPr>
          <w:rFonts w:ascii="Times New Roman" w:hAnsi="Times New Roman"/>
          <w:sz w:val="28"/>
          <w:szCs w:val="28"/>
        </w:rPr>
        <w:t xml:space="preserve"> </w:t>
      </w:r>
      <w:r w:rsidRPr="00297A1E">
        <w:rPr>
          <w:rFonts w:ascii="Times New Roman" w:hAnsi="Times New Roman"/>
          <w:sz w:val="28"/>
          <w:szCs w:val="28"/>
        </w:rPr>
        <w:t>был определен жирнокислотный состав изделий (таблица 3</w:t>
      </w:r>
      <w:r w:rsidR="009D78FE">
        <w:rPr>
          <w:rFonts w:ascii="Times New Roman" w:hAnsi="Times New Roman"/>
          <w:sz w:val="28"/>
          <w:szCs w:val="28"/>
        </w:rPr>
        <w:t>8</w:t>
      </w:r>
      <w:r w:rsidRPr="00297A1E">
        <w:rPr>
          <w:rFonts w:ascii="Times New Roman" w:hAnsi="Times New Roman"/>
          <w:sz w:val="28"/>
          <w:szCs w:val="28"/>
        </w:rPr>
        <w:t>).</w:t>
      </w:r>
    </w:p>
    <w:p w:rsidR="00E10FE3" w:rsidRPr="00297A1E" w:rsidRDefault="00E10FE3" w:rsidP="001848FC">
      <w:pPr>
        <w:spacing w:after="0" w:line="240" w:lineRule="auto"/>
        <w:jc w:val="both"/>
        <w:rPr>
          <w:rFonts w:ascii="Times New Roman" w:hAnsi="Times New Roman"/>
          <w:sz w:val="28"/>
          <w:szCs w:val="28"/>
        </w:rPr>
      </w:pPr>
    </w:p>
    <w:p w:rsidR="00F156B8" w:rsidRPr="00297A1E" w:rsidRDefault="008B1D1E" w:rsidP="001848FC">
      <w:pPr>
        <w:spacing w:after="0" w:line="240" w:lineRule="auto"/>
        <w:jc w:val="both"/>
        <w:rPr>
          <w:rFonts w:ascii="Times New Roman" w:hAnsi="Times New Roman"/>
          <w:sz w:val="28"/>
          <w:szCs w:val="28"/>
          <w:lang w:val="kk-KZ"/>
        </w:rPr>
      </w:pPr>
      <w:r w:rsidRPr="00297A1E">
        <w:rPr>
          <w:rFonts w:ascii="Times New Roman" w:hAnsi="Times New Roman"/>
          <w:sz w:val="28"/>
          <w:szCs w:val="28"/>
        </w:rPr>
        <w:t>Таблица 3</w:t>
      </w:r>
      <w:r w:rsidR="009D78FE">
        <w:rPr>
          <w:rFonts w:ascii="Times New Roman" w:hAnsi="Times New Roman"/>
          <w:sz w:val="28"/>
          <w:szCs w:val="28"/>
          <w:lang w:val="kk-KZ"/>
        </w:rPr>
        <w:t>8</w:t>
      </w:r>
      <w:r w:rsidRPr="00297A1E">
        <w:rPr>
          <w:rFonts w:ascii="Times New Roman" w:hAnsi="Times New Roman"/>
          <w:sz w:val="28"/>
          <w:szCs w:val="28"/>
        </w:rPr>
        <w:t xml:space="preserve"> </w:t>
      </w:r>
      <w:r w:rsidR="00F156B8" w:rsidRPr="00297A1E">
        <w:rPr>
          <w:rFonts w:ascii="Times New Roman" w:hAnsi="Times New Roman"/>
          <w:sz w:val="28"/>
          <w:szCs w:val="28"/>
        </w:rPr>
        <w:t xml:space="preserve">– </w:t>
      </w:r>
      <w:r w:rsidRPr="00297A1E">
        <w:rPr>
          <w:rFonts w:ascii="Times New Roman" w:hAnsi="Times New Roman"/>
          <w:sz w:val="28"/>
          <w:szCs w:val="28"/>
        </w:rPr>
        <w:t xml:space="preserve">Жирнокислотный состав и соотношение жирных кислот в </w:t>
      </w:r>
      <w:r w:rsidR="00124837">
        <w:rPr>
          <w:rFonts w:ascii="Times New Roman" w:hAnsi="Times New Roman"/>
          <w:sz w:val="28"/>
          <w:szCs w:val="28"/>
        </w:rPr>
        <w:t xml:space="preserve">рубленых </w:t>
      </w:r>
      <w:r w:rsidRPr="00297A1E">
        <w:rPr>
          <w:rFonts w:ascii="Times New Roman" w:hAnsi="Times New Roman"/>
          <w:sz w:val="28"/>
          <w:szCs w:val="28"/>
        </w:rPr>
        <w:t xml:space="preserve">полуфабрикатах, </w:t>
      </w:r>
      <w:r w:rsidR="003A39C8" w:rsidRPr="00297A1E">
        <w:rPr>
          <w:rFonts w:ascii="Times New Roman" w:hAnsi="Times New Roman"/>
          <w:sz w:val="28"/>
          <w:szCs w:val="28"/>
        </w:rPr>
        <w:t>%</w:t>
      </w:r>
    </w:p>
    <w:p w:rsidR="00CC3784" w:rsidRPr="00297A1E" w:rsidRDefault="00CC3784" w:rsidP="001848FC">
      <w:pPr>
        <w:spacing w:after="0" w:line="240" w:lineRule="auto"/>
        <w:jc w:val="both"/>
        <w:rPr>
          <w:rFonts w:ascii="Times New Roman" w:hAnsi="Times New Roman"/>
          <w:sz w:val="16"/>
          <w:szCs w:val="16"/>
          <w:lang w:val="kk-KZ"/>
        </w:rPr>
      </w:pPr>
    </w:p>
    <w:tbl>
      <w:tblPr>
        <w:tblStyle w:val="a5"/>
        <w:tblW w:w="0" w:type="auto"/>
        <w:tblInd w:w="136" w:type="dxa"/>
        <w:tblLook w:val="04A0" w:firstRow="1" w:lastRow="0" w:firstColumn="1" w:lastColumn="0" w:noHBand="0" w:noVBand="1"/>
      </w:tblPr>
      <w:tblGrid>
        <w:gridCol w:w="3054"/>
        <w:gridCol w:w="3190"/>
        <w:gridCol w:w="3345"/>
      </w:tblGrid>
      <w:tr w:rsidR="00774EFD" w:rsidRPr="00297A1E" w:rsidTr="00477A61">
        <w:trPr>
          <w:trHeight w:hRule="exact" w:val="340"/>
        </w:trPr>
        <w:tc>
          <w:tcPr>
            <w:tcW w:w="3054" w:type="dxa"/>
            <w:vAlign w:val="center"/>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Наименование показателей</w:t>
            </w:r>
          </w:p>
        </w:tc>
        <w:tc>
          <w:tcPr>
            <w:tcW w:w="3190" w:type="dxa"/>
            <w:vAlign w:val="center"/>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Опытные</w:t>
            </w:r>
          </w:p>
        </w:tc>
        <w:tc>
          <w:tcPr>
            <w:tcW w:w="3345" w:type="dxa"/>
            <w:vAlign w:val="center"/>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Контрольные</w:t>
            </w:r>
          </w:p>
        </w:tc>
      </w:tr>
      <w:tr w:rsidR="00774EFD" w:rsidRPr="00297A1E" w:rsidTr="00477A61">
        <w:trPr>
          <w:trHeight w:hRule="exact" w:val="340"/>
        </w:trPr>
        <w:tc>
          <w:tcPr>
            <w:tcW w:w="9589" w:type="dxa"/>
            <w:gridSpan w:val="3"/>
            <w:vAlign w:val="center"/>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Насыщенные:</w:t>
            </w:r>
          </w:p>
        </w:tc>
      </w:tr>
      <w:tr w:rsidR="00774EFD" w:rsidRPr="00297A1E" w:rsidTr="00477A61">
        <w:trPr>
          <w:trHeight w:hRule="exact" w:val="340"/>
        </w:trPr>
        <w:tc>
          <w:tcPr>
            <w:tcW w:w="3054" w:type="dxa"/>
          </w:tcPr>
          <w:p w:rsidR="00774EFD" w:rsidRPr="00297A1E" w:rsidRDefault="00774EFD" w:rsidP="001848FC">
            <w:pPr>
              <w:rPr>
                <w:rFonts w:ascii="Times New Roman" w:hAnsi="Times New Roman"/>
                <w:sz w:val="24"/>
                <w:szCs w:val="24"/>
              </w:rPr>
            </w:pPr>
            <w:r w:rsidRPr="00297A1E">
              <w:rPr>
                <w:rFonts w:ascii="Times New Roman" w:hAnsi="Times New Roman"/>
                <w:sz w:val="24"/>
                <w:szCs w:val="24"/>
              </w:rPr>
              <w:t xml:space="preserve">Миристиновая </w:t>
            </w:r>
            <m:oMath>
              <m:sSub>
                <m:sSubPr>
                  <m:ctrlPr>
                    <w:rPr>
                      <w:rFonts w:ascii="Cambria Math" w:hAnsi="Times New Roman"/>
                      <w:i/>
                      <w:sz w:val="24"/>
                      <w:szCs w:val="24"/>
                    </w:rPr>
                  </m:ctrlPr>
                </m:sSubPr>
                <m:e>
                  <m:r>
                    <w:rPr>
                      <w:rFonts w:ascii="Cambria Math" w:hAnsi="Cambria Math"/>
                      <w:sz w:val="24"/>
                      <w:szCs w:val="24"/>
                    </w:rPr>
                    <m:t>С</m:t>
                  </m:r>
                </m:e>
                <m:sub>
                  <m:r>
                    <w:rPr>
                      <w:rFonts w:ascii="Cambria Math" w:hAnsi="Times New Roman"/>
                      <w:sz w:val="24"/>
                      <w:szCs w:val="24"/>
                    </w:rPr>
                    <m:t>14:0</m:t>
                  </m:r>
                </m:sub>
              </m:sSub>
            </m:oMath>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1,228±0,02</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1,21±0,02</w:t>
            </w:r>
            <w:r w:rsidR="006C011F">
              <w:rPr>
                <w:rFonts w:ascii="Times New Roman" w:hAnsi="Times New Roman"/>
                <w:sz w:val="24"/>
                <w:szCs w:val="24"/>
              </w:rPr>
              <w:t>0</w:t>
            </w:r>
          </w:p>
        </w:tc>
      </w:tr>
      <w:tr w:rsidR="00774EFD" w:rsidRPr="00297A1E" w:rsidTr="00477A61">
        <w:trPr>
          <w:trHeight w:hRule="exact" w:val="340"/>
        </w:trPr>
        <w:tc>
          <w:tcPr>
            <w:tcW w:w="3054" w:type="dxa"/>
          </w:tcPr>
          <w:p w:rsidR="00774EFD" w:rsidRPr="00297A1E" w:rsidRDefault="00774EFD" w:rsidP="001848FC">
            <w:pPr>
              <w:rPr>
                <w:rFonts w:ascii="Times New Roman" w:hAnsi="Times New Roman"/>
                <w:sz w:val="24"/>
                <w:szCs w:val="24"/>
              </w:rPr>
            </w:pPr>
            <w:r w:rsidRPr="00297A1E">
              <w:rPr>
                <w:rFonts w:ascii="Times New Roman" w:hAnsi="Times New Roman"/>
                <w:sz w:val="24"/>
                <w:szCs w:val="24"/>
              </w:rPr>
              <w:t>Пентадекановая</w:t>
            </w:r>
            <m:oMath>
              <m:sSub>
                <m:sSubPr>
                  <m:ctrlPr>
                    <w:rPr>
                      <w:rFonts w:ascii="Cambria Math" w:hAnsi="Times New Roman"/>
                      <w:i/>
                      <w:sz w:val="24"/>
                      <w:szCs w:val="24"/>
                    </w:rPr>
                  </m:ctrlPr>
                </m:sSubPr>
                <m:e>
                  <m:r>
                    <w:rPr>
                      <w:rFonts w:ascii="Cambria Math" w:hAnsi="Times New Roman"/>
                      <w:sz w:val="24"/>
                      <w:szCs w:val="24"/>
                    </w:rPr>
                    <m:t xml:space="preserve"> </m:t>
                  </m:r>
                  <m:r>
                    <w:rPr>
                      <w:rFonts w:ascii="Cambria Math" w:hAnsi="Cambria Math"/>
                      <w:sz w:val="24"/>
                      <w:szCs w:val="24"/>
                    </w:rPr>
                    <m:t>С</m:t>
                  </m:r>
                </m:e>
                <m:sub>
                  <m:r>
                    <w:rPr>
                      <w:rFonts w:ascii="Cambria Math" w:hAnsi="Times New Roman"/>
                      <w:sz w:val="24"/>
                      <w:szCs w:val="24"/>
                    </w:rPr>
                    <m:t>15:0</m:t>
                  </m:r>
                </m:sub>
              </m:sSub>
            </m:oMath>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0,109±0,01</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0,021±0,0</w:t>
            </w:r>
            <w:r w:rsidR="00A97B3E">
              <w:rPr>
                <w:rFonts w:ascii="Times New Roman" w:hAnsi="Times New Roman"/>
                <w:sz w:val="24"/>
                <w:szCs w:val="24"/>
              </w:rPr>
              <w:t>0</w:t>
            </w:r>
            <w:r w:rsidRPr="00297A1E">
              <w:rPr>
                <w:rFonts w:ascii="Times New Roman" w:hAnsi="Times New Roman"/>
                <w:sz w:val="24"/>
                <w:szCs w:val="24"/>
              </w:rPr>
              <w:t>1</w:t>
            </w:r>
          </w:p>
        </w:tc>
      </w:tr>
      <w:tr w:rsidR="00774EFD" w:rsidRPr="00297A1E" w:rsidTr="00477A61">
        <w:trPr>
          <w:trHeight w:hRule="exact" w:val="340"/>
        </w:trPr>
        <w:tc>
          <w:tcPr>
            <w:tcW w:w="3054" w:type="dxa"/>
          </w:tcPr>
          <w:p w:rsidR="00774EFD" w:rsidRPr="00297A1E" w:rsidRDefault="00774EFD" w:rsidP="001848FC">
            <w:pPr>
              <w:rPr>
                <w:rFonts w:ascii="Times New Roman" w:hAnsi="Times New Roman"/>
                <w:sz w:val="24"/>
                <w:szCs w:val="24"/>
              </w:rPr>
            </w:pPr>
            <w:r w:rsidRPr="00297A1E">
              <w:rPr>
                <w:rFonts w:ascii="Times New Roman" w:hAnsi="Times New Roman"/>
                <w:sz w:val="24"/>
                <w:szCs w:val="24"/>
              </w:rPr>
              <w:t xml:space="preserve">Пальмитиновая </w:t>
            </w:r>
            <m:oMath>
              <m:sSub>
                <m:sSubPr>
                  <m:ctrlPr>
                    <w:rPr>
                      <w:rFonts w:ascii="Cambria Math" w:hAnsi="Times New Roman"/>
                      <w:i/>
                      <w:sz w:val="24"/>
                      <w:szCs w:val="24"/>
                    </w:rPr>
                  </m:ctrlPr>
                </m:sSubPr>
                <m:e>
                  <m:r>
                    <w:rPr>
                      <w:rFonts w:ascii="Cambria Math" w:hAnsi="Cambria Math"/>
                      <w:sz w:val="24"/>
                      <w:szCs w:val="24"/>
                    </w:rPr>
                    <m:t>С</m:t>
                  </m:r>
                </m:e>
                <m:sub>
                  <m:r>
                    <w:rPr>
                      <w:rFonts w:ascii="Cambria Math" w:hAnsi="Times New Roman"/>
                      <w:sz w:val="24"/>
                      <w:szCs w:val="24"/>
                    </w:rPr>
                    <m:t>16:0</m:t>
                  </m:r>
                </m:sub>
              </m:sSub>
            </m:oMath>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2,255±0,13</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2,88±0,1</w:t>
            </w:r>
            <w:r w:rsidR="006C011F">
              <w:rPr>
                <w:rFonts w:ascii="Times New Roman" w:hAnsi="Times New Roman"/>
                <w:sz w:val="24"/>
                <w:szCs w:val="24"/>
              </w:rPr>
              <w:t>00</w:t>
            </w:r>
          </w:p>
        </w:tc>
      </w:tr>
      <w:tr w:rsidR="00774EFD" w:rsidRPr="00297A1E" w:rsidTr="00477A61">
        <w:trPr>
          <w:trHeight w:hRule="exact" w:val="340"/>
        </w:trPr>
        <w:tc>
          <w:tcPr>
            <w:tcW w:w="3054" w:type="dxa"/>
          </w:tcPr>
          <w:p w:rsidR="00774EFD" w:rsidRPr="00297A1E" w:rsidRDefault="00774EFD" w:rsidP="001848FC">
            <w:pPr>
              <w:rPr>
                <w:rFonts w:ascii="Times New Roman" w:hAnsi="Times New Roman"/>
                <w:sz w:val="24"/>
                <w:szCs w:val="24"/>
              </w:rPr>
            </w:pPr>
            <w:r w:rsidRPr="00297A1E">
              <w:rPr>
                <w:rFonts w:ascii="Times New Roman" w:hAnsi="Times New Roman"/>
                <w:sz w:val="24"/>
                <w:szCs w:val="24"/>
              </w:rPr>
              <w:t xml:space="preserve">Маргариновая </w:t>
            </w:r>
            <m:oMath>
              <m:sSub>
                <m:sSubPr>
                  <m:ctrlPr>
                    <w:rPr>
                      <w:rFonts w:ascii="Cambria Math" w:hAnsi="Times New Roman"/>
                      <w:i/>
                      <w:sz w:val="24"/>
                      <w:szCs w:val="24"/>
                    </w:rPr>
                  </m:ctrlPr>
                </m:sSubPr>
                <m:e>
                  <m:r>
                    <w:rPr>
                      <w:rFonts w:ascii="Cambria Math" w:hAnsi="Cambria Math"/>
                      <w:sz w:val="24"/>
                      <w:szCs w:val="24"/>
                    </w:rPr>
                    <m:t>С</m:t>
                  </m:r>
                </m:e>
                <m:sub>
                  <m:r>
                    <w:rPr>
                      <w:rFonts w:ascii="Cambria Math" w:hAnsi="Times New Roman"/>
                      <w:sz w:val="24"/>
                      <w:szCs w:val="24"/>
                    </w:rPr>
                    <m:t>17:0</m:t>
                  </m:r>
                </m:sub>
              </m:sSub>
            </m:oMath>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0,089±0,01</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0,69±0,01</w:t>
            </w:r>
            <w:r w:rsidR="006C011F">
              <w:rPr>
                <w:rFonts w:ascii="Times New Roman" w:hAnsi="Times New Roman"/>
                <w:sz w:val="24"/>
                <w:szCs w:val="24"/>
              </w:rPr>
              <w:t>0</w:t>
            </w:r>
          </w:p>
        </w:tc>
      </w:tr>
      <w:tr w:rsidR="00774EFD" w:rsidRPr="00297A1E" w:rsidTr="00477A61">
        <w:trPr>
          <w:trHeight w:hRule="exact" w:val="340"/>
        </w:trPr>
        <w:tc>
          <w:tcPr>
            <w:tcW w:w="3054" w:type="dxa"/>
          </w:tcPr>
          <w:p w:rsidR="00774EFD" w:rsidRPr="00297A1E" w:rsidRDefault="00774EFD" w:rsidP="001848FC">
            <w:pPr>
              <w:rPr>
                <w:rFonts w:ascii="Times New Roman" w:hAnsi="Times New Roman"/>
                <w:sz w:val="24"/>
                <w:szCs w:val="24"/>
              </w:rPr>
            </w:pPr>
            <w:r w:rsidRPr="00297A1E">
              <w:rPr>
                <w:rFonts w:ascii="Times New Roman" w:hAnsi="Times New Roman"/>
                <w:sz w:val="24"/>
                <w:szCs w:val="24"/>
              </w:rPr>
              <w:t xml:space="preserve">Стеариновая </w:t>
            </w:r>
            <m:oMath>
              <m:sSub>
                <m:sSubPr>
                  <m:ctrlPr>
                    <w:rPr>
                      <w:rFonts w:ascii="Cambria Math" w:hAnsi="Times New Roman"/>
                      <w:i/>
                      <w:sz w:val="24"/>
                      <w:szCs w:val="24"/>
                    </w:rPr>
                  </m:ctrlPr>
                </m:sSubPr>
                <m:e>
                  <m:r>
                    <w:rPr>
                      <w:rFonts w:ascii="Cambria Math" w:hAnsi="Cambria Math"/>
                      <w:sz w:val="24"/>
                      <w:szCs w:val="24"/>
                    </w:rPr>
                    <m:t>С</m:t>
                  </m:r>
                </m:e>
                <m:sub>
                  <m:r>
                    <w:rPr>
                      <w:rFonts w:ascii="Cambria Math" w:hAnsi="Times New Roman"/>
                      <w:sz w:val="24"/>
                      <w:szCs w:val="24"/>
                    </w:rPr>
                    <m:t>18:0</m:t>
                  </m:r>
                </m:sub>
              </m:sSub>
            </m:oMath>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0,744±0,05</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2,00±0,05</w:t>
            </w:r>
            <w:r w:rsidR="006C011F">
              <w:rPr>
                <w:rFonts w:ascii="Times New Roman" w:hAnsi="Times New Roman"/>
                <w:sz w:val="24"/>
                <w:szCs w:val="24"/>
              </w:rPr>
              <w:t>0</w:t>
            </w:r>
          </w:p>
        </w:tc>
      </w:tr>
      <w:tr w:rsidR="00774EFD" w:rsidRPr="00297A1E" w:rsidTr="00477A61">
        <w:trPr>
          <w:trHeight w:hRule="exact" w:val="340"/>
        </w:trPr>
        <w:tc>
          <w:tcPr>
            <w:tcW w:w="3054" w:type="dxa"/>
          </w:tcPr>
          <w:p w:rsidR="00774EFD" w:rsidRPr="00297A1E" w:rsidRDefault="00774EFD" w:rsidP="001848FC">
            <w:pPr>
              <w:rPr>
                <w:rFonts w:ascii="Times New Roman" w:hAnsi="Times New Roman"/>
                <w:sz w:val="24"/>
                <w:szCs w:val="24"/>
              </w:rPr>
            </w:pPr>
            <w:r w:rsidRPr="00297A1E">
              <w:rPr>
                <w:rFonts w:ascii="Times New Roman" w:hAnsi="Times New Roman"/>
                <w:sz w:val="24"/>
                <w:szCs w:val="24"/>
              </w:rPr>
              <w:t xml:space="preserve">Арахиновая </w:t>
            </w:r>
            <m:oMath>
              <m:sSub>
                <m:sSubPr>
                  <m:ctrlPr>
                    <w:rPr>
                      <w:rFonts w:ascii="Cambria Math" w:hAnsi="Times New Roman"/>
                      <w:i/>
                      <w:sz w:val="24"/>
                      <w:szCs w:val="24"/>
                    </w:rPr>
                  </m:ctrlPr>
                </m:sSubPr>
                <m:e>
                  <m:r>
                    <w:rPr>
                      <w:rFonts w:ascii="Cambria Math" w:hAnsi="Cambria Math"/>
                      <w:sz w:val="24"/>
                      <w:szCs w:val="24"/>
                    </w:rPr>
                    <m:t>С</m:t>
                  </m:r>
                </m:e>
                <m:sub>
                  <m:r>
                    <w:rPr>
                      <w:rFonts w:ascii="Cambria Math" w:hAnsi="Times New Roman"/>
                      <w:sz w:val="24"/>
                      <w:szCs w:val="24"/>
                    </w:rPr>
                    <m:t>20:0</m:t>
                  </m:r>
                </m:sub>
              </m:sSub>
            </m:oMath>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0,006±0,001</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w:t>
            </w:r>
          </w:p>
        </w:tc>
      </w:tr>
      <w:tr w:rsidR="00774EFD" w:rsidRPr="00297A1E" w:rsidTr="00477A61">
        <w:trPr>
          <w:trHeight w:hRule="exact" w:val="340"/>
        </w:trPr>
        <w:tc>
          <w:tcPr>
            <w:tcW w:w="3054" w:type="dxa"/>
          </w:tcPr>
          <w:p w:rsidR="00774EFD" w:rsidRPr="00297A1E" w:rsidRDefault="00297A1E" w:rsidP="001848FC">
            <w:pPr>
              <w:rPr>
                <w:rFonts w:ascii="Times New Roman" w:hAnsi="Times New Roman"/>
                <w:sz w:val="24"/>
                <w:szCs w:val="24"/>
              </w:rPr>
            </w:pPr>
            <w:r w:rsidRPr="00297A1E">
              <w:rPr>
                <w:rFonts w:ascii="Times New Roman" w:hAnsi="Times New Roman"/>
                <w:sz w:val="24"/>
                <w:szCs w:val="24"/>
              </w:rPr>
              <w:t>Сумма кислот:</w:t>
            </w:r>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4,431</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6,801</w:t>
            </w:r>
          </w:p>
        </w:tc>
      </w:tr>
      <w:tr w:rsidR="00774EFD" w:rsidRPr="00297A1E" w:rsidTr="00477A61">
        <w:trPr>
          <w:trHeight w:hRule="exact" w:val="340"/>
        </w:trPr>
        <w:tc>
          <w:tcPr>
            <w:tcW w:w="9589" w:type="dxa"/>
            <w:gridSpan w:val="3"/>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Мононенасыщенные:</w:t>
            </w:r>
          </w:p>
        </w:tc>
      </w:tr>
      <w:tr w:rsidR="00774EFD" w:rsidRPr="00297A1E" w:rsidTr="00477A61">
        <w:trPr>
          <w:trHeight w:hRule="exact" w:val="340"/>
        </w:trPr>
        <w:tc>
          <w:tcPr>
            <w:tcW w:w="3054" w:type="dxa"/>
          </w:tcPr>
          <w:p w:rsidR="00774EFD" w:rsidRPr="00297A1E" w:rsidRDefault="00774EFD" w:rsidP="001848FC">
            <w:pPr>
              <w:rPr>
                <w:rFonts w:ascii="Times New Roman" w:hAnsi="Times New Roman"/>
                <w:sz w:val="24"/>
                <w:szCs w:val="24"/>
              </w:rPr>
            </w:pPr>
            <w:r w:rsidRPr="00297A1E">
              <w:rPr>
                <w:rFonts w:ascii="Times New Roman" w:hAnsi="Times New Roman"/>
                <w:sz w:val="24"/>
                <w:szCs w:val="24"/>
              </w:rPr>
              <w:t xml:space="preserve">Миристолеиновая </w:t>
            </w:r>
            <m:oMath>
              <m:sSub>
                <m:sSubPr>
                  <m:ctrlPr>
                    <w:rPr>
                      <w:rFonts w:ascii="Cambria Math" w:hAnsi="Times New Roman"/>
                      <w:i/>
                      <w:sz w:val="24"/>
                      <w:szCs w:val="24"/>
                    </w:rPr>
                  </m:ctrlPr>
                </m:sSubPr>
                <m:e>
                  <m:r>
                    <w:rPr>
                      <w:rFonts w:ascii="Cambria Math" w:hAnsi="Cambria Math"/>
                      <w:sz w:val="24"/>
                      <w:szCs w:val="24"/>
                    </w:rPr>
                    <m:t>С</m:t>
                  </m:r>
                </m:e>
                <m:sub>
                  <m:r>
                    <w:rPr>
                      <w:rFonts w:ascii="Cambria Math" w:hAnsi="Times New Roman"/>
                      <w:sz w:val="24"/>
                      <w:szCs w:val="24"/>
                    </w:rPr>
                    <m:t>14:1</m:t>
                  </m:r>
                </m:sub>
              </m:sSub>
            </m:oMath>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1,045±0,1</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1,039±0,1</w:t>
            </w:r>
            <w:r w:rsidR="006C011F">
              <w:rPr>
                <w:rFonts w:ascii="Times New Roman" w:hAnsi="Times New Roman"/>
                <w:sz w:val="24"/>
                <w:szCs w:val="24"/>
              </w:rPr>
              <w:t>0</w:t>
            </w:r>
          </w:p>
        </w:tc>
      </w:tr>
      <w:tr w:rsidR="00774EFD" w:rsidRPr="00297A1E" w:rsidTr="00477A61">
        <w:trPr>
          <w:trHeight w:hRule="exact" w:val="340"/>
        </w:trPr>
        <w:tc>
          <w:tcPr>
            <w:tcW w:w="3054" w:type="dxa"/>
          </w:tcPr>
          <w:p w:rsidR="00774EFD" w:rsidRPr="00297A1E" w:rsidRDefault="00774EFD" w:rsidP="001848FC">
            <w:pPr>
              <w:rPr>
                <w:rFonts w:ascii="Times New Roman" w:hAnsi="Times New Roman"/>
                <w:sz w:val="24"/>
                <w:szCs w:val="24"/>
              </w:rPr>
            </w:pPr>
            <w:r w:rsidRPr="00297A1E">
              <w:rPr>
                <w:rFonts w:ascii="Times New Roman" w:hAnsi="Times New Roman"/>
                <w:sz w:val="24"/>
                <w:szCs w:val="24"/>
              </w:rPr>
              <w:t xml:space="preserve">Пальмитолеиновая </w:t>
            </w:r>
            <m:oMath>
              <m:sSub>
                <m:sSubPr>
                  <m:ctrlPr>
                    <w:rPr>
                      <w:rFonts w:ascii="Cambria Math" w:hAnsi="Times New Roman"/>
                      <w:i/>
                      <w:sz w:val="24"/>
                      <w:szCs w:val="24"/>
                    </w:rPr>
                  </m:ctrlPr>
                </m:sSubPr>
                <m:e>
                  <m:r>
                    <w:rPr>
                      <w:rFonts w:ascii="Cambria Math" w:hAnsi="Cambria Math"/>
                      <w:sz w:val="24"/>
                      <w:szCs w:val="24"/>
                    </w:rPr>
                    <m:t>С</m:t>
                  </m:r>
                </m:e>
                <m:sub>
                  <m:r>
                    <w:rPr>
                      <w:rFonts w:ascii="Cambria Math" w:hAnsi="Times New Roman"/>
                      <w:sz w:val="24"/>
                      <w:szCs w:val="24"/>
                    </w:rPr>
                    <m:t>16:1</m:t>
                  </m:r>
                </m:sub>
              </m:sSub>
            </m:oMath>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0,628±0,01</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0,473±0,01</w:t>
            </w:r>
          </w:p>
        </w:tc>
      </w:tr>
      <w:tr w:rsidR="00774EFD" w:rsidRPr="00297A1E" w:rsidTr="00477A61">
        <w:trPr>
          <w:trHeight w:hRule="exact" w:val="340"/>
        </w:trPr>
        <w:tc>
          <w:tcPr>
            <w:tcW w:w="3054" w:type="dxa"/>
          </w:tcPr>
          <w:p w:rsidR="00774EFD" w:rsidRPr="00297A1E" w:rsidRDefault="00774EFD" w:rsidP="001848FC">
            <w:pPr>
              <w:rPr>
                <w:rFonts w:ascii="Times New Roman" w:hAnsi="Times New Roman"/>
                <w:sz w:val="24"/>
                <w:szCs w:val="24"/>
              </w:rPr>
            </w:pPr>
            <w:r w:rsidRPr="00297A1E">
              <w:rPr>
                <w:rFonts w:ascii="Times New Roman" w:hAnsi="Times New Roman"/>
                <w:sz w:val="24"/>
                <w:szCs w:val="24"/>
              </w:rPr>
              <w:t>Гептадеценовая</w:t>
            </w:r>
            <m:oMath>
              <m:sSub>
                <m:sSubPr>
                  <m:ctrlPr>
                    <w:rPr>
                      <w:rFonts w:ascii="Cambria Math" w:hAnsi="Times New Roman"/>
                      <w:i/>
                      <w:sz w:val="24"/>
                      <w:szCs w:val="24"/>
                    </w:rPr>
                  </m:ctrlPr>
                </m:sSubPr>
                <m:e>
                  <m:r>
                    <w:rPr>
                      <w:rFonts w:ascii="Cambria Math" w:hAnsi="Times New Roman"/>
                      <w:sz w:val="24"/>
                      <w:szCs w:val="24"/>
                    </w:rPr>
                    <m:t xml:space="preserve"> </m:t>
                  </m:r>
                  <m:r>
                    <w:rPr>
                      <w:rFonts w:ascii="Cambria Math" w:hAnsi="Cambria Math"/>
                      <w:sz w:val="24"/>
                      <w:szCs w:val="24"/>
                    </w:rPr>
                    <m:t>С</m:t>
                  </m:r>
                </m:e>
                <m:sub>
                  <m:r>
                    <w:rPr>
                      <w:rFonts w:ascii="Cambria Math" w:hAnsi="Times New Roman"/>
                      <w:sz w:val="24"/>
                      <w:szCs w:val="24"/>
                    </w:rPr>
                    <m:t>17:1</m:t>
                  </m:r>
                </m:sub>
              </m:sSub>
            </m:oMath>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0,011±0,001</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w:t>
            </w:r>
          </w:p>
        </w:tc>
      </w:tr>
      <w:tr w:rsidR="00774EFD" w:rsidRPr="00297A1E" w:rsidTr="00477A61">
        <w:trPr>
          <w:trHeight w:hRule="exact" w:val="340"/>
        </w:trPr>
        <w:tc>
          <w:tcPr>
            <w:tcW w:w="3054" w:type="dxa"/>
          </w:tcPr>
          <w:p w:rsidR="00774EFD" w:rsidRPr="00297A1E" w:rsidRDefault="00774EFD" w:rsidP="001848FC">
            <w:pPr>
              <w:rPr>
                <w:rFonts w:ascii="Times New Roman" w:hAnsi="Times New Roman"/>
                <w:sz w:val="24"/>
                <w:szCs w:val="24"/>
              </w:rPr>
            </w:pPr>
            <w:r w:rsidRPr="00297A1E">
              <w:rPr>
                <w:rFonts w:ascii="Times New Roman" w:hAnsi="Times New Roman"/>
                <w:sz w:val="24"/>
                <w:szCs w:val="24"/>
              </w:rPr>
              <w:t>Олеиновая</w:t>
            </w:r>
            <m:oMath>
              <m:r>
                <w:rPr>
                  <w:rFonts w:ascii="Cambria Math" w:hAnsi="Cambria Math"/>
                  <w:sz w:val="24"/>
                  <w:szCs w:val="24"/>
                </w:rPr>
                <m:t xml:space="preserve"> </m:t>
              </m:r>
              <m:sSub>
                <m:sSubPr>
                  <m:ctrlPr>
                    <w:rPr>
                      <w:rFonts w:ascii="Cambria Math" w:hAnsi="Times New Roman"/>
                      <w:i/>
                      <w:sz w:val="24"/>
                      <w:szCs w:val="24"/>
                    </w:rPr>
                  </m:ctrlPr>
                </m:sSubPr>
                <m:e>
                  <m:r>
                    <w:rPr>
                      <w:rFonts w:ascii="Cambria Math" w:hAnsi="Cambria Math"/>
                      <w:sz w:val="24"/>
                      <w:szCs w:val="24"/>
                    </w:rPr>
                    <m:t>С</m:t>
                  </m:r>
                </m:e>
                <m:sub>
                  <m:r>
                    <w:rPr>
                      <w:rFonts w:ascii="Cambria Math" w:hAnsi="Times New Roman"/>
                      <w:sz w:val="24"/>
                      <w:szCs w:val="24"/>
                    </w:rPr>
                    <m:t>18:1</m:t>
                  </m:r>
                </m:sub>
              </m:sSub>
            </m:oMath>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6,441±0,3</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6,166±0,3</w:t>
            </w:r>
            <w:r w:rsidR="006C011F">
              <w:rPr>
                <w:rFonts w:ascii="Times New Roman" w:hAnsi="Times New Roman"/>
                <w:sz w:val="24"/>
                <w:szCs w:val="24"/>
              </w:rPr>
              <w:t>0</w:t>
            </w:r>
          </w:p>
        </w:tc>
      </w:tr>
      <w:tr w:rsidR="00774EFD" w:rsidRPr="00297A1E" w:rsidTr="00477A61">
        <w:trPr>
          <w:trHeight w:hRule="exact" w:val="340"/>
        </w:trPr>
        <w:tc>
          <w:tcPr>
            <w:tcW w:w="3054" w:type="dxa"/>
          </w:tcPr>
          <w:p w:rsidR="00774EFD" w:rsidRPr="00297A1E" w:rsidRDefault="00774EFD" w:rsidP="001848FC">
            <w:pPr>
              <w:rPr>
                <w:rFonts w:ascii="Times New Roman" w:hAnsi="Times New Roman"/>
                <w:sz w:val="24"/>
                <w:szCs w:val="24"/>
              </w:rPr>
            </w:pPr>
            <w:r w:rsidRPr="00297A1E">
              <w:rPr>
                <w:rFonts w:ascii="Times New Roman" w:hAnsi="Times New Roman"/>
                <w:sz w:val="24"/>
                <w:szCs w:val="24"/>
              </w:rPr>
              <w:t>Гадолеиновая</w:t>
            </w:r>
            <m:oMath>
              <m:r>
                <w:rPr>
                  <w:rFonts w:ascii="Cambria Math" w:hAnsi="Cambria Math"/>
                  <w:sz w:val="24"/>
                  <w:szCs w:val="24"/>
                </w:rPr>
                <m:t xml:space="preserve"> </m:t>
              </m:r>
              <m:sSub>
                <m:sSubPr>
                  <m:ctrlPr>
                    <w:rPr>
                      <w:rFonts w:ascii="Cambria Math" w:hAnsi="Times New Roman"/>
                      <w:i/>
                      <w:sz w:val="24"/>
                      <w:szCs w:val="24"/>
                    </w:rPr>
                  </m:ctrlPr>
                </m:sSubPr>
                <m:e>
                  <m:r>
                    <w:rPr>
                      <w:rFonts w:ascii="Cambria Math" w:hAnsi="Cambria Math"/>
                      <w:sz w:val="24"/>
                      <w:szCs w:val="24"/>
                    </w:rPr>
                    <m:t>С</m:t>
                  </m:r>
                </m:e>
                <m:sub>
                  <m:r>
                    <w:rPr>
                      <w:rFonts w:ascii="Cambria Math" w:hAnsi="Times New Roman"/>
                      <w:sz w:val="24"/>
                      <w:szCs w:val="24"/>
                    </w:rPr>
                    <m:t>20:1</m:t>
                  </m:r>
                </m:sub>
              </m:sSub>
            </m:oMath>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0,713±0,01</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w:t>
            </w:r>
          </w:p>
        </w:tc>
      </w:tr>
      <w:tr w:rsidR="00774EFD" w:rsidRPr="00297A1E" w:rsidTr="00477A61">
        <w:trPr>
          <w:trHeight w:hRule="exact" w:val="340"/>
        </w:trPr>
        <w:tc>
          <w:tcPr>
            <w:tcW w:w="3054" w:type="dxa"/>
          </w:tcPr>
          <w:p w:rsidR="00774EFD" w:rsidRPr="00297A1E" w:rsidRDefault="00297A1E" w:rsidP="001848FC">
            <w:pPr>
              <w:rPr>
                <w:rFonts w:ascii="Times New Roman" w:hAnsi="Times New Roman"/>
                <w:sz w:val="24"/>
                <w:szCs w:val="24"/>
              </w:rPr>
            </w:pPr>
            <w:r w:rsidRPr="00297A1E">
              <w:rPr>
                <w:rFonts w:ascii="Times New Roman" w:hAnsi="Times New Roman"/>
                <w:sz w:val="24"/>
                <w:szCs w:val="24"/>
              </w:rPr>
              <w:t>Сумма кислот:</w:t>
            </w:r>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8,838</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7,678</w:t>
            </w:r>
          </w:p>
        </w:tc>
      </w:tr>
      <w:tr w:rsidR="00774EFD" w:rsidRPr="00297A1E" w:rsidTr="00477A61">
        <w:trPr>
          <w:trHeight w:hRule="exact" w:val="340"/>
        </w:trPr>
        <w:tc>
          <w:tcPr>
            <w:tcW w:w="9589" w:type="dxa"/>
            <w:gridSpan w:val="3"/>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Полиненасыщенные:</w:t>
            </w:r>
          </w:p>
        </w:tc>
      </w:tr>
      <w:tr w:rsidR="00774EFD" w:rsidRPr="00297A1E" w:rsidTr="00477A61">
        <w:trPr>
          <w:trHeight w:hRule="exact" w:val="340"/>
        </w:trPr>
        <w:tc>
          <w:tcPr>
            <w:tcW w:w="3054" w:type="dxa"/>
          </w:tcPr>
          <w:p w:rsidR="00774EFD" w:rsidRPr="00297A1E" w:rsidRDefault="00774EFD" w:rsidP="001848FC">
            <w:pPr>
              <w:rPr>
                <w:rFonts w:ascii="Times New Roman" w:hAnsi="Times New Roman"/>
                <w:sz w:val="24"/>
                <w:szCs w:val="24"/>
              </w:rPr>
            </w:pPr>
            <w:r w:rsidRPr="00297A1E">
              <w:rPr>
                <w:rFonts w:ascii="Times New Roman" w:hAnsi="Times New Roman"/>
                <w:sz w:val="24"/>
                <w:szCs w:val="24"/>
              </w:rPr>
              <w:t>Линолевая</w:t>
            </w:r>
            <m:oMath>
              <m:r>
                <w:rPr>
                  <w:rFonts w:ascii="Cambria Math" w:hAnsi="Cambria Math"/>
                  <w:sz w:val="24"/>
                  <w:szCs w:val="24"/>
                </w:rPr>
                <m:t xml:space="preserve"> </m:t>
              </m:r>
              <m:sSub>
                <m:sSubPr>
                  <m:ctrlPr>
                    <w:rPr>
                      <w:rFonts w:ascii="Cambria Math" w:hAnsi="Times New Roman"/>
                      <w:i/>
                      <w:sz w:val="24"/>
                      <w:szCs w:val="24"/>
                    </w:rPr>
                  </m:ctrlPr>
                </m:sSubPr>
                <m:e>
                  <m:r>
                    <w:rPr>
                      <w:rFonts w:ascii="Cambria Math" w:hAnsi="Cambria Math"/>
                      <w:sz w:val="24"/>
                      <w:szCs w:val="24"/>
                    </w:rPr>
                    <m:t>С</m:t>
                  </m:r>
                </m:e>
                <m:sub>
                  <m:r>
                    <w:rPr>
                      <w:rFonts w:ascii="Cambria Math" w:hAnsi="Times New Roman"/>
                      <w:sz w:val="24"/>
                      <w:szCs w:val="24"/>
                    </w:rPr>
                    <m:t>18:2</m:t>
                  </m:r>
                </m:sub>
              </m:sSub>
            </m:oMath>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1,089±0,01</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1,066±0,01</w:t>
            </w:r>
          </w:p>
        </w:tc>
      </w:tr>
      <w:tr w:rsidR="00774EFD" w:rsidRPr="00297A1E" w:rsidTr="00477A61">
        <w:trPr>
          <w:trHeight w:hRule="exact" w:val="340"/>
        </w:trPr>
        <w:tc>
          <w:tcPr>
            <w:tcW w:w="3054" w:type="dxa"/>
          </w:tcPr>
          <w:p w:rsidR="00774EFD" w:rsidRPr="00297A1E" w:rsidRDefault="00774EFD" w:rsidP="001848FC">
            <w:pPr>
              <w:rPr>
                <w:rFonts w:ascii="Times New Roman" w:hAnsi="Times New Roman"/>
                <w:sz w:val="24"/>
                <w:szCs w:val="24"/>
              </w:rPr>
            </w:pPr>
            <w:r w:rsidRPr="00297A1E">
              <w:rPr>
                <w:rFonts w:ascii="Times New Roman" w:hAnsi="Times New Roman"/>
                <w:sz w:val="24"/>
                <w:szCs w:val="24"/>
              </w:rPr>
              <w:t xml:space="preserve">Линоленовая </w:t>
            </w:r>
            <m:oMath>
              <m:sSub>
                <m:sSubPr>
                  <m:ctrlPr>
                    <w:rPr>
                      <w:rFonts w:ascii="Cambria Math" w:hAnsi="Times New Roman"/>
                      <w:i/>
                      <w:sz w:val="24"/>
                      <w:szCs w:val="24"/>
                    </w:rPr>
                  </m:ctrlPr>
                </m:sSubPr>
                <m:e>
                  <m:r>
                    <w:rPr>
                      <w:rFonts w:ascii="Cambria Math" w:hAnsi="Cambria Math"/>
                      <w:sz w:val="24"/>
                      <w:szCs w:val="24"/>
                    </w:rPr>
                    <m:t>С</m:t>
                  </m:r>
                </m:e>
                <m:sub>
                  <m:r>
                    <w:rPr>
                      <w:rFonts w:ascii="Cambria Math" w:hAnsi="Times New Roman"/>
                      <w:sz w:val="24"/>
                      <w:szCs w:val="24"/>
                    </w:rPr>
                    <m:t>18: 3</m:t>
                  </m:r>
                </m:sub>
              </m:sSub>
            </m:oMath>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1,089±0,01</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0,087±0,01</w:t>
            </w:r>
          </w:p>
        </w:tc>
      </w:tr>
      <w:tr w:rsidR="00774EFD" w:rsidRPr="00297A1E" w:rsidTr="00477A61">
        <w:trPr>
          <w:trHeight w:hRule="exact" w:val="340"/>
        </w:trPr>
        <w:tc>
          <w:tcPr>
            <w:tcW w:w="3054" w:type="dxa"/>
          </w:tcPr>
          <w:p w:rsidR="00774EFD" w:rsidRPr="00297A1E" w:rsidRDefault="00774EFD" w:rsidP="001848FC">
            <w:pPr>
              <w:rPr>
                <w:rFonts w:ascii="Times New Roman" w:hAnsi="Times New Roman"/>
                <w:sz w:val="24"/>
                <w:szCs w:val="24"/>
              </w:rPr>
            </w:pPr>
            <w:r w:rsidRPr="00297A1E">
              <w:rPr>
                <w:rFonts w:ascii="Times New Roman" w:hAnsi="Times New Roman"/>
                <w:sz w:val="24"/>
                <w:szCs w:val="24"/>
              </w:rPr>
              <w:t>Арахидоновая</w:t>
            </w:r>
            <m:oMath>
              <m:r>
                <w:rPr>
                  <w:rFonts w:ascii="Cambria Math" w:hAnsi="Times New Roman"/>
                  <w:sz w:val="24"/>
                  <w:szCs w:val="24"/>
                </w:rPr>
                <m:t xml:space="preserve"> </m:t>
              </m:r>
              <m:sSub>
                <m:sSubPr>
                  <m:ctrlPr>
                    <w:rPr>
                      <w:rFonts w:ascii="Cambria Math" w:hAnsi="Times New Roman"/>
                      <w:i/>
                      <w:sz w:val="24"/>
                      <w:szCs w:val="24"/>
                    </w:rPr>
                  </m:ctrlPr>
                </m:sSubPr>
                <m:e>
                  <m:r>
                    <w:rPr>
                      <w:rFonts w:ascii="Cambria Math" w:hAnsi="Cambria Math"/>
                      <w:sz w:val="24"/>
                      <w:szCs w:val="24"/>
                    </w:rPr>
                    <m:t>С</m:t>
                  </m:r>
                </m:e>
                <m:sub>
                  <m:r>
                    <w:rPr>
                      <w:rFonts w:ascii="Cambria Math" w:hAnsi="Times New Roman"/>
                      <w:sz w:val="24"/>
                      <w:szCs w:val="24"/>
                    </w:rPr>
                    <m:t>20:4</m:t>
                  </m:r>
                </m:sub>
              </m:sSub>
            </m:oMath>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0,093±0,01</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0,069±0,01</w:t>
            </w:r>
          </w:p>
        </w:tc>
      </w:tr>
      <w:tr w:rsidR="00774EFD" w:rsidRPr="00297A1E" w:rsidTr="00477A61">
        <w:trPr>
          <w:trHeight w:hRule="exact" w:val="340"/>
        </w:trPr>
        <w:tc>
          <w:tcPr>
            <w:tcW w:w="3054" w:type="dxa"/>
          </w:tcPr>
          <w:p w:rsidR="00774EFD" w:rsidRPr="00297A1E" w:rsidRDefault="00297A1E" w:rsidP="001848FC">
            <w:pPr>
              <w:rPr>
                <w:rFonts w:ascii="Times New Roman" w:hAnsi="Times New Roman"/>
                <w:sz w:val="24"/>
                <w:szCs w:val="24"/>
              </w:rPr>
            </w:pPr>
            <w:r w:rsidRPr="00297A1E">
              <w:rPr>
                <w:rFonts w:ascii="Times New Roman" w:hAnsi="Times New Roman"/>
                <w:sz w:val="24"/>
                <w:szCs w:val="24"/>
              </w:rPr>
              <w:t>Сумма кислот:</w:t>
            </w:r>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1,473</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1,222</w:t>
            </w:r>
          </w:p>
        </w:tc>
      </w:tr>
      <w:tr w:rsidR="00774EFD" w:rsidRPr="00297A1E" w:rsidTr="00477A61">
        <w:trPr>
          <w:trHeight w:hRule="exact" w:val="340"/>
        </w:trPr>
        <w:tc>
          <w:tcPr>
            <w:tcW w:w="3054" w:type="dxa"/>
          </w:tcPr>
          <w:p w:rsidR="00774EFD" w:rsidRPr="00297A1E" w:rsidRDefault="00774EFD" w:rsidP="001848FC">
            <w:pPr>
              <w:rPr>
                <w:rFonts w:ascii="Times New Roman" w:hAnsi="Times New Roman"/>
                <w:sz w:val="24"/>
                <w:szCs w:val="24"/>
              </w:rPr>
            </w:pPr>
            <w:r w:rsidRPr="00297A1E">
              <w:rPr>
                <w:rFonts w:ascii="Times New Roman" w:hAnsi="Times New Roman"/>
                <w:sz w:val="24"/>
                <w:szCs w:val="24"/>
              </w:rPr>
              <w:t>Всего жирных кислот:</w:t>
            </w:r>
          </w:p>
        </w:tc>
        <w:tc>
          <w:tcPr>
            <w:tcW w:w="3190"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14,742</w:t>
            </w:r>
          </w:p>
        </w:tc>
        <w:tc>
          <w:tcPr>
            <w:tcW w:w="3345" w:type="dxa"/>
          </w:tcPr>
          <w:p w:rsidR="00774EFD" w:rsidRPr="00297A1E" w:rsidRDefault="00774EFD" w:rsidP="001848FC">
            <w:pPr>
              <w:jc w:val="center"/>
              <w:rPr>
                <w:rFonts w:ascii="Times New Roman" w:hAnsi="Times New Roman"/>
                <w:sz w:val="24"/>
                <w:szCs w:val="24"/>
              </w:rPr>
            </w:pPr>
            <w:r w:rsidRPr="00297A1E">
              <w:rPr>
                <w:rFonts w:ascii="Times New Roman" w:hAnsi="Times New Roman"/>
                <w:sz w:val="24"/>
                <w:szCs w:val="24"/>
              </w:rPr>
              <w:t>15,701</w:t>
            </w:r>
          </w:p>
        </w:tc>
      </w:tr>
    </w:tbl>
    <w:p w:rsidR="00B43298" w:rsidRPr="00297A1E" w:rsidRDefault="00B43298" w:rsidP="001848FC">
      <w:pPr>
        <w:spacing w:after="0" w:line="240" w:lineRule="auto"/>
        <w:ind w:firstLine="708"/>
        <w:rPr>
          <w:rFonts w:ascii="Times New Roman" w:hAnsi="Times New Roman"/>
          <w:sz w:val="28"/>
          <w:szCs w:val="28"/>
        </w:rPr>
      </w:pPr>
    </w:p>
    <w:p w:rsidR="00B43298" w:rsidRPr="00297A1E" w:rsidRDefault="00B43298"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Из таблицы 3</w:t>
      </w:r>
      <w:r w:rsidR="009D78FE">
        <w:rPr>
          <w:rFonts w:ascii="Times New Roman" w:hAnsi="Times New Roman"/>
          <w:sz w:val="28"/>
          <w:szCs w:val="28"/>
        </w:rPr>
        <w:t>8</w:t>
      </w:r>
      <w:r w:rsidRPr="00297A1E">
        <w:rPr>
          <w:rFonts w:ascii="Times New Roman" w:hAnsi="Times New Roman"/>
          <w:sz w:val="28"/>
          <w:szCs w:val="28"/>
        </w:rPr>
        <w:t xml:space="preserve"> следует, что сумма насыщенных жирных кислот в опытных образцах составила 4,431 г, мононенасыщенных – 8,838 г, полиненасыщ</w:t>
      </w:r>
      <w:r w:rsidR="00CD11A6" w:rsidRPr="00297A1E">
        <w:rPr>
          <w:rFonts w:ascii="Times New Roman" w:hAnsi="Times New Roman"/>
          <w:sz w:val="28"/>
          <w:szCs w:val="28"/>
        </w:rPr>
        <w:t>енных – 1</w:t>
      </w:r>
      <w:r w:rsidRPr="00297A1E">
        <w:rPr>
          <w:rFonts w:ascii="Times New Roman" w:hAnsi="Times New Roman"/>
          <w:sz w:val="28"/>
          <w:szCs w:val="28"/>
        </w:rPr>
        <w:t>4</w:t>
      </w:r>
      <w:r w:rsidR="00CD11A6" w:rsidRPr="00297A1E">
        <w:rPr>
          <w:rFonts w:ascii="Times New Roman" w:hAnsi="Times New Roman"/>
          <w:sz w:val="28"/>
          <w:szCs w:val="28"/>
        </w:rPr>
        <w:t>,</w:t>
      </w:r>
      <w:r w:rsidRPr="00297A1E">
        <w:rPr>
          <w:rFonts w:ascii="Times New Roman" w:hAnsi="Times New Roman"/>
          <w:sz w:val="28"/>
          <w:szCs w:val="28"/>
        </w:rPr>
        <w:t>7</w:t>
      </w:r>
      <w:r w:rsidR="0047665A" w:rsidRPr="00297A1E">
        <w:rPr>
          <w:rFonts w:ascii="Times New Roman" w:hAnsi="Times New Roman"/>
          <w:sz w:val="28"/>
          <w:szCs w:val="28"/>
        </w:rPr>
        <w:t>4</w:t>
      </w:r>
      <w:r w:rsidR="00CD11A6" w:rsidRPr="00297A1E">
        <w:rPr>
          <w:rFonts w:ascii="Times New Roman" w:hAnsi="Times New Roman"/>
          <w:sz w:val="28"/>
          <w:szCs w:val="28"/>
        </w:rPr>
        <w:t>2</w:t>
      </w:r>
      <w:r w:rsidRPr="00297A1E">
        <w:rPr>
          <w:rFonts w:ascii="Times New Roman" w:hAnsi="Times New Roman"/>
          <w:sz w:val="28"/>
          <w:szCs w:val="28"/>
        </w:rPr>
        <w:t xml:space="preserve"> г, что в процентном соотношении составляет 30:60:10 и является благоприятным при оптимальном соотношении жирных кислот в пищевом рационе. В контрольных полуфабрикатах соотношение составляет 40,9:50,8:8,103; т.е. такое соотношение не соответствует формуле сбалансированного питания</w:t>
      </w:r>
      <w:r w:rsidRPr="00297A1E">
        <w:rPr>
          <w:rFonts w:ascii="Times New Roman" w:hAnsi="Times New Roman"/>
          <w:sz w:val="28"/>
          <w:szCs w:val="28"/>
          <w:lang w:val="kk-KZ"/>
        </w:rPr>
        <w:t>.</w:t>
      </w:r>
    </w:p>
    <w:p w:rsidR="008B1D1E" w:rsidRPr="00297A1E" w:rsidRDefault="008B1D1E"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Таким образом, на основании полученных данных сделаны выводы, что разработанные полуфабрикаты имею</w:t>
      </w:r>
      <w:r w:rsidR="0007767A">
        <w:rPr>
          <w:rFonts w:ascii="Times New Roman" w:hAnsi="Times New Roman"/>
          <w:sz w:val="28"/>
          <w:szCs w:val="28"/>
        </w:rPr>
        <w:t>т оптимальный</w:t>
      </w:r>
      <w:r w:rsidRPr="00297A1E">
        <w:rPr>
          <w:rFonts w:ascii="Times New Roman" w:hAnsi="Times New Roman"/>
          <w:sz w:val="28"/>
          <w:szCs w:val="28"/>
        </w:rPr>
        <w:t xml:space="preserve"> химический состав, приближенный к 1:1, содержание незаменимых аминокислот значительно превышает контрольные, в то же время как содержание заменимых аминокислот в контрольных превышает по сравнению с опытными.</w:t>
      </w:r>
    </w:p>
    <w:p w:rsidR="008B1D1E" w:rsidRPr="00297A1E" w:rsidRDefault="008B1D1E"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lastRenderedPageBreak/>
        <w:t>Опытные полуфабрикаты имеют оптимальное соотношение жирных кислот, т.к. избыток их ведет к нарушению обмена жиров, повышению уровня холестерина в крови</w:t>
      </w:r>
      <w:r w:rsidR="00CC3784" w:rsidRPr="00297A1E">
        <w:rPr>
          <w:rFonts w:ascii="Times New Roman" w:hAnsi="Times New Roman"/>
          <w:sz w:val="28"/>
          <w:szCs w:val="28"/>
          <w:lang w:val="kk-KZ"/>
        </w:rPr>
        <w:t>.</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 xml:space="preserve">На основании изложенного, </w:t>
      </w:r>
      <w:r w:rsidRPr="00297A1E">
        <w:rPr>
          <w:rFonts w:ascii="Times New Roman" w:hAnsi="Times New Roman"/>
          <w:sz w:val="28"/>
          <w:szCs w:val="28"/>
          <w:lang w:val="kk-KZ"/>
        </w:rPr>
        <w:t xml:space="preserve">разработанный </w:t>
      </w:r>
      <w:r w:rsidR="00124837">
        <w:rPr>
          <w:rFonts w:ascii="Times New Roman" w:hAnsi="Times New Roman"/>
          <w:sz w:val="28"/>
          <w:szCs w:val="28"/>
          <w:lang w:val="kk-KZ"/>
        </w:rPr>
        <w:t xml:space="preserve">рубленый </w:t>
      </w:r>
      <w:r w:rsidRPr="00297A1E">
        <w:rPr>
          <w:rFonts w:ascii="Times New Roman" w:hAnsi="Times New Roman"/>
          <w:sz w:val="28"/>
          <w:szCs w:val="28"/>
          <w:lang w:val="kk-KZ"/>
        </w:rPr>
        <w:t xml:space="preserve">полуфабрикат </w:t>
      </w:r>
      <w:r w:rsidR="00124837">
        <w:rPr>
          <w:rFonts w:ascii="Times New Roman" w:hAnsi="Times New Roman"/>
          <w:sz w:val="28"/>
          <w:szCs w:val="28"/>
          <w:lang w:val="kk-KZ"/>
        </w:rPr>
        <w:t xml:space="preserve">из конины с использованием </w:t>
      </w:r>
      <w:r w:rsidRPr="00297A1E">
        <w:rPr>
          <w:rFonts w:ascii="Times New Roman" w:hAnsi="Times New Roman"/>
          <w:sz w:val="28"/>
          <w:szCs w:val="28"/>
          <w:lang w:val="kk-KZ"/>
        </w:rPr>
        <w:t>БО</w:t>
      </w:r>
      <w:r w:rsidR="006B4249" w:rsidRPr="00297A1E">
        <w:rPr>
          <w:rFonts w:ascii="Times New Roman" w:hAnsi="Times New Roman"/>
          <w:sz w:val="28"/>
          <w:szCs w:val="28"/>
          <w:lang w:val="kk-KZ"/>
        </w:rPr>
        <w:t xml:space="preserve"> соответствует требованиям ГОСТ</w:t>
      </w:r>
      <w:r w:rsidRPr="00297A1E">
        <w:rPr>
          <w:rFonts w:ascii="Times New Roman" w:hAnsi="Times New Roman"/>
          <w:sz w:val="28"/>
          <w:szCs w:val="28"/>
          <w:lang w:val="kk-KZ"/>
        </w:rPr>
        <w:t xml:space="preserve"> 32951 – 2014 и установлен</w:t>
      </w:r>
      <w:r w:rsidR="00C00EE6" w:rsidRPr="00297A1E">
        <w:rPr>
          <w:rFonts w:ascii="Times New Roman" w:hAnsi="Times New Roman"/>
          <w:sz w:val="28"/>
          <w:szCs w:val="28"/>
          <w:lang w:val="kk-KZ"/>
        </w:rPr>
        <w:t>а</w:t>
      </w:r>
      <w:r w:rsidRPr="00297A1E">
        <w:rPr>
          <w:rFonts w:ascii="Times New Roman" w:hAnsi="Times New Roman"/>
          <w:sz w:val="28"/>
          <w:szCs w:val="28"/>
          <w:lang w:val="kk-KZ"/>
        </w:rPr>
        <w:t xml:space="preserve"> его классификация</w:t>
      </w:r>
      <w:r w:rsidR="00CC3784" w:rsidRPr="00297A1E">
        <w:rPr>
          <w:rFonts w:ascii="Times New Roman" w:hAnsi="Times New Roman"/>
          <w:sz w:val="28"/>
          <w:szCs w:val="28"/>
          <w:lang w:val="kk-KZ"/>
        </w:rPr>
        <w:t>:</w:t>
      </w:r>
      <w:r w:rsidRPr="00297A1E">
        <w:rPr>
          <w:rFonts w:ascii="Times New Roman" w:hAnsi="Times New Roman"/>
          <w:sz w:val="28"/>
          <w:szCs w:val="28"/>
          <w:lang w:val="kk-KZ"/>
        </w:rPr>
        <w:t xml:space="preserve"> </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а) группа А мясные;</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б) рубленые;</w:t>
      </w:r>
    </w:p>
    <w:p w:rsidR="008B1D1E" w:rsidRPr="00297A1E" w:rsidRDefault="008B1D1E"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в) подвиды: бескостные, порционные, формованные, панированны</w:t>
      </w:r>
      <w:r w:rsidR="00CC3784" w:rsidRPr="00297A1E">
        <w:rPr>
          <w:rFonts w:ascii="Times New Roman" w:hAnsi="Times New Roman"/>
          <w:sz w:val="28"/>
          <w:szCs w:val="28"/>
          <w:lang w:val="kk-KZ"/>
        </w:rPr>
        <w:t xml:space="preserve">е, фасованные; </w:t>
      </w:r>
      <w:r w:rsidRPr="00297A1E">
        <w:rPr>
          <w:rFonts w:ascii="Times New Roman" w:hAnsi="Times New Roman"/>
          <w:sz w:val="28"/>
          <w:szCs w:val="28"/>
          <w:lang w:val="kk-KZ"/>
        </w:rPr>
        <w:t>замороженные.</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Данный полуфабрикат можно рекомендовать, как продукт, обладающий диетическими свойствами и использовать как функциональный продукт для массового потребления.</w:t>
      </w:r>
    </w:p>
    <w:p w:rsidR="008B1D1E" w:rsidRPr="00297A1E" w:rsidRDefault="008B1D1E" w:rsidP="001848FC">
      <w:pPr>
        <w:spacing w:after="0" w:line="240" w:lineRule="auto"/>
        <w:ind w:firstLine="708"/>
        <w:rPr>
          <w:rFonts w:ascii="Times New Roman" w:hAnsi="Times New Roman"/>
          <w:b/>
          <w:sz w:val="28"/>
          <w:szCs w:val="28"/>
          <w:lang w:val="kk-KZ"/>
        </w:rPr>
      </w:pPr>
    </w:p>
    <w:p w:rsidR="008B1D1E" w:rsidRPr="00297A1E" w:rsidRDefault="008B1D1E" w:rsidP="001848FC">
      <w:pPr>
        <w:spacing w:after="0" w:line="240" w:lineRule="auto"/>
        <w:ind w:firstLine="708"/>
        <w:jc w:val="both"/>
        <w:rPr>
          <w:rFonts w:ascii="Times New Roman" w:hAnsi="Times New Roman"/>
          <w:b/>
          <w:sz w:val="28"/>
          <w:szCs w:val="28"/>
        </w:rPr>
      </w:pPr>
      <w:r w:rsidRPr="00297A1E">
        <w:rPr>
          <w:rFonts w:ascii="Times New Roman" w:hAnsi="Times New Roman"/>
          <w:b/>
          <w:sz w:val="28"/>
          <w:szCs w:val="28"/>
        </w:rPr>
        <w:t xml:space="preserve">5.2 </w:t>
      </w:r>
      <w:r w:rsidR="00BE148A" w:rsidRPr="00297A1E">
        <w:rPr>
          <w:rFonts w:ascii="Times New Roman" w:hAnsi="Times New Roman"/>
          <w:b/>
          <w:sz w:val="28"/>
          <w:szCs w:val="28"/>
        </w:rPr>
        <w:t xml:space="preserve">Влияние тепловой обработки на качество и безопасность  </w:t>
      </w:r>
      <w:r w:rsidR="00124837">
        <w:rPr>
          <w:rFonts w:ascii="Times New Roman" w:hAnsi="Times New Roman"/>
          <w:b/>
          <w:sz w:val="28"/>
          <w:szCs w:val="28"/>
        </w:rPr>
        <w:t xml:space="preserve">рубленого </w:t>
      </w:r>
      <w:r w:rsidRPr="00297A1E">
        <w:rPr>
          <w:rFonts w:ascii="Times New Roman" w:hAnsi="Times New Roman"/>
          <w:b/>
          <w:sz w:val="28"/>
          <w:szCs w:val="28"/>
        </w:rPr>
        <w:t xml:space="preserve">полуфабрикатов из конины с использованием </w:t>
      </w:r>
      <w:r w:rsidR="00BE148A" w:rsidRPr="00297A1E">
        <w:rPr>
          <w:rFonts w:ascii="Times New Roman" w:hAnsi="Times New Roman"/>
          <w:b/>
          <w:sz w:val="28"/>
          <w:szCs w:val="28"/>
        </w:rPr>
        <w:t>БО</w:t>
      </w:r>
    </w:p>
    <w:p w:rsidR="008B1D1E" w:rsidRPr="00297A1E" w:rsidRDefault="008B1D1E" w:rsidP="00D32988">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 xml:space="preserve">Приготовленные </w:t>
      </w:r>
      <w:r w:rsidR="00124837">
        <w:rPr>
          <w:rFonts w:ascii="Times New Roman" w:hAnsi="Times New Roman"/>
          <w:sz w:val="28"/>
          <w:szCs w:val="28"/>
        </w:rPr>
        <w:t xml:space="preserve">рубленые </w:t>
      </w:r>
      <w:r w:rsidRPr="00297A1E">
        <w:rPr>
          <w:rFonts w:ascii="Times New Roman" w:hAnsi="Times New Roman"/>
          <w:sz w:val="28"/>
          <w:szCs w:val="28"/>
        </w:rPr>
        <w:t>полуфабрикаты подвергали тепловой обработке. Нами были изучены качественные показатели готовых изделий.</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Тепловая обработка</w:t>
      </w:r>
      <w:r w:rsidR="00124837">
        <w:rPr>
          <w:rFonts w:ascii="Times New Roman" w:hAnsi="Times New Roman"/>
          <w:sz w:val="28"/>
          <w:szCs w:val="28"/>
        </w:rPr>
        <w:t xml:space="preserve"> рубленых</w:t>
      </w:r>
      <w:r w:rsidRPr="00297A1E">
        <w:rPr>
          <w:rFonts w:ascii="Times New Roman" w:hAnsi="Times New Roman"/>
          <w:sz w:val="28"/>
          <w:szCs w:val="28"/>
        </w:rPr>
        <w:t xml:space="preserve"> полуфабрикатов заключается в нагреве продукта на противне с добавлением жира или в паровой среде до температуры внутри изделия 70</w:t>
      </w:r>
      <w:r w:rsidR="00C3138F" w:rsidRPr="00297A1E">
        <w:rPr>
          <w:rFonts w:ascii="Times New Roman" w:hAnsi="Times New Roman"/>
          <w:sz w:val="28"/>
          <w:szCs w:val="28"/>
        </w:rPr>
        <w:t>°</w:t>
      </w:r>
      <w:r w:rsidRPr="00297A1E">
        <w:rPr>
          <w:rFonts w:ascii="Times New Roman" w:hAnsi="Times New Roman"/>
          <w:sz w:val="28"/>
          <w:szCs w:val="28"/>
        </w:rPr>
        <w:t>С, т.к. кулинарная готовность определяется денатурацией растворимых белков.</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В результате тепловой обработки мясные изделия приобретают новые характерные вкусовые, ароматические качества, плотную консистенцию и  лучше усваивается.</w:t>
      </w:r>
    </w:p>
    <w:p w:rsidR="00854EB7" w:rsidRPr="00297A1E" w:rsidRDefault="00854EB7"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Химический состав готовых изделий после тепловой обработки показан в таблице 3</w:t>
      </w:r>
      <w:r w:rsidR="009D78FE">
        <w:rPr>
          <w:rFonts w:ascii="Times New Roman" w:hAnsi="Times New Roman"/>
          <w:sz w:val="28"/>
          <w:szCs w:val="28"/>
        </w:rPr>
        <w:t>9</w:t>
      </w:r>
      <w:r w:rsidR="00297A1E" w:rsidRPr="00297A1E">
        <w:rPr>
          <w:rFonts w:ascii="Times New Roman" w:hAnsi="Times New Roman"/>
          <w:sz w:val="28"/>
          <w:szCs w:val="28"/>
          <w:lang w:val="kk-KZ"/>
        </w:rPr>
        <w:t>.</w:t>
      </w:r>
    </w:p>
    <w:p w:rsidR="00CC3784" w:rsidRPr="00297A1E" w:rsidRDefault="00CC3784" w:rsidP="001848FC">
      <w:pPr>
        <w:spacing w:after="0" w:line="240" w:lineRule="auto"/>
        <w:ind w:firstLine="709"/>
        <w:jc w:val="both"/>
        <w:rPr>
          <w:rFonts w:ascii="Times New Roman" w:hAnsi="Times New Roman"/>
          <w:sz w:val="28"/>
          <w:szCs w:val="28"/>
          <w:lang w:val="kk-KZ"/>
        </w:rPr>
      </w:pPr>
    </w:p>
    <w:p w:rsidR="008B1D1E" w:rsidRPr="00297A1E" w:rsidRDefault="009D78FE" w:rsidP="001848FC">
      <w:pPr>
        <w:spacing w:after="0" w:line="240" w:lineRule="auto"/>
        <w:rPr>
          <w:rFonts w:ascii="Times New Roman" w:hAnsi="Times New Roman"/>
          <w:sz w:val="28"/>
          <w:szCs w:val="28"/>
        </w:rPr>
      </w:pPr>
      <w:r>
        <w:rPr>
          <w:rFonts w:ascii="Times New Roman" w:hAnsi="Times New Roman"/>
          <w:sz w:val="28"/>
          <w:szCs w:val="28"/>
        </w:rPr>
        <w:t>Таблица 39</w:t>
      </w:r>
      <w:r w:rsidR="008B1D1E" w:rsidRPr="00297A1E">
        <w:rPr>
          <w:rFonts w:ascii="Times New Roman" w:hAnsi="Times New Roman"/>
          <w:sz w:val="28"/>
          <w:szCs w:val="28"/>
          <w:lang w:val="kk-KZ"/>
        </w:rPr>
        <w:t xml:space="preserve"> </w:t>
      </w:r>
      <w:r w:rsidR="00CC3784" w:rsidRPr="00297A1E">
        <w:rPr>
          <w:rFonts w:ascii="Times New Roman" w:hAnsi="Times New Roman"/>
          <w:sz w:val="28"/>
          <w:szCs w:val="28"/>
          <w:lang w:val="kk-KZ"/>
        </w:rPr>
        <w:t>–</w:t>
      </w:r>
      <w:r w:rsidR="008B1D1E" w:rsidRPr="00297A1E">
        <w:rPr>
          <w:rFonts w:ascii="Times New Roman" w:hAnsi="Times New Roman"/>
          <w:sz w:val="28"/>
          <w:szCs w:val="28"/>
          <w:lang w:val="kk-KZ"/>
        </w:rPr>
        <w:t xml:space="preserve"> </w:t>
      </w:r>
      <w:r w:rsidR="008B1D1E" w:rsidRPr="00297A1E">
        <w:rPr>
          <w:rFonts w:ascii="Times New Roman" w:hAnsi="Times New Roman"/>
          <w:sz w:val="28"/>
          <w:szCs w:val="28"/>
        </w:rPr>
        <w:t>Химический с</w:t>
      </w:r>
      <w:r w:rsidR="00C3138F" w:rsidRPr="00297A1E">
        <w:rPr>
          <w:rFonts w:ascii="Times New Roman" w:hAnsi="Times New Roman"/>
          <w:sz w:val="28"/>
          <w:szCs w:val="28"/>
        </w:rPr>
        <w:t>остав готовых изделий, %</w:t>
      </w:r>
    </w:p>
    <w:p w:rsidR="008B1D1E" w:rsidRPr="00297A1E" w:rsidRDefault="008B1D1E" w:rsidP="001848FC">
      <w:pPr>
        <w:spacing w:after="0" w:line="240" w:lineRule="auto"/>
        <w:ind w:firstLine="708"/>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2586"/>
        <w:gridCol w:w="3331"/>
      </w:tblGrid>
      <w:tr w:rsidR="008B1D1E" w:rsidRPr="00297A1E" w:rsidTr="00C63E08">
        <w:trPr>
          <w:trHeight w:hRule="exact" w:val="397"/>
        </w:trPr>
        <w:tc>
          <w:tcPr>
            <w:tcW w:w="368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Наименование показателей</w:t>
            </w:r>
            <w:r w:rsidR="00C63E08">
              <w:rPr>
                <w:rFonts w:ascii="Times New Roman" w:hAnsi="Times New Roman"/>
                <w:sz w:val="24"/>
                <w:szCs w:val="24"/>
              </w:rPr>
              <w:t xml:space="preserve">, </w:t>
            </w:r>
            <w:r w:rsidR="00C63E08" w:rsidRPr="00297A1E">
              <w:rPr>
                <w:rFonts w:ascii="Times New Roman" w:hAnsi="Times New Roman"/>
                <w:sz w:val="28"/>
                <w:szCs w:val="28"/>
              </w:rPr>
              <w:t>%</w:t>
            </w:r>
          </w:p>
        </w:tc>
        <w:tc>
          <w:tcPr>
            <w:tcW w:w="258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Жареные</w:t>
            </w:r>
          </w:p>
        </w:tc>
        <w:tc>
          <w:tcPr>
            <w:tcW w:w="3331"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Паровые</w:t>
            </w:r>
          </w:p>
        </w:tc>
      </w:tr>
      <w:tr w:rsidR="008B1D1E" w:rsidRPr="00297A1E" w:rsidTr="00C63E08">
        <w:trPr>
          <w:trHeight w:hRule="exact" w:val="397"/>
        </w:trPr>
        <w:tc>
          <w:tcPr>
            <w:tcW w:w="3686"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Влага</w:t>
            </w:r>
          </w:p>
        </w:tc>
        <w:tc>
          <w:tcPr>
            <w:tcW w:w="258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65,73±0,2</w:t>
            </w:r>
            <w:r w:rsidR="00F9456F" w:rsidRPr="00297A1E">
              <w:rPr>
                <w:rFonts w:ascii="Times New Roman" w:hAnsi="Times New Roman"/>
                <w:sz w:val="24"/>
                <w:szCs w:val="24"/>
              </w:rPr>
              <w:t>0</w:t>
            </w:r>
          </w:p>
        </w:tc>
        <w:tc>
          <w:tcPr>
            <w:tcW w:w="3331"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70,21±0,6</w:t>
            </w:r>
            <w:r w:rsidR="00F9456F" w:rsidRPr="00297A1E">
              <w:rPr>
                <w:rFonts w:ascii="Times New Roman" w:hAnsi="Times New Roman"/>
                <w:sz w:val="24"/>
                <w:szCs w:val="24"/>
              </w:rPr>
              <w:t>0</w:t>
            </w:r>
          </w:p>
        </w:tc>
      </w:tr>
      <w:tr w:rsidR="008B1D1E" w:rsidRPr="00297A1E" w:rsidTr="00C63E08">
        <w:trPr>
          <w:trHeight w:hRule="exact" w:val="397"/>
        </w:trPr>
        <w:tc>
          <w:tcPr>
            <w:tcW w:w="3686"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Жир</w:t>
            </w:r>
          </w:p>
        </w:tc>
        <w:tc>
          <w:tcPr>
            <w:tcW w:w="258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17,19±0,4</w:t>
            </w:r>
            <w:r w:rsidR="00F9456F" w:rsidRPr="00297A1E">
              <w:rPr>
                <w:rFonts w:ascii="Times New Roman" w:hAnsi="Times New Roman"/>
                <w:sz w:val="24"/>
                <w:szCs w:val="24"/>
              </w:rPr>
              <w:t>0</w:t>
            </w:r>
          </w:p>
        </w:tc>
        <w:tc>
          <w:tcPr>
            <w:tcW w:w="3331"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13,86±0,3</w:t>
            </w:r>
            <w:r w:rsidR="00F9456F" w:rsidRPr="00297A1E">
              <w:rPr>
                <w:rFonts w:ascii="Times New Roman" w:hAnsi="Times New Roman"/>
                <w:sz w:val="24"/>
                <w:szCs w:val="24"/>
              </w:rPr>
              <w:t>0</w:t>
            </w:r>
          </w:p>
        </w:tc>
      </w:tr>
      <w:tr w:rsidR="008B1D1E" w:rsidRPr="00297A1E" w:rsidTr="00C63E08">
        <w:trPr>
          <w:trHeight w:hRule="exact" w:val="397"/>
        </w:trPr>
        <w:tc>
          <w:tcPr>
            <w:tcW w:w="3686"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Белок</w:t>
            </w:r>
          </w:p>
        </w:tc>
        <w:tc>
          <w:tcPr>
            <w:tcW w:w="258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15,12±0,2</w:t>
            </w:r>
            <w:r w:rsidR="00F9456F" w:rsidRPr="00297A1E">
              <w:rPr>
                <w:rFonts w:ascii="Times New Roman" w:hAnsi="Times New Roman"/>
                <w:sz w:val="24"/>
                <w:szCs w:val="24"/>
              </w:rPr>
              <w:t>0</w:t>
            </w:r>
          </w:p>
        </w:tc>
        <w:tc>
          <w:tcPr>
            <w:tcW w:w="3331"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13,82±0,18</w:t>
            </w:r>
          </w:p>
        </w:tc>
      </w:tr>
      <w:tr w:rsidR="008B1D1E" w:rsidRPr="00297A1E" w:rsidTr="00C63E08">
        <w:trPr>
          <w:trHeight w:hRule="exact" w:val="397"/>
        </w:trPr>
        <w:tc>
          <w:tcPr>
            <w:tcW w:w="3686"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Зола</w:t>
            </w:r>
          </w:p>
        </w:tc>
        <w:tc>
          <w:tcPr>
            <w:tcW w:w="258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1,96±0,01</w:t>
            </w:r>
          </w:p>
        </w:tc>
        <w:tc>
          <w:tcPr>
            <w:tcW w:w="3331"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2,11±0,03</w:t>
            </w:r>
          </w:p>
        </w:tc>
      </w:tr>
    </w:tbl>
    <w:p w:rsidR="00E10FE3" w:rsidRPr="00297A1E" w:rsidRDefault="00E10FE3" w:rsidP="001848FC">
      <w:pPr>
        <w:spacing w:after="0" w:line="240" w:lineRule="auto"/>
        <w:ind w:firstLine="708"/>
        <w:jc w:val="both"/>
        <w:rPr>
          <w:rFonts w:ascii="Times New Roman" w:hAnsi="Times New Roman"/>
          <w:sz w:val="28"/>
          <w:szCs w:val="28"/>
        </w:rPr>
      </w:pPr>
    </w:p>
    <w:p w:rsidR="00854EB7" w:rsidRPr="00297A1E" w:rsidRDefault="00854EB7"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rPr>
        <w:t xml:space="preserve">Установлено, что за счет снижения содержания влаги в готовых жареных полуфабрикатах потери части экстрактивных веществ (с </w:t>
      </w:r>
      <w:r w:rsidR="003C6A3D" w:rsidRPr="00297A1E">
        <w:rPr>
          <w:rFonts w:ascii="Times New Roman" w:hAnsi="Times New Roman"/>
          <w:sz w:val="28"/>
          <w:szCs w:val="28"/>
          <w:lang w:val="kk-KZ"/>
        </w:rPr>
        <w:t>19</w:t>
      </w:r>
      <w:r w:rsidRPr="00297A1E">
        <w:rPr>
          <w:rFonts w:ascii="Times New Roman" w:hAnsi="Times New Roman"/>
          <w:sz w:val="28"/>
          <w:szCs w:val="28"/>
        </w:rPr>
        <w:t>,</w:t>
      </w:r>
      <w:r w:rsidR="003C6A3D" w:rsidRPr="00297A1E">
        <w:rPr>
          <w:rFonts w:ascii="Times New Roman" w:hAnsi="Times New Roman"/>
          <w:sz w:val="28"/>
          <w:szCs w:val="28"/>
          <w:lang w:val="kk-KZ"/>
        </w:rPr>
        <w:t>45</w:t>
      </w:r>
      <w:r w:rsidRPr="00297A1E">
        <w:rPr>
          <w:rFonts w:ascii="Times New Roman" w:hAnsi="Times New Roman"/>
          <w:sz w:val="28"/>
          <w:szCs w:val="28"/>
        </w:rPr>
        <w:t xml:space="preserve"> до 15,12%). На переход части липидов в продукт указывает значительное (с </w:t>
      </w:r>
      <w:r w:rsidR="00852D11" w:rsidRPr="00297A1E">
        <w:rPr>
          <w:rFonts w:ascii="Times New Roman" w:hAnsi="Times New Roman"/>
          <w:sz w:val="28"/>
          <w:szCs w:val="28"/>
        </w:rPr>
        <w:t>14,</w:t>
      </w:r>
      <w:r w:rsidR="003C6A3D" w:rsidRPr="00297A1E">
        <w:rPr>
          <w:rFonts w:ascii="Times New Roman" w:hAnsi="Times New Roman"/>
          <w:sz w:val="28"/>
          <w:szCs w:val="28"/>
          <w:lang w:val="kk-KZ"/>
        </w:rPr>
        <w:t>85</w:t>
      </w:r>
      <w:r w:rsidRPr="00297A1E">
        <w:rPr>
          <w:rFonts w:ascii="Times New Roman" w:hAnsi="Times New Roman"/>
          <w:sz w:val="28"/>
          <w:szCs w:val="28"/>
        </w:rPr>
        <w:t xml:space="preserve"> до 17,19%) возрастание содержания липидов в опытном готовом образце по сравнению с полуфабрикатом.</w:t>
      </w:r>
    </w:p>
    <w:p w:rsidR="00854EB7" w:rsidRPr="00297A1E" w:rsidRDefault="00854EB7"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В опытных изделиях, приготовленных на пару, содержание влаги увеличилось на 1,01%, жира уменьшилось на 0,87%, (таблица 3</w:t>
      </w:r>
      <w:r w:rsidR="005B5487">
        <w:rPr>
          <w:rFonts w:ascii="Times New Roman" w:hAnsi="Times New Roman"/>
          <w:sz w:val="28"/>
          <w:szCs w:val="28"/>
          <w:lang w:val="kk-KZ"/>
        </w:rPr>
        <w:t>9</w:t>
      </w:r>
      <w:r w:rsidRPr="00297A1E">
        <w:rPr>
          <w:rFonts w:ascii="Times New Roman" w:hAnsi="Times New Roman"/>
          <w:sz w:val="28"/>
          <w:szCs w:val="28"/>
        </w:rPr>
        <w:t>)</w:t>
      </w:r>
      <w:r w:rsidRPr="00297A1E">
        <w:rPr>
          <w:rFonts w:ascii="Times New Roman" w:hAnsi="Times New Roman"/>
          <w:sz w:val="28"/>
          <w:szCs w:val="28"/>
          <w:lang w:val="kk-KZ"/>
        </w:rPr>
        <w:t>, протокол испытаний</w:t>
      </w:r>
      <w:r w:rsidRPr="00297A1E">
        <w:rPr>
          <w:rFonts w:ascii="Times New Roman" w:hAnsi="Times New Roman"/>
          <w:sz w:val="28"/>
          <w:szCs w:val="28"/>
        </w:rPr>
        <w:t xml:space="preserve"> (Приложение Б).</w:t>
      </w:r>
    </w:p>
    <w:p w:rsidR="008B1D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lastRenderedPageBreak/>
        <w:t>Тепловая обработка отражается и на витаминах</w:t>
      </w:r>
      <w:r w:rsidR="00852D11" w:rsidRPr="00297A1E">
        <w:rPr>
          <w:rFonts w:ascii="Times New Roman" w:hAnsi="Times New Roman"/>
          <w:sz w:val="28"/>
          <w:szCs w:val="28"/>
        </w:rPr>
        <w:t xml:space="preserve"> (рисунок 1</w:t>
      </w:r>
      <w:r w:rsidR="00F229F6">
        <w:rPr>
          <w:rFonts w:ascii="Times New Roman" w:hAnsi="Times New Roman"/>
          <w:sz w:val="28"/>
          <w:szCs w:val="28"/>
          <w:lang w:val="kk-KZ"/>
        </w:rPr>
        <w:t>7</w:t>
      </w:r>
      <w:r w:rsidR="00852D11" w:rsidRPr="00297A1E">
        <w:rPr>
          <w:rFonts w:ascii="Times New Roman" w:hAnsi="Times New Roman"/>
          <w:sz w:val="28"/>
          <w:szCs w:val="28"/>
        </w:rPr>
        <w:t>).</w:t>
      </w:r>
    </w:p>
    <w:p w:rsidR="00D32988" w:rsidRPr="00297A1E" w:rsidRDefault="00D32988" w:rsidP="001848FC">
      <w:pPr>
        <w:spacing w:after="0" w:line="240" w:lineRule="auto"/>
        <w:ind w:firstLine="708"/>
        <w:jc w:val="both"/>
        <w:rPr>
          <w:rFonts w:ascii="Times New Roman" w:hAnsi="Times New Roman"/>
          <w:sz w:val="28"/>
          <w:szCs w:val="28"/>
        </w:rPr>
      </w:pPr>
    </w:p>
    <w:p w:rsidR="008B1D1E" w:rsidRPr="00297A1E" w:rsidRDefault="00E325D4" w:rsidP="001848FC">
      <w:pPr>
        <w:spacing w:after="0" w:line="240" w:lineRule="auto"/>
        <w:rPr>
          <w:rFonts w:ascii="Times New Roman" w:hAnsi="Times New Roman"/>
          <w:sz w:val="28"/>
          <w:szCs w:val="28"/>
        </w:rPr>
      </w:pPr>
      <w:r w:rsidRPr="00297A1E">
        <w:rPr>
          <w:rFonts w:ascii="Times New Roman" w:hAnsi="Times New Roman"/>
          <w:noProof/>
          <w:sz w:val="28"/>
          <w:szCs w:val="28"/>
        </w:rPr>
        <w:drawing>
          <wp:inline distT="0" distB="0" distL="0" distR="0">
            <wp:extent cx="5932805" cy="3146425"/>
            <wp:effectExtent l="0" t="0" r="0" b="0"/>
            <wp:docPr id="32"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C3138F" w:rsidRPr="00297A1E" w:rsidRDefault="00C3138F" w:rsidP="001848FC">
      <w:pPr>
        <w:spacing w:after="0" w:line="240" w:lineRule="auto"/>
        <w:ind w:firstLine="708"/>
        <w:rPr>
          <w:rFonts w:ascii="Times New Roman" w:hAnsi="Times New Roman"/>
          <w:sz w:val="16"/>
          <w:szCs w:val="16"/>
        </w:rPr>
      </w:pPr>
    </w:p>
    <w:p w:rsidR="008B1D1E" w:rsidRPr="00297A1E" w:rsidRDefault="008B1D1E" w:rsidP="001848FC">
      <w:pPr>
        <w:spacing w:after="0" w:line="240" w:lineRule="auto"/>
        <w:jc w:val="center"/>
        <w:rPr>
          <w:rFonts w:ascii="Times New Roman" w:hAnsi="Times New Roman"/>
          <w:sz w:val="28"/>
          <w:szCs w:val="28"/>
        </w:rPr>
      </w:pPr>
      <w:r w:rsidRPr="00297A1E">
        <w:rPr>
          <w:rFonts w:ascii="Times New Roman" w:hAnsi="Times New Roman"/>
          <w:sz w:val="28"/>
          <w:szCs w:val="28"/>
        </w:rPr>
        <w:t>Рисунок 1</w:t>
      </w:r>
      <w:r w:rsidR="00F229F6">
        <w:rPr>
          <w:rFonts w:ascii="Times New Roman" w:hAnsi="Times New Roman"/>
          <w:sz w:val="28"/>
          <w:szCs w:val="28"/>
          <w:lang w:val="kk-KZ"/>
        </w:rPr>
        <w:t>7</w:t>
      </w:r>
      <w:r w:rsidRPr="00297A1E">
        <w:rPr>
          <w:rFonts w:ascii="Times New Roman" w:hAnsi="Times New Roman"/>
          <w:sz w:val="28"/>
          <w:szCs w:val="28"/>
          <w:lang w:val="kk-KZ"/>
        </w:rPr>
        <w:t xml:space="preserve"> </w:t>
      </w:r>
      <w:r w:rsidR="00C3138F" w:rsidRPr="00297A1E">
        <w:rPr>
          <w:rFonts w:ascii="Times New Roman" w:hAnsi="Times New Roman"/>
          <w:sz w:val="28"/>
          <w:szCs w:val="28"/>
          <w:lang w:val="kk-KZ"/>
        </w:rPr>
        <w:t xml:space="preserve">– </w:t>
      </w:r>
      <w:r w:rsidRPr="00297A1E">
        <w:rPr>
          <w:rFonts w:ascii="Times New Roman" w:hAnsi="Times New Roman"/>
          <w:sz w:val="28"/>
          <w:szCs w:val="28"/>
        </w:rPr>
        <w:t>Витаминный состав готовых изделий</w:t>
      </w:r>
      <w:r w:rsidR="004D0425" w:rsidRPr="00297A1E">
        <w:rPr>
          <w:rFonts w:ascii="Times New Roman" w:hAnsi="Times New Roman"/>
          <w:sz w:val="28"/>
          <w:szCs w:val="28"/>
        </w:rPr>
        <w:t xml:space="preserve"> (котлет)</w:t>
      </w:r>
      <w:r w:rsidRPr="00297A1E">
        <w:rPr>
          <w:rFonts w:ascii="Times New Roman" w:hAnsi="Times New Roman"/>
          <w:sz w:val="28"/>
          <w:szCs w:val="28"/>
        </w:rPr>
        <w:t>, мг на 100</w:t>
      </w:r>
      <w:r w:rsidR="00F156B8" w:rsidRPr="00297A1E">
        <w:rPr>
          <w:rFonts w:ascii="Times New Roman" w:hAnsi="Times New Roman"/>
          <w:sz w:val="28"/>
          <w:szCs w:val="28"/>
        </w:rPr>
        <w:t xml:space="preserve"> </w:t>
      </w:r>
      <w:r w:rsidRPr="00297A1E">
        <w:rPr>
          <w:rFonts w:ascii="Times New Roman" w:hAnsi="Times New Roman"/>
          <w:sz w:val="28"/>
          <w:szCs w:val="28"/>
        </w:rPr>
        <w:t>г продукта</w:t>
      </w:r>
    </w:p>
    <w:p w:rsidR="00DB0B83" w:rsidRPr="00297A1E" w:rsidRDefault="00DB0B83" w:rsidP="001848FC">
      <w:pPr>
        <w:spacing w:after="0" w:line="240" w:lineRule="auto"/>
        <w:ind w:firstLine="708"/>
        <w:jc w:val="both"/>
        <w:rPr>
          <w:rFonts w:ascii="Times New Roman" w:hAnsi="Times New Roman"/>
          <w:sz w:val="28"/>
          <w:szCs w:val="28"/>
        </w:rPr>
      </w:pPr>
    </w:p>
    <w:p w:rsidR="00852D11" w:rsidRPr="00297A1E" w:rsidRDefault="00852D11"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Так в жареных</w:t>
      </w:r>
      <w:r w:rsidR="00124837">
        <w:rPr>
          <w:rFonts w:ascii="Times New Roman" w:hAnsi="Times New Roman"/>
          <w:sz w:val="28"/>
          <w:szCs w:val="28"/>
        </w:rPr>
        <w:t xml:space="preserve"> рубленых</w:t>
      </w:r>
      <w:r w:rsidRPr="00297A1E">
        <w:rPr>
          <w:rFonts w:ascii="Times New Roman" w:hAnsi="Times New Roman"/>
          <w:sz w:val="28"/>
          <w:szCs w:val="28"/>
        </w:rPr>
        <w:t xml:space="preserve"> полуфабрикатах потери витаминов составили: тиамина (В1) – 30%, рибофлавина (В2) – 10%, ниацина (РР) – 15%, токоферола (Е) – 17,5%, А и С-19,97 и 70% соответственно (рисунок 1</w:t>
      </w:r>
      <w:r w:rsidR="00F229F6">
        <w:rPr>
          <w:rFonts w:ascii="Times New Roman" w:hAnsi="Times New Roman"/>
          <w:sz w:val="28"/>
          <w:szCs w:val="28"/>
          <w:lang w:val="kk-KZ"/>
        </w:rPr>
        <w:t>7</w:t>
      </w:r>
      <w:r w:rsidRPr="00297A1E">
        <w:rPr>
          <w:rFonts w:ascii="Times New Roman" w:hAnsi="Times New Roman"/>
          <w:sz w:val="28"/>
          <w:szCs w:val="28"/>
        </w:rPr>
        <w:t>).</w:t>
      </w:r>
    </w:p>
    <w:p w:rsidR="00CC3784" w:rsidRPr="00297A1E" w:rsidRDefault="00852D11" w:rsidP="001848FC">
      <w:pPr>
        <w:spacing w:after="0" w:line="240" w:lineRule="auto"/>
        <w:ind w:firstLine="708"/>
        <w:jc w:val="both"/>
        <w:rPr>
          <w:rFonts w:ascii="Times New Roman" w:hAnsi="Times New Roman"/>
          <w:sz w:val="28"/>
          <w:szCs w:val="28"/>
          <w:lang w:val="kk-KZ"/>
        </w:rPr>
      </w:pPr>
      <w:r w:rsidRPr="00297A1E">
        <w:rPr>
          <w:rFonts w:ascii="Times New Roman" w:hAnsi="Times New Roman"/>
          <w:sz w:val="28"/>
          <w:szCs w:val="28"/>
          <w:lang w:val="kk-KZ"/>
        </w:rPr>
        <w:t xml:space="preserve">Результаты анализа содержания витаминов в готовых продуктах отражены в таблице </w:t>
      </w:r>
      <w:r w:rsidR="005B5487">
        <w:rPr>
          <w:rFonts w:ascii="Times New Roman" w:hAnsi="Times New Roman"/>
          <w:sz w:val="28"/>
          <w:szCs w:val="28"/>
          <w:lang w:val="kk-KZ"/>
        </w:rPr>
        <w:t>40</w:t>
      </w:r>
      <w:r w:rsidRPr="00297A1E">
        <w:rPr>
          <w:rFonts w:ascii="Times New Roman" w:hAnsi="Times New Roman"/>
          <w:sz w:val="28"/>
          <w:szCs w:val="28"/>
          <w:lang w:val="kk-KZ"/>
        </w:rPr>
        <w:t>.</w:t>
      </w:r>
    </w:p>
    <w:p w:rsidR="00DB0B83" w:rsidRPr="00297A1E" w:rsidRDefault="00DB0B83" w:rsidP="001848FC">
      <w:pPr>
        <w:spacing w:after="0" w:line="240" w:lineRule="auto"/>
        <w:ind w:firstLine="708"/>
        <w:rPr>
          <w:rFonts w:ascii="Times New Roman" w:hAnsi="Times New Roman"/>
          <w:sz w:val="28"/>
          <w:szCs w:val="28"/>
          <w:lang w:val="kk-KZ"/>
        </w:rPr>
      </w:pPr>
    </w:p>
    <w:p w:rsidR="0050446D" w:rsidRPr="00297A1E" w:rsidRDefault="00F156B8"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Таблица </w:t>
      </w:r>
      <w:r w:rsidR="005B5487">
        <w:rPr>
          <w:rFonts w:ascii="Times New Roman" w:hAnsi="Times New Roman"/>
          <w:sz w:val="28"/>
          <w:szCs w:val="28"/>
        </w:rPr>
        <w:t>40</w:t>
      </w:r>
      <w:r w:rsidRPr="00297A1E">
        <w:rPr>
          <w:rFonts w:ascii="Times New Roman" w:hAnsi="Times New Roman"/>
          <w:sz w:val="28"/>
          <w:szCs w:val="28"/>
        </w:rPr>
        <w:t xml:space="preserve"> – </w:t>
      </w:r>
      <w:r w:rsidR="008B1D1E" w:rsidRPr="00297A1E">
        <w:rPr>
          <w:rFonts w:ascii="Times New Roman" w:hAnsi="Times New Roman"/>
          <w:sz w:val="28"/>
          <w:szCs w:val="28"/>
        </w:rPr>
        <w:t>Витаминный состав готовых изделий, мг на 100</w:t>
      </w:r>
      <w:r w:rsidRPr="00297A1E">
        <w:rPr>
          <w:rFonts w:ascii="Times New Roman" w:hAnsi="Times New Roman"/>
          <w:sz w:val="28"/>
          <w:szCs w:val="28"/>
        </w:rPr>
        <w:t xml:space="preserve"> </w:t>
      </w:r>
      <w:r w:rsidR="008B1D1E" w:rsidRPr="00297A1E">
        <w:rPr>
          <w:rFonts w:ascii="Times New Roman" w:hAnsi="Times New Roman"/>
          <w:sz w:val="28"/>
          <w:szCs w:val="28"/>
        </w:rPr>
        <w:t>г продукта</w:t>
      </w:r>
    </w:p>
    <w:p w:rsidR="008B1D1E" w:rsidRPr="00297A1E" w:rsidRDefault="008B1D1E" w:rsidP="001848FC">
      <w:pPr>
        <w:spacing w:after="0" w:line="240" w:lineRule="auto"/>
        <w:jc w:val="both"/>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2"/>
        <w:gridCol w:w="3190"/>
        <w:gridCol w:w="3367"/>
      </w:tblGrid>
      <w:tr w:rsidR="008B1D1E" w:rsidRPr="00297A1E" w:rsidTr="00F5399D">
        <w:trPr>
          <w:trHeight w:hRule="exact" w:val="513"/>
        </w:trPr>
        <w:tc>
          <w:tcPr>
            <w:tcW w:w="3082"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Наименование показателей</w:t>
            </w:r>
          </w:p>
        </w:tc>
        <w:tc>
          <w:tcPr>
            <w:tcW w:w="3190"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Жареные</w:t>
            </w:r>
          </w:p>
        </w:tc>
        <w:tc>
          <w:tcPr>
            <w:tcW w:w="336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Паровые</w:t>
            </w:r>
          </w:p>
        </w:tc>
      </w:tr>
      <w:tr w:rsidR="008B1D1E" w:rsidRPr="00297A1E" w:rsidTr="00F156B8">
        <w:trPr>
          <w:trHeight w:hRule="exact" w:val="397"/>
        </w:trPr>
        <w:tc>
          <w:tcPr>
            <w:tcW w:w="3082"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Ретинол А</w:t>
            </w:r>
          </w:p>
        </w:tc>
        <w:tc>
          <w:tcPr>
            <w:tcW w:w="3190"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0,620±0,01</w:t>
            </w:r>
            <w:r w:rsidR="007054DE">
              <w:rPr>
                <w:rFonts w:ascii="Times New Roman" w:hAnsi="Times New Roman"/>
                <w:sz w:val="24"/>
                <w:szCs w:val="24"/>
              </w:rPr>
              <w:t>0</w:t>
            </w:r>
          </w:p>
        </w:tc>
        <w:tc>
          <w:tcPr>
            <w:tcW w:w="336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0,657±0,01</w:t>
            </w:r>
          </w:p>
        </w:tc>
      </w:tr>
      <w:tr w:rsidR="008B1D1E" w:rsidRPr="00297A1E" w:rsidTr="00F156B8">
        <w:trPr>
          <w:trHeight w:hRule="exact" w:val="397"/>
        </w:trPr>
        <w:tc>
          <w:tcPr>
            <w:tcW w:w="3082"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Тиамин В1</w:t>
            </w:r>
          </w:p>
        </w:tc>
        <w:tc>
          <w:tcPr>
            <w:tcW w:w="3190"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0,018±0,0</w:t>
            </w:r>
            <w:r w:rsidR="004933BC">
              <w:rPr>
                <w:rFonts w:ascii="Times New Roman" w:hAnsi="Times New Roman"/>
                <w:sz w:val="24"/>
                <w:szCs w:val="24"/>
              </w:rPr>
              <w:t>0</w:t>
            </w:r>
            <w:r w:rsidRPr="00297A1E">
              <w:rPr>
                <w:rFonts w:ascii="Times New Roman" w:hAnsi="Times New Roman"/>
                <w:sz w:val="24"/>
                <w:szCs w:val="24"/>
              </w:rPr>
              <w:t>1</w:t>
            </w:r>
          </w:p>
        </w:tc>
        <w:tc>
          <w:tcPr>
            <w:tcW w:w="336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0,024</w:t>
            </w:r>
            <w:r w:rsidR="00350456" w:rsidRPr="00297A1E">
              <w:rPr>
                <w:rFonts w:ascii="Times New Roman" w:hAnsi="Times New Roman"/>
                <w:sz w:val="24"/>
                <w:szCs w:val="24"/>
              </w:rPr>
              <w:t>0</w:t>
            </w:r>
            <w:r w:rsidRPr="00297A1E">
              <w:rPr>
                <w:rFonts w:ascii="Times New Roman" w:hAnsi="Times New Roman"/>
                <w:sz w:val="24"/>
                <w:szCs w:val="24"/>
              </w:rPr>
              <w:t>±0,0</w:t>
            </w:r>
            <w:r w:rsidR="004933BC">
              <w:rPr>
                <w:rFonts w:ascii="Times New Roman" w:hAnsi="Times New Roman"/>
                <w:sz w:val="24"/>
                <w:szCs w:val="24"/>
              </w:rPr>
              <w:t>0</w:t>
            </w:r>
            <w:r w:rsidRPr="00297A1E">
              <w:rPr>
                <w:rFonts w:ascii="Times New Roman" w:hAnsi="Times New Roman"/>
                <w:sz w:val="24"/>
                <w:szCs w:val="24"/>
              </w:rPr>
              <w:t>1</w:t>
            </w:r>
          </w:p>
        </w:tc>
      </w:tr>
      <w:tr w:rsidR="008B1D1E" w:rsidRPr="00297A1E" w:rsidTr="00F156B8">
        <w:trPr>
          <w:trHeight w:hRule="exact" w:val="397"/>
        </w:trPr>
        <w:tc>
          <w:tcPr>
            <w:tcW w:w="3082"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Рибофлавин В2</w:t>
            </w:r>
          </w:p>
        </w:tc>
        <w:tc>
          <w:tcPr>
            <w:tcW w:w="3190"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0,123±0,01</w:t>
            </w:r>
            <w:r w:rsidR="007054DE">
              <w:rPr>
                <w:rFonts w:ascii="Times New Roman" w:hAnsi="Times New Roman"/>
                <w:sz w:val="24"/>
                <w:szCs w:val="24"/>
              </w:rPr>
              <w:t>0</w:t>
            </w:r>
          </w:p>
        </w:tc>
        <w:tc>
          <w:tcPr>
            <w:tcW w:w="336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0,138±0,01</w:t>
            </w:r>
            <w:r w:rsidR="007054DE">
              <w:rPr>
                <w:rFonts w:ascii="Times New Roman" w:hAnsi="Times New Roman"/>
                <w:sz w:val="24"/>
                <w:szCs w:val="24"/>
              </w:rPr>
              <w:t>0</w:t>
            </w:r>
          </w:p>
        </w:tc>
      </w:tr>
      <w:tr w:rsidR="008B1D1E" w:rsidRPr="00297A1E" w:rsidTr="00F156B8">
        <w:trPr>
          <w:trHeight w:hRule="exact" w:val="397"/>
        </w:trPr>
        <w:tc>
          <w:tcPr>
            <w:tcW w:w="3082"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Ниацин РР</w:t>
            </w:r>
          </w:p>
        </w:tc>
        <w:tc>
          <w:tcPr>
            <w:tcW w:w="3190"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2,45</w:t>
            </w:r>
            <w:r w:rsidR="00F9456F" w:rsidRPr="00297A1E">
              <w:rPr>
                <w:rFonts w:ascii="Times New Roman" w:hAnsi="Times New Roman"/>
                <w:sz w:val="24"/>
                <w:szCs w:val="24"/>
              </w:rPr>
              <w:t>0</w:t>
            </w:r>
            <w:r w:rsidRPr="00297A1E">
              <w:rPr>
                <w:rFonts w:ascii="Times New Roman" w:hAnsi="Times New Roman"/>
                <w:sz w:val="24"/>
                <w:szCs w:val="24"/>
              </w:rPr>
              <w:t>±0,1</w:t>
            </w:r>
            <w:r w:rsidR="007054DE">
              <w:rPr>
                <w:rFonts w:ascii="Times New Roman" w:hAnsi="Times New Roman"/>
                <w:sz w:val="24"/>
                <w:szCs w:val="24"/>
              </w:rPr>
              <w:t>00</w:t>
            </w:r>
          </w:p>
        </w:tc>
        <w:tc>
          <w:tcPr>
            <w:tcW w:w="336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2,58</w:t>
            </w:r>
            <w:r w:rsidR="00F9456F" w:rsidRPr="00297A1E">
              <w:rPr>
                <w:rFonts w:ascii="Times New Roman" w:hAnsi="Times New Roman"/>
                <w:sz w:val="24"/>
                <w:szCs w:val="24"/>
              </w:rPr>
              <w:t>0</w:t>
            </w:r>
            <w:r w:rsidRPr="00297A1E">
              <w:rPr>
                <w:rFonts w:ascii="Times New Roman" w:hAnsi="Times New Roman"/>
                <w:sz w:val="24"/>
                <w:szCs w:val="24"/>
              </w:rPr>
              <w:t>±0,1</w:t>
            </w:r>
            <w:r w:rsidR="007054DE">
              <w:rPr>
                <w:rFonts w:ascii="Times New Roman" w:hAnsi="Times New Roman"/>
                <w:sz w:val="24"/>
                <w:szCs w:val="24"/>
              </w:rPr>
              <w:t>00</w:t>
            </w:r>
          </w:p>
        </w:tc>
      </w:tr>
      <w:tr w:rsidR="008B1D1E" w:rsidRPr="00297A1E" w:rsidTr="00F156B8">
        <w:trPr>
          <w:trHeight w:hRule="exact" w:val="397"/>
        </w:trPr>
        <w:tc>
          <w:tcPr>
            <w:tcW w:w="3082"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Токоферал Е</w:t>
            </w:r>
          </w:p>
        </w:tc>
        <w:tc>
          <w:tcPr>
            <w:tcW w:w="3190"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0,65</w:t>
            </w:r>
            <w:r w:rsidR="00F9456F" w:rsidRPr="00297A1E">
              <w:rPr>
                <w:rFonts w:ascii="Times New Roman" w:hAnsi="Times New Roman"/>
                <w:sz w:val="24"/>
                <w:szCs w:val="24"/>
              </w:rPr>
              <w:t>0</w:t>
            </w:r>
            <w:r w:rsidRPr="00297A1E">
              <w:rPr>
                <w:rFonts w:ascii="Times New Roman" w:hAnsi="Times New Roman"/>
                <w:sz w:val="24"/>
                <w:szCs w:val="24"/>
              </w:rPr>
              <w:t>±0,01</w:t>
            </w:r>
            <w:r w:rsidR="007054DE">
              <w:rPr>
                <w:rFonts w:ascii="Times New Roman" w:hAnsi="Times New Roman"/>
                <w:sz w:val="24"/>
                <w:szCs w:val="24"/>
              </w:rPr>
              <w:t>0</w:t>
            </w:r>
          </w:p>
        </w:tc>
        <w:tc>
          <w:tcPr>
            <w:tcW w:w="336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0,73</w:t>
            </w:r>
            <w:r w:rsidR="00F9456F" w:rsidRPr="00297A1E">
              <w:rPr>
                <w:rFonts w:ascii="Times New Roman" w:hAnsi="Times New Roman"/>
                <w:sz w:val="24"/>
                <w:szCs w:val="24"/>
              </w:rPr>
              <w:t>0</w:t>
            </w:r>
            <w:r w:rsidRPr="00297A1E">
              <w:rPr>
                <w:rFonts w:ascii="Times New Roman" w:hAnsi="Times New Roman"/>
                <w:sz w:val="24"/>
                <w:szCs w:val="24"/>
              </w:rPr>
              <w:t>±0,01</w:t>
            </w:r>
            <w:r w:rsidR="007054DE">
              <w:rPr>
                <w:rFonts w:ascii="Times New Roman" w:hAnsi="Times New Roman"/>
                <w:sz w:val="24"/>
                <w:szCs w:val="24"/>
              </w:rPr>
              <w:t>0</w:t>
            </w:r>
          </w:p>
        </w:tc>
      </w:tr>
      <w:tr w:rsidR="008B1D1E" w:rsidRPr="00297A1E" w:rsidTr="00F156B8">
        <w:trPr>
          <w:trHeight w:hRule="exact" w:val="397"/>
        </w:trPr>
        <w:tc>
          <w:tcPr>
            <w:tcW w:w="3082"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Аскорбиновая кислота С</w:t>
            </w:r>
          </w:p>
        </w:tc>
        <w:tc>
          <w:tcPr>
            <w:tcW w:w="3190"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0,15</w:t>
            </w:r>
            <w:r w:rsidR="00F9456F" w:rsidRPr="00297A1E">
              <w:rPr>
                <w:rFonts w:ascii="Times New Roman" w:hAnsi="Times New Roman"/>
                <w:sz w:val="24"/>
                <w:szCs w:val="24"/>
              </w:rPr>
              <w:t>0</w:t>
            </w:r>
            <w:r w:rsidRPr="00297A1E">
              <w:rPr>
                <w:rFonts w:ascii="Times New Roman" w:hAnsi="Times New Roman"/>
                <w:sz w:val="24"/>
                <w:szCs w:val="24"/>
              </w:rPr>
              <w:t>±0,0</w:t>
            </w:r>
            <w:r w:rsidR="00C0667B">
              <w:rPr>
                <w:rFonts w:ascii="Times New Roman" w:hAnsi="Times New Roman"/>
                <w:sz w:val="24"/>
                <w:szCs w:val="24"/>
              </w:rPr>
              <w:t xml:space="preserve"> </w:t>
            </w:r>
            <w:r w:rsidRPr="00297A1E">
              <w:rPr>
                <w:rFonts w:ascii="Times New Roman" w:hAnsi="Times New Roman"/>
                <w:sz w:val="24"/>
                <w:szCs w:val="24"/>
              </w:rPr>
              <w:t>1</w:t>
            </w:r>
            <w:r w:rsidR="007054DE">
              <w:rPr>
                <w:rFonts w:ascii="Times New Roman" w:hAnsi="Times New Roman"/>
                <w:sz w:val="24"/>
                <w:szCs w:val="24"/>
              </w:rPr>
              <w:t>0</w:t>
            </w:r>
          </w:p>
        </w:tc>
        <w:tc>
          <w:tcPr>
            <w:tcW w:w="336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0,204±0,01</w:t>
            </w:r>
            <w:r w:rsidR="007054DE">
              <w:rPr>
                <w:rFonts w:ascii="Times New Roman" w:hAnsi="Times New Roman"/>
                <w:sz w:val="24"/>
                <w:szCs w:val="24"/>
              </w:rPr>
              <w:t>0</w:t>
            </w:r>
          </w:p>
        </w:tc>
      </w:tr>
      <w:tr w:rsidR="00CC3784" w:rsidRPr="00297A1E" w:rsidTr="005D4012">
        <w:trPr>
          <w:trHeight w:hRule="exact" w:val="397"/>
        </w:trPr>
        <w:tc>
          <w:tcPr>
            <w:tcW w:w="9639" w:type="dxa"/>
            <w:gridSpan w:val="3"/>
            <w:vAlign w:val="center"/>
          </w:tcPr>
          <w:p w:rsidR="00CC3784" w:rsidRPr="00297A1E" w:rsidRDefault="00CC3784" w:rsidP="001848FC">
            <w:pPr>
              <w:spacing w:after="0" w:line="240" w:lineRule="auto"/>
              <w:ind w:firstLine="601"/>
              <w:jc w:val="both"/>
              <w:rPr>
                <w:rFonts w:ascii="Times New Roman" w:hAnsi="Times New Roman"/>
                <w:sz w:val="24"/>
                <w:szCs w:val="24"/>
                <w:lang w:val="kk-KZ"/>
              </w:rPr>
            </w:pPr>
            <w:r w:rsidRPr="00297A1E">
              <w:rPr>
                <w:rFonts w:ascii="Times New Roman" w:hAnsi="Times New Roman"/>
                <w:sz w:val="24"/>
                <w:szCs w:val="24"/>
                <w:lang w:val="kk-KZ"/>
              </w:rPr>
              <w:t>Примечание – Составлен</w:t>
            </w:r>
            <w:r w:rsidR="001155D6" w:rsidRPr="00297A1E">
              <w:rPr>
                <w:rFonts w:ascii="Times New Roman" w:hAnsi="Times New Roman"/>
                <w:sz w:val="24"/>
                <w:szCs w:val="24"/>
                <w:lang w:val="kk-KZ"/>
              </w:rPr>
              <w:t>а</w:t>
            </w:r>
            <w:r w:rsidRPr="00297A1E">
              <w:rPr>
                <w:rFonts w:ascii="Times New Roman" w:hAnsi="Times New Roman"/>
                <w:sz w:val="24"/>
                <w:szCs w:val="24"/>
                <w:lang w:val="kk-KZ"/>
              </w:rPr>
              <w:t xml:space="preserve"> по протоколу испытаний №6230 (Приложение</w:t>
            </w:r>
            <w:r w:rsidR="00357F8B">
              <w:rPr>
                <w:rFonts w:ascii="Times New Roman" w:hAnsi="Times New Roman"/>
                <w:sz w:val="24"/>
                <w:szCs w:val="24"/>
                <w:lang w:val="kk-KZ"/>
              </w:rPr>
              <w:t xml:space="preserve"> Г</w:t>
            </w:r>
            <w:r w:rsidRPr="00297A1E">
              <w:rPr>
                <w:rFonts w:ascii="Times New Roman" w:hAnsi="Times New Roman"/>
                <w:sz w:val="24"/>
                <w:szCs w:val="24"/>
                <w:lang w:val="kk-KZ"/>
              </w:rPr>
              <w:t>)</w:t>
            </w:r>
          </w:p>
        </w:tc>
      </w:tr>
    </w:tbl>
    <w:p w:rsidR="008B1D1E" w:rsidRPr="00297A1E" w:rsidRDefault="008B1D1E" w:rsidP="001848FC">
      <w:pPr>
        <w:spacing w:after="0" w:line="240" w:lineRule="auto"/>
        <w:rPr>
          <w:rFonts w:ascii="Times New Roman" w:hAnsi="Times New Roman"/>
          <w:sz w:val="28"/>
          <w:szCs w:val="28"/>
        </w:rPr>
      </w:pPr>
    </w:p>
    <w:p w:rsidR="00852D11" w:rsidRPr="00297A1E" w:rsidRDefault="00852D11" w:rsidP="001848FC">
      <w:pPr>
        <w:spacing w:after="0" w:line="240" w:lineRule="auto"/>
        <w:ind w:firstLine="708"/>
        <w:rPr>
          <w:rFonts w:ascii="Times New Roman" w:hAnsi="Times New Roman"/>
          <w:sz w:val="28"/>
          <w:szCs w:val="28"/>
          <w:lang w:val="kk-KZ"/>
        </w:rPr>
      </w:pPr>
      <w:r w:rsidRPr="00297A1E">
        <w:rPr>
          <w:rFonts w:ascii="Times New Roman" w:hAnsi="Times New Roman"/>
          <w:sz w:val="28"/>
          <w:szCs w:val="28"/>
        </w:rPr>
        <w:t>В</w:t>
      </w:r>
      <w:r w:rsidR="00124837">
        <w:rPr>
          <w:rFonts w:ascii="Times New Roman" w:hAnsi="Times New Roman"/>
          <w:sz w:val="28"/>
          <w:szCs w:val="28"/>
        </w:rPr>
        <w:t xml:space="preserve"> рубленых</w:t>
      </w:r>
      <w:r w:rsidRPr="00297A1E">
        <w:rPr>
          <w:rFonts w:ascii="Times New Roman" w:hAnsi="Times New Roman"/>
          <w:sz w:val="28"/>
          <w:szCs w:val="28"/>
        </w:rPr>
        <w:t xml:space="preserve"> полуфабрикатах, приготовленных на пару, потери витаминов составило у ниацина(В1) – 10%, рибофлавин (В2)-10%, ниацина (РР)-10%, токоферола (Е) -12,2%, А и С – 15,02 и 60% - соответственно</w:t>
      </w:r>
      <w:r w:rsidRPr="00297A1E">
        <w:rPr>
          <w:rFonts w:ascii="Times New Roman" w:hAnsi="Times New Roman"/>
          <w:sz w:val="28"/>
          <w:szCs w:val="28"/>
          <w:lang w:val="kk-KZ"/>
        </w:rPr>
        <w:t xml:space="preserve"> (таблица </w:t>
      </w:r>
      <w:r w:rsidR="005B5487">
        <w:rPr>
          <w:rFonts w:ascii="Times New Roman" w:hAnsi="Times New Roman"/>
          <w:sz w:val="28"/>
          <w:szCs w:val="28"/>
          <w:lang w:val="kk-KZ"/>
        </w:rPr>
        <w:t>40</w:t>
      </w:r>
      <w:r w:rsidRPr="00297A1E">
        <w:rPr>
          <w:rFonts w:ascii="Times New Roman" w:hAnsi="Times New Roman"/>
          <w:sz w:val="28"/>
          <w:szCs w:val="28"/>
          <w:lang w:val="kk-KZ"/>
        </w:rPr>
        <w:t>)</w:t>
      </w:r>
      <w:r w:rsidRPr="00297A1E">
        <w:rPr>
          <w:rFonts w:ascii="Times New Roman" w:hAnsi="Times New Roman"/>
          <w:sz w:val="28"/>
          <w:szCs w:val="28"/>
        </w:rPr>
        <w:t xml:space="preserve"> [15</w:t>
      </w:r>
      <w:r w:rsidR="003F7173" w:rsidRPr="00297A1E">
        <w:rPr>
          <w:rFonts w:ascii="Times New Roman" w:hAnsi="Times New Roman"/>
          <w:sz w:val="28"/>
          <w:szCs w:val="28"/>
        </w:rPr>
        <w:t>9</w:t>
      </w:r>
      <w:r w:rsidRPr="00297A1E">
        <w:rPr>
          <w:rFonts w:ascii="Times New Roman" w:hAnsi="Times New Roman"/>
          <w:sz w:val="28"/>
          <w:szCs w:val="28"/>
        </w:rPr>
        <w:t>]</w:t>
      </w:r>
      <w:r w:rsidRPr="00297A1E">
        <w:rPr>
          <w:rFonts w:ascii="Times New Roman" w:hAnsi="Times New Roman"/>
          <w:sz w:val="28"/>
          <w:szCs w:val="28"/>
          <w:lang w:val="kk-KZ"/>
        </w:rPr>
        <w:t>.</w:t>
      </w: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 xml:space="preserve">Изучение минерального состава жареных и паровых </w:t>
      </w:r>
      <w:r w:rsidR="00124837">
        <w:rPr>
          <w:rFonts w:ascii="Times New Roman" w:hAnsi="Times New Roman"/>
          <w:sz w:val="28"/>
          <w:szCs w:val="28"/>
        </w:rPr>
        <w:t xml:space="preserve">рубленых </w:t>
      </w:r>
      <w:r w:rsidRPr="00297A1E">
        <w:rPr>
          <w:rFonts w:ascii="Times New Roman" w:hAnsi="Times New Roman"/>
          <w:sz w:val="28"/>
          <w:szCs w:val="28"/>
        </w:rPr>
        <w:t xml:space="preserve">полуфабрикатов показало, что потери минеральных веществ составили: калия – </w:t>
      </w:r>
      <w:r w:rsidRPr="00297A1E">
        <w:rPr>
          <w:rFonts w:ascii="Times New Roman" w:hAnsi="Times New Roman"/>
          <w:sz w:val="28"/>
          <w:szCs w:val="28"/>
        </w:rPr>
        <w:lastRenderedPageBreak/>
        <w:t>23,3 и 19,8%; натрия – 15 и 10,24%; кальция – 10 и 5,04%; магния – 21,9 и 12,75%; фосфора – 20,1 и</w:t>
      </w:r>
      <w:r w:rsidR="00C3138F" w:rsidRPr="00297A1E">
        <w:rPr>
          <w:rFonts w:ascii="Times New Roman" w:hAnsi="Times New Roman"/>
          <w:sz w:val="28"/>
          <w:szCs w:val="28"/>
        </w:rPr>
        <w:t xml:space="preserve"> </w:t>
      </w:r>
      <w:r w:rsidRPr="00297A1E">
        <w:rPr>
          <w:rFonts w:ascii="Times New Roman" w:hAnsi="Times New Roman"/>
          <w:sz w:val="28"/>
          <w:szCs w:val="28"/>
        </w:rPr>
        <w:t>10,7%; железа</w:t>
      </w:r>
      <w:r w:rsidR="004076BD" w:rsidRPr="00297A1E">
        <w:rPr>
          <w:rFonts w:ascii="Times New Roman" w:hAnsi="Times New Roman"/>
          <w:sz w:val="28"/>
          <w:szCs w:val="28"/>
        </w:rPr>
        <w:t xml:space="preserve"> –</w:t>
      </w:r>
      <w:r w:rsidRPr="00297A1E">
        <w:rPr>
          <w:rFonts w:ascii="Times New Roman" w:hAnsi="Times New Roman"/>
          <w:sz w:val="28"/>
          <w:szCs w:val="28"/>
        </w:rPr>
        <w:t xml:space="preserve"> 4,98 и 3%; цинка – 5,04 и 2,9% соответственно (рис</w:t>
      </w:r>
      <w:r w:rsidR="00C3138F" w:rsidRPr="00297A1E">
        <w:rPr>
          <w:rFonts w:ascii="Times New Roman" w:hAnsi="Times New Roman"/>
          <w:sz w:val="28"/>
          <w:szCs w:val="28"/>
        </w:rPr>
        <w:t>унок</w:t>
      </w:r>
      <w:r w:rsidR="00986FB7">
        <w:rPr>
          <w:rFonts w:ascii="Times New Roman" w:hAnsi="Times New Roman"/>
          <w:sz w:val="28"/>
          <w:szCs w:val="28"/>
        </w:rPr>
        <w:t> </w:t>
      </w:r>
      <w:r w:rsidRPr="00297A1E">
        <w:rPr>
          <w:rFonts w:ascii="Times New Roman" w:hAnsi="Times New Roman"/>
          <w:sz w:val="28"/>
          <w:szCs w:val="28"/>
        </w:rPr>
        <w:t>1</w:t>
      </w:r>
      <w:r w:rsidR="00F229F6">
        <w:rPr>
          <w:rFonts w:ascii="Times New Roman" w:hAnsi="Times New Roman"/>
          <w:sz w:val="28"/>
          <w:szCs w:val="28"/>
          <w:lang w:val="kk-KZ"/>
        </w:rPr>
        <w:t>8</w:t>
      </w:r>
      <w:r w:rsidRPr="00297A1E">
        <w:rPr>
          <w:rFonts w:ascii="Times New Roman" w:hAnsi="Times New Roman"/>
          <w:sz w:val="28"/>
          <w:szCs w:val="28"/>
        </w:rPr>
        <w:t>).</w:t>
      </w:r>
    </w:p>
    <w:p w:rsidR="008B1D1E" w:rsidRPr="00297A1E" w:rsidRDefault="008B1D1E" w:rsidP="001848FC">
      <w:pPr>
        <w:spacing w:after="0" w:line="240" w:lineRule="auto"/>
        <w:ind w:firstLine="708"/>
        <w:rPr>
          <w:rFonts w:ascii="Times New Roman" w:hAnsi="Times New Roman"/>
          <w:sz w:val="28"/>
          <w:szCs w:val="28"/>
        </w:rPr>
      </w:pPr>
    </w:p>
    <w:p w:rsidR="008B1D1E" w:rsidRPr="00297A1E" w:rsidRDefault="00E10FE3" w:rsidP="001848FC">
      <w:pPr>
        <w:spacing w:after="0" w:line="240" w:lineRule="auto"/>
        <w:rPr>
          <w:rFonts w:ascii="Times New Roman" w:hAnsi="Times New Roman"/>
          <w:b/>
          <w:sz w:val="28"/>
          <w:szCs w:val="28"/>
        </w:rPr>
      </w:pPr>
      <w:r w:rsidRPr="00297A1E">
        <w:rPr>
          <w:rFonts w:ascii="Times New Roman" w:hAnsi="Times New Roman"/>
          <w:b/>
          <w:noProof/>
          <w:sz w:val="28"/>
          <w:szCs w:val="28"/>
        </w:rPr>
        <w:drawing>
          <wp:inline distT="0" distB="0" distL="0" distR="0">
            <wp:extent cx="2866320" cy="2456121"/>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cstate="print"/>
                    <a:srcRect l="23680" t="12346" r="27245" b="12963"/>
                    <a:stretch>
                      <a:fillRect/>
                    </a:stretch>
                  </pic:blipFill>
                  <pic:spPr bwMode="auto">
                    <a:xfrm>
                      <a:off x="0" y="0"/>
                      <a:ext cx="2866320" cy="2456121"/>
                    </a:xfrm>
                    <a:prstGeom prst="rect">
                      <a:avLst/>
                    </a:prstGeom>
                    <a:noFill/>
                    <a:ln w="9525">
                      <a:noFill/>
                      <a:miter lim="800000"/>
                      <a:headEnd/>
                      <a:tailEnd/>
                    </a:ln>
                  </pic:spPr>
                </pic:pic>
              </a:graphicData>
            </a:graphic>
          </wp:inline>
        </w:drawing>
      </w:r>
      <w:r w:rsidR="00DB0B83" w:rsidRPr="00297A1E">
        <w:rPr>
          <w:rFonts w:ascii="Times New Roman" w:hAnsi="Times New Roman"/>
          <w:b/>
          <w:sz w:val="28"/>
          <w:szCs w:val="28"/>
        </w:rPr>
        <w:t xml:space="preserve">  </w:t>
      </w:r>
      <w:r w:rsidRPr="00297A1E">
        <w:rPr>
          <w:rFonts w:ascii="Times New Roman" w:hAnsi="Times New Roman"/>
          <w:b/>
          <w:noProof/>
          <w:sz w:val="28"/>
          <w:szCs w:val="28"/>
        </w:rPr>
        <w:drawing>
          <wp:inline distT="0" distB="0" distL="0" distR="0">
            <wp:extent cx="3080253" cy="2604977"/>
            <wp:effectExtent l="19050" t="0" r="5847"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7" cstate="print"/>
                    <a:srcRect l="23506" t="11420" r="26186" b="12963"/>
                    <a:stretch>
                      <a:fillRect/>
                    </a:stretch>
                  </pic:blipFill>
                  <pic:spPr bwMode="auto">
                    <a:xfrm>
                      <a:off x="0" y="0"/>
                      <a:ext cx="3080253" cy="2604977"/>
                    </a:xfrm>
                    <a:prstGeom prst="rect">
                      <a:avLst/>
                    </a:prstGeom>
                    <a:noFill/>
                    <a:ln w="9525">
                      <a:noFill/>
                      <a:miter lim="800000"/>
                      <a:headEnd/>
                      <a:tailEnd/>
                    </a:ln>
                  </pic:spPr>
                </pic:pic>
              </a:graphicData>
            </a:graphic>
          </wp:inline>
        </w:drawing>
      </w:r>
    </w:p>
    <w:p w:rsidR="002C1A16" w:rsidRPr="00297A1E" w:rsidRDefault="002C1A16" w:rsidP="001848FC">
      <w:pPr>
        <w:spacing w:after="0" w:line="240" w:lineRule="auto"/>
        <w:ind w:firstLine="708"/>
        <w:rPr>
          <w:rFonts w:ascii="Times New Roman" w:hAnsi="Times New Roman"/>
          <w:sz w:val="16"/>
          <w:szCs w:val="16"/>
        </w:rPr>
      </w:pPr>
    </w:p>
    <w:p w:rsidR="008B1D1E" w:rsidRPr="00297A1E" w:rsidRDefault="008B1D1E" w:rsidP="001848FC">
      <w:pPr>
        <w:spacing w:after="0" w:line="240" w:lineRule="auto"/>
        <w:jc w:val="center"/>
        <w:rPr>
          <w:rFonts w:ascii="Times New Roman" w:hAnsi="Times New Roman"/>
          <w:sz w:val="28"/>
          <w:szCs w:val="28"/>
        </w:rPr>
      </w:pPr>
      <w:r w:rsidRPr="00297A1E">
        <w:rPr>
          <w:rFonts w:ascii="Times New Roman" w:hAnsi="Times New Roman"/>
          <w:sz w:val="28"/>
          <w:szCs w:val="28"/>
        </w:rPr>
        <w:t>Рисунок 1</w:t>
      </w:r>
      <w:r w:rsidR="00F229F6">
        <w:rPr>
          <w:rFonts w:ascii="Times New Roman" w:hAnsi="Times New Roman"/>
          <w:sz w:val="28"/>
          <w:szCs w:val="28"/>
          <w:lang w:val="kk-KZ"/>
        </w:rPr>
        <w:t>8</w:t>
      </w:r>
      <w:r w:rsidRPr="00297A1E">
        <w:rPr>
          <w:rFonts w:ascii="Times New Roman" w:hAnsi="Times New Roman"/>
          <w:sz w:val="28"/>
          <w:szCs w:val="28"/>
          <w:lang w:val="kk-KZ"/>
        </w:rPr>
        <w:t xml:space="preserve"> </w:t>
      </w:r>
      <w:r w:rsidR="002C1A16" w:rsidRPr="00297A1E">
        <w:rPr>
          <w:rFonts w:ascii="Times New Roman" w:hAnsi="Times New Roman"/>
          <w:sz w:val="28"/>
          <w:szCs w:val="28"/>
          <w:lang w:val="kk-KZ"/>
        </w:rPr>
        <w:t xml:space="preserve">– </w:t>
      </w:r>
      <w:r w:rsidRPr="00297A1E">
        <w:rPr>
          <w:rFonts w:ascii="Times New Roman" w:hAnsi="Times New Roman"/>
          <w:sz w:val="28"/>
          <w:szCs w:val="28"/>
        </w:rPr>
        <w:t xml:space="preserve">Минеральный состав </w:t>
      </w:r>
      <w:r w:rsidRPr="005B5487">
        <w:rPr>
          <w:rFonts w:ascii="Times New Roman" w:hAnsi="Times New Roman"/>
          <w:sz w:val="28"/>
          <w:szCs w:val="28"/>
        </w:rPr>
        <w:t>готовых изделий</w:t>
      </w:r>
      <w:r w:rsidRPr="00297A1E">
        <w:rPr>
          <w:rFonts w:ascii="Times New Roman" w:hAnsi="Times New Roman"/>
          <w:sz w:val="28"/>
          <w:szCs w:val="28"/>
        </w:rPr>
        <w:t xml:space="preserve"> мг на 100</w:t>
      </w:r>
      <w:r w:rsidR="00C3138F" w:rsidRPr="00297A1E">
        <w:rPr>
          <w:rFonts w:ascii="Times New Roman" w:hAnsi="Times New Roman"/>
          <w:sz w:val="28"/>
          <w:szCs w:val="28"/>
        </w:rPr>
        <w:t xml:space="preserve"> </w:t>
      </w:r>
      <w:r w:rsidRPr="00297A1E">
        <w:rPr>
          <w:rFonts w:ascii="Times New Roman" w:hAnsi="Times New Roman"/>
          <w:sz w:val="28"/>
          <w:szCs w:val="28"/>
        </w:rPr>
        <w:t>г продукта</w:t>
      </w:r>
    </w:p>
    <w:p w:rsidR="00CC3784" w:rsidRPr="00297A1E" w:rsidRDefault="00CC3784" w:rsidP="001848FC">
      <w:pPr>
        <w:spacing w:after="0" w:line="240" w:lineRule="auto"/>
        <w:ind w:firstLine="709"/>
        <w:jc w:val="both"/>
        <w:rPr>
          <w:rFonts w:ascii="Times New Roman" w:hAnsi="Times New Roman"/>
          <w:sz w:val="16"/>
          <w:szCs w:val="16"/>
          <w:lang w:val="kk-KZ"/>
        </w:rPr>
      </w:pPr>
    </w:p>
    <w:p w:rsidR="0050446D" w:rsidRPr="00297A1E" w:rsidRDefault="0050446D" w:rsidP="001848FC">
      <w:pPr>
        <w:spacing w:after="0" w:line="240" w:lineRule="auto"/>
        <w:ind w:firstLine="709"/>
        <w:jc w:val="both"/>
        <w:rPr>
          <w:rFonts w:ascii="Times New Roman" w:hAnsi="Times New Roman"/>
          <w:sz w:val="24"/>
          <w:szCs w:val="24"/>
          <w:lang w:val="kk-KZ"/>
        </w:rPr>
      </w:pPr>
      <w:r w:rsidRPr="00297A1E">
        <w:rPr>
          <w:rFonts w:ascii="Times New Roman" w:hAnsi="Times New Roman"/>
          <w:sz w:val="24"/>
          <w:szCs w:val="24"/>
        </w:rPr>
        <w:t>Примечание – Составлен по протокол</w:t>
      </w:r>
      <w:r w:rsidR="00CC3784" w:rsidRPr="00297A1E">
        <w:rPr>
          <w:rFonts w:ascii="Times New Roman" w:hAnsi="Times New Roman"/>
          <w:sz w:val="24"/>
          <w:szCs w:val="24"/>
          <w:lang w:val="kk-KZ"/>
        </w:rPr>
        <w:t>у</w:t>
      </w:r>
      <w:r w:rsidRPr="00297A1E">
        <w:rPr>
          <w:rFonts w:ascii="Times New Roman" w:hAnsi="Times New Roman"/>
          <w:sz w:val="24"/>
          <w:szCs w:val="24"/>
        </w:rPr>
        <w:t xml:space="preserve"> испытаний №6230</w:t>
      </w:r>
      <w:r w:rsidR="00760C6D" w:rsidRPr="00297A1E">
        <w:rPr>
          <w:rFonts w:ascii="Times New Roman" w:hAnsi="Times New Roman"/>
          <w:sz w:val="24"/>
          <w:szCs w:val="24"/>
          <w:lang w:val="kk-KZ"/>
        </w:rPr>
        <w:t xml:space="preserve"> (Приложение </w:t>
      </w:r>
      <w:r w:rsidR="00357F8B">
        <w:rPr>
          <w:rFonts w:ascii="Times New Roman" w:hAnsi="Times New Roman"/>
          <w:sz w:val="24"/>
          <w:szCs w:val="24"/>
          <w:lang w:val="kk-KZ"/>
        </w:rPr>
        <w:t>Г</w:t>
      </w:r>
      <w:r w:rsidR="00CC3784" w:rsidRPr="00297A1E">
        <w:rPr>
          <w:rFonts w:ascii="Times New Roman" w:hAnsi="Times New Roman"/>
          <w:sz w:val="24"/>
          <w:szCs w:val="24"/>
          <w:lang w:val="kk-KZ"/>
        </w:rPr>
        <w:t>)</w:t>
      </w:r>
    </w:p>
    <w:p w:rsidR="0050446D" w:rsidRPr="00297A1E" w:rsidRDefault="0050446D" w:rsidP="001848FC">
      <w:pPr>
        <w:spacing w:after="0" w:line="240" w:lineRule="auto"/>
        <w:ind w:firstLine="709"/>
        <w:jc w:val="both"/>
        <w:rPr>
          <w:rFonts w:ascii="Times New Roman" w:hAnsi="Times New Roman"/>
          <w:sz w:val="24"/>
          <w:szCs w:val="24"/>
          <w:lang w:val="kk-KZ"/>
        </w:rPr>
      </w:pP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 xml:space="preserve">Биологическая ценность, являясь основным показателем качества белка, не исключает возможность использования других критериев качества пищевого продукта. Взаимодействуя с белковым продуктом, наш организм как бы потребляет белковую форму с определенным соотношением незаменимых аминокислот и усваивает только эту форму, </w:t>
      </w:r>
      <w:r w:rsidR="004076BD" w:rsidRPr="00297A1E">
        <w:rPr>
          <w:rFonts w:ascii="Times New Roman" w:hAnsi="Times New Roman"/>
          <w:sz w:val="28"/>
          <w:szCs w:val="28"/>
        </w:rPr>
        <w:t>–</w:t>
      </w:r>
      <w:r w:rsidRPr="00297A1E">
        <w:rPr>
          <w:rFonts w:ascii="Times New Roman" w:hAnsi="Times New Roman"/>
          <w:sz w:val="28"/>
          <w:szCs w:val="28"/>
        </w:rPr>
        <w:t xml:space="preserve"> остальное из организма выводится. Таким образом, организм воспринимает пищу по нелинейному закону, и эта нелинейность зафиксирована в идеальном белковом продукте ФАО.</w:t>
      </w:r>
    </w:p>
    <w:p w:rsidR="008B1D1E" w:rsidRPr="00297A1E" w:rsidRDefault="008B1D1E" w:rsidP="001848FC">
      <w:pPr>
        <w:spacing w:after="0" w:line="240" w:lineRule="auto"/>
        <w:ind w:firstLine="708"/>
        <w:rPr>
          <w:rFonts w:ascii="Times New Roman" w:hAnsi="Times New Roman"/>
          <w:sz w:val="28"/>
          <w:szCs w:val="28"/>
        </w:rPr>
      </w:pPr>
      <w:r w:rsidRPr="00297A1E">
        <w:rPr>
          <w:rFonts w:ascii="Times New Roman" w:hAnsi="Times New Roman"/>
          <w:sz w:val="28"/>
          <w:szCs w:val="28"/>
        </w:rPr>
        <w:t>В нашем случае незаменимой аминокислотой с минимальным значением является метионин+цистин (А/</w:t>
      </w:r>
      <w:r w:rsidRPr="00297A1E">
        <w:rPr>
          <w:rFonts w:ascii="Times New Roman" w:hAnsi="Times New Roman"/>
          <w:sz w:val="28"/>
          <w:szCs w:val="28"/>
          <w:lang w:val="en-US"/>
        </w:rPr>
        <w:t>F</w:t>
      </w:r>
      <w:r w:rsidRPr="00297A1E">
        <w:rPr>
          <w:rFonts w:ascii="Times New Roman" w:hAnsi="Times New Roman"/>
          <w:sz w:val="28"/>
          <w:szCs w:val="28"/>
        </w:rPr>
        <w:t xml:space="preserve"> = 0.81 : 0,88) (таблица </w:t>
      </w:r>
      <w:r w:rsidR="0058199E">
        <w:rPr>
          <w:rFonts w:ascii="Times New Roman" w:hAnsi="Times New Roman"/>
          <w:sz w:val="28"/>
          <w:szCs w:val="28"/>
        </w:rPr>
        <w:t>4</w:t>
      </w:r>
      <w:r w:rsidR="005B5487">
        <w:rPr>
          <w:rFonts w:ascii="Times New Roman" w:hAnsi="Times New Roman"/>
          <w:sz w:val="28"/>
          <w:szCs w:val="28"/>
        </w:rPr>
        <w:t>1</w:t>
      </w:r>
      <w:r w:rsidRPr="00297A1E">
        <w:rPr>
          <w:rFonts w:ascii="Times New Roman" w:hAnsi="Times New Roman"/>
          <w:sz w:val="28"/>
          <w:szCs w:val="28"/>
        </w:rPr>
        <w:t>).</w:t>
      </w:r>
    </w:p>
    <w:p w:rsidR="002C1A16" w:rsidRPr="00297A1E" w:rsidRDefault="002C1A16" w:rsidP="001848FC">
      <w:pPr>
        <w:spacing w:after="0" w:line="240" w:lineRule="auto"/>
        <w:jc w:val="both"/>
        <w:rPr>
          <w:rFonts w:ascii="Times New Roman" w:hAnsi="Times New Roman"/>
          <w:sz w:val="28"/>
          <w:szCs w:val="28"/>
        </w:rPr>
      </w:pPr>
    </w:p>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Таблица </w:t>
      </w:r>
      <w:r w:rsidR="0058199E">
        <w:rPr>
          <w:rFonts w:ascii="Times New Roman" w:hAnsi="Times New Roman"/>
          <w:sz w:val="28"/>
          <w:szCs w:val="28"/>
        </w:rPr>
        <w:t>4</w:t>
      </w:r>
      <w:r w:rsidR="005B5487">
        <w:rPr>
          <w:rFonts w:ascii="Times New Roman" w:hAnsi="Times New Roman"/>
          <w:sz w:val="28"/>
          <w:szCs w:val="28"/>
        </w:rPr>
        <w:t>1</w:t>
      </w:r>
      <w:r w:rsidRPr="00297A1E">
        <w:rPr>
          <w:rFonts w:ascii="Times New Roman" w:hAnsi="Times New Roman"/>
          <w:sz w:val="28"/>
          <w:szCs w:val="28"/>
          <w:lang w:val="kk-KZ"/>
        </w:rPr>
        <w:t xml:space="preserve"> </w:t>
      </w:r>
      <w:r w:rsidR="00CC3784" w:rsidRPr="00297A1E">
        <w:rPr>
          <w:rFonts w:ascii="Times New Roman" w:hAnsi="Times New Roman"/>
          <w:sz w:val="28"/>
          <w:szCs w:val="28"/>
          <w:lang w:val="kk-KZ"/>
        </w:rPr>
        <w:t>–</w:t>
      </w:r>
      <w:r w:rsidRPr="00297A1E">
        <w:rPr>
          <w:rFonts w:ascii="Times New Roman" w:hAnsi="Times New Roman"/>
          <w:sz w:val="28"/>
          <w:szCs w:val="28"/>
          <w:lang w:val="kk-KZ"/>
        </w:rPr>
        <w:t xml:space="preserve"> </w:t>
      </w:r>
      <w:r w:rsidR="002C1A16" w:rsidRPr="00297A1E">
        <w:rPr>
          <w:rFonts w:ascii="Times New Roman" w:hAnsi="Times New Roman"/>
          <w:sz w:val="28"/>
          <w:szCs w:val="28"/>
        </w:rPr>
        <w:t xml:space="preserve">Аминокислотный </w:t>
      </w:r>
      <w:r w:rsidRPr="00297A1E">
        <w:rPr>
          <w:rFonts w:ascii="Times New Roman" w:hAnsi="Times New Roman"/>
          <w:sz w:val="28"/>
          <w:szCs w:val="28"/>
        </w:rPr>
        <w:t xml:space="preserve">состав эталона и белка разработанных </w:t>
      </w:r>
      <w:r w:rsidR="00124837">
        <w:rPr>
          <w:rFonts w:ascii="Times New Roman" w:hAnsi="Times New Roman"/>
          <w:sz w:val="28"/>
          <w:szCs w:val="28"/>
        </w:rPr>
        <w:t>рубленых полуфабрикатов</w:t>
      </w:r>
    </w:p>
    <w:p w:rsidR="002C1A16" w:rsidRPr="00297A1E" w:rsidRDefault="002C1A16" w:rsidP="001848FC">
      <w:pPr>
        <w:spacing w:after="0" w:line="240" w:lineRule="auto"/>
        <w:jc w:val="both"/>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22"/>
        <w:gridCol w:w="1848"/>
        <w:gridCol w:w="1539"/>
        <w:gridCol w:w="1498"/>
        <w:gridCol w:w="1218"/>
        <w:gridCol w:w="1114"/>
      </w:tblGrid>
      <w:tr w:rsidR="008B1D1E" w:rsidRPr="00297A1E" w:rsidTr="00297A1E">
        <w:tc>
          <w:tcPr>
            <w:tcW w:w="2422" w:type="dxa"/>
            <w:vMerge w:val="restart"/>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НАК</w:t>
            </w:r>
          </w:p>
        </w:tc>
        <w:tc>
          <w:tcPr>
            <w:tcW w:w="1848" w:type="dxa"/>
            <w:vMerge w:val="restart"/>
            <w:vAlign w:val="center"/>
          </w:tcPr>
          <w:p w:rsidR="008B1D1E" w:rsidRPr="00297A1E" w:rsidRDefault="008B1D1E" w:rsidP="001848FC">
            <w:pPr>
              <w:spacing w:after="0" w:line="240" w:lineRule="auto"/>
              <w:ind w:left="-108"/>
              <w:jc w:val="center"/>
              <w:rPr>
                <w:rFonts w:ascii="Times New Roman" w:hAnsi="Times New Roman"/>
                <w:sz w:val="24"/>
                <w:szCs w:val="24"/>
                <w:lang w:val="en-US"/>
              </w:rPr>
            </w:pPr>
            <w:r w:rsidRPr="00297A1E">
              <w:rPr>
                <w:rFonts w:ascii="Times New Roman" w:hAnsi="Times New Roman"/>
                <w:sz w:val="24"/>
                <w:szCs w:val="24"/>
              </w:rPr>
              <w:t>ФАО г/100</w:t>
            </w:r>
            <w:r w:rsidR="002C1A16" w:rsidRPr="00297A1E">
              <w:rPr>
                <w:rFonts w:ascii="Times New Roman" w:hAnsi="Times New Roman"/>
                <w:sz w:val="24"/>
                <w:szCs w:val="24"/>
              </w:rPr>
              <w:t xml:space="preserve"> </w:t>
            </w:r>
            <w:r w:rsidRPr="00297A1E">
              <w:rPr>
                <w:rFonts w:ascii="Times New Roman" w:hAnsi="Times New Roman"/>
                <w:sz w:val="24"/>
                <w:szCs w:val="24"/>
              </w:rPr>
              <w:t>г</w:t>
            </w:r>
            <w:r w:rsidR="002C1A16" w:rsidRPr="00297A1E">
              <w:rPr>
                <w:rFonts w:ascii="Times New Roman" w:hAnsi="Times New Roman"/>
                <w:sz w:val="24"/>
                <w:szCs w:val="24"/>
              </w:rPr>
              <w:t xml:space="preserve"> </w:t>
            </w:r>
            <w:r w:rsidRPr="00297A1E">
              <w:rPr>
                <w:rFonts w:ascii="Times New Roman" w:hAnsi="Times New Roman"/>
                <w:sz w:val="24"/>
                <w:szCs w:val="24"/>
              </w:rPr>
              <w:t>(</w:t>
            </w:r>
            <w:r w:rsidRPr="00297A1E">
              <w:rPr>
                <w:rFonts w:ascii="Times New Roman" w:hAnsi="Times New Roman"/>
                <w:sz w:val="24"/>
                <w:szCs w:val="24"/>
                <w:lang w:val="en-US"/>
              </w:rPr>
              <w:t>F)</w:t>
            </w:r>
          </w:p>
        </w:tc>
        <w:tc>
          <w:tcPr>
            <w:tcW w:w="3037" w:type="dxa"/>
            <w:gridSpan w:val="2"/>
            <w:vAlign w:val="center"/>
          </w:tcPr>
          <w:p w:rsidR="008B1D1E" w:rsidRPr="00297A1E" w:rsidRDefault="008B1D1E" w:rsidP="001848FC">
            <w:pPr>
              <w:spacing w:after="0" w:line="240" w:lineRule="auto"/>
              <w:jc w:val="center"/>
              <w:rPr>
                <w:rFonts w:ascii="Times New Roman" w:hAnsi="Times New Roman"/>
                <w:sz w:val="24"/>
                <w:szCs w:val="24"/>
                <w:lang w:val="en-US"/>
              </w:rPr>
            </w:pPr>
            <w:r w:rsidRPr="00297A1E">
              <w:rPr>
                <w:rFonts w:ascii="Times New Roman" w:hAnsi="Times New Roman"/>
                <w:sz w:val="24"/>
                <w:szCs w:val="24"/>
              </w:rPr>
              <w:t>Полуфабрикаты г</w:t>
            </w:r>
            <w:r w:rsidRPr="00297A1E">
              <w:rPr>
                <w:rFonts w:ascii="Times New Roman" w:hAnsi="Times New Roman"/>
                <w:sz w:val="24"/>
                <w:szCs w:val="24"/>
                <w:lang w:val="en-US"/>
              </w:rPr>
              <w:t>/100</w:t>
            </w:r>
            <w:r w:rsidR="002C1A16" w:rsidRPr="00297A1E">
              <w:rPr>
                <w:rFonts w:ascii="Times New Roman" w:hAnsi="Times New Roman"/>
                <w:sz w:val="24"/>
                <w:szCs w:val="24"/>
              </w:rPr>
              <w:t xml:space="preserve"> </w:t>
            </w:r>
            <w:r w:rsidRPr="00297A1E">
              <w:rPr>
                <w:rFonts w:ascii="Times New Roman" w:hAnsi="Times New Roman"/>
                <w:sz w:val="24"/>
                <w:szCs w:val="24"/>
              </w:rPr>
              <w:t>г</w:t>
            </w:r>
            <w:r w:rsidR="002C1A16" w:rsidRPr="00297A1E">
              <w:rPr>
                <w:rFonts w:ascii="Times New Roman" w:hAnsi="Times New Roman"/>
                <w:sz w:val="24"/>
                <w:szCs w:val="24"/>
              </w:rPr>
              <w:t xml:space="preserve"> </w:t>
            </w:r>
            <w:r w:rsidRPr="00297A1E">
              <w:rPr>
                <w:rFonts w:ascii="Times New Roman" w:hAnsi="Times New Roman"/>
                <w:sz w:val="24"/>
                <w:szCs w:val="24"/>
                <w:lang w:val="en-US"/>
              </w:rPr>
              <w:t>(</w:t>
            </w:r>
            <w:r w:rsidRPr="00297A1E">
              <w:rPr>
                <w:rFonts w:ascii="Times New Roman" w:hAnsi="Times New Roman"/>
                <w:sz w:val="24"/>
                <w:szCs w:val="24"/>
              </w:rPr>
              <w:t>А</w:t>
            </w:r>
            <w:r w:rsidRPr="00297A1E">
              <w:rPr>
                <w:rFonts w:ascii="Times New Roman" w:hAnsi="Times New Roman"/>
                <w:sz w:val="24"/>
                <w:szCs w:val="24"/>
                <w:lang w:val="en-US"/>
              </w:rPr>
              <w:t>)</w:t>
            </w:r>
          </w:p>
        </w:tc>
        <w:tc>
          <w:tcPr>
            <w:tcW w:w="2332" w:type="dxa"/>
            <w:gridSpan w:val="2"/>
            <w:vAlign w:val="center"/>
          </w:tcPr>
          <w:p w:rsidR="008B1D1E" w:rsidRPr="00297A1E" w:rsidRDefault="008B1D1E" w:rsidP="001848FC">
            <w:pPr>
              <w:spacing w:after="0" w:line="240" w:lineRule="auto"/>
              <w:jc w:val="center"/>
              <w:rPr>
                <w:rFonts w:ascii="Times New Roman" w:hAnsi="Times New Roman"/>
                <w:sz w:val="24"/>
                <w:szCs w:val="24"/>
                <w:lang w:val="en-US"/>
              </w:rPr>
            </w:pPr>
            <w:r w:rsidRPr="00297A1E">
              <w:rPr>
                <w:rFonts w:ascii="Times New Roman" w:hAnsi="Times New Roman"/>
                <w:sz w:val="24"/>
                <w:szCs w:val="24"/>
                <w:lang w:val="en-US"/>
              </w:rPr>
              <w:t>A/F</w:t>
            </w:r>
          </w:p>
        </w:tc>
      </w:tr>
      <w:tr w:rsidR="008B1D1E" w:rsidRPr="00297A1E" w:rsidTr="00297A1E">
        <w:tc>
          <w:tcPr>
            <w:tcW w:w="2422" w:type="dxa"/>
            <w:vMerge/>
            <w:vAlign w:val="center"/>
          </w:tcPr>
          <w:p w:rsidR="008B1D1E" w:rsidRPr="00297A1E" w:rsidRDefault="008B1D1E" w:rsidP="001848FC">
            <w:pPr>
              <w:spacing w:after="0" w:line="240" w:lineRule="auto"/>
              <w:jc w:val="center"/>
              <w:rPr>
                <w:rFonts w:ascii="Times New Roman" w:hAnsi="Times New Roman"/>
                <w:sz w:val="24"/>
                <w:szCs w:val="24"/>
                <w:lang w:val="en-US"/>
              </w:rPr>
            </w:pPr>
          </w:p>
        </w:tc>
        <w:tc>
          <w:tcPr>
            <w:tcW w:w="1848" w:type="dxa"/>
            <w:vMerge/>
            <w:vAlign w:val="center"/>
          </w:tcPr>
          <w:p w:rsidR="008B1D1E" w:rsidRPr="00297A1E" w:rsidRDefault="008B1D1E" w:rsidP="001848FC">
            <w:pPr>
              <w:spacing w:after="0" w:line="240" w:lineRule="auto"/>
              <w:jc w:val="center"/>
              <w:rPr>
                <w:rFonts w:ascii="Times New Roman" w:hAnsi="Times New Roman"/>
                <w:sz w:val="24"/>
                <w:szCs w:val="24"/>
                <w:lang w:val="en-US"/>
              </w:rPr>
            </w:pPr>
          </w:p>
        </w:tc>
        <w:tc>
          <w:tcPr>
            <w:tcW w:w="153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жареные</w:t>
            </w:r>
          </w:p>
        </w:tc>
        <w:tc>
          <w:tcPr>
            <w:tcW w:w="1498" w:type="dxa"/>
            <w:vAlign w:val="center"/>
          </w:tcPr>
          <w:p w:rsidR="008B1D1E" w:rsidRPr="00297A1E" w:rsidRDefault="002C1A16" w:rsidP="001848FC">
            <w:pPr>
              <w:spacing w:after="0" w:line="240" w:lineRule="auto"/>
              <w:jc w:val="center"/>
              <w:rPr>
                <w:rFonts w:ascii="Times New Roman" w:hAnsi="Times New Roman"/>
                <w:sz w:val="24"/>
                <w:szCs w:val="24"/>
              </w:rPr>
            </w:pPr>
            <w:r w:rsidRPr="00297A1E">
              <w:rPr>
                <w:rFonts w:ascii="Times New Roman" w:hAnsi="Times New Roman"/>
                <w:sz w:val="24"/>
                <w:szCs w:val="24"/>
              </w:rPr>
              <w:t>паровые</w:t>
            </w:r>
          </w:p>
        </w:tc>
        <w:tc>
          <w:tcPr>
            <w:tcW w:w="1218" w:type="dxa"/>
            <w:vAlign w:val="center"/>
          </w:tcPr>
          <w:p w:rsidR="008B1D1E" w:rsidRPr="00297A1E" w:rsidRDefault="002C1A16" w:rsidP="001848FC">
            <w:pPr>
              <w:spacing w:after="0" w:line="240" w:lineRule="auto"/>
              <w:jc w:val="center"/>
              <w:rPr>
                <w:rFonts w:ascii="Times New Roman" w:hAnsi="Times New Roman"/>
                <w:sz w:val="24"/>
                <w:szCs w:val="24"/>
              </w:rPr>
            </w:pPr>
            <w:r w:rsidRPr="00297A1E">
              <w:rPr>
                <w:rFonts w:ascii="Times New Roman" w:hAnsi="Times New Roman"/>
                <w:sz w:val="24"/>
                <w:szCs w:val="24"/>
              </w:rPr>
              <w:t>жареные</w:t>
            </w:r>
          </w:p>
        </w:tc>
        <w:tc>
          <w:tcPr>
            <w:tcW w:w="1114" w:type="dxa"/>
            <w:vAlign w:val="center"/>
          </w:tcPr>
          <w:p w:rsidR="008B1D1E" w:rsidRPr="00297A1E" w:rsidRDefault="00297A1E" w:rsidP="001848FC">
            <w:pPr>
              <w:spacing w:after="0" w:line="240" w:lineRule="auto"/>
              <w:jc w:val="center"/>
              <w:rPr>
                <w:rFonts w:ascii="Times New Roman" w:hAnsi="Times New Roman"/>
                <w:sz w:val="24"/>
                <w:szCs w:val="24"/>
              </w:rPr>
            </w:pPr>
            <w:r w:rsidRPr="00297A1E">
              <w:rPr>
                <w:rFonts w:ascii="Times New Roman" w:hAnsi="Times New Roman"/>
                <w:sz w:val="24"/>
                <w:szCs w:val="24"/>
              </w:rPr>
              <w:t>п</w:t>
            </w:r>
            <w:r w:rsidR="002C1A16" w:rsidRPr="00297A1E">
              <w:rPr>
                <w:rFonts w:ascii="Times New Roman" w:hAnsi="Times New Roman"/>
                <w:sz w:val="24"/>
                <w:szCs w:val="24"/>
              </w:rPr>
              <w:t>аровые</w:t>
            </w:r>
          </w:p>
        </w:tc>
      </w:tr>
      <w:tr w:rsidR="008B1D1E" w:rsidRPr="00297A1E" w:rsidTr="00297A1E">
        <w:tc>
          <w:tcPr>
            <w:tcW w:w="2422"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Валин</w:t>
            </w:r>
          </w:p>
        </w:tc>
        <w:tc>
          <w:tcPr>
            <w:tcW w:w="184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5,0</w:t>
            </w:r>
          </w:p>
        </w:tc>
        <w:tc>
          <w:tcPr>
            <w:tcW w:w="153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5,4</w:t>
            </w:r>
            <w:r w:rsidR="00350456" w:rsidRPr="00297A1E">
              <w:rPr>
                <w:rFonts w:ascii="Times New Roman" w:hAnsi="Times New Roman"/>
                <w:sz w:val="24"/>
                <w:szCs w:val="24"/>
              </w:rPr>
              <w:t>0</w:t>
            </w:r>
          </w:p>
        </w:tc>
        <w:tc>
          <w:tcPr>
            <w:tcW w:w="149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5,6</w:t>
            </w:r>
            <w:r w:rsidR="00350456" w:rsidRPr="00297A1E">
              <w:rPr>
                <w:rFonts w:ascii="Times New Roman" w:hAnsi="Times New Roman"/>
                <w:sz w:val="24"/>
                <w:szCs w:val="24"/>
              </w:rPr>
              <w:t>0</w:t>
            </w:r>
          </w:p>
        </w:tc>
        <w:tc>
          <w:tcPr>
            <w:tcW w:w="121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1,08</w:t>
            </w:r>
          </w:p>
        </w:tc>
        <w:tc>
          <w:tcPr>
            <w:tcW w:w="1114"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1,12</w:t>
            </w:r>
          </w:p>
        </w:tc>
      </w:tr>
      <w:tr w:rsidR="008B1D1E" w:rsidRPr="00297A1E" w:rsidTr="00297A1E">
        <w:tc>
          <w:tcPr>
            <w:tcW w:w="2422"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Изолейцин</w:t>
            </w:r>
          </w:p>
        </w:tc>
        <w:tc>
          <w:tcPr>
            <w:tcW w:w="184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4,0</w:t>
            </w:r>
          </w:p>
        </w:tc>
        <w:tc>
          <w:tcPr>
            <w:tcW w:w="153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5,8</w:t>
            </w:r>
            <w:r w:rsidR="00350456" w:rsidRPr="00297A1E">
              <w:rPr>
                <w:rFonts w:ascii="Times New Roman" w:hAnsi="Times New Roman"/>
                <w:sz w:val="24"/>
                <w:szCs w:val="24"/>
              </w:rPr>
              <w:t>0</w:t>
            </w:r>
          </w:p>
        </w:tc>
        <w:tc>
          <w:tcPr>
            <w:tcW w:w="149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6,35</w:t>
            </w:r>
          </w:p>
        </w:tc>
        <w:tc>
          <w:tcPr>
            <w:tcW w:w="121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1,45</w:t>
            </w:r>
          </w:p>
        </w:tc>
        <w:tc>
          <w:tcPr>
            <w:tcW w:w="1114"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1,58</w:t>
            </w:r>
          </w:p>
        </w:tc>
      </w:tr>
      <w:tr w:rsidR="008B1D1E" w:rsidRPr="00297A1E" w:rsidTr="00297A1E">
        <w:tc>
          <w:tcPr>
            <w:tcW w:w="2422"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Лейцин</w:t>
            </w:r>
          </w:p>
        </w:tc>
        <w:tc>
          <w:tcPr>
            <w:tcW w:w="184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7,0</w:t>
            </w:r>
          </w:p>
        </w:tc>
        <w:tc>
          <w:tcPr>
            <w:tcW w:w="153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10,61</w:t>
            </w:r>
          </w:p>
        </w:tc>
        <w:tc>
          <w:tcPr>
            <w:tcW w:w="149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10,61</w:t>
            </w:r>
          </w:p>
        </w:tc>
        <w:tc>
          <w:tcPr>
            <w:tcW w:w="121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1,51</w:t>
            </w:r>
          </w:p>
        </w:tc>
        <w:tc>
          <w:tcPr>
            <w:tcW w:w="1114"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1,51</w:t>
            </w:r>
          </w:p>
        </w:tc>
      </w:tr>
      <w:tr w:rsidR="008B1D1E" w:rsidRPr="00297A1E" w:rsidTr="00297A1E">
        <w:tc>
          <w:tcPr>
            <w:tcW w:w="2422"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Метионин + цистеин</w:t>
            </w:r>
          </w:p>
        </w:tc>
        <w:tc>
          <w:tcPr>
            <w:tcW w:w="184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5,5</w:t>
            </w:r>
          </w:p>
        </w:tc>
        <w:tc>
          <w:tcPr>
            <w:tcW w:w="153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4,48</w:t>
            </w:r>
          </w:p>
        </w:tc>
        <w:tc>
          <w:tcPr>
            <w:tcW w:w="149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4,87</w:t>
            </w:r>
          </w:p>
        </w:tc>
        <w:tc>
          <w:tcPr>
            <w:tcW w:w="121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0,81</w:t>
            </w:r>
          </w:p>
        </w:tc>
        <w:tc>
          <w:tcPr>
            <w:tcW w:w="1114"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0,88</w:t>
            </w:r>
          </w:p>
        </w:tc>
      </w:tr>
      <w:tr w:rsidR="008B1D1E" w:rsidRPr="00297A1E" w:rsidTr="00297A1E">
        <w:tc>
          <w:tcPr>
            <w:tcW w:w="2422"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Треонин</w:t>
            </w:r>
          </w:p>
        </w:tc>
        <w:tc>
          <w:tcPr>
            <w:tcW w:w="184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4,0</w:t>
            </w:r>
          </w:p>
        </w:tc>
        <w:tc>
          <w:tcPr>
            <w:tcW w:w="153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8,62</w:t>
            </w:r>
          </w:p>
        </w:tc>
        <w:tc>
          <w:tcPr>
            <w:tcW w:w="149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9,10</w:t>
            </w:r>
          </w:p>
        </w:tc>
        <w:tc>
          <w:tcPr>
            <w:tcW w:w="121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2,15</w:t>
            </w:r>
          </w:p>
        </w:tc>
        <w:tc>
          <w:tcPr>
            <w:tcW w:w="1114"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2,27</w:t>
            </w:r>
          </w:p>
        </w:tc>
      </w:tr>
      <w:tr w:rsidR="008B1D1E" w:rsidRPr="00297A1E" w:rsidTr="00297A1E">
        <w:tc>
          <w:tcPr>
            <w:tcW w:w="2422"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Триптофан</w:t>
            </w:r>
          </w:p>
        </w:tc>
        <w:tc>
          <w:tcPr>
            <w:tcW w:w="184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1,0</w:t>
            </w:r>
          </w:p>
        </w:tc>
        <w:tc>
          <w:tcPr>
            <w:tcW w:w="153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1,49</w:t>
            </w:r>
          </w:p>
        </w:tc>
        <w:tc>
          <w:tcPr>
            <w:tcW w:w="149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1,57</w:t>
            </w:r>
          </w:p>
        </w:tc>
        <w:tc>
          <w:tcPr>
            <w:tcW w:w="121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1,49</w:t>
            </w:r>
          </w:p>
        </w:tc>
        <w:tc>
          <w:tcPr>
            <w:tcW w:w="1114"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1,57</w:t>
            </w:r>
          </w:p>
        </w:tc>
      </w:tr>
      <w:tr w:rsidR="008B1D1E" w:rsidRPr="00297A1E" w:rsidTr="00297A1E">
        <w:tc>
          <w:tcPr>
            <w:tcW w:w="2422"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Фенилаланин + тирозин</w:t>
            </w:r>
          </w:p>
        </w:tc>
        <w:tc>
          <w:tcPr>
            <w:tcW w:w="184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6,0</w:t>
            </w:r>
          </w:p>
        </w:tc>
        <w:tc>
          <w:tcPr>
            <w:tcW w:w="153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7,46</w:t>
            </w:r>
          </w:p>
        </w:tc>
        <w:tc>
          <w:tcPr>
            <w:tcW w:w="149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7,46</w:t>
            </w:r>
          </w:p>
        </w:tc>
        <w:tc>
          <w:tcPr>
            <w:tcW w:w="121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1,24</w:t>
            </w:r>
          </w:p>
        </w:tc>
        <w:tc>
          <w:tcPr>
            <w:tcW w:w="1114"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1,24</w:t>
            </w:r>
          </w:p>
        </w:tc>
      </w:tr>
    </w:tbl>
    <w:p w:rsidR="008B1D1E" w:rsidRDefault="008B1D1E" w:rsidP="001848FC">
      <w:pPr>
        <w:spacing w:after="0" w:line="240" w:lineRule="auto"/>
        <w:ind w:firstLine="708"/>
        <w:rPr>
          <w:rFonts w:ascii="Times New Roman" w:hAnsi="Times New Roman"/>
          <w:sz w:val="28"/>
          <w:szCs w:val="28"/>
        </w:rPr>
      </w:pPr>
    </w:p>
    <w:p w:rsidR="008B1D1E" w:rsidRPr="00297A1E" w:rsidRDefault="008B1D1E"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lastRenderedPageBreak/>
        <w:t>С целью сопоставления различных источников белка продукта по степени их использования организмом целесообразно соотнести долю используемого количества НАК к общему их количеству в источнике белка. Таким образом, в целом от суммы НАК изделий, подвергающихся к жарке потребляется 0,81; паровой обработки: 0,88</w:t>
      </w:r>
      <w:r w:rsidR="003F7173" w:rsidRPr="00297A1E">
        <w:rPr>
          <w:rFonts w:ascii="Times New Roman" w:hAnsi="Times New Roman"/>
          <w:sz w:val="28"/>
          <w:szCs w:val="28"/>
        </w:rPr>
        <w:t>.</w:t>
      </w:r>
    </w:p>
    <w:p w:rsidR="00E10FE3" w:rsidRPr="00297A1E" w:rsidRDefault="00E10FE3" w:rsidP="001848FC">
      <w:pPr>
        <w:tabs>
          <w:tab w:val="left" w:pos="709"/>
          <w:tab w:val="center" w:pos="4677"/>
        </w:tabs>
        <w:spacing w:after="0" w:line="240" w:lineRule="auto"/>
        <w:ind w:firstLine="708"/>
        <w:jc w:val="both"/>
        <w:rPr>
          <w:rFonts w:ascii="Times New Roman" w:hAnsi="Times New Roman"/>
          <w:b/>
          <w:sz w:val="28"/>
          <w:szCs w:val="28"/>
        </w:rPr>
      </w:pPr>
    </w:p>
    <w:p w:rsidR="002538DE" w:rsidRPr="00297A1E" w:rsidRDefault="002538DE" w:rsidP="001848FC">
      <w:pPr>
        <w:tabs>
          <w:tab w:val="left" w:pos="709"/>
          <w:tab w:val="center" w:pos="4677"/>
        </w:tabs>
        <w:spacing w:after="0" w:line="240" w:lineRule="auto"/>
        <w:ind w:firstLine="708"/>
        <w:jc w:val="both"/>
        <w:rPr>
          <w:rFonts w:ascii="Times New Roman" w:hAnsi="Times New Roman"/>
          <w:b/>
          <w:sz w:val="28"/>
          <w:szCs w:val="28"/>
        </w:rPr>
      </w:pPr>
      <w:r w:rsidRPr="00297A1E">
        <w:rPr>
          <w:rFonts w:ascii="Times New Roman" w:hAnsi="Times New Roman"/>
          <w:b/>
          <w:sz w:val="28"/>
          <w:szCs w:val="28"/>
        </w:rPr>
        <w:t>5.3 Обеспечение пищевой безопасности при производстве рубленого полуфабриката</w:t>
      </w:r>
      <w:r w:rsidR="00433717">
        <w:rPr>
          <w:rFonts w:ascii="Times New Roman" w:hAnsi="Times New Roman"/>
          <w:b/>
          <w:sz w:val="28"/>
          <w:szCs w:val="28"/>
        </w:rPr>
        <w:t xml:space="preserve"> из конины с добавлением БО</w:t>
      </w:r>
      <w:r w:rsidRPr="00297A1E">
        <w:rPr>
          <w:rFonts w:ascii="Times New Roman" w:hAnsi="Times New Roman"/>
          <w:b/>
          <w:sz w:val="28"/>
          <w:szCs w:val="28"/>
        </w:rPr>
        <w:t xml:space="preserve"> в соответствии с требова</w:t>
      </w:r>
      <w:r w:rsidR="00A50E27">
        <w:rPr>
          <w:rFonts w:ascii="Times New Roman" w:hAnsi="Times New Roman"/>
          <w:b/>
          <w:sz w:val="28"/>
          <w:szCs w:val="28"/>
        </w:rPr>
        <w:t>ниями ТР ТС 021/2011 Технического</w:t>
      </w:r>
      <w:r w:rsidRPr="00297A1E">
        <w:rPr>
          <w:rFonts w:ascii="Times New Roman" w:hAnsi="Times New Roman"/>
          <w:b/>
          <w:sz w:val="28"/>
          <w:szCs w:val="28"/>
        </w:rPr>
        <w:t xml:space="preserve"> регламент</w:t>
      </w:r>
      <w:r w:rsidR="00A50E27">
        <w:rPr>
          <w:rFonts w:ascii="Times New Roman" w:hAnsi="Times New Roman"/>
          <w:b/>
          <w:sz w:val="28"/>
          <w:szCs w:val="28"/>
        </w:rPr>
        <w:t>а</w:t>
      </w:r>
      <w:r w:rsidRPr="00297A1E">
        <w:rPr>
          <w:rFonts w:ascii="Times New Roman" w:hAnsi="Times New Roman"/>
          <w:b/>
          <w:sz w:val="28"/>
          <w:szCs w:val="28"/>
        </w:rPr>
        <w:t xml:space="preserve"> Таможенного союза «О безопасности пищевой продукции»</w:t>
      </w:r>
    </w:p>
    <w:p w:rsidR="00644D25" w:rsidRPr="00297A1E" w:rsidRDefault="00644D25" w:rsidP="001848FC">
      <w:pPr>
        <w:autoSpaceDE w:val="0"/>
        <w:autoSpaceDN w:val="0"/>
        <w:adjustRightInd w:val="0"/>
        <w:spacing w:after="0" w:line="240" w:lineRule="auto"/>
        <w:ind w:firstLine="709"/>
        <w:jc w:val="both"/>
        <w:rPr>
          <w:rFonts w:ascii="Times New Roman" w:hAnsi="Times New Roman"/>
          <w:sz w:val="28"/>
          <w:szCs w:val="28"/>
        </w:rPr>
      </w:pPr>
      <w:r w:rsidRPr="00297A1E">
        <w:rPr>
          <w:rFonts w:ascii="Times New Roman" w:hAnsi="Times New Roman"/>
          <w:sz w:val="28"/>
          <w:szCs w:val="28"/>
        </w:rPr>
        <w:t>Разработка технологии рубленого полуфабриката из конины с добавлением БО сопряжена с адаптацией принципов НАССР, с целью обеспечения безопасности продукции</w:t>
      </w:r>
      <w:r w:rsidR="00071185" w:rsidRPr="00297A1E">
        <w:rPr>
          <w:rFonts w:ascii="Times New Roman" w:hAnsi="Times New Roman"/>
          <w:sz w:val="28"/>
          <w:szCs w:val="28"/>
        </w:rPr>
        <w:t>.</w:t>
      </w:r>
    </w:p>
    <w:p w:rsidR="008B1D1E" w:rsidRPr="00297A1E" w:rsidRDefault="008B1D1E" w:rsidP="001848FC">
      <w:pPr>
        <w:tabs>
          <w:tab w:val="left" w:pos="2643"/>
        </w:tabs>
        <w:spacing w:after="0" w:line="240" w:lineRule="auto"/>
        <w:ind w:right="-1" w:firstLine="709"/>
        <w:jc w:val="both"/>
        <w:rPr>
          <w:rFonts w:ascii="Times New Roman" w:hAnsi="Times New Roman"/>
          <w:sz w:val="28"/>
          <w:szCs w:val="28"/>
        </w:rPr>
      </w:pPr>
      <w:r w:rsidRPr="00297A1E">
        <w:rPr>
          <w:rFonts w:ascii="Times New Roman" w:hAnsi="Times New Roman"/>
          <w:color w:val="000000"/>
          <w:sz w:val="28"/>
          <w:szCs w:val="28"/>
        </w:rPr>
        <w:t xml:space="preserve">Разработанный рубленый </w:t>
      </w:r>
      <w:r w:rsidR="006967B5" w:rsidRPr="00297A1E">
        <w:rPr>
          <w:rFonts w:ascii="Times New Roman" w:hAnsi="Times New Roman"/>
          <w:color w:val="000000"/>
          <w:sz w:val="28"/>
          <w:szCs w:val="28"/>
        </w:rPr>
        <w:t xml:space="preserve">полуфабрикат </w:t>
      </w:r>
      <w:r w:rsidRPr="00297A1E">
        <w:rPr>
          <w:rFonts w:ascii="Times New Roman" w:hAnsi="Times New Roman"/>
          <w:color w:val="000000"/>
          <w:sz w:val="28"/>
          <w:szCs w:val="28"/>
        </w:rPr>
        <w:t xml:space="preserve">из конины с </w:t>
      </w:r>
      <w:r w:rsidR="006967B5">
        <w:rPr>
          <w:rFonts w:ascii="Times New Roman" w:hAnsi="Times New Roman"/>
          <w:color w:val="000000"/>
          <w:sz w:val="28"/>
          <w:szCs w:val="28"/>
        </w:rPr>
        <w:t xml:space="preserve">использованием </w:t>
      </w:r>
      <w:r w:rsidRPr="00297A1E">
        <w:rPr>
          <w:rFonts w:ascii="Times New Roman" w:hAnsi="Times New Roman"/>
          <w:color w:val="000000"/>
          <w:sz w:val="28"/>
          <w:szCs w:val="28"/>
        </w:rPr>
        <w:t xml:space="preserve">БО соответствует требованиям ГОСТ 32951 – 2014. </w:t>
      </w:r>
      <w:r w:rsidRPr="00297A1E">
        <w:rPr>
          <w:rFonts w:ascii="Times New Roman" w:hAnsi="Times New Roman"/>
          <w:sz w:val="28"/>
          <w:szCs w:val="28"/>
        </w:rPr>
        <w:t xml:space="preserve">В таблице </w:t>
      </w:r>
      <w:r w:rsidR="0058199E">
        <w:rPr>
          <w:rFonts w:ascii="Times New Roman" w:hAnsi="Times New Roman"/>
          <w:sz w:val="28"/>
          <w:szCs w:val="28"/>
        </w:rPr>
        <w:t>4</w:t>
      </w:r>
      <w:r w:rsidR="005B5487">
        <w:rPr>
          <w:rFonts w:ascii="Times New Roman" w:hAnsi="Times New Roman"/>
          <w:sz w:val="28"/>
          <w:szCs w:val="28"/>
        </w:rPr>
        <w:t>2</w:t>
      </w:r>
      <w:r w:rsidR="00A50E27">
        <w:rPr>
          <w:rFonts w:ascii="Times New Roman" w:hAnsi="Times New Roman"/>
          <w:sz w:val="28"/>
          <w:szCs w:val="28"/>
        </w:rPr>
        <w:t xml:space="preserve"> представлено</w:t>
      </w:r>
      <w:r w:rsidRPr="00297A1E">
        <w:rPr>
          <w:rFonts w:ascii="Times New Roman" w:hAnsi="Times New Roman"/>
          <w:sz w:val="28"/>
          <w:szCs w:val="28"/>
        </w:rPr>
        <w:t xml:space="preserve"> полное описание продукта.</w:t>
      </w:r>
    </w:p>
    <w:p w:rsidR="00950113" w:rsidRPr="00297A1E" w:rsidRDefault="00950113" w:rsidP="001848FC">
      <w:pPr>
        <w:tabs>
          <w:tab w:val="left" w:pos="2151"/>
          <w:tab w:val="center" w:pos="4677"/>
        </w:tabs>
        <w:spacing w:after="0" w:line="240" w:lineRule="auto"/>
        <w:ind w:right="-284" w:firstLine="567"/>
        <w:rPr>
          <w:rFonts w:ascii="Times New Roman" w:hAnsi="Times New Roman"/>
          <w:sz w:val="28"/>
          <w:szCs w:val="28"/>
        </w:rPr>
      </w:pPr>
    </w:p>
    <w:p w:rsidR="008B1D1E" w:rsidRPr="00297A1E" w:rsidRDefault="008B1D1E" w:rsidP="001848FC">
      <w:pPr>
        <w:tabs>
          <w:tab w:val="left" w:pos="2151"/>
          <w:tab w:val="center" w:pos="4677"/>
        </w:tabs>
        <w:spacing w:after="0" w:line="240" w:lineRule="auto"/>
        <w:ind w:right="-1"/>
        <w:rPr>
          <w:rFonts w:ascii="Times New Roman" w:hAnsi="Times New Roman"/>
          <w:sz w:val="28"/>
          <w:szCs w:val="28"/>
        </w:rPr>
      </w:pPr>
      <w:r w:rsidRPr="00297A1E">
        <w:rPr>
          <w:rFonts w:ascii="Times New Roman" w:hAnsi="Times New Roman"/>
          <w:sz w:val="28"/>
          <w:szCs w:val="28"/>
        </w:rPr>
        <w:t xml:space="preserve">Таблица </w:t>
      </w:r>
      <w:r w:rsidR="0058199E">
        <w:rPr>
          <w:rFonts w:ascii="Times New Roman" w:hAnsi="Times New Roman"/>
          <w:sz w:val="28"/>
          <w:szCs w:val="28"/>
        </w:rPr>
        <w:t>4</w:t>
      </w:r>
      <w:r w:rsidR="005B5487">
        <w:rPr>
          <w:rFonts w:ascii="Times New Roman" w:hAnsi="Times New Roman"/>
          <w:sz w:val="28"/>
          <w:szCs w:val="28"/>
        </w:rPr>
        <w:t>2</w:t>
      </w:r>
      <w:r w:rsidRPr="00297A1E">
        <w:rPr>
          <w:rFonts w:ascii="Times New Roman" w:hAnsi="Times New Roman"/>
          <w:sz w:val="28"/>
          <w:szCs w:val="28"/>
        </w:rPr>
        <w:t xml:space="preserve"> </w:t>
      </w:r>
      <w:r w:rsidR="00950113" w:rsidRPr="00297A1E">
        <w:rPr>
          <w:rFonts w:ascii="Times New Roman" w:hAnsi="Times New Roman"/>
          <w:sz w:val="28"/>
          <w:szCs w:val="28"/>
        </w:rPr>
        <w:t xml:space="preserve">– </w:t>
      </w:r>
      <w:r w:rsidRPr="00297A1E">
        <w:rPr>
          <w:rFonts w:ascii="Times New Roman" w:hAnsi="Times New Roman"/>
          <w:sz w:val="28"/>
          <w:szCs w:val="28"/>
        </w:rPr>
        <w:t>Описание продукта</w:t>
      </w:r>
    </w:p>
    <w:p w:rsidR="008B1D1E" w:rsidRPr="00297A1E" w:rsidRDefault="008B1D1E" w:rsidP="001848FC">
      <w:pPr>
        <w:tabs>
          <w:tab w:val="left" w:pos="2151"/>
          <w:tab w:val="center" w:pos="4677"/>
        </w:tabs>
        <w:spacing w:after="0" w:line="240" w:lineRule="auto"/>
        <w:ind w:right="-284" w:firstLine="567"/>
        <w:rPr>
          <w:rFonts w:ascii="Times New Roman" w:hAnsi="Times New Roman"/>
          <w:sz w:val="16"/>
          <w:szCs w:val="16"/>
        </w:rPr>
      </w:pPr>
    </w:p>
    <w:tbl>
      <w:tblPr>
        <w:tblW w:w="9639" w:type="dxa"/>
        <w:tblInd w:w="40" w:type="dxa"/>
        <w:tblCellMar>
          <w:left w:w="40" w:type="dxa"/>
          <w:right w:w="40" w:type="dxa"/>
        </w:tblCellMar>
        <w:tblLook w:val="0000" w:firstRow="0" w:lastRow="0" w:firstColumn="0" w:lastColumn="0" w:noHBand="0" w:noVBand="0"/>
      </w:tblPr>
      <w:tblGrid>
        <w:gridCol w:w="3261"/>
        <w:gridCol w:w="6378"/>
      </w:tblGrid>
      <w:tr w:rsidR="008B1D1E" w:rsidRPr="00297A1E" w:rsidTr="00D32988">
        <w:trPr>
          <w:trHeight w:val="388"/>
        </w:trPr>
        <w:tc>
          <w:tcPr>
            <w:tcW w:w="3261" w:type="dxa"/>
            <w:tcBorders>
              <w:top w:val="single" w:sz="6" w:space="0" w:color="auto"/>
              <w:left w:val="single" w:sz="6" w:space="0" w:color="auto"/>
              <w:bottom w:val="single" w:sz="6" w:space="0" w:color="auto"/>
              <w:right w:val="single" w:sz="6" w:space="0" w:color="auto"/>
            </w:tcBorders>
            <w:shd w:val="clear" w:color="auto" w:fill="FFFFFF"/>
            <w:vAlign w:val="center"/>
          </w:tcPr>
          <w:p w:rsidR="008B1D1E" w:rsidRPr="00297A1E" w:rsidRDefault="008B1D1E" w:rsidP="001848FC">
            <w:pPr>
              <w:shd w:val="clear" w:color="auto" w:fill="FFFFFF"/>
              <w:tabs>
                <w:tab w:val="left" w:pos="244"/>
              </w:tabs>
              <w:spacing w:after="0" w:line="240" w:lineRule="auto"/>
              <w:jc w:val="center"/>
              <w:rPr>
                <w:rFonts w:ascii="Times New Roman" w:hAnsi="Times New Roman"/>
                <w:color w:val="000000"/>
                <w:sz w:val="24"/>
                <w:szCs w:val="24"/>
              </w:rPr>
            </w:pPr>
            <w:r w:rsidRPr="00297A1E">
              <w:rPr>
                <w:rFonts w:ascii="Times New Roman" w:hAnsi="Times New Roman"/>
                <w:color w:val="000000"/>
                <w:sz w:val="24"/>
                <w:szCs w:val="24"/>
              </w:rPr>
              <w:t>Название продукта</w:t>
            </w:r>
          </w:p>
        </w:tc>
        <w:tc>
          <w:tcPr>
            <w:tcW w:w="6378" w:type="dxa"/>
            <w:tcBorders>
              <w:top w:val="single" w:sz="6" w:space="0" w:color="auto"/>
              <w:left w:val="single" w:sz="6" w:space="0" w:color="auto"/>
              <w:bottom w:val="single" w:sz="6" w:space="0" w:color="auto"/>
              <w:right w:val="single" w:sz="6" w:space="0" w:color="auto"/>
            </w:tcBorders>
            <w:shd w:val="clear" w:color="auto" w:fill="FFFFFF"/>
            <w:vAlign w:val="center"/>
          </w:tcPr>
          <w:p w:rsidR="008B1D1E" w:rsidRPr="00297A1E" w:rsidRDefault="008B1D1E" w:rsidP="001848FC">
            <w:pPr>
              <w:shd w:val="clear" w:color="auto" w:fill="FFFFFF"/>
              <w:tabs>
                <w:tab w:val="left" w:pos="5793"/>
              </w:tabs>
              <w:spacing w:after="0" w:line="240" w:lineRule="auto"/>
              <w:ind w:left="101" w:right="101"/>
              <w:jc w:val="center"/>
              <w:rPr>
                <w:rFonts w:ascii="Times New Roman" w:hAnsi="Times New Roman"/>
                <w:sz w:val="24"/>
                <w:szCs w:val="24"/>
              </w:rPr>
            </w:pPr>
            <w:r w:rsidRPr="00297A1E">
              <w:rPr>
                <w:rFonts w:ascii="Times New Roman" w:hAnsi="Times New Roman"/>
                <w:color w:val="000000"/>
                <w:sz w:val="24"/>
                <w:szCs w:val="24"/>
              </w:rPr>
              <w:t>Рубленые полуфабрикаты из конины с использованием БО  по СТ РГП на ПВХ 3992 1917 27 002-2019</w:t>
            </w:r>
          </w:p>
        </w:tc>
      </w:tr>
      <w:tr w:rsidR="00A3432D" w:rsidRPr="00297A1E" w:rsidTr="00A3432D">
        <w:trPr>
          <w:trHeight w:val="291"/>
        </w:trPr>
        <w:tc>
          <w:tcPr>
            <w:tcW w:w="3261" w:type="dxa"/>
            <w:tcBorders>
              <w:top w:val="single" w:sz="6" w:space="0" w:color="auto"/>
              <w:left w:val="single" w:sz="6" w:space="0" w:color="auto"/>
              <w:bottom w:val="single" w:sz="6" w:space="0" w:color="auto"/>
              <w:right w:val="single" w:sz="6" w:space="0" w:color="auto"/>
            </w:tcBorders>
            <w:shd w:val="clear" w:color="auto" w:fill="FFFFFF"/>
            <w:vAlign w:val="center"/>
          </w:tcPr>
          <w:p w:rsidR="00A3432D" w:rsidRPr="00297A1E" w:rsidRDefault="00A3432D" w:rsidP="001848FC">
            <w:pPr>
              <w:shd w:val="clear" w:color="auto" w:fill="FFFFFF"/>
              <w:tabs>
                <w:tab w:val="left" w:pos="244"/>
              </w:tabs>
              <w:spacing w:after="0" w:line="240" w:lineRule="auto"/>
              <w:jc w:val="center"/>
              <w:rPr>
                <w:rFonts w:ascii="Times New Roman" w:hAnsi="Times New Roman"/>
                <w:color w:val="000000"/>
                <w:sz w:val="24"/>
                <w:szCs w:val="24"/>
              </w:rPr>
            </w:pPr>
            <w:r w:rsidRPr="00297A1E">
              <w:rPr>
                <w:rFonts w:ascii="Times New Roman" w:hAnsi="Times New Roman"/>
                <w:color w:val="000000"/>
                <w:sz w:val="24"/>
                <w:szCs w:val="24"/>
              </w:rPr>
              <w:t>1</w:t>
            </w:r>
          </w:p>
        </w:tc>
        <w:tc>
          <w:tcPr>
            <w:tcW w:w="6378" w:type="dxa"/>
            <w:tcBorders>
              <w:top w:val="single" w:sz="6" w:space="0" w:color="auto"/>
              <w:left w:val="single" w:sz="6" w:space="0" w:color="auto"/>
              <w:bottom w:val="single" w:sz="6" w:space="0" w:color="auto"/>
              <w:right w:val="single" w:sz="6" w:space="0" w:color="auto"/>
            </w:tcBorders>
            <w:shd w:val="clear" w:color="auto" w:fill="FFFFFF"/>
          </w:tcPr>
          <w:p w:rsidR="00A3432D" w:rsidRPr="00297A1E" w:rsidRDefault="00A3432D" w:rsidP="001848FC">
            <w:pPr>
              <w:shd w:val="clear" w:color="auto" w:fill="FFFFFF"/>
              <w:tabs>
                <w:tab w:val="left" w:pos="5793"/>
              </w:tabs>
              <w:spacing w:after="0" w:line="240" w:lineRule="auto"/>
              <w:ind w:left="101" w:right="101"/>
              <w:jc w:val="center"/>
              <w:rPr>
                <w:rFonts w:ascii="Times New Roman" w:hAnsi="Times New Roman"/>
                <w:color w:val="000000"/>
                <w:sz w:val="24"/>
                <w:szCs w:val="24"/>
              </w:rPr>
            </w:pPr>
            <w:r w:rsidRPr="00297A1E">
              <w:rPr>
                <w:rFonts w:ascii="Times New Roman" w:hAnsi="Times New Roman"/>
                <w:color w:val="000000"/>
                <w:sz w:val="24"/>
                <w:szCs w:val="24"/>
              </w:rPr>
              <w:t>2</w:t>
            </w:r>
          </w:p>
        </w:tc>
      </w:tr>
      <w:tr w:rsidR="008B1D1E" w:rsidRPr="00297A1E" w:rsidTr="00950113">
        <w:trPr>
          <w:trHeight w:val="1143"/>
        </w:trPr>
        <w:tc>
          <w:tcPr>
            <w:tcW w:w="3261" w:type="dxa"/>
            <w:tcBorders>
              <w:top w:val="single" w:sz="6" w:space="0" w:color="auto"/>
              <w:left w:val="single" w:sz="6" w:space="0" w:color="auto"/>
              <w:bottom w:val="single" w:sz="6" w:space="0" w:color="auto"/>
              <w:right w:val="single" w:sz="6" w:space="0" w:color="auto"/>
            </w:tcBorders>
            <w:shd w:val="clear" w:color="auto" w:fill="FFFFFF"/>
            <w:vAlign w:val="center"/>
          </w:tcPr>
          <w:p w:rsidR="008B1D1E" w:rsidRPr="00297A1E" w:rsidRDefault="00A3432D" w:rsidP="001848FC">
            <w:pPr>
              <w:shd w:val="clear" w:color="auto" w:fill="FFFFFF"/>
              <w:tabs>
                <w:tab w:val="left" w:pos="3261"/>
              </w:tabs>
              <w:spacing w:after="0" w:line="240" w:lineRule="auto"/>
              <w:rPr>
                <w:rFonts w:ascii="Times New Roman" w:hAnsi="Times New Roman"/>
                <w:sz w:val="24"/>
                <w:szCs w:val="24"/>
              </w:rPr>
            </w:pPr>
            <w:r w:rsidRPr="00297A1E">
              <w:rPr>
                <w:rFonts w:ascii="Times New Roman" w:hAnsi="Times New Roman"/>
                <w:color w:val="000000"/>
                <w:sz w:val="24"/>
                <w:szCs w:val="24"/>
              </w:rPr>
              <w:t>1</w:t>
            </w:r>
            <w:r w:rsidR="008B1D1E" w:rsidRPr="00297A1E">
              <w:rPr>
                <w:rFonts w:ascii="Times New Roman" w:hAnsi="Times New Roman"/>
                <w:color w:val="000000"/>
                <w:sz w:val="24"/>
                <w:szCs w:val="24"/>
              </w:rPr>
              <w:t>. Используемое сырье</w:t>
            </w:r>
          </w:p>
        </w:tc>
        <w:tc>
          <w:tcPr>
            <w:tcW w:w="6378" w:type="dxa"/>
            <w:tcBorders>
              <w:top w:val="single" w:sz="6" w:space="0" w:color="auto"/>
              <w:left w:val="single" w:sz="6" w:space="0" w:color="auto"/>
              <w:bottom w:val="single" w:sz="6" w:space="0" w:color="auto"/>
              <w:right w:val="single" w:sz="6" w:space="0" w:color="auto"/>
            </w:tcBorders>
            <w:shd w:val="clear" w:color="auto" w:fill="FFFFFF"/>
          </w:tcPr>
          <w:p w:rsidR="008B1D1E" w:rsidRPr="00297A1E" w:rsidRDefault="00A3432D" w:rsidP="001848FC">
            <w:pPr>
              <w:spacing w:after="0" w:line="240" w:lineRule="auto"/>
              <w:ind w:left="101" w:right="101"/>
              <w:jc w:val="both"/>
              <w:rPr>
                <w:rFonts w:ascii="Times New Roman" w:hAnsi="Times New Roman"/>
                <w:sz w:val="24"/>
                <w:szCs w:val="24"/>
              </w:rPr>
            </w:pPr>
            <w:r w:rsidRPr="00297A1E">
              <w:rPr>
                <w:rFonts w:ascii="Times New Roman" w:hAnsi="Times New Roman"/>
                <w:sz w:val="24"/>
                <w:szCs w:val="24"/>
              </w:rPr>
              <w:t xml:space="preserve">Полуфабрикаты мясные рубленные </w:t>
            </w:r>
            <w:r w:rsidR="008B1D1E" w:rsidRPr="00297A1E">
              <w:rPr>
                <w:rFonts w:ascii="Times New Roman" w:hAnsi="Times New Roman"/>
                <w:sz w:val="24"/>
                <w:szCs w:val="24"/>
              </w:rPr>
              <w:t>изготовленные из конины, с добавлением белкового обогатителя, лука, соли, яиц куриных, сухарей панировочных,</w:t>
            </w:r>
            <w:r w:rsidRPr="00297A1E">
              <w:rPr>
                <w:rFonts w:ascii="Times New Roman" w:hAnsi="Times New Roman"/>
                <w:sz w:val="24"/>
                <w:szCs w:val="24"/>
              </w:rPr>
              <w:t xml:space="preserve"> кориандра, </w:t>
            </w:r>
            <w:r w:rsidR="008B1D1E" w:rsidRPr="00297A1E">
              <w:rPr>
                <w:rFonts w:ascii="Times New Roman" w:hAnsi="Times New Roman"/>
                <w:sz w:val="24"/>
                <w:szCs w:val="24"/>
              </w:rPr>
              <w:t>черного перца</w:t>
            </w:r>
            <w:r w:rsidR="00950113" w:rsidRPr="00297A1E">
              <w:rPr>
                <w:rFonts w:ascii="Times New Roman" w:hAnsi="Times New Roman"/>
                <w:sz w:val="24"/>
                <w:szCs w:val="24"/>
              </w:rPr>
              <w:t xml:space="preserve"> использованы при сертификации</w:t>
            </w:r>
          </w:p>
        </w:tc>
      </w:tr>
      <w:tr w:rsidR="008B1D1E" w:rsidRPr="00297A1E" w:rsidTr="00950113">
        <w:trPr>
          <w:trHeight w:val="2988"/>
        </w:trPr>
        <w:tc>
          <w:tcPr>
            <w:tcW w:w="3261" w:type="dxa"/>
            <w:tcBorders>
              <w:top w:val="single" w:sz="6" w:space="0" w:color="auto"/>
              <w:left w:val="single" w:sz="6" w:space="0" w:color="auto"/>
              <w:bottom w:val="single" w:sz="6" w:space="0" w:color="auto"/>
              <w:right w:val="single" w:sz="6" w:space="0" w:color="auto"/>
            </w:tcBorders>
            <w:shd w:val="clear" w:color="auto" w:fill="FFFFFF"/>
            <w:vAlign w:val="center"/>
          </w:tcPr>
          <w:p w:rsidR="008B1D1E" w:rsidRPr="00297A1E" w:rsidRDefault="00A3432D" w:rsidP="001848FC">
            <w:pPr>
              <w:shd w:val="clear" w:color="auto" w:fill="FFFFFF"/>
              <w:tabs>
                <w:tab w:val="left" w:pos="3261"/>
              </w:tabs>
              <w:spacing w:after="0" w:line="240" w:lineRule="auto"/>
              <w:rPr>
                <w:rFonts w:ascii="Times New Roman" w:hAnsi="Times New Roman"/>
                <w:sz w:val="24"/>
                <w:szCs w:val="24"/>
              </w:rPr>
            </w:pPr>
            <w:r w:rsidRPr="00297A1E">
              <w:rPr>
                <w:rFonts w:ascii="Times New Roman" w:hAnsi="Times New Roman"/>
                <w:color w:val="000000"/>
                <w:sz w:val="24"/>
                <w:szCs w:val="24"/>
              </w:rPr>
              <w:t>2</w:t>
            </w:r>
            <w:r w:rsidR="008B1D1E" w:rsidRPr="00297A1E">
              <w:rPr>
                <w:rFonts w:ascii="Times New Roman" w:hAnsi="Times New Roman"/>
                <w:color w:val="000000"/>
                <w:sz w:val="24"/>
                <w:szCs w:val="24"/>
              </w:rPr>
              <w:t>. Характеристики готового продукта, существенные для его безопасности</w:t>
            </w:r>
          </w:p>
        </w:tc>
        <w:tc>
          <w:tcPr>
            <w:tcW w:w="6378" w:type="dxa"/>
            <w:tcBorders>
              <w:top w:val="single" w:sz="6" w:space="0" w:color="auto"/>
              <w:left w:val="single" w:sz="6" w:space="0" w:color="auto"/>
              <w:bottom w:val="single" w:sz="6" w:space="0" w:color="auto"/>
              <w:right w:val="single" w:sz="6" w:space="0" w:color="auto"/>
            </w:tcBorders>
            <w:shd w:val="clear" w:color="auto" w:fill="FFFFFF"/>
            <w:vAlign w:val="center"/>
          </w:tcPr>
          <w:p w:rsidR="008B1D1E" w:rsidRPr="00297A1E" w:rsidRDefault="008B1D1E" w:rsidP="001848FC">
            <w:pPr>
              <w:shd w:val="clear" w:color="auto" w:fill="FFFFFF"/>
              <w:tabs>
                <w:tab w:val="left" w:pos="5793"/>
              </w:tabs>
              <w:spacing w:after="0" w:line="240" w:lineRule="auto"/>
              <w:ind w:left="101" w:right="101"/>
              <w:jc w:val="both"/>
              <w:rPr>
                <w:rFonts w:ascii="Times New Roman" w:hAnsi="Times New Roman"/>
                <w:sz w:val="24"/>
                <w:szCs w:val="24"/>
              </w:rPr>
            </w:pPr>
            <w:r w:rsidRPr="00297A1E">
              <w:rPr>
                <w:rFonts w:ascii="Times New Roman" w:hAnsi="Times New Roman"/>
                <w:sz w:val="24"/>
                <w:szCs w:val="24"/>
              </w:rPr>
              <w:t>Микробиологические показатели: БГКП (колиформы); Патогенные в т.ч. сальмонеллы; Сульфитредуцирующие клостридии; S. Aureus – не допускаются.</w:t>
            </w:r>
          </w:p>
          <w:p w:rsidR="008B1D1E" w:rsidRPr="00297A1E" w:rsidRDefault="008B1D1E" w:rsidP="001848FC">
            <w:pPr>
              <w:shd w:val="clear" w:color="auto" w:fill="FFFFFF"/>
              <w:tabs>
                <w:tab w:val="left" w:pos="5793"/>
              </w:tabs>
              <w:spacing w:after="0" w:line="240" w:lineRule="auto"/>
              <w:ind w:left="101" w:right="101"/>
              <w:jc w:val="both"/>
              <w:rPr>
                <w:rFonts w:ascii="Times New Roman" w:hAnsi="Times New Roman"/>
                <w:sz w:val="24"/>
                <w:szCs w:val="24"/>
              </w:rPr>
            </w:pPr>
            <w:r w:rsidRPr="00297A1E">
              <w:rPr>
                <w:rFonts w:ascii="Times New Roman" w:hAnsi="Times New Roman"/>
                <w:sz w:val="24"/>
                <w:szCs w:val="24"/>
              </w:rPr>
              <w:t>Токсичные элементы, допустимые уровни, мг/кг, не более: свинец – 0,5; мышьяк – 0,1; кадмий – 0,05; ртуть – 0,03.</w:t>
            </w:r>
          </w:p>
          <w:p w:rsidR="008B1D1E" w:rsidRPr="00297A1E" w:rsidRDefault="008B1D1E" w:rsidP="001848FC">
            <w:pPr>
              <w:shd w:val="clear" w:color="auto" w:fill="FFFFFF"/>
              <w:tabs>
                <w:tab w:val="left" w:pos="5793"/>
              </w:tabs>
              <w:spacing w:after="0" w:line="240" w:lineRule="auto"/>
              <w:ind w:left="101" w:right="101"/>
              <w:jc w:val="both"/>
              <w:rPr>
                <w:rFonts w:ascii="Times New Roman" w:hAnsi="Times New Roman"/>
                <w:sz w:val="24"/>
                <w:szCs w:val="24"/>
              </w:rPr>
            </w:pPr>
            <w:r w:rsidRPr="00297A1E">
              <w:rPr>
                <w:rFonts w:ascii="Times New Roman" w:hAnsi="Times New Roman"/>
                <w:sz w:val="24"/>
                <w:szCs w:val="24"/>
              </w:rPr>
              <w:t>N-нитрозамины – 0,004 мг/кг.</w:t>
            </w:r>
          </w:p>
          <w:p w:rsidR="008B1D1E" w:rsidRPr="00297A1E" w:rsidRDefault="008B1D1E" w:rsidP="001848FC">
            <w:pPr>
              <w:shd w:val="clear" w:color="auto" w:fill="FFFFFF"/>
              <w:tabs>
                <w:tab w:val="left" w:pos="5793"/>
              </w:tabs>
              <w:spacing w:after="0" w:line="240" w:lineRule="auto"/>
              <w:ind w:left="101" w:right="101"/>
              <w:jc w:val="both"/>
              <w:rPr>
                <w:rFonts w:ascii="Times New Roman" w:hAnsi="Times New Roman"/>
                <w:sz w:val="24"/>
                <w:szCs w:val="24"/>
              </w:rPr>
            </w:pPr>
            <w:r w:rsidRPr="00297A1E">
              <w:rPr>
                <w:rFonts w:ascii="Times New Roman" w:hAnsi="Times New Roman"/>
                <w:sz w:val="24"/>
                <w:szCs w:val="24"/>
              </w:rPr>
              <w:t>Бенз(а)пирен – 0,001 мг/кг.</w:t>
            </w:r>
          </w:p>
          <w:p w:rsidR="008B1D1E" w:rsidRPr="00297A1E" w:rsidRDefault="008B1D1E" w:rsidP="001848FC">
            <w:pPr>
              <w:shd w:val="clear" w:color="auto" w:fill="FFFFFF"/>
              <w:tabs>
                <w:tab w:val="left" w:pos="5793"/>
              </w:tabs>
              <w:spacing w:after="0" w:line="240" w:lineRule="auto"/>
              <w:ind w:left="101" w:right="101"/>
              <w:jc w:val="both"/>
              <w:rPr>
                <w:rFonts w:ascii="Times New Roman" w:hAnsi="Times New Roman"/>
                <w:sz w:val="24"/>
                <w:szCs w:val="24"/>
              </w:rPr>
            </w:pPr>
            <w:r w:rsidRPr="00297A1E">
              <w:rPr>
                <w:rFonts w:ascii="Times New Roman" w:hAnsi="Times New Roman"/>
                <w:sz w:val="24"/>
                <w:szCs w:val="24"/>
              </w:rPr>
              <w:t>Антибиотики: Левомицетин; тетрациклиновая группа; гризин; бацитрацин – не допускаются.</w:t>
            </w:r>
          </w:p>
          <w:p w:rsidR="008B1D1E" w:rsidRPr="00297A1E" w:rsidRDefault="008B1D1E" w:rsidP="001848FC">
            <w:pPr>
              <w:shd w:val="clear" w:color="auto" w:fill="FFFFFF"/>
              <w:tabs>
                <w:tab w:val="left" w:pos="5793"/>
              </w:tabs>
              <w:spacing w:after="0" w:line="240" w:lineRule="auto"/>
              <w:ind w:left="101" w:right="101"/>
              <w:jc w:val="both"/>
              <w:rPr>
                <w:rFonts w:ascii="Times New Roman" w:hAnsi="Times New Roman"/>
                <w:sz w:val="24"/>
                <w:szCs w:val="24"/>
              </w:rPr>
            </w:pPr>
            <w:r w:rsidRPr="00297A1E">
              <w:rPr>
                <w:rFonts w:ascii="Times New Roman" w:hAnsi="Times New Roman"/>
                <w:sz w:val="24"/>
                <w:szCs w:val="24"/>
              </w:rPr>
              <w:t>Пестициды: Гексахлорциклогексан – 0,1 мг/кг; ДДТ и его метаболиты – 0,1 мг/кг.</w:t>
            </w:r>
          </w:p>
        </w:tc>
      </w:tr>
      <w:tr w:rsidR="008B1D1E" w:rsidRPr="00297A1E" w:rsidTr="00950113">
        <w:trPr>
          <w:trHeight w:val="542"/>
        </w:trPr>
        <w:tc>
          <w:tcPr>
            <w:tcW w:w="3261" w:type="dxa"/>
            <w:tcBorders>
              <w:top w:val="single" w:sz="6" w:space="0" w:color="auto"/>
              <w:left w:val="single" w:sz="6" w:space="0" w:color="auto"/>
              <w:bottom w:val="single" w:sz="6" w:space="0" w:color="auto"/>
              <w:right w:val="single" w:sz="6" w:space="0" w:color="auto"/>
            </w:tcBorders>
            <w:shd w:val="clear" w:color="auto" w:fill="FFFFFF"/>
          </w:tcPr>
          <w:p w:rsidR="008B1D1E" w:rsidRPr="00297A1E" w:rsidRDefault="00A3432D" w:rsidP="001848FC">
            <w:pPr>
              <w:shd w:val="clear" w:color="auto" w:fill="FFFFFF"/>
              <w:tabs>
                <w:tab w:val="left" w:pos="3261"/>
              </w:tabs>
              <w:spacing w:after="0" w:line="240" w:lineRule="auto"/>
              <w:rPr>
                <w:rFonts w:ascii="Times New Roman" w:hAnsi="Times New Roman"/>
                <w:sz w:val="24"/>
                <w:szCs w:val="24"/>
              </w:rPr>
            </w:pPr>
            <w:r w:rsidRPr="00297A1E">
              <w:rPr>
                <w:rFonts w:ascii="Times New Roman" w:hAnsi="Times New Roman"/>
                <w:color w:val="000000"/>
                <w:sz w:val="24"/>
                <w:szCs w:val="24"/>
              </w:rPr>
              <w:t>3</w:t>
            </w:r>
            <w:r w:rsidR="008B1D1E" w:rsidRPr="00297A1E">
              <w:rPr>
                <w:rFonts w:ascii="Times New Roman" w:hAnsi="Times New Roman"/>
                <w:color w:val="000000"/>
                <w:sz w:val="24"/>
                <w:szCs w:val="24"/>
              </w:rPr>
              <w:t>. Как продукт будет использоваться</w:t>
            </w:r>
          </w:p>
        </w:tc>
        <w:tc>
          <w:tcPr>
            <w:tcW w:w="6378" w:type="dxa"/>
            <w:tcBorders>
              <w:top w:val="single" w:sz="6" w:space="0" w:color="auto"/>
              <w:left w:val="single" w:sz="6" w:space="0" w:color="auto"/>
              <w:bottom w:val="single" w:sz="6" w:space="0" w:color="auto"/>
              <w:right w:val="single" w:sz="6" w:space="0" w:color="auto"/>
            </w:tcBorders>
            <w:shd w:val="clear" w:color="auto" w:fill="FFFFFF"/>
            <w:vAlign w:val="center"/>
          </w:tcPr>
          <w:p w:rsidR="008B1D1E" w:rsidRPr="00297A1E" w:rsidRDefault="00950113" w:rsidP="001848FC">
            <w:pPr>
              <w:shd w:val="clear" w:color="auto" w:fill="FFFFFF"/>
              <w:tabs>
                <w:tab w:val="left" w:pos="5793"/>
              </w:tabs>
              <w:spacing w:after="0" w:line="240" w:lineRule="auto"/>
              <w:ind w:left="101" w:right="101"/>
              <w:rPr>
                <w:rFonts w:ascii="Times New Roman" w:hAnsi="Times New Roman"/>
                <w:sz w:val="24"/>
                <w:szCs w:val="24"/>
              </w:rPr>
            </w:pPr>
            <w:r w:rsidRPr="00297A1E">
              <w:rPr>
                <w:rFonts w:ascii="Times New Roman" w:hAnsi="Times New Roman"/>
                <w:sz w:val="24"/>
                <w:szCs w:val="24"/>
              </w:rPr>
              <w:t>Нуждается в термообработке</w:t>
            </w:r>
          </w:p>
        </w:tc>
      </w:tr>
      <w:tr w:rsidR="008B1D1E" w:rsidRPr="00297A1E" w:rsidTr="00D32988">
        <w:trPr>
          <w:trHeight w:val="1143"/>
        </w:trPr>
        <w:tc>
          <w:tcPr>
            <w:tcW w:w="3261" w:type="dxa"/>
            <w:tcBorders>
              <w:top w:val="single" w:sz="6" w:space="0" w:color="auto"/>
              <w:left w:val="single" w:sz="6" w:space="0" w:color="auto"/>
              <w:bottom w:val="single" w:sz="6" w:space="0" w:color="auto"/>
              <w:right w:val="single" w:sz="6" w:space="0" w:color="auto"/>
            </w:tcBorders>
            <w:shd w:val="clear" w:color="auto" w:fill="FFFFFF"/>
          </w:tcPr>
          <w:p w:rsidR="008B1D1E" w:rsidRPr="00297A1E" w:rsidRDefault="00A3432D" w:rsidP="001848FC">
            <w:pPr>
              <w:shd w:val="clear" w:color="auto" w:fill="FFFFFF"/>
              <w:tabs>
                <w:tab w:val="left" w:pos="3261"/>
              </w:tabs>
              <w:spacing w:after="0" w:line="240" w:lineRule="auto"/>
              <w:rPr>
                <w:rFonts w:ascii="Times New Roman" w:hAnsi="Times New Roman"/>
                <w:sz w:val="24"/>
                <w:szCs w:val="24"/>
              </w:rPr>
            </w:pPr>
            <w:r w:rsidRPr="00297A1E">
              <w:rPr>
                <w:rFonts w:ascii="Times New Roman" w:hAnsi="Times New Roman"/>
                <w:sz w:val="24"/>
                <w:szCs w:val="24"/>
              </w:rPr>
              <w:t>4</w:t>
            </w:r>
            <w:r w:rsidR="008B1D1E" w:rsidRPr="00297A1E">
              <w:rPr>
                <w:rFonts w:ascii="Times New Roman" w:hAnsi="Times New Roman"/>
                <w:sz w:val="24"/>
                <w:szCs w:val="24"/>
              </w:rPr>
              <w:t>. Упаковка</w:t>
            </w:r>
          </w:p>
        </w:tc>
        <w:tc>
          <w:tcPr>
            <w:tcW w:w="6378" w:type="dxa"/>
            <w:tcBorders>
              <w:top w:val="single" w:sz="6" w:space="0" w:color="auto"/>
              <w:left w:val="single" w:sz="6" w:space="0" w:color="auto"/>
              <w:bottom w:val="single" w:sz="6" w:space="0" w:color="auto"/>
              <w:right w:val="single" w:sz="6" w:space="0" w:color="auto"/>
            </w:tcBorders>
            <w:shd w:val="clear" w:color="auto" w:fill="FFFFFF"/>
            <w:vAlign w:val="center"/>
          </w:tcPr>
          <w:p w:rsidR="008B1D1E" w:rsidRPr="00297A1E" w:rsidRDefault="008B1D1E" w:rsidP="001848FC">
            <w:pPr>
              <w:spacing w:after="0" w:line="240" w:lineRule="auto"/>
              <w:ind w:left="101" w:right="101"/>
              <w:jc w:val="both"/>
              <w:rPr>
                <w:rFonts w:ascii="Times New Roman" w:hAnsi="Times New Roman"/>
                <w:sz w:val="24"/>
                <w:szCs w:val="24"/>
              </w:rPr>
            </w:pPr>
            <w:r w:rsidRPr="00297A1E">
              <w:rPr>
                <w:rFonts w:ascii="Times New Roman" w:hAnsi="Times New Roman"/>
                <w:sz w:val="24"/>
                <w:szCs w:val="24"/>
              </w:rPr>
              <w:t>Полуфабрикаты фасуют в материалы и упаковки разрешенными к применению органами комитета контроля качества и безопасности товаров и услуг министерства здравоохранения Республики Казахстан.</w:t>
            </w:r>
          </w:p>
          <w:p w:rsidR="008B1D1E" w:rsidRPr="00D32988" w:rsidRDefault="008B1D1E" w:rsidP="00D32988">
            <w:pPr>
              <w:spacing w:after="0" w:line="240" w:lineRule="auto"/>
              <w:ind w:left="101" w:right="101"/>
              <w:jc w:val="both"/>
              <w:rPr>
                <w:rFonts w:ascii="Times New Roman" w:hAnsi="Times New Roman"/>
                <w:sz w:val="24"/>
                <w:szCs w:val="24"/>
              </w:rPr>
            </w:pPr>
            <w:r w:rsidRPr="00297A1E">
              <w:rPr>
                <w:rFonts w:ascii="Times New Roman" w:hAnsi="Times New Roman"/>
                <w:sz w:val="24"/>
                <w:szCs w:val="24"/>
              </w:rPr>
              <w:t>Масса нетто полуфабрикатов не должна иметь отклонени</w:t>
            </w:r>
            <w:r w:rsidR="00D32988">
              <w:rPr>
                <w:rFonts w:ascii="Times New Roman" w:hAnsi="Times New Roman"/>
                <w:sz w:val="24"/>
                <w:szCs w:val="24"/>
              </w:rPr>
              <w:t>й более чем 7% меньшую сторону</w:t>
            </w:r>
          </w:p>
        </w:tc>
      </w:tr>
      <w:tr w:rsidR="008B1D1E" w:rsidRPr="00297A1E" w:rsidTr="00D32988">
        <w:trPr>
          <w:trHeight w:val="1073"/>
        </w:trPr>
        <w:tc>
          <w:tcPr>
            <w:tcW w:w="3261" w:type="dxa"/>
            <w:tcBorders>
              <w:top w:val="single" w:sz="6" w:space="0" w:color="auto"/>
              <w:left w:val="single" w:sz="6" w:space="0" w:color="auto"/>
              <w:right w:val="single" w:sz="6" w:space="0" w:color="auto"/>
            </w:tcBorders>
            <w:shd w:val="clear" w:color="auto" w:fill="FFFFFF"/>
          </w:tcPr>
          <w:p w:rsidR="008B1D1E" w:rsidRPr="00297A1E" w:rsidRDefault="00A3432D" w:rsidP="001848FC">
            <w:pPr>
              <w:shd w:val="clear" w:color="auto" w:fill="FFFFFF"/>
              <w:tabs>
                <w:tab w:val="left" w:pos="3261"/>
              </w:tabs>
              <w:spacing w:after="0" w:line="240" w:lineRule="auto"/>
              <w:rPr>
                <w:rFonts w:ascii="Times New Roman" w:hAnsi="Times New Roman"/>
                <w:sz w:val="24"/>
                <w:szCs w:val="24"/>
              </w:rPr>
            </w:pPr>
            <w:r w:rsidRPr="00297A1E">
              <w:rPr>
                <w:rFonts w:ascii="Times New Roman" w:hAnsi="Times New Roman"/>
                <w:color w:val="000000"/>
                <w:sz w:val="24"/>
                <w:szCs w:val="24"/>
              </w:rPr>
              <w:t>5</w:t>
            </w:r>
            <w:r w:rsidR="008B1D1E" w:rsidRPr="00297A1E">
              <w:rPr>
                <w:rFonts w:ascii="Times New Roman" w:hAnsi="Times New Roman"/>
                <w:color w:val="000000"/>
                <w:sz w:val="24"/>
                <w:szCs w:val="24"/>
              </w:rPr>
              <w:t>. Срок и условия хранения</w:t>
            </w:r>
          </w:p>
        </w:tc>
        <w:tc>
          <w:tcPr>
            <w:tcW w:w="6378" w:type="dxa"/>
            <w:tcBorders>
              <w:top w:val="single" w:sz="6" w:space="0" w:color="auto"/>
              <w:left w:val="single" w:sz="6" w:space="0" w:color="auto"/>
              <w:right w:val="single" w:sz="6" w:space="0" w:color="auto"/>
            </w:tcBorders>
            <w:shd w:val="clear" w:color="auto" w:fill="FFFFFF"/>
            <w:vAlign w:val="center"/>
          </w:tcPr>
          <w:p w:rsidR="008B1D1E" w:rsidRPr="00297A1E" w:rsidRDefault="008B1D1E" w:rsidP="001848FC">
            <w:pPr>
              <w:spacing w:after="0" w:line="240" w:lineRule="auto"/>
              <w:ind w:left="101" w:right="101"/>
              <w:jc w:val="both"/>
              <w:rPr>
                <w:rFonts w:ascii="Times New Roman" w:hAnsi="Times New Roman"/>
                <w:sz w:val="24"/>
                <w:szCs w:val="24"/>
              </w:rPr>
            </w:pPr>
            <w:r w:rsidRPr="00297A1E">
              <w:rPr>
                <w:rFonts w:ascii="Times New Roman" w:hAnsi="Times New Roman"/>
                <w:sz w:val="24"/>
                <w:szCs w:val="24"/>
              </w:rPr>
              <w:t>Срок хранения полуфабрикатов охлажденных при тем</w:t>
            </w:r>
            <w:r w:rsidR="00950113" w:rsidRPr="00297A1E">
              <w:rPr>
                <w:rFonts w:ascii="Times New Roman" w:hAnsi="Times New Roman"/>
                <w:sz w:val="24"/>
                <w:szCs w:val="24"/>
              </w:rPr>
              <w:t xml:space="preserve">пературе от 2 до </w:t>
            </w:r>
            <w:r w:rsidRPr="00297A1E">
              <w:rPr>
                <w:rFonts w:ascii="Times New Roman" w:hAnsi="Times New Roman"/>
                <w:sz w:val="24"/>
                <w:szCs w:val="24"/>
              </w:rPr>
              <w:t>6</w:t>
            </w:r>
            <w:r w:rsidR="00950113" w:rsidRPr="00297A1E">
              <w:rPr>
                <w:rFonts w:ascii="Times New Roman" w:hAnsi="Times New Roman"/>
                <w:sz w:val="24"/>
                <w:szCs w:val="24"/>
              </w:rPr>
              <w:t>°</w:t>
            </w:r>
            <w:r w:rsidRPr="00297A1E">
              <w:rPr>
                <w:rFonts w:ascii="Times New Roman" w:hAnsi="Times New Roman"/>
                <w:sz w:val="24"/>
                <w:szCs w:val="24"/>
              </w:rPr>
              <w:t>С-не более 72</w:t>
            </w:r>
            <w:r w:rsidR="00950113" w:rsidRPr="00297A1E">
              <w:rPr>
                <w:rFonts w:ascii="Times New Roman" w:hAnsi="Times New Roman"/>
                <w:sz w:val="24"/>
                <w:szCs w:val="24"/>
              </w:rPr>
              <w:t xml:space="preserve"> </w:t>
            </w:r>
            <w:r w:rsidRPr="00297A1E">
              <w:rPr>
                <w:rFonts w:ascii="Times New Roman" w:hAnsi="Times New Roman"/>
                <w:sz w:val="24"/>
                <w:szCs w:val="24"/>
              </w:rPr>
              <w:t>ч. Срок хранения замороженных полуфабрикатов при t=-18±2</w:t>
            </w:r>
            <w:r w:rsidR="00950113" w:rsidRPr="00297A1E">
              <w:rPr>
                <w:rFonts w:ascii="Times New Roman" w:hAnsi="Times New Roman"/>
                <w:sz w:val="24"/>
                <w:szCs w:val="24"/>
              </w:rPr>
              <w:t>°</w:t>
            </w:r>
            <w:r w:rsidRPr="00297A1E">
              <w:rPr>
                <w:rFonts w:ascii="Times New Roman" w:hAnsi="Times New Roman"/>
                <w:sz w:val="24"/>
                <w:szCs w:val="24"/>
              </w:rPr>
              <w:t xml:space="preserve">С-30 суток. </w:t>
            </w:r>
            <w:r w:rsidRPr="00297A1E">
              <w:rPr>
                <w:rFonts w:ascii="Times New Roman" w:hAnsi="Times New Roman"/>
                <w:snapToGrid w:val="0"/>
                <w:sz w:val="24"/>
                <w:szCs w:val="24"/>
              </w:rPr>
              <w:t>Рубленые полуфаб</w:t>
            </w:r>
            <w:r w:rsidR="00950113" w:rsidRPr="00297A1E">
              <w:rPr>
                <w:rFonts w:ascii="Times New Roman" w:hAnsi="Times New Roman"/>
                <w:snapToGrid w:val="0"/>
                <w:sz w:val="24"/>
                <w:szCs w:val="24"/>
              </w:rPr>
              <w:t>рикаты упаковывают под вакуумом</w:t>
            </w:r>
          </w:p>
        </w:tc>
      </w:tr>
      <w:tr w:rsidR="00D32988" w:rsidRPr="00297A1E" w:rsidTr="00D32988">
        <w:trPr>
          <w:trHeight w:val="333"/>
        </w:trPr>
        <w:tc>
          <w:tcPr>
            <w:tcW w:w="9639" w:type="dxa"/>
            <w:gridSpan w:val="2"/>
            <w:shd w:val="clear" w:color="auto" w:fill="FFFFFF"/>
          </w:tcPr>
          <w:p w:rsidR="00D32988" w:rsidRDefault="00D32988" w:rsidP="00D32988">
            <w:pPr>
              <w:shd w:val="clear" w:color="auto" w:fill="FFFFFF"/>
              <w:tabs>
                <w:tab w:val="left" w:pos="5793"/>
              </w:tabs>
              <w:spacing w:after="0" w:line="240" w:lineRule="auto"/>
              <w:ind w:left="101" w:right="101" w:hanging="141"/>
              <w:rPr>
                <w:rFonts w:ascii="Times New Roman" w:hAnsi="Times New Roman"/>
                <w:sz w:val="28"/>
                <w:szCs w:val="28"/>
              </w:rPr>
            </w:pPr>
            <w:r w:rsidRPr="00D32988">
              <w:rPr>
                <w:rFonts w:ascii="Times New Roman" w:hAnsi="Times New Roman"/>
                <w:sz w:val="28"/>
                <w:szCs w:val="28"/>
              </w:rPr>
              <w:lastRenderedPageBreak/>
              <w:t>Продолжение таблицы 42</w:t>
            </w:r>
          </w:p>
          <w:p w:rsidR="00D32988" w:rsidRPr="00D32988" w:rsidRDefault="00D32988" w:rsidP="00D32988">
            <w:pPr>
              <w:shd w:val="clear" w:color="auto" w:fill="FFFFFF"/>
              <w:tabs>
                <w:tab w:val="left" w:pos="5793"/>
              </w:tabs>
              <w:spacing w:after="0" w:line="240" w:lineRule="auto"/>
              <w:ind w:left="101" w:right="101" w:hanging="141"/>
              <w:rPr>
                <w:rFonts w:ascii="Times New Roman" w:hAnsi="Times New Roman"/>
                <w:sz w:val="16"/>
                <w:szCs w:val="16"/>
              </w:rPr>
            </w:pPr>
          </w:p>
        </w:tc>
      </w:tr>
      <w:tr w:rsidR="00D32988" w:rsidRPr="00297A1E" w:rsidTr="00D32988">
        <w:trPr>
          <w:trHeight w:val="61"/>
        </w:trPr>
        <w:tc>
          <w:tcPr>
            <w:tcW w:w="3261" w:type="dxa"/>
            <w:tcBorders>
              <w:top w:val="single" w:sz="6" w:space="0" w:color="auto"/>
              <w:left w:val="single" w:sz="6" w:space="0" w:color="auto"/>
              <w:right w:val="single" w:sz="6" w:space="0" w:color="auto"/>
            </w:tcBorders>
            <w:shd w:val="clear" w:color="auto" w:fill="FFFFFF"/>
          </w:tcPr>
          <w:p w:rsidR="00D32988" w:rsidRPr="00297A1E" w:rsidRDefault="00D32988" w:rsidP="00D32988">
            <w:pPr>
              <w:shd w:val="clear" w:color="auto" w:fill="FFFFFF"/>
              <w:tabs>
                <w:tab w:val="left" w:pos="3261"/>
              </w:tabs>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6378" w:type="dxa"/>
            <w:tcBorders>
              <w:top w:val="single" w:sz="6" w:space="0" w:color="auto"/>
              <w:left w:val="single" w:sz="6" w:space="0" w:color="auto"/>
              <w:right w:val="single" w:sz="6" w:space="0" w:color="auto"/>
            </w:tcBorders>
            <w:shd w:val="clear" w:color="auto" w:fill="FFFFFF"/>
            <w:vAlign w:val="center"/>
          </w:tcPr>
          <w:p w:rsidR="00D32988" w:rsidRPr="00297A1E" w:rsidRDefault="00D32988" w:rsidP="00D32988">
            <w:pPr>
              <w:shd w:val="clear" w:color="auto" w:fill="FFFFFF"/>
              <w:tabs>
                <w:tab w:val="left" w:pos="5793"/>
              </w:tabs>
              <w:spacing w:after="0" w:line="240" w:lineRule="auto"/>
              <w:ind w:left="101" w:right="101"/>
              <w:jc w:val="center"/>
              <w:rPr>
                <w:rFonts w:ascii="Times New Roman" w:hAnsi="Times New Roman"/>
                <w:sz w:val="24"/>
                <w:szCs w:val="24"/>
              </w:rPr>
            </w:pPr>
            <w:r>
              <w:rPr>
                <w:rFonts w:ascii="Times New Roman" w:hAnsi="Times New Roman"/>
                <w:sz w:val="24"/>
                <w:szCs w:val="24"/>
              </w:rPr>
              <w:t>2</w:t>
            </w:r>
          </w:p>
        </w:tc>
      </w:tr>
      <w:tr w:rsidR="008B1D1E" w:rsidRPr="00297A1E" w:rsidTr="00E10FE3">
        <w:trPr>
          <w:trHeight w:hRule="exact" w:val="592"/>
        </w:trPr>
        <w:tc>
          <w:tcPr>
            <w:tcW w:w="3261" w:type="dxa"/>
            <w:tcBorders>
              <w:top w:val="single" w:sz="6" w:space="0" w:color="auto"/>
              <w:left w:val="single" w:sz="6" w:space="0" w:color="auto"/>
              <w:right w:val="single" w:sz="6" w:space="0" w:color="auto"/>
            </w:tcBorders>
            <w:shd w:val="clear" w:color="auto" w:fill="FFFFFF"/>
          </w:tcPr>
          <w:p w:rsidR="008B1D1E" w:rsidRPr="00297A1E" w:rsidRDefault="00A3432D" w:rsidP="001848FC">
            <w:pPr>
              <w:shd w:val="clear" w:color="auto" w:fill="FFFFFF"/>
              <w:tabs>
                <w:tab w:val="left" w:pos="3261"/>
              </w:tabs>
              <w:spacing w:after="0" w:line="240" w:lineRule="auto"/>
              <w:rPr>
                <w:rFonts w:ascii="Times New Roman" w:hAnsi="Times New Roman"/>
                <w:sz w:val="24"/>
                <w:szCs w:val="24"/>
              </w:rPr>
            </w:pPr>
            <w:r w:rsidRPr="00297A1E">
              <w:rPr>
                <w:rFonts w:ascii="Times New Roman" w:hAnsi="Times New Roman"/>
                <w:color w:val="000000"/>
                <w:sz w:val="24"/>
                <w:szCs w:val="24"/>
              </w:rPr>
              <w:t>6</w:t>
            </w:r>
            <w:r w:rsidR="008B1D1E" w:rsidRPr="00297A1E">
              <w:rPr>
                <w:rFonts w:ascii="Times New Roman" w:hAnsi="Times New Roman"/>
                <w:color w:val="000000"/>
                <w:sz w:val="24"/>
                <w:szCs w:val="24"/>
              </w:rPr>
              <w:t>. Где продукт будет использоваться</w:t>
            </w:r>
          </w:p>
        </w:tc>
        <w:tc>
          <w:tcPr>
            <w:tcW w:w="6378" w:type="dxa"/>
            <w:tcBorders>
              <w:top w:val="single" w:sz="6" w:space="0" w:color="auto"/>
              <w:left w:val="single" w:sz="6" w:space="0" w:color="auto"/>
              <w:right w:val="single" w:sz="6" w:space="0" w:color="auto"/>
            </w:tcBorders>
            <w:shd w:val="clear" w:color="auto" w:fill="FFFFFF"/>
            <w:vAlign w:val="center"/>
          </w:tcPr>
          <w:p w:rsidR="008B1D1E" w:rsidRPr="00297A1E" w:rsidRDefault="008B1D1E" w:rsidP="001848FC">
            <w:pPr>
              <w:shd w:val="clear" w:color="auto" w:fill="FFFFFF"/>
              <w:tabs>
                <w:tab w:val="left" w:pos="5793"/>
              </w:tabs>
              <w:spacing w:after="0" w:line="240" w:lineRule="auto"/>
              <w:ind w:left="101" w:right="101"/>
              <w:rPr>
                <w:rFonts w:ascii="Times New Roman" w:hAnsi="Times New Roman"/>
                <w:sz w:val="24"/>
                <w:szCs w:val="24"/>
              </w:rPr>
            </w:pPr>
            <w:r w:rsidRPr="00297A1E">
              <w:rPr>
                <w:rFonts w:ascii="Times New Roman" w:hAnsi="Times New Roman"/>
                <w:sz w:val="24"/>
                <w:szCs w:val="24"/>
              </w:rPr>
              <w:t xml:space="preserve">В розничной торговой сети </w:t>
            </w:r>
          </w:p>
        </w:tc>
      </w:tr>
      <w:tr w:rsidR="008B1D1E" w:rsidRPr="00297A1E" w:rsidTr="00E10FE3">
        <w:trPr>
          <w:trHeight w:hRule="exact" w:val="622"/>
        </w:trPr>
        <w:tc>
          <w:tcPr>
            <w:tcW w:w="3261" w:type="dxa"/>
            <w:tcBorders>
              <w:top w:val="single" w:sz="4" w:space="0" w:color="auto"/>
              <w:left w:val="single" w:sz="6" w:space="0" w:color="auto"/>
              <w:bottom w:val="single" w:sz="6" w:space="0" w:color="auto"/>
              <w:right w:val="single" w:sz="6" w:space="0" w:color="auto"/>
            </w:tcBorders>
            <w:shd w:val="clear" w:color="auto" w:fill="FFFFFF"/>
          </w:tcPr>
          <w:p w:rsidR="008B1D1E" w:rsidRPr="00297A1E" w:rsidRDefault="00A3432D" w:rsidP="001848FC">
            <w:pPr>
              <w:shd w:val="clear" w:color="auto" w:fill="FFFFFF"/>
              <w:tabs>
                <w:tab w:val="left" w:pos="3261"/>
              </w:tabs>
              <w:spacing w:after="0" w:line="240" w:lineRule="auto"/>
              <w:rPr>
                <w:rFonts w:ascii="Times New Roman" w:hAnsi="Times New Roman"/>
                <w:noProof/>
                <w:color w:val="000000"/>
                <w:sz w:val="24"/>
                <w:szCs w:val="24"/>
              </w:rPr>
            </w:pPr>
            <w:r w:rsidRPr="00297A1E">
              <w:rPr>
                <w:rFonts w:ascii="Times New Roman" w:hAnsi="Times New Roman"/>
                <w:color w:val="000000"/>
                <w:sz w:val="24"/>
                <w:szCs w:val="24"/>
              </w:rPr>
              <w:t>7</w:t>
            </w:r>
            <w:r w:rsidR="008B1D1E" w:rsidRPr="00297A1E">
              <w:rPr>
                <w:rFonts w:ascii="Times New Roman" w:hAnsi="Times New Roman"/>
                <w:color w:val="000000"/>
                <w:sz w:val="24"/>
                <w:szCs w:val="24"/>
              </w:rPr>
              <w:t>. Кем продукт будет использоваться</w:t>
            </w:r>
          </w:p>
        </w:tc>
        <w:tc>
          <w:tcPr>
            <w:tcW w:w="6378" w:type="dxa"/>
            <w:tcBorders>
              <w:top w:val="single" w:sz="4" w:space="0" w:color="auto"/>
              <w:left w:val="single" w:sz="6" w:space="0" w:color="auto"/>
              <w:bottom w:val="single" w:sz="6" w:space="0" w:color="auto"/>
              <w:right w:val="single" w:sz="6" w:space="0" w:color="auto"/>
            </w:tcBorders>
            <w:shd w:val="clear" w:color="auto" w:fill="FFFFFF"/>
            <w:vAlign w:val="center"/>
          </w:tcPr>
          <w:p w:rsidR="008B1D1E" w:rsidRPr="00297A1E" w:rsidRDefault="008B1D1E" w:rsidP="001848FC">
            <w:pPr>
              <w:shd w:val="clear" w:color="auto" w:fill="FFFFFF"/>
              <w:tabs>
                <w:tab w:val="left" w:pos="5793"/>
              </w:tabs>
              <w:spacing w:after="0" w:line="240" w:lineRule="auto"/>
              <w:ind w:left="101" w:right="101"/>
              <w:rPr>
                <w:rFonts w:ascii="Times New Roman" w:hAnsi="Times New Roman"/>
                <w:sz w:val="24"/>
                <w:szCs w:val="24"/>
              </w:rPr>
            </w:pPr>
            <w:r w:rsidRPr="00297A1E">
              <w:rPr>
                <w:rFonts w:ascii="Times New Roman" w:hAnsi="Times New Roman"/>
                <w:sz w:val="24"/>
                <w:szCs w:val="24"/>
              </w:rPr>
              <w:t>Для массового потребления</w:t>
            </w:r>
          </w:p>
        </w:tc>
      </w:tr>
      <w:tr w:rsidR="008B1D1E" w:rsidRPr="00297A1E" w:rsidTr="00A3432D">
        <w:trPr>
          <w:trHeight w:hRule="exact" w:val="1429"/>
        </w:trPr>
        <w:tc>
          <w:tcPr>
            <w:tcW w:w="3261" w:type="dxa"/>
            <w:tcBorders>
              <w:top w:val="single" w:sz="6" w:space="0" w:color="auto"/>
              <w:left w:val="single" w:sz="6" w:space="0" w:color="auto"/>
              <w:right w:val="single" w:sz="6" w:space="0" w:color="auto"/>
            </w:tcBorders>
            <w:shd w:val="clear" w:color="auto" w:fill="FFFFFF"/>
          </w:tcPr>
          <w:p w:rsidR="008B1D1E" w:rsidRPr="00297A1E" w:rsidRDefault="00A3432D" w:rsidP="001848FC">
            <w:pPr>
              <w:shd w:val="clear" w:color="auto" w:fill="FFFFFF"/>
              <w:tabs>
                <w:tab w:val="left" w:pos="3261"/>
              </w:tabs>
              <w:spacing w:after="0" w:line="240" w:lineRule="auto"/>
              <w:rPr>
                <w:rFonts w:ascii="Times New Roman" w:hAnsi="Times New Roman"/>
                <w:sz w:val="24"/>
                <w:szCs w:val="24"/>
              </w:rPr>
            </w:pPr>
            <w:r w:rsidRPr="00297A1E">
              <w:rPr>
                <w:rFonts w:ascii="Times New Roman" w:hAnsi="Times New Roman"/>
                <w:color w:val="000000"/>
                <w:sz w:val="24"/>
                <w:szCs w:val="24"/>
              </w:rPr>
              <w:t>8</w:t>
            </w:r>
            <w:r w:rsidR="008B1D1E" w:rsidRPr="00297A1E">
              <w:rPr>
                <w:rFonts w:ascii="Times New Roman" w:hAnsi="Times New Roman"/>
                <w:color w:val="000000"/>
                <w:sz w:val="24"/>
                <w:szCs w:val="24"/>
              </w:rPr>
              <w:t>. Инструкции по маркированию продукта</w:t>
            </w:r>
          </w:p>
        </w:tc>
        <w:tc>
          <w:tcPr>
            <w:tcW w:w="6378" w:type="dxa"/>
            <w:tcBorders>
              <w:top w:val="single" w:sz="6" w:space="0" w:color="auto"/>
              <w:left w:val="single" w:sz="6" w:space="0" w:color="auto"/>
              <w:right w:val="single" w:sz="6" w:space="0" w:color="auto"/>
            </w:tcBorders>
            <w:shd w:val="clear" w:color="auto" w:fill="FFFFFF"/>
          </w:tcPr>
          <w:p w:rsidR="008B1D1E" w:rsidRPr="00297A1E" w:rsidRDefault="008B1D1E" w:rsidP="001848FC">
            <w:pPr>
              <w:spacing w:after="0" w:line="240" w:lineRule="auto"/>
              <w:ind w:left="101" w:right="101"/>
              <w:rPr>
                <w:rFonts w:ascii="Times New Roman" w:hAnsi="Times New Roman"/>
                <w:sz w:val="24"/>
                <w:szCs w:val="24"/>
              </w:rPr>
            </w:pPr>
            <w:r w:rsidRPr="00297A1E">
              <w:rPr>
                <w:rFonts w:ascii="Times New Roman" w:hAnsi="Times New Roman"/>
                <w:sz w:val="24"/>
                <w:szCs w:val="24"/>
              </w:rPr>
              <w:t>- наименования предприятия-изготовителя, его адреса</w:t>
            </w:r>
            <w:r w:rsidR="00950113" w:rsidRPr="00297A1E">
              <w:rPr>
                <w:rFonts w:ascii="Times New Roman" w:hAnsi="Times New Roman"/>
                <w:sz w:val="24"/>
                <w:szCs w:val="24"/>
              </w:rPr>
              <w:t>;</w:t>
            </w:r>
          </w:p>
          <w:p w:rsidR="008B1D1E" w:rsidRPr="00297A1E" w:rsidRDefault="008B1D1E" w:rsidP="001848FC">
            <w:pPr>
              <w:spacing w:after="0" w:line="240" w:lineRule="auto"/>
              <w:ind w:left="101" w:right="101"/>
              <w:rPr>
                <w:rFonts w:ascii="Times New Roman" w:hAnsi="Times New Roman"/>
                <w:sz w:val="24"/>
                <w:szCs w:val="24"/>
              </w:rPr>
            </w:pPr>
            <w:r w:rsidRPr="00297A1E">
              <w:rPr>
                <w:rFonts w:ascii="Times New Roman" w:hAnsi="Times New Roman"/>
                <w:sz w:val="24"/>
                <w:szCs w:val="24"/>
              </w:rPr>
              <w:t>- наименования и состава продукта, даты изготовления</w:t>
            </w:r>
            <w:r w:rsidR="00950113" w:rsidRPr="00297A1E">
              <w:rPr>
                <w:rFonts w:ascii="Times New Roman" w:hAnsi="Times New Roman"/>
                <w:sz w:val="24"/>
                <w:szCs w:val="24"/>
              </w:rPr>
              <w:t>;</w:t>
            </w:r>
          </w:p>
          <w:p w:rsidR="008B1D1E" w:rsidRPr="00297A1E" w:rsidRDefault="008B1D1E" w:rsidP="001848FC">
            <w:pPr>
              <w:spacing w:after="0" w:line="240" w:lineRule="auto"/>
              <w:ind w:left="101" w:right="101"/>
              <w:rPr>
                <w:rFonts w:ascii="Times New Roman" w:hAnsi="Times New Roman"/>
                <w:sz w:val="24"/>
                <w:szCs w:val="24"/>
              </w:rPr>
            </w:pPr>
            <w:r w:rsidRPr="00297A1E">
              <w:rPr>
                <w:rFonts w:ascii="Times New Roman" w:hAnsi="Times New Roman"/>
                <w:sz w:val="24"/>
                <w:szCs w:val="24"/>
              </w:rPr>
              <w:t>- срока годности и условий хранения</w:t>
            </w:r>
            <w:r w:rsidR="00950113" w:rsidRPr="00297A1E">
              <w:rPr>
                <w:rFonts w:ascii="Times New Roman" w:hAnsi="Times New Roman"/>
                <w:sz w:val="24"/>
                <w:szCs w:val="24"/>
              </w:rPr>
              <w:t>;</w:t>
            </w:r>
          </w:p>
          <w:p w:rsidR="008B1D1E" w:rsidRPr="00297A1E" w:rsidRDefault="008B1D1E" w:rsidP="001848FC">
            <w:pPr>
              <w:spacing w:after="0" w:line="240" w:lineRule="auto"/>
              <w:ind w:left="101" w:right="101"/>
              <w:rPr>
                <w:rFonts w:ascii="Times New Roman" w:hAnsi="Times New Roman"/>
                <w:sz w:val="24"/>
                <w:szCs w:val="24"/>
              </w:rPr>
            </w:pPr>
            <w:r w:rsidRPr="00297A1E">
              <w:rPr>
                <w:rFonts w:ascii="Times New Roman" w:hAnsi="Times New Roman"/>
                <w:sz w:val="24"/>
                <w:szCs w:val="24"/>
              </w:rPr>
              <w:t>- массы нетто продута</w:t>
            </w:r>
            <w:r w:rsidR="00950113" w:rsidRPr="00297A1E">
              <w:rPr>
                <w:rFonts w:ascii="Times New Roman" w:hAnsi="Times New Roman"/>
                <w:sz w:val="24"/>
                <w:szCs w:val="24"/>
              </w:rPr>
              <w:t>;</w:t>
            </w:r>
          </w:p>
          <w:p w:rsidR="008B1D1E" w:rsidRPr="00297A1E" w:rsidRDefault="008B1D1E" w:rsidP="001848FC">
            <w:pPr>
              <w:spacing w:after="0" w:line="240" w:lineRule="auto"/>
              <w:ind w:left="101" w:right="101"/>
              <w:rPr>
                <w:rFonts w:ascii="Times New Roman" w:hAnsi="Times New Roman"/>
                <w:sz w:val="24"/>
                <w:szCs w:val="24"/>
              </w:rPr>
            </w:pPr>
            <w:r w:rsidRPr="00297A1E">
              <w:rPr>
                <w:rFonts w:ascii="Times New Roman" w:hAnsi="Times New Roman"/>
                <w:sz w:val="24"/>
                <w:szCs w:val="24"/>
              </w:rPr>
              <w:t>- количества упакованных единиц или порций</w:t>
            </w:r>
          </w:p>
          <w:p w:rsidR="008B1D1E" w:rsidRPr="00297A1E" w:rsidRDefault="008B1D1E" w:rsidP="001848FC">
            <w:pPr>
              <w:spacing w:after="0" w:line="240" w:lineRule="auto"/>
              <w:ind w:left="101" w:right="101"/>
              <w:rPr>
                <w:rFonts w:ascii="Times New Roman" w:hAnsi="Times New Roman"/>
                <w:sz w:val="24"/>
                <w:szCs w:val="24"/>
              </w:rPr>
            </w:pPr>
            <w:r w:rsidRPr="00297A1E">
              <w:rPr>
                <w:rFonts w:ascii="Times New Roman" w:hAnsi="Times New Roman"/>
                <w:sz w:val="24"/>
                <w:szCs w:val="24"/>
              </w:rPr>
              <w:t>- информационных сведений о пищевой и энергетической ценности 100г. продукта</w:t>
            </w:r>
            <w:r w:rsidR="00950113" w:rsidRPr="00297A1E">
              <w:rPr>
                <w:rFonts w:ascii="Times New Roman" w:hAnsi="Times New Roman"/>
                <w:sz w:val="24"/>
                <w:szCs w:val="24"/>
              </w:rPr>
              <w:t>;</w:t>
            </w:r>
          </w:p>
          <w:p w:rsidR="008B1D1E" w:rsidRPr="00297A1E" w:rsidRDefault="008B1D1E" w:rsidP="001848FC">
            <w:pPr>
              <w:spacing w:after="0" w:line="240" w:lineRule="auto"/>
              <w:ind w:left="101" w:right="101"/>
              <w:rPr>
                <w:rFonts w:ascii="Times New Roman" w:hAnsi="Times New Roman"/>
                <w:sz w:val="24"/>
                <w:szCs w:val="24"/>
              </w:rPr>
            </w:pPr>
            <w:r w:rsidRPr="00297A1E">
              <w:rPr>
                <w:rFonts w:ascii="Times New Roman" w:hAnsi="Times New Roman"/>
                <w:sz w:val="24"/>
                <w:szCs w:val="24"/>
              </w:rPr>
              <w:t>- информации о сертификации</w:t>
            </w:r>
            <w:r w:rsidR="00950113" w:rsidRPr="00297A1E">
              <w:rPr>
                <w:rFonts w:ascii="Times New Roman" w:hAnsi="Times New Roman"/>
                <w:sz w:val="24"/>
                <w:szCs w:val="24"/>
              </w:rPr>
              <w:t>;</w:t>
            </w:r>
          </w:p>
          <w:p w:rsidR="008B1D1E" w:rsidRPr="00297A1E" w:rsidRDefault="008B1D1E" w:rsidP="001848FC">
            <w:pPr>
              <w:spacing w:after="0" w:line="240" w:lineRule="auto"/>
              <w:ind w:left="101" w:right="101"/>
              <w:rPr>
                <w:rFonts w:ascii="Times New Roman" w:hAnsi="Times New Roman"/>
                <w:sz w:val="24"/>
                <w:szCs w:val="24"/>
              </w:rPr>
            </w:pPr>
            <w:r w:rsidRPr="00297A1E">
              <w:rPr>
                <w:rFonts w:ascii="Times New Roman" w:hAnsi="Times New Roman"/>
                <w:sz w:val="24"/>
                <w:szCs w:val="24"/>
              </w:rPr>
              <w:t>- обозначения настоящих технических условий.</w:t>
            </w:r>
          </w:p>
          <w:p w:rsidR="008B1D1E" w:rsidRPr="00297A1E" w:rsidRDefault="008B1D1E" w:rsidP="001848FC">
            <w:pPr>
              <w:spacing w:after="0" w:line="240" w:lineRule="auto"/>
              <w:ind w:left="101" w:right="101"/>
              <w:rPr>
                <w:rFonts w:ascii="Times New Roman" w:hAnsi="Times New Roman"/>
                <w:sz w:val="24"/>
                <w:szCs w:val="24"/>
              </w:rPr>
            </w:pPr>
            <w:r w:rsidRPr="00297A1E">
              <w:rPr>
                <w:rFonts w:ascii="Times New Roman" w:hAnsi="Times New Roman"/>
                <w:sz w:val="24"/>
                <w:szCs w:val="24"/>
              </w:rPr>
              <w:t>Допускается при отгрузке продукции для местной реализации тару не маркировать, но обязательно в каждый ящик вкладывать ярлык с вышеперечисленными обозначениями.</w:t>
            </w:r>
          </w:p>
          <w:p w:rsidR="008B1D1E" w:rsidRPr="00297A1E" w:rsidRDefault="008B1D1E" w:rsidP="001848FC">
            <w:pPr>
              <w:tabs>
                <w:tab w:val="left" w:pos="5793"/>
              </w:tabs>
              <w:spacing w:after="0" w:line="240" w:lineRule="auto"/>
              <w:ind w:left="101" w:right="101"/>
              <w:rPr>
                <w:rFonts w:ascii="Times New Roman" w:hAnsi="Times New Roman"/>
                <w:sz w:val="24"/>
                <w:szCs w:val="24"/>
              </w:rPr>
            </w:pPr>
          </w:p>
        </w:tc>
      </w:tr>
      <w:tr w:rsidR="008B1D1E" w:rsidRPr="00297A1E" w:rsidTr="0095011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A0" w:firstRow="1" w:lastRow="0" w:firstColumn="1" w:lastColumn="0" w:noHBand="0" w:noVBand="1"/>
        </w:tblPrEx>
        <w:tc>
          <w:tcPr>
            <w:tcW w:w="3261" w:type="dxa"/>
          </w:tcPr>
          <w:p w:rsidR="008B1D1E" w:rsidRPr="00297A1E" w:rsidRDefault="00A3432D" w:rsidP="001848FC">
            <w:pPr>
              <w:shd w:val="clear" w:color="auto" w:fill="FFFFFF"/>
              <w:tabs>
                <w:tab w:val="left" w:pos="3261"/>
              </w:tabs>
              <w:spacing w:after="0" w:line="240" w:lineRule="auto"/>
              <w:rPr>
                <w:rFonts w:ascii="Times New Roman" w:hAnsi="Times New Roman"/>
                <w:sz w:val="24"/>
                <w:szCs w:val="24"/>
              </w:rPr>
            </w:pPr>
            <w:r w:rsidRPr="00297A1E">
              <w:rPr>
                <w:rFonts w:ascii="Times New Roman" w:hAnsi="Times New Roman"/>
                <w:color w:val="000000"/>
                <w:sz w:val="24"/>
                <w:szCs w:val="24"/>
              </w:rPr>
              <w:t>9</w:t>
            </w:r>
            <w:r w:rsidR="008B1D1E" w:rsidRPr="00297A1E">
              <w:rPr>
                <w:rFonts w:ascii="Times New Roman" w:hAnsi="Times New Roman"/>
                <w:color w:val="000000"/>
                <w:sz w:val="24"/>
                <w:szCs w:val="24"/>
              </w:rPr>
              <w:t>. Особый контроль при доставке</w:t>
            </w:r>
          </w:p>
        </w:tc>
        <w:tc>
          <w:tcPr>
            <w:tcW w:w="6378" w:type="dxa"/>
          </w:tcPr>
          <w:p w:rsidR="008B1D1E" w:rsidRPr="00297A1E" w:rsidRDefault="008B1D1E" w:rsidP="001848FC">
            <w:pPr>
              <w:spacing w:after="0" w:line="240" w:lineRule="auto"/>
              <w:ind w:left="101" w:right="101"/>
              <w:jc w:val="both"/>
              <w:rPr>
                <w:rFonts w:ascii="Times New Roman" w:hAnsi="Times New Roman"/>
                <w:sz w:val="24"/>
                <w:szCs w:val="24"/>
              </w:rPr>
            </w:pPr>
            <w:r w:rsidRPr="00297A1E">
              <w:rPr>
                <w:rFonts w:ascii="Times New Roman" w:hAnsi="Times New Roman"/>
                <w:snapToGrid w:val="0"/>
                <w:sz w:val="24"/>
                <w:szCs w:val="24"/>
              </w:rPr>
              <w:t>Тара для полуфабрикат должна быть чистой, сухой, без плесени и постороннего запаха. Многооборотная тара должна иметь крышку.</w:t>
            </w:r>
            <w:r w:rsidRPr="00297A1E">
              <w:rPr>
                <w:rFonts w:ascii="Times New Roman" w:hAnsi="Times New Roman"/>
                <w:sz w:val="24"/>
                <w:szCs w:val="24"/>
              </w:rPr>
              <w:t xml:space="preserve"> При отсутствии крышки допускается для местной реализации тару накрывать оберточной бумаг</w:t>
            </w:r>
            <w:r w:rsidR="00950113" w:rsidRPr="00297A1E">
              <w:rPr>
                <w:rFonts w:ascii="Times New Roman" w:hAnsi="Times New Roman"/>
                <w:sz w:val="24"/>
                <w:szCs w:val="24"/>
              </w:rPr>
              <w:t>ой, пергаментом, подпергаментом</w:t>
            </w:r>
          </w:p>
        </w:tc>
      </w:tr>
    </w:tbl>
    <w:p w:rsidR="008B1D1E" w:rsidRPr="00297A1E" w:rsidRDefault="008B1D1E" w:rsidP="001848FC">
      <w:pPr>
        <w:spacing w:after="0" w:line="240" w:lineRule="auto"/>
        <w:ind w:firstLine="709"/>
        <w:jc w:val="both"/>
        <w:rPr>
          <w:rFonts w:ascii="Times New Roman" w:hAnsi="Times New Roman"/>
          <w:sz w:val="28"/>
          <w:szCs w:val="28"/>
        </w:rPr>
      </w:pPr>
    </w:p>
    <w:p w:rsidR="008B1D1E" w:rsidRPr="00297A1E" w:rsidRDefault="008B1D1E"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Для подтверждения безопасности пищевой продукции в соответствии с требованиями ТР ТС 034/2013 при изготовлении рубленого полуфабриката</w:t>
      </w:r>
      <w:r w:rsidR="00FE156C">
        <w:rPr>
          <w:rFonts w:ascii="Times New Roman" w:hAnsi="Times New Roman"/>
          <w:sz w:val="28"/>
          <w:szCs w:val="28"/>
        </w:rPr>
        <w:t xml:space="preserve"> </w:t>
      </w:r>
      <w:r w:rsidR="00FE156C" w:rsidRPr="00297A1E">
        <w:rPr>
          <w:rFonts w:ascii="Times New Roman" w:hAnsi="Times New Roman"/>
          <w:snapToGrid w:val="0"/>
          <w:sz w:val="28"/>
          <w:szCs w:val="28"/>
        </w:rPr>
        <w:t>с использованием БО</w:t>
      </w:r>
      <w:r w:rsidRPr="00297A1E">
        <w:rPr>
          <w:rFonts w:ascii="Times New Roman" w:hAnsi="Times New Roman"/>
          <w:sz w:val="28"/>
          <w:szCs w:val="28"/>
        </w:rPr>
        <w:t xml:space="preserve"> необходимо внедрять и поддерживать процедуры, основанные на принципах </w:t>
      </w:r>
      <w:r w:rsidR="00B74A3B" w:rsidRPr="00297A1E">
        <w:rPr>
          <w:rFonts w:ascii="Times New Roman" w:hAnsi="Times New Roman"/>
          <w:sz w:val="28"/>
          <w:szCs w:val="28"/>
        </w:rPr>
        <w:t>НАССР</w:t>
      </w:r>
      <w:r w:rsidRPr="00297A1E">
        <w:rPr>
          <w:rFonts w:ascii="Times New Roman" w:hAnsi="Times New Roman"/>
          <w:sz w:val="28"/>
          <w:szCs w:val="28"/>
        </w:rPr>
        <w:t xml:space="preserve">, в основе которых лежит анализ опасностей, оценка рисков и определение критических контрольных точек в процессе производства. </w:t>
      </w:r>
    </w:p>
    <w:p w:rsidR="008B1D1E" w:rsidRPr="00297A1E" w:rsidRDefault="008B1D1E" w:rsidP="001848FC">
      <w:pPr>
        <w:shd w:val="clear" w:color="auto" w:fill="FFFFFF"/>
        <w:spacing w:after="0" w:line="240" w:lineRule="auto"/>
        <w:ind w:right="-1" w:firstLine="709"/>
        <w:jc w:val="both"/>
        <w:rPr>
          <w:rFonts w:ascii="Times New Roman" w:hAnsi="Times New Roman"/>
          <w:snapToGrid w:val="0"/>
          <w:sz w:val="28"/>
          <w:szCs w:val="28"/>
        </w:rPr>
      </w:pPr>
      <w:r w:rsidRPr="00297A1E">
        <w:rPr>
          <w:rFonts w:ascii="Times New Roman" w:hAnsi="Times New Roman"/>
          <w:snapToGrid w:val="0"/>
          <w:sz w:val="28"/>
          <w:szCs w:val="28"/>
        </w:rPr>
        <w:t>Для определения критических контрольных точек при производстве рубленого полуфабриката используется дерево принятия решений, то есть диаграмма, которая описывает ход логических рассуждений. Дерево принятия решений при производстве рубленого полуфабриката с использованием БО показан на рисунке</w:t>
      </w:r>
      <w:r w:rsidR="00A3432D" w:rsidRPr="00297A1E">
        <w:rPr>
          <w:rFonts w:ascii="Times New Roman" w:hAnsi="Times New Roman"/>
          <w:snapToGrid w:val="0"/>
          <w:sz w:val="28"/>
          <w:szCs w:val="28"/>
        </w:rPr>
        <w:t xml:space="preserve"> </w:t>
      </w:r>
      <w:r w:rsidR="00F229F6">
        <w:rPr>
          <w:rFonts w:ascii="Times New Roman" w:hAnsi="Times New Roman"/>
          <w:snapToGrid w:val="0"/>
          <w:sz w:val="28"/>
          <w:szCs w:val="28"/>
        </w:rPr>
        <w:t>19</w:t>
      </w:r>
      <w:r w:rsidR="00A3432D" w:rsidRPr="00297A1E">
        <w:rPr>
          <w:rFonts w:ascii="Times New Roman" w:hAnsi="Times New Roman"/>
          <w:snapToGrid w:val="0"/>
          <w:sz w:val="28"/>
          <w:szCs w:val="28"/>
        </w:rPr>
        <w:t>.</w:t>
      </w:r>
    </w:p>
    <w:p w:rsidR="008B1D1E" w:rsidRPr="00297A1E" w:rsidRDefault="00A3432D" w:rsidP="001848FC">
      <w:pPr>
        <w:shd w:val="clear" w:color="auto" w:fill="FFFFFF"/>
        <w:spacing w:after="0" w:line="240" w:lineRule="auto"/>
        <w:ind w:right="-284" w:firstLine="567"/>
        <w:jc w:val="both"/>
        <w:rPr>
          <w:rFonts w:ascii="Times New Roman" w:hAnsi="Times New Roman"/>
          <w:snapToGrid w:val="0"/>
          <w:color w:val="FF0000"/>
          <w:sz w:val="28"/>
          <w:szCs w:val="28"/>
        </w:rPr>
      </w:pPr>
      <w:r w:rsidRPr="00297A1E">
        <w:rPr>
          <w:rFonts w:ascii="Times New Roman" w:hAnsi="Times New Roman"/>
          <w:snapToGrid w:val="0"/>
          <w:sz w:val="28"/>
          <w:szCs w:val="28"/>
        </w:rPr>
        <w:t xml:space="preserve">На каждой стадии переработки рабочая группа </w:t>
      </w:r>
      <w:r w:rsidR="00B74A3B" w:rsidRPr="00297A1E">
        <w:rPr>
          <w:rFonts w:ascii="Times New Roman" w:hAnsi="Times New Roman"/>
          <w:snapToGrid w:val="0"/>
          <w:sz w:val="28"/>
          <w:szCs w:val="28"/>
        </w:rPr>
        <w:t>НАССР</w:t>
      </w:r>
      <w:r w:rsidRPr="00297A1E">
        <w:rPr>
          <w:rFonts w:ascii="Times New Roman" w:hAnsi="Times New Roman"/>
          <w:snapToGrid w:val="0"/>
          <w:sz w:val="28"/>
          <w:szCs w:val="28"/>
        </w:rPr>
        <w:t xml:space="preserve"> должна рассмотреть возможные последствия отклонения от качественной производственной практики, определить, могут ли такие последствия оказаться недопустимыми с точки зрения пищевой безопасности, и оценить вероятность этого события. Кроме того, рабочая группа должна учитывать, что происходит с продуктом в дальнейшем, чтобы определить, является ли критической данная стадия переработки. Для принятия решений может потребоваться большой объем технических данных. Если анализ опасных факторов показывает, что трудно контролировать опасный фактор в определенной точке, и опасность не устраняется на последующих стадиях, то процесс (или продукт) следует модифицировать таким образом, чтобы исключить эту опасность.</w:t>
      </w:r>
    </w:p>
    <w:p w:rsidR="0058199E" w:rsidRDefault="0058199E" w:rsidP="001848FC">
      <w:pPr>
        <w:shd w:val="clear" w:color="auto" w:fill="FFFFFF"/>
        <w:spacing w:after="0" w:line="240" w:lineRule="auto"/>
        <w:ind w:right="-1" w:firstLine="709"/>
        <w:jc w:val="both"/>
        <w:rPr>
          <w:rFonts w:ascii="Times New Roman" w:hAnsi="Times New Roman"/>
          <w:snapToGrid w:val="0"/>
          <w:sz w:val="28"/>
          <w:szCs w:val="28"/>
        </w:rPr>
      </w:pPr>
      <w:r w:rsidRPr="00A50E27">
        <w:rPr>
          <w:rFonts w:ascii="Times New Roman" w:hAnsi="Times New Roman"/>
          <w:snapToGrid w:val="0"/>
          <w:sz w:val="28"/>
          <w:szCs w:val="28"/>
        </w:rPr>
        <w:t xml:space="preserve">После того, как установили критические контрольные точки (таблица </w:t>
      </w:r>
      <w:r w:rsidRPr="00A50E27">
        <w:rPr>
          <w:rFonts w:ascii="Times New Roman" w:hAnsi="Times New Roman"/>
          <w:snapToGrid w:val="0"/>
          <w:sz w:val="28"/>
          <w:szCs w:val="28"/>
          <w:lang w:val="kk-KZ"/>
        </w:rPr>
        <w:t>4</w:t>
      </w:r>
      <w:r w:rsidR="005B5487" w:rsidRPr="00A50E27">
        <w:rPr>
          <w:rFonts w:ascii="Times New Roman" w:hAnsi="Times New Roman"/>
          <w:snapToGrid w:val="0"/>
          <w:sz w:val="28"/>
          <w:szCs w:val="28"/>
          <w:lang w:val="kk-KZ"/>
        </w:rPr>
        <w:t>3</w:t>
      </w:r>
      <w:r w:rsidRPr="00A50E27">
        <w:rPr>
          <w:rFonts w:ascii="Times New Roman" w:hAnsi="Times New Roman"/>
          <w:snapToGrid w:val="0"/>
          <w:sz w:val="28"/>
          <w:szCs w:val="28"/>
        </w:rPr>
        <w:t xml:space="preserve">), результаты исследований анализа опасных факторов </w:t>
      </w:r>
      <w:r w:rsidR="006C011F">
        <w:rPr>
          <w:rFonts w:ascii="Times New Roman" w:hAnsi="Times New Roman"/>
          <w:snapToGrid w:val="0"/>
          <w:sz w:val="28"/>
          <w:szCs w:val="28"/>
        </w:rPr>
        <w:t xml:space="preserve">внесли </w:t>
      </w:r>
      <w:r w:rsidRPr="00A50E27">
        <w:rPr>
          <w:rFonts w:ascii="Times New Roman" w:hAnsi="Times New Roman"/>
          <w:snapToGrid w:val="0"/>
          <w:sz w:val="28"/>
          <w:szCs w:val="28"/>
        </w:rPr>
        <w:t xml:space="preserve"> в соответствующие формы записей (таблица </w:t>
      </w:r>
      <w:r w:rsidRPr="00A50E27">
        <w:rPr>
          <w:rFonts w:ascii="Times New Roman" w:hAnsi="Times New Roman"/>
          <w:snapToGrid w:val="0"/>
          <w:sz w:val="28"/>
          <w:szCs w:val="28"/>
          <w:lang w:val="kk-KZ"/>
        </w:rPr>
        <w:t>4</w:t>
      </w:r>
      <w:r w:rsidR="005B5487" w:rsidRPr="00A50E27">
        <w:rPr>
          <w:rFonts w:ascii="Times New Roman" w:hAnsi="Times New Roman"/>
          <w:snapToGrid w:val="0"/>
          <w:sz w:val="28"/>
          <w:szCs w:val="28"/>
          <w:lang w:val="kk-KZ"/>
        </w:rPr>
        <w:t>4</w:t>
      </w:r>
      <w:r w:rsidRPr="00A50E27">
        <w:rPr>
          <w:rFonts w:ascii="Times New Roman" w:hAnsi="Times New Roman"/>
          <w:snapToGrid w:val="0"/>
          <w:sz w:val="28"/>
          <w:szCs w:val="28"/>
        </w:rPr>
        <w:t xml:space="preserve">), составили план НАССР (таблица </w:t>
      </w:r>
      <w:r w:rsidRPr="00A50E27">
        <w:rPr>
          <w:rFonts w:ascii="Times New Roman" w:hAnsi="Times New Roman"/>
          <w:snapToGrid w:val="0"/>
          <w:sz w:val="28"/>
          <w:szCs w:val="28"/>
          <w:lang w:val="kk-KZ"/>
        </w:rPr>
        <w:t>4</w:t>
      </w:r>
      <w:r w:rsidR="005B5487" w:rsidRPr="00A50E27">
        <w:rPr>
          <w:rFonts w:ascii="Times New Roman" w:hAnsi="Times New Roman"/>
          <w:snapToGrid w:val="0"/>
          <w:sz w:val="28"/>
          <w:szCs w:val="28"/>
          <w:lang w:val="kk-KZ"/>
        </w:rPr>
        <w:t>5</w:t>
      </w:r>
      <w:r w:rsidRPr="00A50E27">
        <w:rPr>
          <w:rFonts w:ascii="Times New Roman" w:hAnsi="Times New Roman"/>
          <w:snapToGrid w:val="0"/>
          <w:sz w:val="28"/>
          <w:szCs w:val="28"/>
        </w:rPr>
        <w:t>).</w:t>
      </w:r>
    </w:p>
    <w:p w:rsidR="008B1D1E" w:rsidRPr="00297A1E" w:rsidRDefault="008B1D1E" w:rsidP="001848FC">
      <w:pPr>
        <w:shd w:val="clear" w:color="auto" w:fill="FFFFFF"/>
        <w:spacing w:after="0" w:line="240" w:lineRule="auto"/>
        <w:ind w:firstLine="709"/>
        <w:jc w:val="both"/>
        <w:sectPr w:rsidR="008B1D1E" w:rsidRPr="00297A1E" w:rsidSect="006E0FBF">
          <w:headerReference w:type="default" r:id="rId78"/>
          <w:pgSz w:w="11906" w:h="16838" w:code="9"/>
          <w:pgMar w:top="1134" w:right="567" w:bottom="1134" w:left="1701" w:header="709" w:footer="709" w:gutter="0"/>
          <w:cols w:space="708"/>
          <w:docGrid w:linePitch="360"/>
        </w:sectPr>
      </w:pPr>
    </w:p>
    <w:p w:rsidR="008B1D1E" w:rsidRPr="00297A1E" w:rsidRDefault="00D92056" w:rsidP="001848FC">
      <w:pPr>
        <w:shd w:val="clear" w:color="auto" w:fill="FFFFFF"/>
        <w:spacing w:after="0" w:line="240" w:lineRule="auto"/>
        <w:ind w:firstLine="709"/>
        <w:jc w:val="both"/>
        <w:rPr>
          <w:sz w:val="24"/>
          <w:szCs w:val="24"/>
        </w:rPr>
      </w:pPr>
      <w:r w:rsidRPr="00297A1E">
        <w:rPr>
          <w:noProof/>
        </w:rPr>
        <w:lastRenderedPageBreak/>
        <w:drawing>
          <wp:inline distT="0" distB="0" distL="0" distR="0">
            <wp:extent cx="8909193" cy="5092928"/>
            <wp:effectExtent l="19050" t="0" r="6207" b="0"/>
            <wp:docPr id="16" name="Рисунок 1" descr="C:\Users\Пользователь\Downloads\дерево Гул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дерево Гуля (1).jpg"/>
                    <pic:cNvPicPr>
                      <a:picLocks noChangeAspect="1" noChangeArrowheads="1"/>
                    </pic:cNvPicPr>
                  </pic:nvPicPr>
                  <pic:blipFill>
                    <a:blip r:embed="rId79" cstate="print"/>
                    <a:srcRect/>
                    <a:stretch>
                      <a:fillRect/>
                    </a:stretch>
                  </pic:blipFill>
                  <pic:spPr bwMode="auto">
                    <a:xfrm>
                      <a:off x="0" y="0"/>
                      <a:ext cx="8909193" cy="5092928"/>
                    </a:xfrm>
                    <a:prstGeom prst="rect">
                      <a:avLst/>
                    </a:prstGeom>
                    <a:noFill/>
                    <a:ln w="9525">
                      <a:noFill/>
                      <a:miter lim="800000"/>
                      <a:headEnd/>
                      <a:tailEnd/>
                    </a:ln>
                  </pic:spPr>
                </pic:pic>
              </a:graphicData>
            </a:graphic>
          </wp:inline>
        </w:drawing>
      </w:r>
    </w:p>
    <w:p w:rsidR="00297A1E" w:rsidRPr="00297A1E" w:rsidRDefault="00297A1E" w:rsidP="001848FC">
      <w:pPr>
        <w:shd w:val="clear" w:color="auto" w:fill="FFFFFF"/>
        <w:spacing w:after="0" w:line="240" w:lineRule="auto"/>
        <w:jc w:val="center"/>
        <w:rPr>
          <w:rFonts w:ascii="Times New Roman" w:hAnsi="Times New Roman"/>
          <w:sz w:val="16"/>
          <w:szCs w:val="16"/>
        </w:rPr>
      </w:pPr>
    </w:p>
    <w:p w:rsidR="008B1D1E" w:rsidRPr="00297A1E" w:rsidRDefault="008B1D1E" w:rsidP="001848FC">
      <w:pPr>
        <w:shd w:val="clear" w:color="auto" w:fill="FFFFFF"/>
        <w:spacing w:after="0" w:line="240" w:lineRule="auto"/>
        <w:jc w:val="center"/>
        <w:rPr>
          <w:rFonts w:ascii="Times New Roman" w:hAnsi="Times New Roman"/>
          <w:sz w:val="28"/>
          <w:szCs w:val="28"/>
        </w:rPr>
        <w:sectPr w:rsidR="008B1D1E" w:rsidRPr="00297A1E" w:rsidSect="00D32988">
          <w:pgSz w:w="16838" w:h="11906" w:orient="landscape" w:code="9"/>
          <w:pgMar w:top="1701" w:right="1134" w:bottom="567" w:left="1134" w:header="709" w:footer="709" w:gutter="0"/>
          <w:cols w:space="708"/>
          <w:docGrid w:linePitch="360"/>
        </w:sectPr>
      </w:pPr>
      <w:r w:rsidRPr="00297A1E">
        <w:rPr>
          <w:rFonts w:ascii="Times New Roman" w:hAnsi="Times New Roman"/>
          <w:sz w:val="28"/>
          <w:szCs w:val="28"/>
        </w:rPr>
        <w:t>Рисунок</w:t>
      </w:r>
      <w:r w:rsidR="00BC16D4" w:rsidRPr="00297A1E">
        <w:rPr>
          <w:rFonts w:ascii="Times New Roman" w:hAnsi="Times New Roman"/>
          <w:sz w:val="28"/>
          <w:szCs w:val="28"/>
        </w:rPr>
        <w:t xml:space="preserve"> </w:t>
      </w:r>
      <w:r w:rsidR="00F229F6">
        <w:rPr>
          <w:rFonts w:ascii="Times New Roman" w:hAnsi="Times New Roman"/>
          <w:sz w:val="28"/>
          <w:szCs w:val="28"/>
        </w:rPr>
        <w:t>19</w:t>
      </w:r>
      <w:r w:rsidRPr="00297A1E">
        <w:rPr>
          <w:rFonts w:ascii="Times New Roman" w:hAnsi="Times New Roman"/>
          <w:sz w:val="28"/>
          <w:szCs w:val="28"/>
        </w:rPr>
        <w:t xml:space="preserve"> </w:t>
      </w:r>
      <w:r w:rsidR="00950113" w:rsidRPr="00297A1E">
        <w:rPr>
          <w:rFonts w:ascii="Times New Roman" w:hAnsi="Times New Roman"/>
          <w:sz w:val="28"/>
          <w:szCs w:val="28"/>
        </w:rPr>
        <w:t xml:space="preserve">– </w:t>
      </w:r>
      <w:r w:rsidRPr="00297A1E">
        <w:rPr>
          <w:rFonts w:ascii="Times New Roman" w:hAnsi="Times New Roman"/>
          <w:sz w:val="28"/>
          <w:szCs w:val="28"/>
        </w:rPr>
        <w:t>Дерево принятия решений при производстве рубленого полуфабриката с использованием белкового обогатителя (БО)</w:t>
      </w:r>
    </w:p>
    <w:p w:rsidR="0058199E" w:rsidRPr="00297A1E" w:rsidRDefault="0058199E" w:rsidP="001848FC">
      <w:pPr>
        <w:tabs>
          <w:tab w:val="left" w:pos="919"/>
        </w:tabs>
        <w:spacing w:after="0" w:line="240" w:lineRule="auto"/>
        <w:ind w:right="-1" w:firstLine="709"/>
        <w:jc w:val="both"/>
        <w:rPr>
          <w:rFonts w:ascii="Times New Roman" w:hAnsi="Times New Roman"/>
          <w:sz w:val="28"/>
          <w:szCs w:val="28"/>
        </w:rPr>
      </w:pPr>
      <w:r w:rsidRPr="00297A1E">
        <w:rPr>
          <w:rFonts w:ascii="Times New Roman" w:hAnsi="Times New Roman"/>
          <w:sz w:val="28"/>
          <w:szCs w:val="28"/>
        </w:rPr>
        <w:lastRenderedPageBreak/>
        <w:t>Следовательно, на этапах входного контроля документов, входного контроля мясного и вспомогательного сырья, замораживания</w:t>
      </w:r>
      <w:r w:rsidR="00FE156C">
        <w:rPr>
          <w:rFonts w:ascii="Times New Roman" w:hAnsi="Times New Roman"/>
          <w:sz w:val="28"/>
          <w:szCs w:val="28"/>
        </w:rPr>
        <w:t xml:space="preserve"> рубленых </w:t>
      </w:r>
      <w:r w:rsidRPr="00297A1E">
        <w:rPr>
          <w:rFonts w:ascii="Times New Roman" w:hAnsi="Times New Roman"/>
          <w:sz w:val="28"/>
          <w:szCs w:val="28"/>
        </w:rPr>
        <w:t xml:space="preserve"> полуфабрикатов и  периодического контроля готовой продукции необходим усиленный контроль. </w:t>
      </w:r>
    </w:p>
    <w:p w:rsidR="008B1D1E" w:rsidRPr="00297A1E" w:rsidRDefault="008B1D1E" w:rsidP="001848FC">
      <w:pPr>
        <w:shd w:val="clear" w:color="auto" w:fill="FFFFFF"/>
        <w:spacing w:after="0" w:line="240" w:lineRule="auto"/>
        <w:ind w:right="-284" w:firstLine="567"/>
        <w:jc w:val="both"/>
        <w:rPr>
          <w:rFonts w:ascii="Times New Roman" w:hAnsi="Times New Roman"/>
          <w:snapToGrid w:val="0"/>
          <w:sz w:val="28"/>
          <w:szCs w:val="28"/>
        </w:rPr>
      </w:pPr>
    </w:p>
    <w:p w:rsidR="008B1D1E" w:rsidRPr="00297A1E" w:rsidRDefault="008B1D1E" w:rsidP="001848FC">
      <w:pPr>
        <w:spacing w:after="0" w:line="240" w:lineRule="auto"/>
        <w:ind w:right="-284"/>
        <w:jc w:val="both"/>
        <w:rPr>
          <w:rFonts w:ascii="Times New Roman" w:hAnsi="Times New Roman"/>
          <w:b/>
          <w:sz w:val="28"/>
          <w:szCs w:val="28"/>
        </w:rPr>
      </w:pPr>
      <w:r w:rsidRPr="00297A1E">
        <w:rPr>
          <w:rFonts w:ascii="Times New Roman" w:hAnsi="Times New Roman"/>
          <w:snapToGrid w:val="0"/>
          <w:sz w:val="28"/>
          <w:szCs w:val="28"/>
        </w:rPr>
        <w:t xml:space="preserve">Таблица </w:t>
      </w:r>
      <w:r w:rsidR="0058199E">
        <w:rPr>
          <w:rFonts w:ascii="Times New Roman" w:hAnsi="Times New Roman"/>
          <w:snapToGrid w:val="0"/>
          <w:sz w:val="28"/>
          <w:szCs w:val="28"/>
        </w:rPr>
        <w:t>4</w:t>
      </w:r>
      <w:r w:rsidR="005B5487">
        <w:rPr>
          <w:rFonts w:ascii="Times New Roman" w:hAnsi="Times New Roman"/>
          <w:snapToGrid w:val="0"/>
          <w:sz w:val="28"/>
          <w:szCs w:val="28"/>
        </w:rPr>
        <w:t>3</w:t>
      </w:r>
      <w:r w:rsidRPr="00297A1E">
        <w:rPr>
          <w:rFonts w:ascii="Times New Roman" w:hAnsi="Times New Roman"/>
          <w:b/>
          <w:sz w:val="28"/>
          <w:szCs w:val="28"/>
        </w:rPr>
        <w:t xml:space="preserve"> </w:t>
      </w:r>
      <w:r w:rsidR="00950113" w:rsidRPr="00297A1E">
        <w:rPr>
          <w:rFonts w:ascii="Times New Roman" w:hAnsi="Times New Roman"/>
          <w:sz w:val="28"/>
          <w:szCs w:val="28"/>
        </w:rPr>
        <w:t>–</w:t>
      </w:r>
      <w:r w:rsidR="00950113" w:rsidRPr="00297A1E">
        <w:rPr>
          <w:rFonts w:ascii="Times New Roman" w:hAnsi="Times New Roman"/>
          <w:b/>
          <w:sz w:val="28"/>
          <w:szCs w:val="28"/>
        </w:rPr>
        <w:t xml:space="preserve"> </w:t>
      </w:r>
      <w:r w:rsidRPr="00297A1E">
        <w:rPr>
          <w:rFonts w:ascii="Times New Roman" w:hAnsi="Times New Roman"/>
          <w:sz w:val="28"/>
          <w:szCs w:val="28"/>
        </w:rPr>
        <w:t>Определение критических контрольных точек</w:t>
      </w:r>
    </w:p>
    <w:p w:rsidR="008B1D1E" w:rsidRPr="00297A1E" w:rsidRDefault="008B1D1E" w:rsidP="001848FC">
      <w:pPr>
        <w:spacing w:after="0" w:line="240" w:lineRule="auto"/>
        <w:ind w:right="-284" w:firstLine="567"/>
        <w:jc w:val="both"/>
        <w:rPr>
          <w:rFonts w:ascii="Times New Roman" w:hAnsi="Times New Roman"/>
          <w:sz w:val="16"/>
          <w:szCs w:val="16"/>
        </w:rPr>
      </w:pPr>
    </w:p>
    <w:tbl>
      <w:tblPr>
        <w:tblW w:w="9597"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0"/>
        <w:gridCol w:w="2551"/>
        <w:gridCol w:w="851"/>
        <w:gridCol w:w="709"/>
        <w:gridCol w:w="708"/>
        <w:gridCol w:w="709"/>
        <w:gridCol w:w="1559"/>
      </w:tblGrid>
      <w:tr w:rsidR="008B1D1E" w:rsidRPr="00297A1E" w:rsidTr="0058199E">
        <w:trPr>
          <w:trHeight w:val="103"/>
        </w:trPr>
        <w:tc>
          <w:tcPr>
            <w:tcW w:w="2510" w:type="dxa"/>
            <w:vMerge w:val="restart"/>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Наименование компонента или этапа</w:t>
            </w:r>
          </w:p>
        </w:tc>
        <w:tc>
          <w:tcPr>
            <w:tcW w:w="2551" w:type="dxa"/>
            <w:vMerge w:val="restart"/>
            <w:vAlign w:val="center"/>
          </w:tcPr>
          <w:p w:rsidR="008B1D1E" w:rsidRPr="00297A1E" w:rsidRDefault="008B1D1E" w:rsidP="001848FC">
            <w:pPr>
              <w:widowControl w:val="0"/>
              <w:autoSpaceDE w:val="0"/>
              <w:autoSpaceDN w:val="0"/>
              <w:adjustRightInd w:val="0"/>
              <w:spacing w:after="0" w:line="240" w:lineRule="auto"/>
              <w:jc w:val="center"/>
              <w:rPr>
                <w:rFonts w:ascii="Times New Roman" w:hAnsi="Times New Roman"/>
                <w:sz w:val="24"/>
                <w:szCs w:val="24"/>
              </w:rPr>
            </w:pPr>
            <w:r w:rsidRPr="00297A1E">
              <w:rPr>
                <w:rFonts w:ascii="Times New Roman" w:hAnsi="Times New Roman"/>
                <w:sz w:val="24"/>
                <w:szCs w:val="24"/>
              </w:rPr>
              <w:t>Идентифицированные опасные факторы</w:t>
            </w:r>
          </w:p>
        </w:tc>
        <w:tc>
          <w:tcPr>
            <w:tcW w:w="2977" w:type="dxa"/>
            <w:gridSpan w:val="4"/>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Вопросы</w:t>
            </w:r>
          </w:p>
        </w:tc>
        <w:tc>
          <w:tcPr>
            <w:tcW w:w="1559" w:type="dxa"/>
            <w:vMerge w:val="restart"/>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ККТ или меры предуп</w:t>
            </w:r>
            <w:r w:rsidR="00950113" w:rsidRPr="00297A1E">
              <w:rPr>
                <w:rFonts w:ascii="Times New Roman" w:hAnsi="Times New Roman"/>
                <w:sz w:val="24"/>
                <w:szCs w:val="24"/>
              </w:rPr>
              <w:t xml:space="preserve"> </w:t>
            </w:r>
            <w:r w:rsidRPr="00297A1E">
              <w:rPr>
                <w:rFonts w:ascii="Times New Roman" w:hAnsi="Times New Roman"/>
                <w:sz w:val="24"/>
                <w:szCs w:val="24"/>
              </w:rPr>
              <w:t>реждения</w:t>
            </w:r>
          </w:p>
        </w:tc>
      </w:tr>
      <w:tr w:rsidR="008B1D1E" w:rsidRPr="00297A1E" w:rsidTr="0058199E">
        <w:trPr>
          <w:trHeight w:val="187"/>
        </w:trPr>
        <w:tc>
          <w:tcPr>
            <w:tcW w:w="2510" w:type="dxa"/>
            <w:vMerge/>
          </w:tcPr>
          <w:p w:rsidR="008B1D1E" w:rsidRPr="00297A1E" w:rsidRDefault="008B1D1E" w:rsidP="001848FC">
            <w:pPr>
              <w:spacing w:after="0" w:line="240" w:lineRule="auto"/>
              <w:rPr>
                <w:rFonts w:ascii="Times New Roman" w:hAnsi="Times New Roman"/>
                <w:sz w:val="24"/>
                <w:szCs w:val="24"/>
              </w:rPr>
            </w:pPr>
          </w:p>
        </w:tc>
        <w:tc>
          <w:tcPr>
            <w:tcW w:w="2551" w:type="dxa"/>
            <w:vMerge/>
          </w:tcPr>
          <w:p w:rsidR="008B1D1E" w:rsidRPr="00297A1E" w:rsidRDefault="008B1D1E" w:rsidP="001848FC">
            <w:pPr>
              <w:spacing w:after="0" w:line="240" w:lineRule="auto"/>
              <w:rPr>
                <w:rFonts w:ascii="Times New Roman" w:hAnsi="Times New Roman"/>
                <w:sz w:val="24"/>
                <w:szCs w:val="24"/>
              </w:rPr>
            </w:pPr>
          </w:p>
        </w:tc>
        <w:tc>
          <w:tcPr>
            <w:tcW w:w="851"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В1</w:t>
            </w:r>
          </w:p>
        </w:tc>
        <w:tc>
          <w:tcPr>
            <w:tcW w:w="70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В2</w:t>
            </w:r>
          </w:p>
        </w:tc>
        <w:tc>
          <w:tcPr>
            <w:tcW w:w="70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В3</w:t>
            </w:r>
          </w:p>
        </w:tc>
        <w:tc>
          <w:tcPr>
            <w:tcW w:w="709"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В4</w:t>
            </w:r>
          </w:p>
        </w:tc>
        <w:tc>
          <w:tcPr>
            <w:tcW w:w="1559" w:type="dxa"/>
            <w:vMerge/>
          </w:tcPr>
          <w:p w:rsidR="008B1D1E" w:rsidRPr="00297A1E" w:rsidRDefault="008B1D1E" w:rsidP="001848FC">
            <w:pPr>
              <w:spacing w:after="0" w:line="240" w:lineRule="auto"/>
              <w:rPr>
                <w:rFonts w:ascii="Times New Roman" w:hAnsi="Times New Roman"/>
                <w:sz w:val="24"/>
                <w:szCs w:val="24"/>
              </w:rPr>
            </w:pPr>
          </w:p>
        </w:tc>
      </w:tr>
      <w:tr w:rsidR="008B1D1E" w:rsidRPr="00297A1E" w:rsidTr="0058199E">
        <w:trPr>
          <w:trHeight w:val="103"/>
        </w:trPr>
        <w:tc>
          <w:tcPr>
            <w:tcW w:w="9597" w:type="dxa"/>
            <w:gridSpan w:val="7"/>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Сырье и материалы</w:t>
            </w:r>
          </w:p>
        </w:tc>
      </w:tr>
      <w:tr w:rsidR="008B1D1E" w:rsidRPr="00297A1E" w:rsidTr="0058199E">
        <w:trPr>
          <w:trHeight w:val="62"/>
        </w:trPr>
        <w:tc>
          <w:tcPr>
            <w:tcW w:w="2510" w:type="dxa"/>
            <w:vMerge w:val="restart"/>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Приемка вспомогате</w:t>
            </w:r>
            <w:r w:rsidR="00950113" w:rsidRPr="00297A1E">
              <w:rPr>
                <w:rFonts w:ascii="Times New Roman" w:hAnsi="Times New Roman"/>
                <w:sz w:val="24"/>
                <w:szCs w:val="24"/>
              </w:rPr>
              <w:t xml:space="preserve"> </w:t>
            </w:r>
            <w:r w:rsidRPr="00297A1E">
              <w:rPr>
                <w:rFonts w:ascii="Times New Roman" w:hAnsi="Times New Roman"/>
                <w:sz w:val="24"/>
                <w:szCs w:val="24"/>
              </w:rPr>
              <w:t>льного сырья</w:t>
            </w:r>
            <w:r w:rsidR="00950113" w:rsidRPr="00297A1E">
              <w:rPr>
                <w:rFonts w:ascii="Times New Roman" w:hAnsi="Times New Roman"/>
                <w:sz w:val="24"/>
                <w:szCs w:val="24"/>
              </w:rPr>
              <w:t xml:space="preserve"> </w:t>
            </w:r>
            <w:r w:rsidRPr="00297A1E">
              <w:rPr>
                <w:rFonts w:ascii="Times New Roman" w:hAnsi="Times New Roman"/>
                <w:sz w:val="24"/>
                <w:szCs w:val="24"/>
              </w:rPr>
              <w:t>(хлопко</w:t>
            </w:r>
            <w:r w:rsidR="00950113" w:rsidRPr="00297A1E">
              <w:rPr>
                <w:rFonts w:ascii="Times New Roman" w:hAnsi="Times New Roman"/>
                <w:sz w:val="24"/>
                <w:szCs w:val="24"/>
              </w:rPr>
              <w:t xml:space="preserve"> </w:t>
            </w:r>
            <w:r w:rsidRPr="00297A1E">
              <w:rPr>
                <w:rFonts w:ascii="Times New Roman" w:hAnsi="Times New Roman"/>
                <w:sz w:val="24"/>
                <w:szCs w:val="24"/>
              </w:rPr>
              <w:t>вого масла, соли, яиц, специй, лука т.д.)</w:t>
            </w: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Биологические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155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ККТ 1</w:t>
            </w:r>
          </w:p>
        </w:tc>
      </w:tr>
      <w:tr w:rsidR="008B1D1E" w:rsidRPr="00297A1E" w:rsidTr="00950113">
        <w:trPr>
          <w:trHeight w:val="427"/>
        </w:trPr>
        <w:tc>
          <w:tcPr>
            <w:tcW w:w="2510" w:type="dxa"/>
            <w:vMerge/>
            <w:vAlign w:val="center"/>
          </w:tcPr>
          <w:p w:rsidR="008B1D1E" w:rsidRPr="00297A1E" w:rsidRDefault="008B1D1E" w:rsidP="001848FC">
            <w:pPr>
              <w:spacing w:after="0" w:line="240" w:lineRule="auto"/>
              <w:rPr>
                <w:rFonts w:ascii="Times New Roman" w:hAnsi="Times New Roman"/>
                <w:sz w:val="24"/>
                <w:szCs w:val="24"/>
              </w:rPr>
            </w:pP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Физические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155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ПОПМ</w:t>
            </w:r>
          </w:p>
        </w:tc>
      </w:tr>
      <w:tr w:rsidR="008B1D1E" w:rsidRPr="00297A1E" w:rsidTr="00950113">
        <w:tc>
          <w:tcPr>
            <w:tcW w:w="2510" w:type="dxa"/>
            <w:vMerge w:val="restart"/>
            <w:vAlign w:val="center"/>
          </w:tcPr>
          <w:p w:rsidR="008B1D1E" w:rsidRPr="00297A1E" w:rsidRDefault="00FE156C" w:rsidP="001848FC">
            <w:pPr>
              <w:spacing w:after="0" w:line="240" w:lineRule="auto"/>
              <w:rPr>
                <w:rFonts w:ascii="Times New Roman" w:hAnsi="Times New Roman"/>
                <w:sz w:val="24"/>
                <w:szCs w:val="24"/>
              </w:rPr>
            </w:pPr>
            <w:r>
              <w:rPr>
                <w:rFonts w:ascii="Times New Roman" w:hAnsi="Times New Roman"/>
                <w:sz w:val="24"/>
                <w:szCs w:val="24"/>
              </w:rPr>
              <w:t xml:space="preserve">Приемка мясного </w:t>
            </w:r>
            <w:r w:rsidR="008B1D1E" w:rsidRPr="00297A1E">
              <w:rPr>
                <w:rFonts w:ascii="Times New Roman" w:hAnsi="Times New Roman"/>
                <w:sz w:val="24"/>
                <w:szCs w:val="24"/>
              </w:rPr>
              <w:t>сырья</w:t>
            </w: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Биологические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155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ККТ2</w:t>
            </w:r>
          </w:p>
        </w:tc>
      </w:tr>
      <w:tr w:rsidR="008B1D1E" w:rsidRPr="00297A1E" w:rsidTr="00950113">
        <w:tc>
          <w:tcPr>
            <w:tcW w:w="2510" w:type="dxa"/>
            <w:vMerge/>
          </w:tcPr>
          <w:p w:rsidR="008B1D1E" w:rsidRPr="00297A1E" w:rsidRDefault="008B1D1E" w:rsidP="001848FC">
            <w:pPr>
              <w:spacing w:after="0" w:line="240" w:lineRule="auto"/>
              <w:rPr>
                <w:rFonts w:ascii="Times New Roman" w:hAnsi="Times New Roman"/>
                <w:sz w:val="24"/>
                <w:szCs w:val="24"/>
              </w:rPr>
            </w:pP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Физические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155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ПОПМ</w:t>
            </w:r>
          </w:p>
        </w:tc>
      </w:tr>
      <w:tr w:rsidR="008B1D1E" w:rsidRPr="00297A1E" w:rsidTr="00950113">
        <w:tc>
          <w:tcPr>
            <w:tcW w:w="9597" w:type="dxa"/>
            <w:gridSpan w:val="7"/>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Этапы процесса</w:t>
            </w:r>
          </w:p>
        </w:tc>
      </w:tr>
      <w:tr w:rsidR="008B1D1E" w:rsidRPr="00297A1E" w:rsidTr="00950113">
        <w:tc>
          <w:tcPr>
            <w:tcW w:w="2510" w:type="dxa"/>
            <w:vMerge w:val="restart"/>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Дефростация</w:t>
            </w: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Биологические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1559" w:type="dxa"/>
            <w:vAlign w:val="center"/>
          </w:tcPr>
          <w:p w:rsidR="008B1D1E" w:rsidRPr="00297A1E" w:rsidRDefault="008B1D1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8B1D1E" w:rsidRPr="00297A1E" w:rsidTr="00950113">
        <w:tc>
          <w:tcPr>
            <w:tcW w:w="2510" w:type="dxa"/>
            <w:vMerge/>
            <w:vAlign w:val="center"/>
          </w:tcPr>
          <w:p w:rsidR="008B1D1E" w:rsidRPr="00297A1E" w:rsidRDefault="008B1D1E" w:rsidP="001848FC">
            <w:pPr>
              <w:spacing w:after="0" w:line="240" w:lineRule="auto"/>
              <w:rPr>
                <w:rFonts w:ascii="Times New Roman" w:hAnsi="Times New Roman"/>
                <w:sz w:val="24"/>
                <w:szCs w:val="24"/>
              </w:rPr>
            </w:pP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Физические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1559" w:type="dxa"/>
            <w:vAlign w:val="center"/>
          </w:tcPr>
          <w:p w:rsidR="008B1D1E" w:rsidRPr="00297A1E" w:rsidRDefault="008B1D1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8B1D1E" w:rsidRPr="00297A1E" w:rsidTr="00950113">
        <w:tc>
          <w:tcPr>
            <w:tcW w:w="2510" w:type="dxa"/>
            <w:vMerge w:val="restart"/>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Жиловка, обвалка, разделка</w:t>
            </w: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Биологические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1559" w:type="dxa"/>
            <w:vAlign w:val="center"/>
          </w:tcPr>
          <w:p w:rsidR="008B1D1E" w:rsidRPr="00297A1E" w:rsidRDefault="008B1D1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8B1D1E" w:rsidRPr="00297A1E" w:rsidTr="00950113">
        <w:tc>
          <w:tcPr>
            <w:tcW w:w="2510" w:type="dxa"/>
            <w:vMerge/>
            <w:vAlign w:val="center"/>
          </w:tcPr>
          <w:p w:rsidR="008B1D1E" w:rsidRPr="00297A1E" w:rsidRDefault="008B1D1E" w:rsidP="001848FC">
            <w:pPr>
              <w:spacing w:after="0" w:line="240" w:lineRule="auto"/>
              <w:rPr>
                <w:rFonts w:ascii="Times New Roman" w:hAnsi="Times New Roman"/>
                <w:sz w:val="24"/>
                <w:szCs w:val="24"/>
              </w:rPr>
            </w:pP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Химические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1559" w:type="dxa"/>
            <w:vAlign w:val="center"/>
          </w:tcPr>
          <w:p w:rsidR="008B1D1E" w:rsidRPr="00297A1E" w:rsidRDefault="008B1D1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8B1D1E" w:rsidRPr="00297A1E" w:rsidTr="00950113">
        <w:tc>
          <w:tcPr>
            <w:tcW w:w="2510" w:type="dxa"/>
            <w:vMerge/>
            <w:vAlign w:val="center"/>
          </w:tcPr>
          <w:p w:rsidR="008B1D1E" w:rsidRPr="00297A1E" w:rsidRDefault="008B1D1E" w:rsidP="001848FC">
            <w:pPr>
              <w:spacing w:after="0" w:line="240" w:lineRule="auto"/>
              <w:rPr>
                <w:rFonts w:ascii="Times New Roman" w:hAnsi="Times New Roman"/>
                <w:sz w:val="24"/>
                <w:szCs w:val="24"/>
              </w:rPr>
            </w:pP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Физические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1559" w:type="dxa"/>
            <w:vAlign w:val="center"/>
          </w:tcPr>
          <w:p w:rsidR="008B1D1E" w:rsidRPr="00297A1E" w:rsidRDefault="008B1D1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8B1D1E" w:rsidRPr="00297A1E" w:rsidTr="00950113">
        <w:tc>
          <w:tcPr>
            <w:tcW w:w="2510" w:type="dxa"/>
            <w:vMerge w:val="restart"/>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Измельчение</w:t>
            </w: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Биологические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1559" w:type="dxa"/>
            <w:vAlign w:val="center"/>
          </w:tcPr>
          <w:p w:rsidR="008B1D1E" w:rsidRPr="00297A1E" w:rsidRDefault="008B1D1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8B1D1E" w:rsidRPr="00297A1E" w:rsidTr="00950113">
        <w:tc>
          <w:tcPr>
            <w:tcW w:w="2510" w:type="dxa"/>
            <w:vMerge/>
            <w:vAlign w:val="center"/>
          </w:tcPr>
          <w:p w:rsidR="008B1D1E" w:rsidRPr="00297A1E" w:rsidRDefault="008B1D1E" w:rsidP="001848FC">
            <w:pPr>
              <w:spacing w:after="0" w:line="240" w:lineRule="auto"/>
              <w:rPr>
                <w:rFonts w:ascii="Times New Roman" w:hAnsi="Times New Roman"/>
                <w:sz w:val="24"/>
                <w:szCs w:val="24"/>
              </w:rPr>
            </w:pP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Химические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1559" w:type="dxa"/>
            <w:vAlign w:val="center"/>
          </w:tcPr>
          <w:p w:rsidR="008B1D1E" w:rsidRPr="00297A1E" w:rsidRDefault="008B1D1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8B1D1E" w:rsidRPr="00297A1E" w:rsidTr="00950113">
        <w:tc>
          <w:tcPr>
            <w:tcW w:w="2510" w:type="dxa"/>
            <w:vMerge/>
            <w:vAlign w:val="center"/>
          </w:tcPr>
          <w:p w:rsidR="008B1D1E" w:rsidRPr="00297A1E" w:rsidRDefault="008B1D1E" w:rsidP="001848FC">
            <w:pPr>
              <w:spacing w:after="0" w:line="240" w:lineRule="auto"/>
              <w:rPr>
                <w:rFonts w:ascii="Times New Roman" w:hAnsi="Times New Roman"/>
                <w:sz w:val="24"/>
                <w:szCs w:val="24"/>
              </w:rPr>
            </w:pP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Физические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1559" w:type="dxa"/>
            <w:vAlign w:val="center"/>
          </w:tcPr>
          <w:p w:rsidR="008B1D1E" w:rsidRPr="00297A1E" w:rsidRDefault="008B1D1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8B1D1E" w:rsidRPr="00297A1E" w:rsidTr="00950113">
        <w:tc>
          <w:tcPr>
            <w:tcW w:w="2510" w:type="dxa"/>
            <w:vMerge w:val="restart"/>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Приготовление БО</w:t>
            </w: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Биологические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1559" w:type="dxa"/>
            <w:vAlign w:val="center"/>
          </w:tcPr>
          <w:p w:rsidR="008B1D1E" w:rsidRPr="00297A1E" w:rsidRDefault="008B1D1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8B1D1E" w:rsidRPr="00297A1E" w:rsidTr="00950113">
        <w:tc>
          <w:tcPr>
            <w:tcW w:w="2510" w:type="dxa"/>
            <w:vMerge/>
            <w:vAlign w:val="center"/>
          </w:tcPr>
          <w:p w:rsidR="008B1D1E" w:rsidRPr="00297A1E" w:rsidRDefault="008B1D1E" w:rsidP="001848FC">
            <w:pPr>
              <w:spacing w:after="0" w:line="240" w:lineRule="auto"/>
              <w:rPr>
                <w:rFonts w:ascii="Times New Roman" w:hAnsi="Times New Roman"/>
                <w:sz w:val="24"/>
                <w:szCs w:val="24"/>
              </w:rPr>
            </w:pP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Химические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1559" w:type="dxa"/>
            <w:vAlign w:val="center"/>
          </w:tcPr>
          <w:p w:rsidR="008B1D1E" w:rsidRPr="00297A1E" w:rsidRDefault="008B1D1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8B1D1E" w:rsidRPr="00297A1E" w:rsidTr="00950113">
        <w:tc>
          <w:tcPr>
            <w:tcW w:w="2510" w:type="dxa"/>
            <w:vMerge/>
            <w:vAlign w:val="center"/>
          </w:tcPr>
          <w:p w:rsidR="008B1D1E" w:rsidRPr="00297A1E" w:rsidRDefault="008B1D1E" w:rsidP="001848FC">
            <w:pPr>
              <w:spacing w:after="0" w:line="240" w:lineRule="auto"/>
              <w:rPr>
                <w:rFonts w:ascii="Times New Roman" w:hAnsi="Times New Roman"/>
                <w:sz w:val="24"/>
                <w:szCs w:val="24"/>
              </w:rPr>
            </w:pP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Физические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1559" w:type="dxa"/>
            <w:vAlign w:val="center"/>
          </w:tcPr>
          <w:p w:rsidR="008B1D1E" w:rsidRPr="00297A1E" w:rsidRDefault="008B1D1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8B1D1E" w:rsidRPr="00297A1E" w:rsidTr="00950113">
        <w:tc>
          <w:tcPr>
            <w:tcW w:w="2510" w:type="dxa"/>
            <w:vMerge w:val="restart"/>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Составление фарша</w:t>
            </w: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Биологические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1559" w:type="dxa"/>
            <w:vAlign w:val="center"/>
          </w:tcPr>
          <w:p w:rsidR="008B1D1E" w:rsidRPr="00297A1E" w:rsidRDefault="008B1D1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8B1D1E" w:rsidRPr="00297A1E" w:rsidTr="00950113">
        <w:tc>
          <w:tcPr>
            <w:tcW w:w="2510" w:type="dxa"/>
            <w:vMerge/>
            <w:vAlign w:val="center"/>
          </w:tcPr>
          <w:p w:rsidR="008B1D1E" w:rsidRPr="00297A1E" w:rsidRDefault="008B1D1E" w:rsidP="001848FC">
            <w:pPr>
              <w:spacing w:after="0" w:line="240" w:lineRule="auto"/>
              <w:rPr>
                <w:rFonts w:ascii="Times New Roman" w:hAnsi="Times New Roman"/>
                <w:sz w:val="24"/>
                <w:szCs w:val="24"/>
              </w:rPr>
            </w:pP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Химические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1559" w:type="dxa"/>
            <w:vAlign w:val="center"/>
          </w:tcPr>
          <w:p w:rsidR="008B1D1E" w:rsidRPr="00297A1E" w:rsidRDefault="008B1D1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8B1D1E" w:rsidRPr="00297A1E" w:rsidTr="00950113">
        <w:tc>
          <w:tcPr>
            <w:tcW w:w="2510" w:type="dxa"/>
            <w:vMerge/>
            <w:vAlign w:val="center"/>
          </w:tcPr>
          <w:p w:rsidR="008B1D1E" w:rsidRPr="00297A1E" w:rsidRDefault="008B1D1E" w:rsidP="001848FC">
            <w:pPr>
              <w:spacing w:after="0" w:line="240" w:lineRule="auto"/>
              <w:rPr>
                <w:rFonts w:ascii="Times New Roman" w:hAnsi="Times New Roman"/>
                <w:sz w:val="24"/>
                <w:szCs w:val="24"/>
              </w:rPr>
            </w:pP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Физические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155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ПОПМ</w:t>
            </w:r>
          </w:p>
        </w:tc>
      </w:tr>
      <w:tr w:rsidR="008B1D1E" w:rsidRPr="00297A1E" w:rsidTr="00950113">
        <w:tc>
          <w:tcPr>
            <w:tcW w:w="2510" w:type="dxa"/>
            <w:vMerge w:val="restart"/>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Формование</w:t>
            </w: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Биологические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1559" w:type="dxa"/>
            <w:vAlign w:val="center"/>
          </w:tcPr>
          <w:p w:rsidR="008B1D1E" w:rsidRPr="00297A1E" w:rsidRDefault="008B1D1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8B1D1E" w:rsidRPr="00297A1E" w:rsidTr="00950113">
        <w:tc>
          <w:tcPr>
            <w:tcW w:w="2510" w:type="dxa"/>
            <w:vMerge/>
          </w:tcPr>
          <w:p w:rsidR="008B1D1E" w:rsidRPr="00297A1E" w:rsidRDefault="008B1D1E" w:rsidP="001848FC">
            <w:pPr>
              <w:spacing w:after="0" w:line="240" w:lineRule="auto"/>
              <w:rPr>
                <w:rFonts w:ascii="Times New Roman" w:hAnsi="Times New Roman"/>
                <w:sz w:val="24"/>
                <w:szCs w:val="24"/>
              </w:rPr>
            </w:pPr>
          </w:p>
        </w:tc>
        <w:tc>
          <w:tcPr>
            <w:tcW w:w="25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Химические</w:t>
            </w:r>
          </w:p>
        </w:tc>
        <w:tc>
          <w:tcPr>
            <w:tcW w:w="851"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1559" w:type="dxa"/>
            <w:vAlign w:val="center"/>
          </w:tcPr>
          <w:p w:rsidR="008B1D1E" w:rsidRPr="00297A1E" w:rsidRDefault="008B1D1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8B1D1E" w:rsidRPr="00297A1E" w:rsidTr="00950113">
        <w:tc>
          <w:tcPr>
            <w:tcW w:w="2510" w:type="dxa"/>
            <w:vMerge/>
            <w:tcBorders>
              <w:bottom w:val="nil"/>
            </w:tcBorders>
          </w:tcPr>
          <w:p w:rsidR="008B1D1E" w:rsidRPr="00297A1E" w:rsidRDefault="008B1D1E" w:rsidP="001848FC">
            <w:pPr>
              <w:spacing w:after="0" w:line="240" w:lineRule="auto"/>
              <w:rPr>
                <w:rFonts w:ascii="Times New Roman" w:hAnsi="Times New Roman"/>
                <w:sz w:val="24"/>
                <w:szCs w:val="24"/>
              </w:rPr>
            </w:pPr>
          </w:p>
        </w:tc>
        <w:tc>
          <w:tcPr>
            <w:tcW w:w="2551" w:type="dxa"/>
            <w:tcBorders>
              <w:bottom w:val="nil"/>
            </w:tcBorders>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Физические</w:t>
            </w:r>
          </w:p>
        </w:tc>
        <w:tc>
          <w:tcPr>
            <w:tcW w:w="851" w:type="dxa"/>
            <w:tcBorders>
              <w:bottom w:val="nil"/>
            </w:tcBorders>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tcBorders>
              <w:bottom w:val="nil"/>
            </w:tcBorders>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tcBorders>
              <w:bottom w:val="nil"/>
            </w:tcBorders>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tcBorders>
              <w:bottom w:val="nil"/>
            </w:tcBorders>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1559" w:type="dxa"/>
            <w:tcBorders>
              <w:bottom w:val="nil"/>
            </w:tcBorders>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ПОПМ</w:t>
            </w:r>
          </w:p>
        </w:tc>
      </w:tr>
      <w:tr w:rsidR="00F648AE" w:rsidRPr="00297A1E" w:rsidTr="0058199E">
        <w:trPr>
          <w:trHeight w:hRule="exact" w:val="255"/>
        </w:trPr>
        <w:tc>
          <w:tcPr>
            <w:tcW w:w="2510" w:type="dxa"/>
            <w:vMerge w:val="restart"/>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Панировка</w:t>
            </w:r>
          </w:p>
        </w:tc>
        <w:tc>
          <w:tcPr>
            <w:tcW w:w="2551"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Биологические</w:t>
            </w:r>
          </w:p>
        </w:tc>
        <w:tc>
          <w:tcPr>
            <w:tcW w:w="851"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1559" w:type="dxa"/>
            <w:vAlign w:val="center"/>
          </w:tcPr>
          <w:p w:rsidR="00F648AE" w:rsidRPr="00297A1E" w:rsidRDefault="00F648A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F648AE" w:rsidRPr="00297A1E" w:rsidTr="0058199E">
        <w:trPr>
          <w:trHeight w:hRule="exact" w:val="255"/>
        </w:trPr>
        <w:tc>
          <w:tcPr>
            <w:tcW w:w="2510" w:type="dxa"/>
            <w:vMerge/>
            <w:vAlign w:val="center"/>
          </w:tcPr>
          <w:p w:rsidR="00F648AE" w:rsidRPr="00297A1E" w:rsidRDefault="00F648AE" w:rsidP="001848FC">
            <w:pPr>
              <w:spacing w:after="0" w:line="240" w:lineRule="auto"/>
              <w:rPr>
                <w:rFonts w:ascii="Times New Roman" w:hAnsi="Times New Roman"/>
                <w:sz w:val="24"/>
                <w:szCs w:val="24"/>
              </w:rPr>
            </w:pPr>
          </w:p>
        </w:tc>
        <w:tc>
          <w:tcPr>
            <w:tcW w:w="2551"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Химические</w:t>
            </w:r>
          </w:p>
        </w:tc>
        <w:tc>
          <w:tcPr>
            <w:tcW w:w="851"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1559" w:type="dxa"/>
            <w:vAlign w:val="center"/>
          </w:tcPr>
          <w:p w:rsidR="00F648AE" w:rsidRPr="00297A1E" w:rsidRDefault="00F648A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F648AE" w:rsidRPr="00297A1E" w:rsidTr="0058199E">
        <w:trPr>
          <w:trHeight w:hRule="exact" w:val="255"/>
        </w:trPr>
        <w:tc>
          <w:tcPr>
            <w:tcW w:w="2510" w:type="dxa"/>
            <w:vMerge/>
            <w:vAlign w:val="center"/>
          </w:tcPr>
          <w:p w:rsidR="00F648AE" w:rsidRPr="00297A1E" w:rsidRDefault="00F648AE" w:rsidP="001848FC">
            <w:pPr>
              <w:spacing w:after="0" w:line="240" w:lineRule="auto"/>
              <w:rPr>
                <w:rFonts w:ascii="Times New Roman" w:hAnsi="Times New Roman"/>
                <w:sz w:val="24"/>
                <w:szCs w:val="24"/>
              </w:rPr>
            </w:pPr>
          </w:p>
        </w:tc>
        <w:tc>
          <w:tcPr>
            <w:tcW w:w="2551"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Физические</w:t>
            </w:r>
          </w:p>
        </w:tc>
        <w:tc>
          <w:tcPr>
            <w:tcW w:w="851"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155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ПОПМ</w:t>
            </w:r>
          </w:p>
        </w:tc>
      </w:tr>
      <w:tr w:rsidR="00F648AE" w:rsidRPr="00297A1E" w:rsidTr="0058199E">
        <w:trPr>
          <w:trHeight w:hRule="exact" w:val="255"/>
        </w:trPr>
        <w:tc>
          <w:tcPr>
            <w:tcW w:w="2510" w:type="dxa"/>
            <w:vMerge w:val="restart"/>
            <w:vAlign w:val="center"/>
          </w:tcPr>
          <w:p w:rsidR="00F648AE" w:rsidRPr="00297A1E" w:rsidRDefault="00F648AE" w:rsidP="001848FC">
            <w:pPr>
              <w:spacing w:after="0" w:line="240" w:lineRule="auto"/>
              <w:rPr>
                <w:rFonts w:ascii="Times New Roman" w:hAnsi="Times New Roman"/>
              </w:rPr>
            </w:pPr>
            <w:r w:rsidRPr="00297A1E">
              <w:rPr>
                <w:rFonts w:ascii="Times New Roman" w:hAnsi="Times New Roman"/>
                <w:sz w:val="24"/>
                <w:szCs w:val="24"/>
              </w:rPr>
              <w:t>Замораживание</w:t>
            </w:r>
          </w:p>
        </w:tc>
        <w:tc>
          <w:tcPr>
            <w:tcW w:w="2551"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Биологические</w:t>
            </w:r>
          </w:p>
        </w:tc>
        <w:tc>
          <w:tcPr>
            <w:tcW w:w="851"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1559" w:type="dxa"/>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ККТ3</w:t>
            </w:r>
          </w:p>
        </w:tc>
      </w:tr>
      <w:tr w:rsidR="00F648AE" w:rsidRPr="00297A1E" w:rsidTr="0058199E">
        <w:trPr>
          <w:trHeight w:hRule="exact" w:val="255"/>
        </w:trPr>
        <w:tc>
          <w:tcPr>
            <w:tcW w:w="2510" w:type="dxa"/>
            <w:vMerge/>
            <w:vAlign w:val="center"/>
          </w:tcPr>
          <w:p w:rsidR="00F648AE" w:rsidRPr="00297A1E" w:rsidRDefault="00F648AE" w:rsidP="001848FC">
            <w:pPr>
              <w:spacing w:after="0" w:line="240" w:lineRule="auto"/>
              <w:rPr>
                <w:rFonts w:ascii="Times New Roman" w:hAnsi="Times New Roman"/>
              </w:rPr>
            </w:pPr>
          </w:p>
        </w:tc>
        <w:tc>
          <w:tcPr>
            <w:tcW w:w="2551"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Химические</w:t>
            </w:r>
          </w:p>
        </w:tc>
        <w:tc>
          <w:tcPr>
            <w:tcW w:w="851"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1559" w:type="dxa"/>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ПОПМ</w:t>
            </w:r>
          </w:p>
        </w:tc>
      </w:tr>
      <w:tr w:rsidR="00F648AE" w:rsidRPr="00297A1E" w:rsidTr="0058199E">
        <w:trPr>
          <w:trHeight w:hRule="exact" w:val="255"/>
        </w:trPr>
        <w:tc>
          <w:tcPr>
            <w:tcW w:w="2510" w:type="dxa"/>
            <w:vMerge/>
            <w:vAlign w:val="center"/>
          </w:tcPr>
          <w:p w:rsidR="00F648AE" w:rsidRPr="00297A1E" w:rsidRDefault="00F648AE" w:rsidP="001848FC">
            <w:pPr>
              <w:spacing w:after="0" w:line="240" w:lineRule="auto"/>
              <w:rPr>
                <w:rFonts w:ascii="Times New Roman" w:hAnsi="Times New Roman"/>
              </w:rPr>
            </w:pPr>
          </w:p>
        </w:tc>
        <w:tc>
          <w:tcPr>
            <w:tcW w:w="2551"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Физические</w:t>
            </w:r>
          </w:p>
        </w:tc>
        <w:tc>
          <w:tcPr>
            <w:tcW w:w="851"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1559" w:type="dxa"/>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ПОПМ</w:t>
            </w:r>
          </w:p>
        </w:tc>
      </w:tr>
      <w:tr w:rsidR="00F648AE" w:rsidRPr="00297A1E" w:rsidTr="00950113">
        <w:tc>
          <w:tcPr>
            <w:tcW w:w="2510"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Маркировка</w:t>
            </w:r>
          </w:p>
        </w:tc>
        <w:tc>
          <w:tcPr>
            <w:tcW w:w="2551" w:type="dxa"/>
          </w:tcPr>
          <w:p w:rsidR="00F648AE" w:rsidRPr="00297A1E" w:rsidRDefault="00F648AE" w:rsidP="001848FC">
            <w:pPr>
              <w:spacing w:after="0" w:line="240" w:lineRule="auto"/>
              <w:jc w:val="both"/>
              <w:rPr>
                <w:rFonts w:ascii="Times New Roman" w:hAnsi="Times New Roman"/>
                <w:sz w:val="24"/>
                <w:szCs w:val="24"/>
              </w:rPr>
            </w:pPr>
            <w:r w:rsidRPr="00297A1E">
              <w:rPr>
                <w:rFonts w:ascii="Times New Roman" w:hAnsi="Times New Roman"/>
                <w:sz w:val="24"/>
                <w:szCs w:val="24"/>
              </w:rPr>
              <w:t>Биологические</w:t>
            </w:r>
          </w:p>
        </w:tc>
        <w:tc>
          <w:tcPr>
            <w:tcW w:w="851" w:type="dxa"/>
          </w:tcPr>
          <w:p w:rsidR="00F648AE" w:rsidRPr="00297A1E" w:rsidRDefault="00F648AE" w:rsidP="001848FC">
            <w:pPr>
              <w:spacing w:after="0" w:line="240" w:lineRule="auto"/>
              <w:jc w:val="both"/>
              <w:rPr>
                <w:rFonts w:ascii="Times New Roman" w:hAnsi="Times New Roman"/>
                <w:sz w:val="24"/>
                <w:szCs w:val="24"/>
              </w:rPr>
            </w:pPr>
            <w:r w:rsidRPr="00297A1E">
              <w:rPr>
                <w:rFonts w:ascii="Times New Roman" w:hAnsi="Times New Roman"/>
                <w:sz w:val="24"/>
                <w:szCs w:val="24"/>
              </w:rPr>
              <w:t xml:space="preserve">Да </w:t>
            </w:r>
          </w:p>
        </w:tc>
        <w:tc>
          <w:tcPr>
            <w:tcW w:w="709" w:type="dxa"/>
          </w:tcPr>
          <w:p w:rsidR="00F648AE" w:rsidRPr="00297A1E" w:rsidRDefault="00F648AE" w:rsidP="001848FC">
            <w:pPr>
              <w:spacing w:after="0" w:line="240" w:lineRule="auto"/>
              <w:jc w:val="both"/>
              <w:rPr>
                <w:rFonts w:ascii="Times New Roman" w:hAnsi="Times New Roman"/>
                <w:sz w:val="24"/>
                <w:szCs w:val="24"/>
              </w:rPr>
            </w:pPr>
            <w:r w:rsidRPr="00297A1E">
              <w:rPr>
                <w:rFonts w:ascii="Times New Roman" w:hAnsi="Times New Roman"/>
                <w:sz w:val="24"/>
                <w:szCs w:val="24"/>
              </w:rPr>
              <w:t>Нет</w:t>
            </w:r>
          </w:p>
        </w:tc>
        <w:tc>
          <w:tcPr>
            <w:tcW w:w="708" w:type="dxa"/>
          </w:tcPr>
          <w:p w:rsidR="00F648AE" w:rsidRPr="00297A1E" w:rsidRDefault="00F648AE" w:rsidP="001848FC">
            <w:pPr>
              <w:spacing w:after="0" w:line="240" w:lineRule="auto"/>
              <w:jc w:val="both"/>
              <w:rPr>
                <w:rFonts w:ascii="Times New Roman" w:hAnsi="Times New Roman"/>
                <w:sz w:val="24"/>
                <w:szCs w:val="24"/>
              </w:rPr>
            </w:pPr>
            <w:r w:rsidRPr="00297A1E">
              <w:rPr>
                <w:rFonts w:ascii="Times New Roman" w:hAnsi="Times New Roman"/>
                <w:sz w:val="24"/>
                <w:szCs w:val="24"/>
              </w:rPr>
              <w:t>Да</w:t>
            </w:r>
          </w:p>
        </w:tc>
        <w:tc>
          <w:tcPr>
            <w:tcW w:w="709" w:type="dxa"/>
          </w:tcPr>
          <w:p w:rsidR="00F648AE" w:rsidRPr="00297A1E" w:rsidRDefault="00F648AE" w:rsidP="001848FC">
            <w:pPr>
              <w:spacing w:after="0" w:line="240" w:lineRule="auto"/>
              <w:jc w:val="both"/>
              <w:rPr>
                <w:rFonts w:ascii="Times New Roman" w:hAnsi="Times New Roman"/>
                <w:sz w:val="24"/>
                <w:szCs w:val="24"/>
              </w:rPr>
            </w:pPr>
            <w:r w:rsidRPr="00297A1E">
              <w:rPr>
                <w:rFonts w:ascii="Times New Roman" w:hAnsi="Times New Roman"/>
                <w:sz w:val="24"/>
                <w:szCs w:val="24"/>
              </w:rPr>
              <w:t>Нет</w:t>
            </w:r>
          </w:p>
        </w:tc>
        <w:tc>
          <w:tcPr>
            <w:tcW w:w="1559" w:type="dxa"/>
          </w:tcPr>
          <w:p w:rsidR="00F648AE" w:rsidRPr="00297A1E" w:rsidRDefault="00F648AE" w:rsidP="001848FC">
            <w:pPr>
              <w:spacing w:after="0" w:line="240" w:lineRule="auto"/>
              <w:jc w:val="both"/>
              <w:rPr>
                <w:rFonts w:ascii="Times New Roman" w:hAnsi="Times New Roman"/>
                <w:sz w:val="24"/>
                <w:szCs w:val="24"/>
              </w:rPr>
            </w:pPr>
            <w:r w:rsidRPr="00297A1E">
              <w:rPr>
                <w:rFonts w:ascii="Times New Roman" w:hAnsi="Times New Roman"/>
                <w:sz w:val="24"/>
                <w:szCs w:val="24"/>
              </w:rPr>
              <w:t>ПОПМ</w:t>
            </w:r>
          </w:p>
        </w:tc>
      </w:tr>
      <w:tr w:rsidR="00F648AE" w:rsidRPr="00297A1E" w:rsidTr="00950113">
        <w:tc>
          <w:tcPr>
            <w:tcW w:w="2510"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Упаковка</w:t>
            </w:r>
          </w:p>
        </w:tc>
        <w:tc>
          <w:tcPr>
            <w:tcW w:w="2551" w:type="dxa"/>
          </w:tcPr>
          <w:p w:rsidR="00F648AE" w:rsidRPr="00297A1E" w:rsidRDefault="00F648AE" w:rsidP="001848FC">
            <w:pPr>
              <w:spacing w:after="0" w:line="240" w:lineRule="auto"/>
              <w:jc w:val="both"/>
              <w:rPr>
                <w:rFonts w:ascii="Times New Roman" w:hAnsi="Times New Roman"/>
                <w:sz w:val="24"/>
                <w:szCs w:val="24"/>
              </w:rPr>
            </w:pPr>
            <w:r w:rsidRPr="00297A1E">
              <w:rPr>
                <w:rFonts w:ascii="Times New Roman" w:hAnsi="Times New Roman"/>
                <w:sz w:val="24"/>
                <w:szCs w:val="24"/>
              </w:rPr>
              <w:t>Биологические</w:t>
            </w:r>
          </w:p>
        </w:tc>
        <w:tc>
          <w:tcPr>
            <w:tcW w:w="851" w:type="dxa"/>
          </w:tcPr>
          <w:p w:rsidR="00F648AE" w:rsidRPr="00297A1E" w:rsidRDefault="00F648AE" w:rsidP="001848FC">
            <w:pPr>
              <w:spacing w:after="0" w:line="240" w:lineRule="auto"/>
              <w:jc w:val="both"/>
              <w:rPr>
                <w:rFonts w:ascii="Times New Roman" w:hAnsi="Times New Roman"/>
                <w:sz w:val="24"/>
                <w:szCs w:val="24"/>
              </w:rPr>
            </w:pPr>
            <w:r w:rsidRPr="00297A1E">
              <w:rPr>
                <w:rFonts w:ascii="Times New Roman" w:hAnsi="Times New Roman"/>
                <w:sz w:val="24"/>
                <w:szCs w:val="24"/>
              </w:rPr>
              <w:t xml:space="preserve">Да </w:t>
            </w:r>
          </w:p>
        </w:tc>
        <w:tc>
          <w:tcPr>
            <w:tcW w:w="709" w:type="dxa"/>
          </w:tcPr>
          <w:p w:rsidR="00F648AE" w:rsidRPr="00297A1E" w:rsidRDefault="00F648AE" w:rsidP="001848FC">
            <w:pPr>
              <w:spacing w:after="0" w:line="240" w:lineRule="auto"/>
              <w:jc w:val="both"/>
              <w:rPr>
                <w:rFonts w:ascii="Times New Roman" w:hAnsi="Times New Roman"/>
                <w:sz w:val="24"/>
                <w:szCs w:val="24"/>
              </w:rPr>
            </w:pPr>
            <w:r w:rsidRPr="00297A1E">
              <w:rPr>
                <w:rFonts w:ascii="Times New Roman" w:hAnsi="Times New Roman"/>
                <w:sz w:val="24"/>
                <w:szCs w:val="24"/>
              </w:rPr>
              <w:t>Нет</w:t>
            </w:r>
          </w:p>
        </w:tc>
        <w:tc>
          <w:tcPr>
            <w:tcW w:w="708" w:type="dxa"/>
          </w:tcPr>
          <w:p w:rsidR="00F648AE" w:rsidRPr="00297A1E" w:rsidRDefault="00F648AE" w:rsidP="001848FC">
            <w:pPr>
              <w:spacing w:after="0" w:line="240" w:lineRule="auto"/>
              <w:jc w:val="both"/>
              <w:rPr>
                <w:rFonts w:ascii="Times New Roman" w:hAnsi="Times New Roman"/>
                <w:sz w:val="24"/>
                <w:szCs w:val="24"/>
              </w:rPr>
            </w:pPr>
            <w:r w:rsidRPr="00297A1E">
              <w:rPr>
                <w:rFonts w:ascii="Times New Roman" w:hAnsi="Times New Roman"/>
                <w:sz w:val="24"/>
                <w:szCs w:val="24"/>
              </w:rPr>
              <w:t>Да</w:t>
            </w:r>
          </w:p>
        </w:tc>
        <w:tc>
          <w:tcPr>
            <w:tcW w:w="709" w:type="dxa"/>
          </w:tcPr>
          <w:p w:rsidR="00F648AE" w:rsidRPr="00297A1E" w:rsidRDefault="00F648AE" w:rsidP="001848FC">
            <w:pPr>
              <w:spacing w:after="0" w:line="240" w:lineRule="auto"/>
              <w:jc w:val="both"/>
              <w:rPr>
                <w:rFonts w:ascii="Times New Roman" w:hAnsi="Times New Roman"/>
                <w:sz w:val="24"/>
                <w:szCs w:val="24"/>
              </w:rPr>
            </w:pPr>
            <w:r w:rsidRPr="00297A1E">
              <w:rPr>
                <w:rFonts w:ascii="Times New Roman" w:hAnsi="Times New Roman"/>
                <w:sz w:val="24"/>
                <w:szCs w:val="24"/>
              </w:rPr>
              <w:t>Нет</w:t>
            </w:r>
          </w:p>
        </w:tc>
        <w:tc>
          <w:tcPr>
            <w:tcW w:w="1559" w:type="dxa"/>
          </w:tcPr>
          <w:p w:rsidR="00F648AE" w:rsidRPr="00297A1E" w:rsidRDefault="00F648AE" w:rsidP="001848FC">
            <w:pPr>
              <w:spacing w:after="0" w:line="240" w:lineRule="auto"/>
              <w:jc w:val="both"/>
              <w:rPr>
                <w:rFonts w:ascii="Times New Roman" w:hAnsi="Times New Roman"/>
                <w:sz w:val="24"/>
                <w:szCs w:val="24"/>
              </w:rPr>
            </w:pPr>
            <w:r w:rsidRPr="00297A1E">
              <w:rPr>
                <w:rFonts w:ascii="Times New Roman" w:hAnsi="Times New Roman"/>
                <w:sz w:val="24"/>
                <w:szCs w:val="24"/>
              </w:rPr>
              <w:t>ПОПМ</w:t>
            </w:r>
          </w:p>
        </w:tc>
      </w:tr>
      <w:tr w:rsidR="00F648AE" w:rsidRPr="00297A1E" w:rsidTr="00950113">
        <w:tc>
          <w:tcPr>
            <w:tcW w:w="2510" w:type="dxa"/>
            <w:vMerge w:val="restart"/>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Реализация</w:t>
            </w:r>
          </w:p>
        </w:tc>
        <w:tc>
          <w:tcPr>
            <w:tcW w:w="2551"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Биологические</w:t>
            </w:r>
          </w:p>
        </w:tc>
        <w:tc>
          <w:tcPr>
            <w:tcW w:w="851"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1559" w:type="dxa"/>
            <w:vAlign w:val="center"/>
          </w:tcPr>
          <w:p w:rsidR="00F648AE" w:rsidRPr="00297A1E" w:rsidRDefault="00F648A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r w:rsidR="00F648AE" w:rsidRPr="00297A1E" w:rsidTr="00950113">
        <w:tc>
          <w:tcPr>
            <w:tcW w:w="2510" w:type="dxa"/>
            <w:vMerge/>
          </w:tcPr>
          <w:p w:rsidR="00F648AE" w:rsidRPr="00297A1E" w:rsidRDefault="00F648AE" w:rsidP="001848FC">
            <w:pPr>
              <w:spacing w:after="0" w:line="240" w:lineRule="auto"/>
              <w:rPr>
                <w:rFonts w:ascii="Times New Roman" w:hAnsi="Times New Roman"/>
              </w:rPr>
            </w:pPr>
          </w:p>
        </w:tc>
        <w:tc>
          <w:tcPr>
            <w:tcW w:w="2551"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Химические</w:t>
            </w:r>
          </w:p>
        </w:tc>
        <w:tc>
          <w:tcPr>
            <w:tcW w:w="851"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708"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Да</w:t>
            </w:r>
          </w:p>
        </w:tc>
        <w:tc>
          <w:tcPr>
            <w:tcW w:w="709" w:type="dxa"/>
            <w:vAlign w:val="center"/>
          </w:tcPr>
          <w:p w:rsidR="00F648AE" w:rsidRPr="00297A1E" w:rsidRDefault="00F648AE" w:rsidP="001848FC">
            <w:pPr>
              <w:spacing w:after="0" w:line="240" w:lineRule="auto"/>
              <w:rPr>
                <w:rFonts w:ascii="Times New Roman" w:hAnsi="Times New Roman"/>
                <w:sz w:val="24"/>
                <w:szCs w:val="24"/>
              </w:rPr>
            </w:pPr>
            <w:r w:rsidRPr="00297A1E">
              <w:rPr>
                <w:rFonts w:ascii="Times New Roman" w:hAnsi="Times New Roman"/>
                <w:sz w:val="24"/>
                <w:szCs w:val="24"/>
              </w:rPr>
              <w:t>Нет</w:t>
            </w:r>
          </w:p>
        </w:tc>
        <w:tc>
          <w:tcPr>
            <w:tcW w:w="1559" w:type="dxa"/>
            <w:vAlign w:val="center"/>
          </w:tcPr>
          <w:p w:rsidR="00F648AE" w:rsidRPr="00297A1E" w:rsidRDefault="00F648AE" w:rsidP="001848FC">
            <w:pPr>
              <w:spacing w:after="0" w:line="240" w:lineRule="auto"/>
              <w:rPr>
                <w:rFonts w:ascii="Times New Roman" w:hAnsi="Times New Roman"/>
                <w:b/>
                <w:sz w:val="24"/>
                <w:szCs w:val="24"/>
              </w:rPr>
            </w:pPr>
            <w:r w:rsidRPr="00297A1E">
              <w:rPr>
                <w:rFonts w:ascii="Times New Roman" w:hAnsi="Times New Roman"/>
                <w:sz w:val="24"/>
                <w:szCs w:val="24"/>
              </w:rPr>
              <w:t>ПОПМ</w:t>
            </w:r>
          </w:p>
        </w:tc>
      </w:tr>
    </w:tbl>
    <w:p w:rsidR="008B1D1E" w:rsidRDefault="008B1D1E" w:rsidP="001848FC">
      <w:pPr>
        <w:tabs>
          <w:tab w:val="left" w:pos="919"/>
        </w:tabs>
        <w:spacing w:after="0" w:line="240" w:lineRule="auto"/>
        <w:ind w:firstLine="919"/>
        <w:rPr>
          <w:rFonts w:ascii="Times New Roman" w:hAnsi="Times New Roman"/>
          <w:sz w:val="28"/>
          <w:szCs w:val="28"/>
        </w:rPr>
      </w:pPr>
    </w:p>
    <w:p w:rsidR="008B1D1E" w:rsidRPr="00297A1E" w:rsidRDefault="0058199E" w:rsidP="001848FC">
      <w:pPr>
        <w:shd w:val="clear" w:color="auto" w:fill="FFFFFF"/>
        <w:spacing w:after="0" w:line="240" w:lineRule="auto"/>
        <w:ind w:right="-1" w:firstLine="709"/>
        <w:jc w:val="both"/>
        <w:rPr>
          <w:sz w:val="28"/>
          <w:szCs w:val="28"/>
        </w:rPr>
      </w:pPr>
      <w:r w:rsidRPr="00297A1E">
        <w:rPr>
          <w:rFonts w:ascii="Times New Roman" w:hAnsi="Times New Roman"/>
          <w:sz w:val="28"/>
          <w:szCs w:val="28"/>
        </w:rPr>
        <w:t xml:space="preserve">По результатам проделанной работы был разработан план НАССР (таблица </w:t>
      </w:r>
      <w:r>
        <w:rPr>
          <w:rFonts w:ascii="Times New Roman" w:hAnsi="Times New Roman"/>
          <w:sz w:val="28"/>
          <w:szCs w:val="28"/>
        </w:rPr>
        <w:t>4</w:t>
      </w:r>
      <w:r w:rsidR="005B5487">
        <w:rPr>
          <w:rFonts w:ascii="Times New Roman" w:hAnsi="Times New Roman"/>
          <w:sz w:val="28"/>
          <w:szCs w:val="28"/>
        </w:rPr>
        <w:t>5</w:t>
      </w:r>
      <w:r w:rsidRPr="00297A1E">
        <w:rPr>
          <w:rFonts w:ascii="Times New Roman" w:hAnsi="Times New Roman"/>
          <w:sz w:val="28"/>
          <w:szCs w:val="28"/>
        </w:rPr>
        <w:t xml:space="preserve">), использование которого позволит предприятию пищевой (мясной) отрасли производить безопасный и качественный продукт. </w:t>
      </w:r>
    </w:p>
    <w:p w:rsidR="008B1D1E" w:rsidRPr="00297A1E" w:rsidRDefault="008B1D1E" w:rsidP="001848FC">
      <w:pPr>
        <w:spacing w:after="0" w:line="240" w:lineRule="auto"/>
        <w:jc w:val="center"/>
        <w:rPr>
          <w:b/>
          <w:sz w:val="28"/>
          <w:szCs w:val="28"/>
        </w:rPr>
        <w:sectPr w:rsidR="008B1D1E" w:rsidRPr="00297A1E" w:rsidSect="00297A1E">
          <w:pgSz w:w="11906" w:h="16838"/>
          <w:pgMar w:top="1134" w:right="567" w:bottom="1134" w:left="1701" w:header="709" w:footer="709" w:gutter="0"/>
          <w:cols w:space="708"/>
          <w:docGrid w:linePitch="360"/>
        </w:sectPr>
      </w:pPr>
    </w:p>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lastRenderedPageBreak/>
        <w:t xml:space="preserve">Таблица </w:t>
      </w:r>
      <w:r w:rsidR="0058199E">
        <w:rPr>
          <w:rFonts w:ascii="Times New Roman" w:hAnsi="Times New Roman"/>
          <w:sz w:val="28"/>
          <w:szCs w:val="28"/>
          <w:lang w:val="kk-KZ"/>
        </w:rPr>
        <w:t>4</w:t>
      </w:r>
      <w:r w:rsidR="005B5487">
        <w:rPr>
          <w:rFonts w:ascii="Times New Roman" w:hAnsi="Times New Roman"/>
          <w:sz w:val="28"/>
          <w:szCs w:val="28"/>
          <w:lang w:val="kk-KZ"/>
        </w:rPr>
        <w:t>4</w:t>
      </w:r>
      <w:r w:rsidRPr="00297A1E">
        <w:rPr>
          <w:rFonts w:ascii="Times New Roman" w:hAnsi="Times New Roman"/>
          <w:sz w:val="28"/>
          <w:szCs w:val="28"/>
        </w:rPr>
        <w:t xml:space="preserve"> </w:t>
      </w:r>
      <w:r w:rsidR="00932B93" w:rsidRPr="00297A1E">
        <w:rPr>
          <w:rFonts w:ascii="Times New Roman" w:hAnsi="Times New Roman"/>
          <w:sz w:val="28"/>
          <w:szCs w:val="28"/>
        </w:rPr>
        <w:t xml:space="preserve">– </w:t>
      </w:r>
      <w:r w:rsidRPr="00297A1E">
        <w:rPr>
          <w:rFonts w:ascii="Times New Roman" w:hAnsi="Times New Roman"/>
          <w:sz w:val="28"/>
          <w:szCs w:val="28"/>
        </w:rPr>
        <w:t>Анализ опасных факторов</w:t>
      </w:r>
    </w:p>
    <w:p w:rsidR="008B1D1E" w:rsidRPr="00297A1E" w:rsidRDefault="008B1D1E" w:rsidP="001848FC">
      <w:pPr>
        <w:spacing w:after="0" w:line="240" w:lineRule="auto"/>
        <w:jc w:val="right"/>
        <w:rPr>
          <w:rFonts w:ascii="Times New Roman" w:hAnsi="Times New Roman"/>
          <w:sz w:val="16"/>
          <w:szCs w:val="16"/>
        </w:rPr>
      </w:pPr>
    </w:p>
    <w:tbl>
      <w:tblPr>
        <w:tblpPr w:leftFromText="180" w:rightFromText="180" w:vertAnchor="text" w:tblpY="1"/>
        <w:tblOverlap w:val="never"/>
        <w:tblW w:w="14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6"/>
        <w:gridCol w:w="14"/>
        <w:gridCol w:w="3611"/>
        <w:gridCol w:w="14"/>
        <w:gridCol w:w="3248"/>
        <w:gridCol w:w="3037"/>
        <w:gridCol w:w="2394"/>
      </w:tblGrid>
      <w:tr w:rsidR="008B1D1E" w:rsidRPr="00297A1E" w:rsidTr="00ED4D3C">
        <w:trPr>
          <w:trHeight w:val="458"/>
        </w:trPr>
        <w:tc>
          <w:tcPr>
            <w:tcW w:w="2310" w:type="dxa"/>
            <w:gridSpan w:val="2"/>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Ингредиенты, этап процесса</w:t>
            </w:r>
          </w:p>
        </w:tc>
        <w:tc>
          <w:tcPr>
            <w:tcW w:w="3625" w:type="dxa"/>
            <w:gridSpan w:val="2"/>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Идентификация потенциальной опасности</w:t>
            </w:r>
          </w:p>
        </w:tc>
        <w:tc>
          <w:tcPr>
            <w:tcW w:w="3248"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Описание опасности</w:t>
            </w:r>
          </w:p>
        </w:tc>
        <w:tc>
          <w:tcPr>
            <w:tcW w:w="3037"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Предупредительные меры</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Оценка риска = тяжесть последствий × вероятность появления</w:t>
            </w:r>
          </w:p>
        </w:tc>
      </w:tr>
      <w:tr w:rsidR="008B1D1E" w:rsidRPr="00297A1E" w:rsidTr="00ED4D3C">
        <w:trPr>
          <w:trHeight w:val="252"/>
        </w:trPr>
        <w:tc>
          <w:tcPr>
            <w:tcW w:w="2310" w:type="dxa"/>
            <w:gridSpan w:val="2"/>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c>
          <w:tcPr>
            <w:tcW w:w="3625" w:type="dxa"/>
            <w:gridSpan w:val="2"/>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2</w:t>
            </w:r>
          </w:p>
        </w:tc>
        <w:tc>
          <w:tcPr>
            <w:tcW w:w="3248"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3</w:t>
            </w:r>
          </w:p>
        </w:tc>
        <w:tc>
          <w:tcPr>
            <w:tcW w:w="3037"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r>
      <w:tr w:rsidR="008B1D1E" w:rsidRPr="00297A1E" w:rsidTr="00ED4D3C">
        <w:trPr>
          <w:trHeight w:val="189"/>
        </w:trPr>
        <w:tc>
          <w:tcPr>
            <w:tcW w:w="14614" w:type="dxa"/>
            <w:gridSpan w:val="7"/>
            <w:vAlign w:val="center"/>
          </w:tcPr>
          <w:p w:rsidR="008B1D1E" w:rsidRPr="00297A1E" w:rsidRDefault="008B1D1E" w:rsidP="001848FC">
            <w:pPr>
              <w:spacing w:after="0" w:line="240" w:lineRule="auto"/>
              <w:jc w:val="center"/>
              <w:rPr>
                <w:rFonts w:ascii="Times New Roman" w:hAnsi="Times New Roman"/>
                <w:i/>
                <w:sz w:val="24"/>
                <w:szCs w:val="24"/>
              </w:rPr>
            </w:pPr>
            <w:r w:rsidRPr="00297A1E">
              <w:rPr>
                <w:rFonts w:ascii="Times New Roman" w:hAnsi="Times New Roman"/>
                <w:i/>
                <w:color w:val="000000"/>
                <w:sz w:val="24"/>
                <w:szCs w:val="24"/>
              </w:rPr>
              <w:t>Сырье и материалы</w:t>
            </w:r>
          </w:p>
        </w:tc>
      </w:tr>
      <w:tr w:rsidR="008B1D1E" w:rsidRPr="00297A1E" w:rsidTr="00ED4D3C">
        <w:trPr>
          <w:trHeight w:val="1004"/>
        </w:trPr>
        <w:tc>
          <w:tcPr>
            <w:tcW w:w="2310" w:type="dxa"/>
            <w:gridSpan w:val="2"/>
            <w:vMerge w:val="restart"/>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1.</w:t>
            </w:r>
            <w:r w:rsidR="00932B93" w:rsidRPr="00297A1E">
              <w:rPr>
                <w:rFonts w:ascii="Times New Roman" w:hAnsi="Times New Roman"/>
                <w:sz w:val="24"/>
                <w:szCs w:val="24"/>
              </w:rPr>
              <w:t xml:space="preserve"> </w:t>
            </w:r>
            <w:r w:rsidRPr="00297A1E">
              <w:rPr>
                <w:rFonts w:ascii="Times New Roman" w:hAnsi="Times New Roman"/>
                <w:sz w:val="24"/>
                <w:szCs w:val="24"/>
              </w:rPr>
              <w:t>Приемка мясного сырья</w:t>
            </w:r>
            <w:r w:rsidR="002811E3" w:rsidRPr="00297A1E">
              <w:rPr>
                <w:rFonts w:ascii="Times New Roman" w:hAnsi="Times New Roman"/>
                <w:sz w:val="24"/>
                <w:szCs w:val="24"/>
              </w:rPr>
              <w:t>(конина, гребни)</w:t>
            </w:r>
          </w:p>
          <w:p w:rsidR="008B1D1E" w:rsidRPr="00297A1E" w:rsidRDefault="008B1D1E" w:rsidP="001848FC">
            <w:pPr>
              <w:spacing w:after="0" w:line="240" w:lineRule="auto"/>
              <w:jc w:val="center"/>
              <w:rPr>
                <w:rFonts w:ascii="Times New Roman" w:hAnsi="Times New Roman"/>
                <w:sz w:val="24"/>
                <w:szCs w:val="24"/>
              </w:rPr>
            </w:pPr>
          </w:p>
          <w:p w:rsidR="008B1D1E" w:rsidRPr="00297A1E" w:rsidRDefault="008B1D1E" w:rsidP="001848FC">
            <w:pPr>
              <w:spacing w:after="0" w:line="240" w:lineRule="auto"/>
              <w:jc w:val="center"/>
              <w:rPr>
                <w:rFonts w:ascii="Times New Roman" w:hAnsi="Times New Roman"/>
                <w:sz w:val="24"/>
                <w:szCs w:val="24"/>
              </w:rPr>
            </w:pP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Биологическая: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КМАФАнМ, БГКП (колиформы)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Патогенные, в т.ч. сальмонеллы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L. monocytogenes</w:t>
            </w:r>
          </w:p>
        </w:tc>
        <w:tc>
          <w:tcPr>
            <w:tcW w:w="3248"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Наличие биологических опасностей в сырье может привести к порче продукта и вызвать пищевые отравления</w:t>
            </w:r>
          </w:p>
        </w:tc>
        <w:tc>
          <w:tcPr>
            <w:tcW w:w="3037"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Контроль сопроводитель</w:t>
            </w:r>
            <w:r w:rsidR="00C079DD" w:rsidRPr="00297A1E">
              <w:rPr>
                <w:rFonts w:ascii="Times New Roman" w:hAnsi="Times New Roman"/>
                <w:sz w:val="24"/>
                <w:szCs w:val="24"/>
              </w:rPr>
              <w:t xml:space="preserve"> </w:t>
            </w:r>
            <w:r w:rsidRPr="00297A1E">
              <w:rPr>
                <w:rFonts w:ascii="Times New Roman" w:hAnsi="Times New Roman"/>
                <w:sz w:val="24"/>
                <w:szCs w:val="24"/>
              </w:rPr>
              <w:t>ной документации, конт</w:t>
            </w:r>
            <w:r w:rsidR="00C079DD" w:rsidRPr="00297A1E">
              <w:rPr>
                <w:rFonts w:ascii="Times New Roman" w:hAnsi="Times New Roman"/>
                <w:sz w:val="24"/>
                <w:szCs w:val="24"/>
              </w:rPr>
              <w:t xml:space="preserve"> </w:t>
            </w:r>
            <w:r w:rsidRPr="00297A1E">
              <w:rPr>
                <w:rFonts w:ascii="Times New Roman" w:hAnsi="Times New Roman"/>
                <w:sz w:val="24"/>
                <w:szCs w:val="24"/>
              </w:rPr>
              <w:t>роль сырья при приемке, ПОПМ в отношении подбора поставщика</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 xml:space="preserve"> 3*5=15</w:t>
            </w:r>
          </w:p>
        </w:tc>
      </w:tr>
      <w:tr w:rsidR="008B1D1E" w:rsidRPr="00297A1E" w:rsidTr="00ED4D3C">
        <w:trPr>
          <w:trHeight w:val="79"/>
        </w:trPr>
        <w:tc>
          <w:tcPr>
            <w:tcW w:w="2310" w:type="dxa"/>
            <w:gridSpan w:val="2"/>
            <w:vMerge/>
            <w:vAlign w:val="center"/>
          </w:tcPr>
          <w:p w:rsidR="008B1D1E" w:rsidRPr="00297A1E" w:rsidRDefault="008B1D1E" w:rsidP="001848FC">
            <w:pPr>
              <w:spacing w:after="0" w:line="240" w:lineRule="auto"/>
              <w:jc w:val="center"/>
              <w:rPr>
                <w:rFonts w:ascii="Times New Roman" w:hAnsi="Times New Roman"/>
                <w:sz w:val="24"/>
                <w:szCs w:val="24"/>
              </w:rPr>
            </w:pP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Химическая: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 xml:space="preserve">Токсичные элементы </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 xml:space="preserve">Радионуклиды </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Пестициды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 xml:space="preserve">Антибиотики </w:t>
            </w:r>
          </w:p>
          <w:p w:rsidR="008B1D1E" w:rsidRPr="00297A1E" w:rsidRDefault="008B1D1E" w:rsidP="001848FC">
            <w:pPr>
              <w:spacing w:after="0" w:line="240" w:lineRule="auto"/>
              <w:rPr>
                <w:rFonts w:ascii="Times New Roman" w:hAnsi="Times New Roman"/>
                <w:sz w:val="24"/>
                <w:szCs w:val="24"/>
              </w:rPr>
            </w:pPr>
          </w:p>
        </w:tc>
        <w:tc>
          <w:tcPr>
            <w:tcW w:w="3248"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color w:val="000000"/>
                <w:sz w:val="24"/>
                <w:szCs w:val="24"/>
              </w:rPr>
              <w:t>Наличие указанных веществ в количествах, превышаю</w:t>
            </w:r>
            <w:r w:rsidR="00F5399D" w:rsidRPr="00297A1E">
              <w:rPr>
                <w:rFonts w:ascii="Times New Roman" w:hAnsi="Times New Roman"/>
                <w:color w:val="000000"/>
                <w:sz w:val="24"/>
                <w:szCs w:val="24"/>
              </w:rPr>
              <w:t xml:space="preserve"> </w:t>
            </w:r>
            <w:r w:rsidRPr="00297A1E">
              <w:rPr>
                <w:rFonts w:ascii="Times New Roman" w:hAnsi="Times New Roman"/>
                <w:color w:val="000000"/>
                <w:sz w:val="24"/>
                <w:szCs w:val="24"/>
              </w:rPr>
              <w:t>щих допустимые уровни, может привести к отравле</w:t>
            </w:r>
            <w:r w:rsidR="00F5399D" w:rsidRPr="00297A1E">
              <w:rPr>
                <w:rFonts w:ascii="Times New Roman" w:hAnsi="Times New Roman"/>
                <w:color w:val="000000"/>
                <w:sz w:val="24"/>
                <w:szCs w:val="24"/>
              </w:rPr>
              <w:t xml:space="preserve"> </w:t>
            </w:r>
            <w:r w:rsidRPr="00297A1E">
              <w:rPr>
                <w:rFonts w:ascii="Times New Roman" w:hAnsi="Times New Roman"/>
                <w:color w:val="000000"/>
                <w:sz w:val="24"/>
                <w:szCs w:val="24"/>
              </w:rPr>
              <w:t>нию потребителей, наруше</w:t>
            </w:r>
            <w:r w:rsidR="00F5399D" w:rsidRPr="00297A1E">
              <w:rPr>
                <w:rFonts w:ascii="Times New Roman" w:hAnsi="Times New Roman"/>
                <w:color w:val="000000"/>
                <w:sz w:val="24"/>
                <w:szCs w:val="24"/>
              </w:rPr>
              <w:t xml:space="preserve"> </w:t>
            </w:r>
            <w:r w:rsidRPr="00297A1E">
              <w:rPr>
                <w:rFonts w:ascii="Times New Roman" w:hAnsi="Times New Roman"/>
                <w:color w:val="000000"/>
                <w:sz w:val="24"/>
                <w:szCs w:val="24"/>
              </w:rPr>
              <w:t>нию функционального состояния организма</w:t>
            </w:r>
          </w:p>
        </w:tc>
        <w:tc>
          <w:tcPr>
            <w:tcW w:w="3037" w:type="dxa"/>
            <w:shd w:val="clear" w:color="auto" w:fill="auto"/>
            <w:vAlign w:val="center"/>
          </w:tcPr>
          <w:p w:rsidR="008B1D1E" w:rsidRPr="00297A1E" w:rsidRDefault="008B1D1E" w:rsidP="001848FC">
            <w:pPr>
              <w:spacing w:after="0" w:line="240" w:lineRule="auto"/>
              <w:ind w:right="-94"/>
              <w:rPr>
                <w:rFonts w:ascii="Times New Roman" w:hAnsi="Times New Roman"/>
                <w:sz w:val="24"/>
                <w:szCs w:val="24"/>
              </w:rPr>
            </w:pPr>
            <w:r w:rsidRPr="00297A1E">
              <w:rPr>
                <w:rFonts w:ascii="Times New Roman" w:hAnsi="Times New Roman"/>
                <w:sz w:val="24"/>
                <w:szCs w:val="24"/>
              </w:rPr>
              <w:t>Контроль сопроводитель</w:t>
            </w:r>
            <w:r w:rsidR="00C079DD" w:rsidRPr="00297A1E">
              <w:rPr>
                <w:rFonts w:ascii="Times New Roman" w:hAnsi="Times New Roman"/>
                <w:sz w:val="24"/>
                <w:szCs w:val="24"/>
              </w:rPr>
              <w:t xml:space="preserve"> </w:t>
            </w:r>
            <w:r w:rsidRPr="00297A1E">
              <w:rPr>
                <w:rFonts w:ascii="Times New Roman" w:hAnsi="Times New Roman"/>
                <w:sz w:val="24"/>
                <w:szCs w:val="24"/>
              </w:rPr>
              <w:t>ной документации, конт</w:t>
            </w:r>
            <w:r w:rsidR="00C079DD" w:rsidRPr="00297A1E">
              <w:rPr>
                <w:rFonts w:ascii="Times New Roman" w:hAnsi="Times New Roman"/>
                <w:sz w:val="24"/>
                <w:szCs w:val="24"/>
              </w:rPr>
              <w:t xml:space="preserve"> </w:t>
            </w:r>
            <w:r w:rsidRPr="00297A1E">
              <w:rPr>
                <w:rFonts w:ascii="Times New Roman" w:hAnsi="Times New Roman"/>
                <w:sz w:val="24"/>
                <w:szCs w:val="24"/>
              </w:rPr>
              <w:t>роль сырья и материалов при приемке, ПОПМ в отно</w:t>
            </w:r>
            <w:r w:rsidR="00C079DD" w:rsidRPr="00297A1E">
              <w:rPr>
                <w:rFonts w:ascii="Times New Roman" w:hAnsi="Times New Roman"/>
                <w:sz w:val="24"/>
                <w:szCs w:val="24"/>
              </w:rPr>
              <w:t xml:space="preserve"> </w:t>
            </w:r>
            <w:r w:rsidRPr="00297A1E">
              <w:rPr>
                <w:rFonts w:ascii="Times New Roman" w:hAnsi="Times New Roman"/>
                <w:sz w:val="24"/>
                <w:szCs w:val="24"/>
              </w:rPr>
              <w:t>шении подбора поставщика.</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Визуальный контроль.</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 xml:space="preserve">Санитарное состояние </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b/>
                <w:sz w:val="24"/>
                <w:szCs w:val="24"/>
              </w:rPr>
            </w:pPr>
            <w:r w:rsidRPr="00297A1E">
              <w:rPr>
                <w:rFonts w:ascii="Times New Roman" w:hAnsi="Times New Roman"/>
                <w:sz w:val="24"/>
                <w:szCs w:val="24"/>
              </w:rPr>
              <w:t>3*3=9</w:t>
            </w:r>
          </w:p>
        </w:tc>
      </w:tr>
      <w:tr w:rsidR="008B1D1E" w:rsidRPr="00297A1E" w:rsidTr="00ED4D3C">
        <w:trPr>
          <w:trHeight w:val="458"/>
        </w:trPr>
        <w:tc>
          <w:tcPr>
            <w:tcW w:w="2310" w:type="dxa"/>
            <w:gridSpan w:val="2"/>
            <w:vMerge/>
            <w:vAlign w:val="center"/>
          </w:tcPr>
          <w:p w:rsidR="008B1D1E" w:rsidRPr="00297A1E" w:rsidRDefault="008B1D1E" w:rsidP="001848FC">
            <w:pPr>
              <w:spacing w:after="0" w:line="240" w:lineRule="auto"/>
              <w:jc w:val="center"/>
              <w:rPr>
                <w:rFonts w:ascii="Times New Roman" w:hAnsi="Times New Roman"/>
                <w:sz w:val="24"/>
                <w:szCs w:val="24"/>
              </w:rPr>
            </w:pP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sz w:val="24"/>
                <w:szCs w:val="24"/>
              </w:rPr>
              <w:t>Загрязнение горюче-смазочными материалами, дезинфицирующи</w:t>
            </w:r>
            <w:r w:rsidR="00C079DD" w:rsidRPr="00297A1E">
              <w:rPr>
                <w:rFonts w:ascii="Times New Roman" w:hAnsi="Times New Roman"/>
                <w:sz w:val="24"/>
                <w:szCs w:val="24"/>
              </w:rPr>
              <w:t xml:space="preserve"> </w:t>
            </w:r>
            <w:r w:rsidRPr="00297A1E">
              <w:rPr>
                <w:rFonts w:ascii="Times New Roman" w:hAnsi="Times New Roman"/>
                <w:sz w:val="24"/>
                <w:szCs w:val="24"/>
              </w:rPr>
              <w:t>ми и химическими средствами</w:t>
            </w:r>
          </w:p>
        </w:tc>
        <w:tc>
          <w:tcPr>
            <w:tcW w:w="3248" w:type="dxa"/>
            <w:shd w:val="clear" w:color="auto" w:fill="auto"/>
            <w:vAlign w:val="center"/>
          </w:tcPr>
          <w:p w:rsidR="008B1D1E" w:rsidRPr="00297A1E" w:rsidRDefault="008B1D1E" w:rsidP="001848FC">
            <w:pPr>
              <w:spacing w:after="0" w:line="240" w:lineRule="auto"/>
              <w:rPr>
                <w:rFonts w:ascii="Times New Roman" w:hAnsi="Times New Roman"/>
                <w:color w:val="000000"/>
                <w:sz w:val="24"/>
                <w:szCs w:val="24"/>
              </w:rPr>
            </w:pPr>
          </w:p>
        </w:tc>
        <w:tc>
          <w:tcPr>
            <w:tcW w:w="3037"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Транспортного средства</w:t>
            </w:r>
          </w:p>
        </w:tc>
        <w:tc>
          <w:tcPr>
            <w:tcW w:w="2394" w:type="dxa"/>
            <w:shd w:val="clear" w:color="auto" w:fill="auto"/>
            <w:vAlign w:val="center"/>
          </w:tcPr>
          <w:p w:rsidR="008B1D1E" w:rsidRPr="00297A1E" w:rsidRDefault="003914AF" w:rsidP="001848FC">
            <w:pPr>
              <w:spacing w:after="0" w:line="240" w:lineRule="auto"/>
              <w:jc w:val="center"/>
              <w:rPr>
                <w:rFonts w:ascii="Times New Roman" w:hAnsi="Times New Roman"/>
                <w:sz w:val="24"/>
                <w:szCs w:val="24"/>
              </w:rPr>
            </w:pPr>
            <w:r>
              <w:rPr>
                <w:rFonts w:ascii="Times New Roman" w:hAnsi="Times New Roman"/>
                <w:sz w:val="24"/>
                <w:szCs w:val="24"/>
              </w:rPr>
              <w:t>5</w:t>
            </w:r>
          </w:p>
        </w:tc>
      </w:tr>
      <w:tr w:rsidR="008B1D1E" w:rsidRPr="00297A1E" w:rsidTr="00ED4D3C">
        <w:trPr>
          <w:trHeight w:val="271"/>
        </w:trPr>
        <w:tc>
          <w:tcPr>
            <w:tcW w:w="2310" w:type="dxa"/>
            <w:gridSpan w:val="2"/>
            <w:vMerge/>
            <w:vAlign w:val="center"/>
          </w:tcPr>
          <w:p w:rsidR="008B1D1E" w:rsidRPr="00297A1E" w:rsidRDefault="008B1D1E" w:rsidP="001848FC">
            <w:pPr>
              <w:spacing w:after="0" w:line="240" w:lineRule="auto"/>
              <w:jc w:val="center"/>
              <w:rPr>
                <w:rFonts w:ascii="Times New Roman" w:hAnsi="Times New Roman"/>
                <w:sz w:val="24"/>
                <w:szCs w:val="24"/>
              </w:rPr>
            </w:pP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Физическая: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Посторонние включения</w:t>
            </w:r>
          </w:p>
        </w:tc>
        <w:tc>
          <w:tcPr>
            <w:tcW w:w="3248"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color w:val="000000"/>
                <w:sz w:val="24"/>
                <w:szCs w:val="24"/>
              </w:rPr>
              <w:t>Присутствие в сырье посторонних включений могут травмировать потребителей</w:t>
            </w:r>
          </w:p>
        </w:tc>
        <w:tc>
          <w:tcPr>
            <w:tcW w:w="3037" w:type="dxa"/>
            <w:shd w:val="clear" w:color="auto" w:fill="auto"/>
            <w:vAlign w:val="center"/>
          </w:tcPr>
          <w:p w:rsidR="008B1D1E" w:rsidRPr="00297A1E" w:rsidRDefault="008B1D1E" w:rsidP="001848FC">
            <w:pPr>
              <w:spacing w:after="0" w:line="240" w:lineRule="auto"/>
              <w:ind w:right="-108"/>
              <w:rPr>
                <w:rFonts w:ascii="Times New Roman" w:hAnsi="Times New Roman"/>
                <w:sz w:val="24"/>
                <w:szCs w:val="24"/>
              </w:rPr>
            </w:pPr>
            <w:r w:rsidRPr="00297A1E">
              <w:rPr>
                <w:rFonts w:ascii="Times New Roman" w:hAnsi="Times New Roman"/>
                <w:sz w:val="24"/>
                <w:szCs w:val="24"/>
              </w:rPr>
              <w:t>Внешний контроль целост</w:t>
            </w:r>
            <w:r w:rsidR="00C079DD" w:rsidRPr="00297A1E">
              <w:rPr>
                <w:rFonts w:ascii="Times New Roman" w:hAnsi="Times New Roman"/>
                <w:sz w:val="24"/>
                <w:szCs w:val="24"/>
              </w:rPr>
              <w:t xml:space="preserve"> </w:t>
            </w:r>
            <w:r w:rsidRPr="00297A1E">
              <w:rPr>
                <w:rFonts w:ascii="Times New Roman" w:hAnsi="Times New Roman"/>
                <w:sz w:val="24"/>
                <w:szCs w:val="24"/>
              </w:rPr>
              <w:t>ности упаковки. Визуальный контроль сырья при вскрытии упаковки</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r>
      <w:tr w:rsidR="008B1D1E" w:rsidRPr="00297A1E" w:rsidTr="00ED4D3C">
        <w:trPr>
          <w:trHeight w:val="135"/>
        </w:trPr>
        <w:tc>
          <w:tcPr>
            <w:tcW w:w="2310" w:type="dxa"/>
            <w:gridSpan w:val="2"/>
            <w:tcBorders>
              <w:bottom w:val="nil"/>
            </w:tcBorders>
            <w:vAlign w:val="center"/>
          </w:tcPr>
          <w:p w:rsidR="008B1D1E" w:rsidRPr="00297A1E" w:rsidRDefault="008B1D1E" w:rsidP="001848FC">
            <w:pPr>
              <w:spacing w:after="0" w:line="240" w:lineRule="auto"/>
              <w:rPr>
                <w:rFonts w:ascii="Times New Roman" w:hAnsi="Times New Roman"/>
                <w:b/>
                <w:sz w:val="24"/>
                <w:szCs w:val="24"/>
              </w:rPr>
            </w:pPr>
            <w:r w:rsidRPr="00297A1E">
              <w:rPr>
                <w:rFonts w:ascii="Times New Roman" w:hAnsi="Times New Roman"/>
                <w:sz w:val="24"/>
                <w:szCs w:val="24"/>
              </w:rPr>
              <w:t>2. Приемка вспомо</w:t>
            </w:r>
            <w:r w:rsidR="00C079DD" w:rsidRPr="00297A1E">
              <w:rPr>
                <w:rFonts w:ascii="Times New Roman" w:hAnsi="Times New Roman"/>
                <w:sz w:val="24"/>
                <w:szCs w:val="24"/>
              </w:rPr>
              <w:t xml:space="preserve"> </w:t>
            </w:r>
            <w:r w:rsidRPr="00297A1E">
              <w:rPr>
                <w:rFonts w:ascii="Times New Roman" w:hAnsi="Times New Roman"/>
                <w:sz w:val="24"/>
                <w:szCs w:val="24"/>
              </w:rPr>
              <w:t>гательного сырья</w:t>
            </w:r>
            <w:r w:rsidRPr="00297A1E">
              <w:rPr>
                <w:rFonts w:ascii="Times New Roman" w:hAnsi="Times New Roman"/>
                <w:b/>
                <w:sz w:val="24"/>
                <w:szCs w:val="24"/>
              </w:rPr>
              <w:t xml:space="preserve"> </w:t>
            </w:r>
          </w:p>
          <w:p w:rsidR="00C079DD" w:rsidRPr="00297A1E" w:rsidRDefault="00932B93" w:rsidP="001848FC">
            <w:pPr>
              <w:spacing w:after="0" w:line="240" w:lineRule="auto"/>
              <w:rPr>
                <w:rFonts w:ascii="Times New Roman" w:hAnsi="Times New Roman"/>
                <w:sz w:val="24"/>
                <w:szCs w:val="24"/>
              </w:rPr>
            </w:pPr>
            <w:r w:rsidRPr="00297A1E">
              <w:rPr>
                <w:rFonts w:ascii="Times New Roman" w:hAnsi="Times New Roman"/>
                <w:sz w:val="24"/>
                <w:szCs w:val="24"/>
              </w:rPr>
              <w:t>(</w:t>
            </w:r>
            <w:r w:rsidR="008B1D1E" w:rsidRPr="00297A1E">
              <w:rPr>
                <w:rFonts w:ascii="Times New Roman" w:hAnsi="Times New Roman"/>
                <w:sz w:val="24"/>
                <w:szCs w:val="24"/>
              </w:rPr>
              <w:t>хлопкового  масла, соли, яиц, специй, лука и т.д.)</w:t>
            </w:r>
          </w:p>
        </w:tc>
        <w:tc>
          <w:tcPr>
            <w:tcW w:w="3625" w:type="dxa"/>
            <w:gridSpan w:val="2"/>
            <w:tcBorders>
              <w:bottom w:val="nil"/>
            </w:tcBorders>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Биологическая: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КМАФАнМ, БГКП (колиформы)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Патогенные, в т.ч. сальмонеллы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S. aureus</w:t>
            </w:r>
          </w:p>
        </w:tc>
        <w:tc>
          <w:tcPr>
            <w:tcW w:w="3248" w:type="dxa"/>
            <w:tcBorders>
              <w:bottom w:val="nil"/>
            </w:tcBorders>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Наличие биологических опасностей в сырье может привести к порче продукта и вызвать пищевые отравления</w:t>
            </w:r>
          </w:p>
        </w:tc>
        <w:tc>
          <w:tcPr>
            <w:tcW w:w="3037" w:type="dxa"/>
            <w:tcBorders>
              <w:bottom w:val="nil"/>
            </w:tcBorders>
            <w:shd w:val="clear" w:color="auto" w:fill="auto"/>
            <w:vAlign w:val="center"/>
          </w:tcPr>
          <w:p w:rsidR="008B1D1E" w:rsidRPr="00297A1E" w:rsidRDefault="008B1D1E" w:rsidP="001848FC">
            <w:pPr>
              <w:spacing w:after="0" w:line="240" w:lineRule="auto"/>
              <w:ind w:right="-108"/>
              <w:rPr>
                <w:rFonts w:ascii="Times New Roman" w:hAnsi="Times New Roman"/>
                <w:sz w:val="24"/>
                <w:szCs w:val="24"/>
              </w:rPr>
            </w:pPr>
            <w:r w:rsidRPr="00297A1E">
              <w:rPr>
                <w:rFonts w:ascii="Times New Roman" w:hAnsi="Times New Roman"/>
                <w:sz w:val="24"/>
                <w:szCs w:val="24"/>
              </w:rPr>
              <w:t>Контроль сопроводитель</w:t>
            </w:r>
            <w:r w:rsidR="00C079DD" w:rsidRPr="00297A1E">
              <w:rPr>
                <w:rFonts w:ascii="Times New Roman" w:hAnsi="Times New Roman"/>
                <w:sz w:val="24"/>
                <w:szCs w:val="24"/>
              </w:rPr>
              <w:t xml:space="preserve"> </w:t>
            </w:r>
            <w:r w:rsidRPr="00297A1E">
              <w:rPr>
                <w:rFonts w:ascii="Times New Roman" w:hAnsi="Times New Roman"/>
                <w:sz w:val="24"/>
                <w:szCs w:val="24"/>
              </w:rPr>
              <w:t>ной документации, конт</w:t>
            </w:r>
            <w:r w:rsidR="00F5399D" w:rsidRPr="00297A1E">
              <w:rPr>
                <w:rFonts w:ascii="Times New Roman" w:hAnsi="Times New Roman"/>
                <w:sz w:val="24"/>
                <w:szCs w:val="24"/>
              </w:rPr>
              <w:t xml:space="preserve"> </w:t>
            </w:r>
            <w:r w:rsidRPr="00297A1E">
              <w:rPr>
                <w:rFonts w:ascii="Times New Roman" w:hAnsi="Times New Roman"/>
                <w:sz w:val="24"/>
                <w:szCs w:val="24"/>
              </w:rPr>
              <w:t>роль сырья и материалов при приемке, ПОПМ в отно</w:t>
            </w:r>
            <w:r w:rsidR="00F5399D" w:rsidRPr="00297A1E">
              <w:rPr>
                <w:rFonts w:ascii="Times New Roman" w:hAnsi="Times New Roman"/>
                <w:sz w:val="24"/>
                <w:szCs w:val="24"/>
              </w:rPr>
              <w:t xml:space="preserve"> </w:t>
            </w:r>
            <w:r w:rsidRPr="00297A1E">
              <w:rPr>
                <w:rFonts w:ascii="Times New Roman" w:hAnsi="Times New Roman"/>
                <w:sz w:val="24"/>
                <w:szCs w:val="24"/>
              </w:rPr>
              <w:t>шении подбора поставщика</w:t>
            </w:r>
          </w:p>
        </w:tc>
        <w:tc>
          <w:tcPr>
            <w:tcW w:w="2394" w:type="dxa"/>
            <w:tcBorders>
              <w:bottom w:val="nil"/>
            </w:tcBorders>
            <w:shd w:val="clear" w:color="auto" w:fill="auto"/>
            <w:vAlign w:val="center"/>
          </w:tcPr>
          <w:p w:rsidR="008B1D1E" w:rsidRPr="00297A1E" w:rsidRDefault="008B1D1E" w:rsidP="001848FC">
            <w:pPr>
              <w:spacing w:after="0" w:line="240" w:lineRule="auto"/>
              <w:jc w:val="center"/>
              <w:rPr>
                <w:rFonts w:ascii="Times New Roman" w:hAnsi="Times New Roman"/>
                <w:b/>
                <w:sz w:val="24"/>
                <w:szCs w:val="24"/>
              </w:rPr>
            </w:pPr>
            <w:r w:rsidRPr="00297A1E">
              <w:rPr>
                <w:rFonts w:ascii="Times New Roman" w:hAnsi="Times New Roman"/>
                <w:sz w:val="24"/>
                <w:szCs w:val="24"/>
              </w:rPr>
              <w:t>5*3 = 15</w:t>
            </w:r>
          </w:p>
        </w:tc>
      </w:tr>
      <w:tr w:rsidR="00C079DD" w:rsidRPr="00297A1E" w:rsidTr="00ED4D3C">
        <w:trPr>
          <w:trHeight w:val="85"/>
        </w:trPr>
        <w:tc>
          <w:tcPr>
            <w:tcW w:w="14614" w:type="dxa"/>
            <w:gridSpan w:val="7"/>
            <w:tcBorders>
              <w:top w:val="nil"/>
              <w:left w:val="nil"/>
              <w:right w:val="nil"/>
            </w:tcBorders>
            <w:vAlign w:val="center"/>
          </w:tcPr>
          <w:p w:rsidR="00C079DD" w:rsidRPr="00297A1E" w:rsidRDefault="00C079DD" w:rsidP="001848FC">
            <w:pPr>
              <w:spacing w:after="0" w:line="240" w:lineRule="auto"/>
              <w:ind w:hanging="94"/>
              <w:jc w:val="both"/>
              <w:rPr>
                <w:rFonts w:ascii="Times New Roman" w:hAnsi="Times New Roman"/>
                <w:sz w:val="28"/>
                <w:szCs w:val="28"/>
                <w:lang w:val="kk-KZ"/>
              </w:rPr>
            </w:pPr>
            <w:r w:rsidRPr="00297A1E">
              <w:rPr>
                <w:rFonts w:ascii="Times New Roman" w:hAnsi="Times New Roman"/>
                <w:sz w:val="28"/>
                <w:szCs w:val="28"/>
              </w:rPr>
              <w:lastRenderedPageBreak/>
              <w:t xml:space="preserve">Продолжение таблицы </w:t>
            </w:r>
            <w:r w:rsidR="0058199E">
              <w:rPr>
                <w:rFonts w:ascii="Times New Roman" w:hAnsi="Times New Roman"/>
                <w:sz w:val="28"/>
                <w:szCs w:val="28"/>
                <w:lang w:val="kk-KZ"/>
              </w:rPr>
              <w:t>4</w:t>
            </w:r>
            <w:r w:rsidR="005B5487">
              <w:rPr>
                <w:rFonts w:ascii="Times New Roman" w:hAnsi="Times New Roman"/>
                <w:sz w:val="28"/>
                <w:szCs w:val="28"/>
                <w:lang w:val="kk-KZ"/>
              </w:rPr>
              <w:t>4</w:t>
            </w:r>
          </w:p>
          <w:p w:rsidR="00C079DD" w:rsidRPr="00297A1E" w:rsidRDefault="00C079DD" w:rsidP="001848FC">
            <w:pPr>
              <w:spacing w:after="0" w:line="240" w:lineRule="auto"/>
              <w:jc w:val="both"/>
              <w:rPr>
                <w:rFonts w:ascii="Times New Roman" w:hAnsi="Times New Roman"/>
                <w:sz w:val="16"/>
                <w:szCs w:val="16"/>
              </w:rPr>
            </w:pPr>
          </w:p>
        </w:tc>
      </w:tr>
      <w:tr w:rsidR="00C079DD" w:rsidRPr="00297A1E" w:rsidTr="00ED4D3C">
        <w:trPr>
          <w:trHeight w:val="85"/>
        </w:trPr>
        <w:tc>
          <w:tcPr>
            <w:tcW w:w="2310" w:type="dxa"/>
            <w:gridSpan w:val="2"/>
            <w:vAlign w:val="center"/>
          </w:tcPr>
          <w:p w:rsidR="00C079DD" w:rsidRPr="00297A1E" w:rsidRDefault="00C079DD"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c>
          <w:tcPr>
            <w:tcW w:w="3625" w:type="dxa"/>
            <w:gridSpan w:val="2"/>
            <w:shd w:val="clear" w:color="auto" w:fill="auto"/>
            <w:vAlign w:val="center"/>
          </w:tcPr>
          <w:p w:rsidR="00C079DD" w:rsidRPr="00297A1E" w:rsidRDefault="00C079DD" w:rsidP="001848FC">
            <w:pPr>
              <w:spacing w:after="0" w:line="240" w:lineRule="auto"/>
              <w:jc w:val="center"/>
              <w:rPr>
                <w:rFonts w:ascii="Times New Roman" w:hAnsi="Times New Roman"/>
                <w:sz w:val="24"/>
                <w:szCs w:val="24"/>
              </w:rPr>
            </w:pPr>
            <w:r w:rsidRPr="00297A1E">
              <w:rPr>
                <w:rFonts w:ascii="Times New Roman" w:hAnsi="Times New Roman"/>
                <w:sz w:val="24"/>
                <w:szCs w:val="24"/>
              </w:rPr>
              <w:t>2</w:t>
            </w:r>
          </w:p>
        </w:tc>
        <w:tc>
          <w:tcPr>
            <w:tcW w:w="3248" w:type="dxa"/>
            <w:shd w:val="clear" w:color="auto" w:fill="auto"/>
            <w:vAlign w:val="center"/>
          </w:tcPr>
          <w:p w:rsidR="00C079DD" w:rsidRPr="00297A1E" w:rsidRDefault="00C079DD" w:rsidP="001848FC">
            <w:pPr>
              <w:spacing w:after="0" w:line="240" w:lineRule="auto"/>
              <w:jc w:val="center"/>
              <w:rPr>
                <w:rFonts w:ascii="Times New Roman" w:hAnsi="Times New Roman"/>
                <w:color w:val="000000"/>
                <w:sz w:val="24"/>
                <w:szCs w:val="24"/>
              </w:rPr>
            </w:pPr>
            <w:r w:rsidRPr="00297A1E">
              <w:rPr>
                <w:rFonts w:ascii="Times New Roman" w:hAnsi="Times New Roman"/>
                <w:color w:val="000000"/>
                <w:sz w:val="24"/>
                <w:szCs w:val="24"/>
              </w:rPr>
              <w:t>3</w:t>
            </w:r>
          </w:p>
        </w:tc>
        <w:tc>
          <w:tcPr>
            <w:tcW w:w="3037" w:type="dxa"/>
            <w:shd w:val="clear" w:color="auto" w:fill="auto"/>
            <w:vAlign w:val="center"/>
          </w:tcPr>
          <w:p w:rsidR="00C079DD" w:rsidRPr="00297A1E" w:rsidRDefault="00C079DD" w:rsidP="001848FC">
            <w:pPr>
              <w:spacing w:after="0" w:line="240" w:lineRule="auto"/>
              <w:jc w:val="center"/>
              <w:rPr>
                <w:rFonts w:ascii="Times New Roman" w:hAnsi="Times New Roman"/>
                <w:sz w:val="24"/>
                <w:szCs w:val="24"/>
              </w:rPr>
            </w:pPr>
            <w:r w:rsidRPr="00297A1E">
              <w:rPr>
                <w:rFonts w:ascii="Times New Roman" w:hAnsi="Times New Roman"/>
                <w:sz w:val="24"/>
                <w:szCs w:val="24"/>
              </w:rPr>
              <w:t>4</w:t>
            </w:r>
          </w:p>
        </w:tc>
        <w:tc>
          <w:tcPr>
            <w:tcW w:w="2394" w:type="dxa"/>
            <w:shd w:val="clear" w:color="auto" w:fill="auto"/>
            <w:vAlign w:val="center"/>
          </w:tcPr>
          <w:p w:rsidR="00C079DD" w:rsidRPr="00297A1E" w:rsidRDefault="00C079DD"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r>
      <w:tr w:rsidR="008B1D1E" w:rsidRPr="00297A1E" w:rsidTr="00ED4D3C">
        <w:trPr>
          <w:trHeight w:val="458"/>
        </w:trPr>
        <w:tc>
          <w:tcPr>
            <w:tcW w:w="2310" w:type="dxa"/>
            <w:gridSpan w:val="2"/>
            <w:vMerge w:val="restart"/>
            <w:vAlign w:val="center"/>
          </w:tcPr>
          <w:p w:rsidR="008B1D1E" w:rsidRPr="00297A1E" w:rsidRDefault="008B1D1E" w:rsidP="001848FC">
            <w:pPr>
              <w:spacing w:after="0" w:line="240" w:lineRule="auto"/>
              <w:jc w:val="center"/>
              <w:rPr>
                <w:rFonts w:ascii="Times New Roman" w:hAnsi="Times New Roman"/>
                <w:sz w:val="24"/>
                <w:szCs w:val="24"/>
              </w:rPr>
            </w:pP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Химическая: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 xml:space="preserve">Токсичные элементы </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 xml:space="preserve">Радионуклиды </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Пестициды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Химические опасности, связанные с упаковочными материалами</w:t>
            </w:r>
          </w:p>
          <w:p w:rsidR="008B1D1E" w:rsidRPr="00297A1E" w:rsidRDefault="008B1D1E" w:rsidP="001848FC">
            <w:pPr>
              <w:spacing w:after="0" w:line="240" w:lineRule="auto"/>
              <w:rPr>
                <w:rFonts w:ascii="Times New Roman" w:hAnsi="Times New Roman"/>
                <w:i/>
                <w:sz w:val="24"/>
                <w:szCs w:val="24"/>
              </w:rPr>
            </w:pPr>
          </w:p>
        </w:tc>
        <w:tc>
          <w:tcPr>
            <w:tcW w:w="3248" w:type="dxa"/>
            <w:shd w:val="clear" w:color="auto" w:fill="auto"/>
            <w:vAlign w:val="center"/>
          </w:tcPr>
          <w:p w:rsidR="008B1D1E" w:rsidRPr="00297A1E" w:rsidRDefault="008B1D1E" w:rsidP="001848FC">
            <w:pPr>
              <w:spacing w:after="0" w:line="240" w:lineRule="auto"/>
              <w:rPr>
                <w:rFonts w:ascii="Times New Roman" w:hAnsi="Times New Roman"/>
                <w:color w:val="000000"/>
                <w:sz w:val="24"/>
                <w:szCs w:val="24"/>
              </w:rPr>
            </w:pPr>
            <w:r w:rsidRPr="00297A1E">
              <w:rPr>
                <w:rFonts w:ascii="Times New Roman" w:hAnsi="Times New Roman"/>
                <w:color w:val="000000"/>
                <w:sz w:val="24"/>
                <w:szCs w:val="24"/>
              </w:rPr>
              <w:t>Наличие указанных веществ в количествах, превышающих допустимые уровни, может привести к отравлению потребителей, нарушению функционального состояния организма</w:t>
            </w:r>
          </w:p>
        </w:tc>
        <w:tc>
          <w:tcPr>
            <w:tcW w:w="3037" w:type="dxa"/>
            <w:shd w:val="clear" w:color="auto" w:fill="auto"/>
            <w:vAlign w:val="center"/>
          </w:tcPr>
          <w:p w:rsidR="008B1D1E" w:rsidRPr="00297A1E" w:rsidRDefault="008B1D1E" w:rsidP="001848FC">
            <w:pPr>
              <w:spacing w:after="0" w:line="240" w:lineRule="auto"/>
              <w:ind w:right="-122"/>
              <w:rPr>
                <w:rFonts w:ascii="Times New Roman" w:hAnsi="Times New Roman"/>
                <w:sz w:val="24"/>
                <w:szCs w:val="24"/>
              </w:rPr>
            </w:pPr>
            <w:r w:rsidRPr="00297A1E">
              <w:rPr>
                <w:rFonts w:ascii="Times New Roman" w:hAnsi="Times New Roman"/>
                <w:sz w:val="24"/>
                <w:szCs w:val="24"/>
              </w:rPr>
              <w:t>Контроль сопроводительной документации, контроль сы</w:t>
            </w:r>
            <w:r w:rsidR="0030295F" w:rsidRPr="00297A1E">
              <w:rPr>
                <w:rFonts w:ascii="Times New Roman" w:hAnsi="Times New Roman"/>
                <w:sz w:val="24"/>
                <w:szCs w:val="24"/>
              </w:rPr>
              <w:t xml:space="preserve"> </w:t>
            </w:r>
            <w:r w:rsidRPr="00297A1E">
              <w:rPr>
                <w:rFonts w:ascii="Times New Roman" w:hAnsi="Times New Roman"/>
                <w:sz w:val="24"/>
                <w:szCs w:val="24"/>
              </w:rPr>
              <w:t>рья и материалов при прием</w:t>
            </w:r>
            <w:r w:rsidR="0030295F" w:rsidRPr="00297A1E">
              <w:rPr>
                <w:rFonts w:ascii="Times New Roman" w:hAnsi="Times New Roman"/>
                <w:sz w:val="24"/>
                <w:szCs w:val="24"/>
              </w:rPr>
              <w:t xml:space="preserve"> </w:t>
            </w:r>
            <w:r w:rsidRPr="00297A1E">
              <w:rPr>
                <w:rFonts w:ascii="Times New Roman" w:hAnsi="Times New Roman"/>
                <w:sz w:val="24"/>
                <w:szCs w:val="24"/>
              </w:rPr>
              <w:t>ке, ПОПМ в отношении подбора поставщика.</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Визуальный контроль.</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Санитарное состояние транспортного средства</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3*1 = 3</w:t>
            </w:r>
          </w:p>
        </w:tc>
      </w:tr>
      <w:tr w:rsidR="008B1D1E" w:rsidRPr="00297A1E" w:rsidTr="00ED4D3C">
        <w:trPr>
          <w:trHeight w:val="458"/>
        </w:trPr>
        <w:tc>
          <w:tcPr>
            <w:tcW w:w="2310" w:type="dxa"/>
            <w:gridSpan w:val="2"/>
            <w:vMerge/>
            <w:vAlign w:val="center"/>
          </w:tcPr>
          <w:p w:rsidR="008B1D1E" w:rsidRPr="00297A1E" w:rsidRDefault="008B1D1E" w:rsidP="001848FC">
            <w:pPr>
              <w:spacing w:after="0" w:line="240" w:lineRule="auto"/>
              <w:jc w:val="center"/>
              <w:rPr>
                <w:rFonts w:ascii="Times New Roman" w:hAnsi="Times New Roman"/>
                <w:sz w:val="24"/>
                <w:szCs w:val="24"/>
              </w:rPr>
            </w:pP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Физическая:</w:t>
            </w:r>
          </w:p>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sz w:val="24"/>
                <w:szCs w:val="24"/>
              </w:rPr>
              <w:t>Посторонние включения</w:t>
            </w:r>
          </w:p>
        </w:tc>
        <w:tc>
          <w:tcPr>
            <w:tcW w:w="3248" w:type="dxa"/>
            <w:shd w:val="clear" w:color="auto" w:fill="auto"/>
            <w:vAlign w:val="center"/>
          </w:tcPr>
          <w:p w:rsidR="008B1D1E" w:rsidRPr="00297A1E" w:rsidRDefault="008B1D1E" w:rsidP="001848FC">
            <w:pPr>
              <w:spacing w:after="0" w:line="240" w:lineRule="auto"/>
              <w:rPr>
                <w:rFonts w:ascii="Times New Roman" w:hAnsi="Times New Roman"/>
                <w:color w:val="000000"/>
                <w:sz w:val="24"/>
                <w:szCs w:val="24"/>
              </w:rPr>
            </w:pPr>
            <w:r w:rsidRPr="00297A1E">
              <w:rPr>
                <w:rFonts w:ascii="Times New Roman" w:hAnsi="Times New Roman"/>
                <w:color w:val="000000"/>
                <w:sz w:val="24"/>
                <w:szCs w:val="24"/>
              </w:rPr>
              <w:t>Присутствие в сырье посторонних включений могут травмировать потребителей</w:t>
            </w:r>
          </w:p>
        </w:tc>
        <w:tc>
          <w:tcPr>
            <w:tcW w:w="3037"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Внешний контроль целостности упаковки.</w:t>
            </w:r>
          </w:p>
          <w:p w:rsidR="008B1D1E" w:rsidRPr="00297A1E" w:rsidRDefault="008B1D1E" w:rsidP="001848FC">
            <w:pPr>
              <w:spacing w:after="0" w:line="240" w:lineRule="auto"/>
              <w:ind w:right="-108"/>
              <w:rPr>
                <w:rFonts w:ascii="Times New Roman" w:hAnsi="Times New Roman"/>
                <w:sz w:val="24"/>
                <w:szCs w:val="24"/>
              </w:rPr>
            </w:pPr>
            <w:r w:rsidRPr="00297A1E">
              <w:rPr>
                <w:rFonts w:ascii="Times New Roman" w:hAnsi="Times New Roman"/>
                <w:sz w:val="24"/>
                <w:szCs w:val="24"/>
              </w:rPr>
              <w:t>Визуальный контроль сырья при вскрытии упаковки</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3*3 = 9</w:t>
            </w:r>
          </w:p>
        </w:tc>
      </w:tr>
      <w:tr w:rsidR="008B1D1E" w:rsidRPr="00297A1E" w:rsidTr="00ED4D3C">
        <w:trPr>
          <w:trHeight w:val="131"/>
        </w:trPr>
        <w:tc>
          <w:tcPr>
            <w:tcW w:w="14614" w:type="dxa"/>
            <w:gridSpan w:val="7"/>
            <w:vAlign w:val="center"/>
          </w:tcPr>
          <w:p w:rsidR="008B1D1E" w:rsidRPr="00297A1E" w:rsidRDefault="008B1D1E" w:rsidP="001848FC">
            <w:pPr>
              <w:spacing w:after="0" w:line="240" w:lineRule="auto"/>
              <w:jc w:val="center"/>
              <w:rPr>
                <w:rFonts w:ascii="Times New Roman" w:hAnsi="Times New Roman"/>
                <w:i/>
                <w:sz w:val="24"/>
                <w:szCs w:val="24"/>
              </w:rPr>
            </w:pPr>
            <w:r w:rsidRPr="00297A1E">
              <w:rPr>
                <w:rFonts w:ascii="Times New Roman" w:hAnsi="Times New Roman"/>
                <w:i/>
                <w:sz w:val="24"/>
                <w:szCs w:val="24"/>
              </w:rPr>
              <w:t>Этапы процесса</w:t>
            </w:r>
          </w:p>
        </w:tc>
      </w:tr>
      <w:tr w:rsidR="008B1D1E" w:rsidRPr="00297A1E" w:rsidTr="00ED4D3C">
        <w:trPr>
          <w:trHeight w:val="458"/>
        </w:trPr>
        <w:tc>
          <w:tcPr>
            <w:tcW w:w="2310" w:type="dxa"/>
            <w:gridSpan w:val="2"/>
            <w:vMerge w:val="restart"/>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3. Дефростация</w:t>
            </w: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Биологическая: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КМАФАнМ, БГКП (колиформы)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Патогенные, в т.ч. сальмонеллы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 xml:space="preserve">L. monocytogenes, </w:t>
            </w:r>
            <w:r w:rsidRPr="00297A1E">
              <w:rPr>
                <w:rFonts w:ascii="Times New Roman" w:hAnsi="Times New Roman"/>
                <w:sz w:val="24"/>
                <w:szCs w:val="24"/>
                <w:lang w:val="en-US"/>
              </w:rPr>
              <w:t>S</w:t>
            </w:r>
            <w:r w:rsidRPr="00297A1E">
              <w:rPr>
                <w:rFonts w:ascii="Times New Roman" w:hAnsi="Times New Roman"/>
                <w:sz w:val="24"/>
                <w:szCs w:val="24"/>
              </w:rPr>
              <w:t xml:space="preserve">. </w:t>
            </w:r>
            <w:r w:rsidRPr="00297A1E">
              <w:rPr>
                <w:rFonts w:ascii="Times New Roman" w:hAnsi="Times New Roman"/>
                <w:sz w:val="24"/>
                <w:szCs w:val="24"/>
                <w:lang w:val="en-US"/>
              </w:rPr>
              <w:t>aureus</w:t>
            </w:r>
          </w:p>
        </w:tc>
        <w:tc>
          <w:tcPr>
            <w:tcW w:w="3248"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Наличие биологических опасностей в сырье может привести к порче продукта и вызвать пищевые отравления</w:t>
            </w:r>
          </w:p>
        </w:tc>
        <w:tc>
          <w:tcPr>
            <w:tcW w:w="3037"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Поддержание и контроль температурных и временных режимов</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5*1=5</w:t>
            </w:r>
          </w:p>
        </w:tc>
      </w:tr>
      <w:tr w:rsidR="008B1D1E" w:rsidRPr="00297A1E" w:rsidTr="00ED4D3C">
        <w:trPr>
          <w:trHeight w:val="143"/>
        </w:trPr>
        <w:tc>
          <w:tcPr>
            <w:tcW w:w="2310" w:type="dxa"/>
            <w:gridSpan w:val="2"/>
            <w:vMerge/>
            <w:vAlign w:val="center"/>
          </w:tcPr>
          <w:p w:rsidR="008B1D1E" w:rsidRPr="00297A1E" w:rsidRDefault="008B1D1E" w:rsidP="001848FC">
            <w:pPr>
              <w:spacing w:after="0" w:line="240" w:lineRule="auto"/>
              <w:jc w:val="center"/>
              <w:rPr>
                <w:rFonts w:ascii="Times New Roman" w:hAnsi="Times New Roman"/>
                <w:sz w:val="24"/>
                <w:szCs w:val="24"/>
              </w:rPr>
            </w:pP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Химическая</w:t>
            </w:r>
          </w:p>
        </w:tc>
        <w:tc>
          <w:tcPr>
            <w:tcW w:w="8679" w:type="dxa"/>
            <w:gridSpan w:val="3"/>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Опасность отсутствует</w:t>
            </w:r>
          </w:p>
        </w:tc>
      </w:tr>
      <w:tr w:rsidR="008B1D1E" w:rsidRPr="00297A1E" w:rsidTr="00ED4D3C">
        <w:trPr>
          <w:trHeight w:val="458"/>
        </w:trPr>
        <w:tc>
          <w:tcPr>
            <w:tcW w:w="2310" w:type="dxa"/>
            <w:gridSpan w:val="2"/>
            <w:vMerge/>
            <w:vAlign w:val="center"/>
          </w:tcPr>
          <w:p w:rsidR="008B1D1E" w:rsidRPr="00297A1E" w:rsidRDefault="008B1D1E" w:rsidP="001848FC">
            <w:pPr>
              <w:spacing w:after="0" w:line="240" w:lineRule="auto"/>
              <w:jc w:val="center"/>
              <w:rPr>
                <w:rFonts w:ascii="Times New Roman" w:hAnsi="Times New Roman"/>
                <w:sz w:val="24"/>
                <w:szCs w:val="24"/>
              </w:rPr>
            </w:pP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Физическая: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Посторонние включения</w:t>
            </w:r>
          </w:p>
        </w:tc>
        <w:tc>
          <w:tcPr>
            <w:tcW w:w="3248"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color w:val="000000"/>
                <w:sz w:val="24"/>
                <w:szCs w:val="24"/>
              </w:rPr>
              <w:t>Присутствие в сырье посторонних включений могут травмировать потребителей</w:t>
            </w:r>
          </w:p>
        </w:tc>
        <w:tc>
          <w:tcPr>
            <w:tcW w:w="3037"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Style w:val="afd"/>
                <w:rFonts w:ascii="Times New Roman" w:hAnsi="Times New Roman"/>
                <w:sz w:val="24"/>
                <w:szCs w:val="24"/>
              </w:rPr>
              <w:t>ПОПМ в отношении обуче</w:t>
            </w:r>
            <w:r w:rsidR="00E022BB" w:rsidRPr="00297A1E">
              <w:rPr>
                <w:rStyle w:val="afd"/>
                <w:rFonts w:ascii="Times New Roman" w:hAnsi="Times New Roman"/>
                <w:sz w:val="24"/>
                <w:szCs w:val="24"/>
              </w:rPr>
              <w:t xml:space="preserve"> </w:t>
            </w:r>
            <w:r w:rsidRPr="00297A1E">
              <w:rPr>
                <w:rStyle w:val="afd"/>
                <w:rFonts w:ascii="Times New Roman" w:hAnsi="Times New Roman"/>
                <w:sz w:val="24"/>
                <w:szCs w:val="24"/>
              </w:rPr>
              <w:t>ния и гигиены персонала, санитарного состояния оборудования и помещений</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r>
      <w:tr w:rsidR="008B1D1E" w:rsidRPr="00297A1E" w:rsidTr="00ED4D3C">
        <w:trPr>
          <w:trHeight w:val="419"/>
        </w:trPr>
        <w:tc>
          <w:tcPr>
            <w:tcW w:w="2310" w:type="dxa"/>
            <w:gridSpan w:val="2"/>
            <w:tcBorders>
              <w:bottom w:val="nil"/>
            </w:tcBorders>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4. Жиловка, обвалка. Разделка</w:t>
            </w:r>
          </w:p>
        </w:tc>
        <w:tc>
          <w:tcPr>
            <w:tcW w:w="3625" w:type="dxa"/>
            <w:gridSpan w:val="2"/>
            <w:tcBorders>
              <w:bottom w:val="nil"/>
            </w:tcBorders>
            <w:shd w:val="clear" w:color="auto" w:fill="auto"/>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Биологическая: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КМАФАнМ, БГКП (колиформы)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Патогенные, в т.ч. сальмонеллы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 xml:space="preserve">L. monocytogenes, </w:t>
            </w:r>
            <w:r w:rsidRPr="00297A1E">
              <w:rPr>
                <w:rFonts w:ascii="Times New Roman" w:hAnsi="Times New Roman"/>
                <w:sz w:val="24"/>
                <w:szCs w:val="24"/>
                <w:lang w:val="en-US"/>
              </w:rPr>
              <w:t>S</w:t>
            </w:r>
            <w:r w:rsidRPr="00297A1E">
              <w:rPr>
                <w:rFonts w:ascii="Times New Roman" w:hAnsi="Times New Roman"/>
                <w:sz w:val="24"/>
                <w:szCs w:val="24"/>
              </w:rPr>
              <w:t xml:space="preserve">. </w:t>
            </w:r>
            <w:r w:rsidRPr="00297A1E">
              <w:rPr>
                <w:rFonts w:ascii="Times New Roman" w:hAnsi="Times New Roman"/>
                <w:sz w:val="24"/>
                <w:szCs w:val="24"/>
                <w:lang w:val="en-US"/>
              </w:rPr>
              <w:t>aureus</w:t>
            </w:r>
          </w:p>
        </w:tc>
        <w:tc>
          <w:tcPr>
            <w:tcW w:w="3248" w:type="dxa"/>
            <w:tcBorders>
              <w:bottom w:val="nil"/>
            </w:tcBorders>
            <w:shd w:val="clear" w:color="auto" w:fill="auto"/>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Наличие биологических опасностей может привести к порче продукта и вызвать пищевые отравления</w:t>
            </w:r>
          </w:p>
        </w:tc>
        <w:tc>
          <w:tcPr>
            <w:tcW w:w="3037" w:type="dxa"/>
            <w:tcBorders>
              <w:bottom w:val="nil"/>
            </w:tcBorders>
            <w:shd w:val="clear" w:color="auto" w:fill="auto"/>
          </w:tcPr>
          <w:p w:rsidR="008B1D1E" w:rsidRPr="00297A1E" w:rsidRDefault="008B1D1E" w:rsidP="001848FC">
            <w:pPr>
              <w:spacing w:after="0" w:line="240" w:lineRule="auto"/>
              <w:ind w:right="-80"/>
              <w:rPr>
                <w:rFonts w:ascii="Times New Roman" w:hAnsi="Times New Roman"/>
                <w:sz w:val="24"/>
                <w:szCs w:val="24"/>
              </w:rPr>
            </w:pPr>
            <w:r w:rsidRPr="00297A1E">
              <w:rPr>
                <w:rFonts w:ascii="Times New Roman" w:hAnsi="Times New Roman"/>
                <w:sz w:val="24"/>
                <w:szCs w:val="24"/>
              </w:rPr>
              <w:t>Наличие емкости для отходов.</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Поддержание и контроль температурных режимов в цехе. Своевременная дезинфекция обработка стола и инструментов</w:t>
            </w:r>
          </w:p>
        </w:tc>
        <w:tc>
          <w:tcPr>
            <w:tcW w:w="2394" w:type="dxa"/>
            <w:tcBorders>
              <w:bottom w:val="nil"/>
            </w:tcBorders>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5*1=5</w:t>
            </w:r>
          </w:p>
        </w:tc>
      </w:tr>
      <w:tr w:rsidR="0030295F" w:rsidRPr="00297A1E" w:rsidTr="00ED4D3C">
        <w:trPr>
          <w:trHeight w:val="458"/>
        </w:trPr>
        <w:tc>
          <w:tcPr>
            <w:tcW w:w="14614" w:type="dxa"/>
            <w:gridSpan w:val="7"/>
            <w:tcBorders>
              <w:top w:val="nil"/>
              <w:left w:val="nil"/>
              <w:right w:val="nil"/>
            </w:tcBorders>
            <w:vAlign w:val="center"/>
          </w:tcPr>
          <w:p w:rsidR="0030295F" w:rsidRPr="00297A1E" w:rsidRDefault="0030295F" w:rsidP="001848FC">
            <w:pPr>
              <w:spacing w:after="0" w:line="240" w:lineRule="auto"/>
              <w:ind w:hanging="122"/>
              <w:jc w:val="both"/>
              <w:rPr>
                <w:rFonts w:ascii="Times New Roman" w:hAnsi="Times New Roman"/>
                <w:sz w:val="28"/>
                <w:szCs w:val="28"/>
                <w:lang w:val="kk-KZ"/>
              </w:rPr>
            </w:pPr>
            <w:r w:rsidRPr="00297A1E">
              <w:rPr>
                <w:rFonts w:ascii="Times New Roman" w:hAnsi="Times New Roman"/>
                <w:sz w:val="28"/>
                <w:szCs w:val="28"/>
              </w:rPr>
              <w:lastRenderedPageBreak/>
              <w:t xml:space="preserve">Продолжение таблицы </w:t>
            </w:r>
            <w:r w:rsidR="0058199E">
              <w:rPr>
                <w:rFonts w:ascii="Times New Roman" w:hAnsi="Times New Roman"/>
                <w:sz w:val="28"/>
                <w:szCs w:val="28"/>
                <w:lang w:val="kk-KZ"/>
              </w:rPr>
              <w:t>4</w:t>
            </w:r>
            <w:r w:rsidR="005B5487">
              <w:rPr>
                <w:rFonts w:ascii="Times New Roman" w:hAnsi="Times New Roman"/>
                <w:sz w:val="28"/>
                <w:szCs w:val="28"/>
                <w:lang w:val="kk-KZ"/>
              </w:rPr>
              <w:t>4</w:t>
            </w:r>
          </w:p>
          <w:p w:rsidR="0030295F" w:rsidRPr="00297A1E" w:rsidRDefault="0030295F" w:rsidP="001848FC">
            <w:pPr>
              <w:spacing w:after="0" w:line="240" w:lineRule="auto"/>
              <w:ind w:hanging="122"/>
              <w:jc w:val="both"/>
              <w:rPr>
                <w:rFonts w:ascii="Times New Roman" w:hAnsi="Times New Roman"/>
                <w:sz w:val="16"/>
                <w:szCs w:val="16"/>
              </w:rPr>
            </w:pPr>
          </w:p>
        </w:tc>
      </w:tr>
      <w:tr w:rsidR="0030295F" w:rsidRPr="00297A1E" w:rsidTr="00ED4D3C">
        <w:trPr>
          <w:trHeight w:val="245"/>
        </w:trPr>
        <w:tc>
          <w:tcPr>
            <w:tcW w:w="2310" w:type="dxa"/>
            <w:gridSpan w:val="2"/>
            <w:vAlign w:val="center"/>
          </w:tcPr>
          <w:p w:rsidR="0030295F" w:rsidRPr="00297A1E" w:rsidRDefault="0030295F"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c>
          <w:tcPr>
            <w:tcW w:w="3611" w:type="dxa"/>
            <w:shd w:val="clear" w:color="auto" w:fill="auto"/>
            <w:vAlign w:val="center"/>
          </w:tcPr>
          <w:p w:rsidR="0030295F" w:rsidRPr="00297A1E" w:rsidRDefault="0030295F" w:rsidP="001848FC">
            <w:pPr>
              <w:spacing w:after="0" w:line="240" w:lineRule="auto"/>
              <w:jc w:val="center"/>
              <w:rPr>
                <w:rFonts w:ascii="Times New Roman" w:hAnsi="Times New Roman"/>
                <w:sz w:val="24"/>
                <w:szCs w:val="24"/>
              </w:rPr>
            </w:pPr>
            <w:r w:rsidRPr="00297A1E">
              <w:rPr>
                <w:rFonts w:ascii="Times New Roman" w:hAnsi="Times New Roman"/>
                <w:sz w:val="24"/>
                <w:szCs w:val="24"/>
              </w:rPr>
              <w:t>2</w:t>
            </w:r>
          </w:p>
        </w:tc>
        <w:tc>
          <w:tcPr>
            <w:tcW w:w="3262" w:type="dxa"/>
            <w:gridSpan w:val="2"/>
            <w:shd w:val="clear" w:color="auto" w:fill="auto"/>
            <w:vAlign w:val="center"/>
          </w:tcPr>
          <w:p w:rsidR="0030295F" w:rsidRPr="00297A1E" w:rsidRDefault="0030295F" w:rsidP="001848FC">
            <w:pPr>
              <w:spacing w:after="0" w:line="240" w:lineRule="auto"/>
              <w:jc w:val="center"/>
              <w:rPr>
                <w:rFonts w:ascii="Times New Roman" w:hAnsi="Times New Roman"/>
                <w:sz w:val="24"/>
                <w:szCs w:val="24"/>
              </w:rPr>
            </w:pPr>
            <w:r w:rsidRPr="00297A1E">
              <w:rPr>
                <w:rFonts w:ascii="Times New Roman" w:hAnsi="Times New Roman"/>
                <w:sz w:val="24"/>
                <w:szCs w:val="24"/>
              </w:rPr>
              <w:t>3</w:t>
            </w:r>
          </w:p>
        </w:tc>
        <w:tc>
          <w:tcPr>
            <w:tcW w:w="3037" w:type="dxa"/>
            <w:shd w:val="clear" w:color="auto" w:fill="auto"/>
            <w:vAlign w:val="center"/>
          </w:tcPr>
          <w:p w:rsidR="0030295F" w:rsidRPr="00297A1E" w:rsidRDefault="0030295F" w:rsidP="001848FC">
            <w:pPr>
              <w:spacing w:after="0" w:line="240" w:lineRule="auto"/>
              <w:jc w:val="center"/>
              <w:rPr>
                <w:rFonts w:ascii="Times New Roman" w:hAnsi="Times New Roman"/>
                <w:sz w:val="24"/>
                <w:szCs w:val="24"/>
              </w:rPr>
            </w:pPr>
            <w:r w:rsidRPr="00297A1E">
              <w:rPr>
                <w:rFonts w:ascii="Times New Roman" w:hAnsi="Times New Roman"/>
                <w:sz w:val="24"/>
                <w:szCs w:val="24"/>
              </w:rPr>
              <w:t>4</w:t>
            </w:r>
          </w:p>
        </w:tc>
        <w:tc>
          <w:tcPr>
            <w:tcW w:w="2394" w:type="dxa"/>
            <w:shd w:val="clear" w:color="auto" w:fill="auto"/>
            <w:vAlign w:val="center"/>
          </w:tcPr>
          <w:p w:rsidR="0030295F" w:rsidRPr="00297A1E" w:rsidRDefault="0030295F"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r>
      <w:tr w:rsidR="0030295F" w:rsidRPr="00297A1E" w:rsidTr="00ED4D3C">
        <w:trPr>
          <w:trHeight w:val="458"/>
        </w:trPr>
        <w:tc>
          <w:tcPr>
            <w:tcW w:w="2310" w:type="dxa"/>
            <w:gridSpan w:val="2"/>
            <w:vAlign w:val="center"/>
          </w:tcPr>
          <w:p w:rsidR="0030295F" w:rsidRPr="00297A1E" w:rsidRDefault="0030295F" w:rsidP="001848FC">
            <w:pPr>
              <w:spacing w:after="0" w:line="240" w:lineRule="auto"/>
              <w:rPr>
                <w:rFonts w:ascii="Times New Roman" w:hAnsi="Times New Roman"/>
                <w:sz w:val="24"/>
                <w:szCs w:val="24"/>
              </w:rPr>
            </w:pPr>
          </w:p>
        </w:tc>
        <w:tc>
          <w:tcPr>
            <w:tcW w:w="3611" w:type="dxa"/>
            <w:shd w:val="clear" w:color="auto" w:fill="auto"/>
            <w:vAlign w:val="center"/>
          </w:tcPr>
          <w:p w:rsidR="0030295F" w:rsidRPr="00297A1E" w:rsidRDefault="0030295F" w:rsidP="001848FC">
            <w:pPr>
              <w:spacing w:after="0" w:line="240" w:lineRule="auto"/>
              <w:rPr>
                <w:rFonts w:ascii="Times New Roman" w:hAnsi="Times New Roman"/>
                <w:i/>
                <w:sz w:val="24"/>
                <w:szCs w:val="24"/>
              </w:rPr>
            </w:pPr>
            <w:r w:rsidRPr="00297A1E">
              <w:rPr>
                <w:rFonts w:ascii="Times New Roman" w:hAnsi="Times New Roman"/>
                <w:i/>
                <w:sz w:val="24"/>
                <w:szCs w:val="24"/>
              </w:rPr>
              <w:t>Химическая:</w:t>
            </w:r>
          </w:p>
          <w:p w:rsidR="0030295F" w:rsidRPr="00297A1E" w:rsidRDefault="0030295F" w:rsidP="001848FC">
            <w:pPr>
              <w:spacing w:after="0" w:line="240" w:lineRule="auto"/>
              <w:rPr>
                <w:rFonts w:ascii="Times New Roman" w:hAnsi="Times New Roman"/>
                <w:sz w:val="24"/>
                <w:szCs w:val="24"/>
              </w:rPr>
            </w:pPr>
            <w:r w:rsidRPr="00297A1E">
              <w:rPr>
                <w:rFonts w:ascii="Times New Roman" w:hAnsi="Times New Roman"/>
                <w:sz w:val="24"/>
                <w:szCs w:val="24"/>
              </w:rPr>
              <w:t>Загрязнение дезинфицирующими и химическими средствами</w:t>
            </w:r>
          </w:p>
        </w:tc>
        <w:tc>
          <w:tcPr>
            <w:tcW w:w="3262" w:type="dxa"/>
            <w:gridSpan w:val="2"/>
            <w:shd w:val="clear" w:color="auto" w:fill="auto"/>
            <w:vAlign w:val="center"/>
          </w:tcPr>
          <w:p w:rsidR="0030295F" w:rsidRPr="00297A1E" w:rsidRDefault="0030295F" w:rsidP="001848FC">
            <w:pPr>
              <w:spacing w:after="0" w:line="240" w:lineRule="auto"/>
              <w:ind w:left="-108" w:right="-178"/>
              <w:rPr>
                <w:rFonts w:ascii="Times New Roman" w:hAnsi="Times New Roman"/>
                <w:sz w:val="24"/>
                <w:szCs w:val="24"/>
              </w:rPr>
            </w:pPr>
            <w:r w:rsidRPr="00297A1E">
              <w:rPr>
                <w:rFonts w:ascii="Times New Roman" w:hAnsi="Times New Roman"/>
                <w:color w:val="000000"/>
                <w:sz w:val="24"/>
                <w:szCs w:val="24"/>
              </w:rPr>
              <w:t>Наличие указанных веществ в количествах, превышающих допустимые уровни, может при вести к отравлению потре</w:t>
            </w:r>
            <w:r w:rsidR="00ED4D3C" w:rsidRPr="00297A1E">
              <w:rPr>
                <w:rFonts w:ascii="Times New Roman" w:hAnsi="Times New Roman"/>
                <w:color w:val="000000"/>
                <w:sz w:val="24"/>
                <w:szCs w:val="24"/>
              </w:rPr>
              <w:t xml:space="preserve"> </w:t>
            </w:r>
            <w:r w:rsidRPr="00297A1E">
              <w:rPr>
                <w:rFonts w:ascii="Times New Roman" w:hAnsi="Times New Roman"/>
                <w:color w:val="000000"/>
                <w:sz w:val="24"/>
                <w:szCs w:val="24"/>
              </w:rPr>
              <w:t>бителей, нарушению функцио</w:t>
            </w:r>
            <w:r w:rsidR="00ED4D3C" w:rsidRPr="00297A1E">
              <w:rPr>
                <w:rFonts w:ascii="Times New Roman" w:hAnsi="Times New Roman"/>
                <w:color w:val="000000"/>
                <w:sz w:val="24"/>
                <w:szCs w:val="24"/>
              </w:rPr>
              <w:t xml:space="preserve"> </w:t>
            </w:r>
            <w:r w:rsidRPr="00297A1E">
              <w:rPr>
                <w:rFonts w:ascii="Times New Roman" w:hAnsi="Times New Roman"/>
                <w:color w:val="000000"/>
                <w:sz w:val="24"/>
                <w:szCs w:val="24"/>
              </w:rPr>
              <w:t>нального состояния организма</w:t>
            </w:r>
          </w:p>
        </w:tc>
        <w:tc>
          <w:tcPr>
            <w:tcW w:w="3037" w:type="dxa"/>
            <w:shd w:val="clear" w:color="auto" w:fill="auto"/>
            <w:vAlign w:val="center"/>
          </w:tcPr>
          <w:p w:rsidR="0030295F" w:rsidRPr="00297A1E" w:rsidRDefault="0030295F" w:rsidP="001848FC">
            <w:pPr>
              <w:spacing w:after="0" w:line="240" w:lineRule="auto"/>
              <w:rPr>
                <w:rFonts w:ascii="Times New Roman" w:hAnsi="Times New Roman"/>
                <w:sz w:val="24"/>
                <w:szCs w:val="24"/>
              </w:rPr>
            </w:pPr>
            <w:r w:rsidRPr="00297A1E">
              <w:rPr>
                <w:rStyle w:val="afd"/>
                <w:rFonts w:ascii="Times New Roman" w:hAnsi="Times New Roman"/>
                <w:sz w:val="24"/>
                <w:szCs w:val="24"/>
              </w:rPr>
              <w:t>ПОПМ в отношении мойки и санитарной обработки оборудования</w:t>
            </w:r>
          </w:p>
        </w:tc>
        <w:tc>
          <w:tcPr>
            <w:tcW w:w="2394" w:type="dxa"/>
            <w:shd w:val="clear" w:color="auto" w:fill="auto"/>
            <w:vAlign w:val="center"/>
          </w:tcPr>
          <w:p w:rsidR="0030295F" w:rsidRPr="00297A1E" w:rsidRDefault="0030295F" w:rsidP="001848FC">
            <w:pPr>
              <w:spacing w:after="0" w:line="240" w:lineRule="auto"/>
              <w:jc w:val="center"/>
              <w:rPr>
                <w:rFonts w:ascii="Times New Roman" w:hAnsi="Times New Roman"/>
                <w:color w:val="000000"/>
                <w:sz w:val="24"/>
                <w:szCs w:val="24"/>
              </w:rPr>
            </w:pPr>
            <w:r w:rsidRPr="00297A1E">
              <w:rPr>
                <w:rFonts w:ascii="Times New Roman" w:hAnsi="Times New Roman"/>
                <w:sz w:val="24"/>
                <w:szCs w:val="24"/>
              </w:rPr>
              <w:t>3*3=9</w:t>
            </w:r>
          </w:p>
        </w:tc>
      </w:tr>
      <w:tr w:rsidR="0030295F" w:rsidRPr="00297A1E" w:rsidTr="00ED4D3C">
        <w:trPr>
          <w:trHeight w:val="458"/>
        </w:trPr>
        <w:tc>
          <w:tcPr>
            <w:tcW w:w="2310" w:type="dxa"/>
            <w:gridSpan w:val="2"/>
            <w:vAlign w:val="center"/>
          </w:tcPr>
          <w:p w:rsidR="0030295F" w:rsidRPr="00297A1E" w:rsidRDefault="0030295F" w:rsidP="001848FC">
            <w:pPr>
              <w:spacing w:after="0" w:line="240" w:lineRule="auto"/>
              <w:rPr>
                <w:rFonts w:ascii="Times New Roman" w:hAnsi="Times New Roman"/>
                <w:sz w:val="24"/>
                <w:szCs w:val="24"/>
              </w:rPr>
            </w:pPr>
          </w:p>
        </w:tc>
        <w:tc>
          <w:tcPr>
            <w:tcW w:w="3611" w:type="dxa"/>
            <w:shd w:val="clear" w:color="auto" w:fill="auto"/>
            <w:vAlign w:val="center"/>
          </w:tcPr>
          <w:p w:rsidR="0030295F" w:rsidRPr="00297A1E" w:rsidRDefault="0030295F" w:rsidP="001848FC">
            <w:pPr>
              <w:spacing w:after="0" w:line="240" w:lineRule="auto"/>
              <w:rPr>
                <w:rFonts w:ascii="Times New Roman" w:hAnsi="Times New Roman"/>
                <w:i/>
                <w:sz w:val="24"/>
                <w:szCs w:val="24"/>
              </w:rPr>
            </w:pPr>
            <w:r w:rsidRPr="00297A1E">
              <w:rPr>
                <w:rFonts w:ascii="Times New Roman" w:hAnsi="Times New Roman"/>
                <w:i/>
                <w:sz w:val="24"/>
                <w:szCs w:val="24"/>
              </w:rPr>
              <w:t>Физическая:</w:t>
            </w:r>
          </w:p>
          <w:p w:rsidR="0030295F" w:rsidRPr="00297A1E" w:rsidRDefault="0030295F" w:rsidP="001848FC">
            <w:pPr>
              <w:spacing w:after="0" w:line="240" w:lineRule="auto"/>
              <w:rPr>
                <w:rFonts w:ascii="Times New Roman" w:hAnsi="Times New Roman"/>
                <w:sz w:val="24"/>
                <w:szCs w:val="24"/>
              </w:rPr>
            </w:pPr>
            <w:r w:rsidRPr="00297A1E">
              <w:rPr>
                <w:rFonts w:ascii="Times New Roman" w:hAnsi="Times New Roman"/>
                <w:sz w:val="24"/>
                <w:szCs w:val="24"/>
              </w:rPr>
              <w:t>Посторонние включения</w:t>
            </w:r>
          </w:p>
        </w:tc>
        <w:tc>
          <w:tcPr>
            <w:tcW w:w="3262" w:type="dxa"/>
            <w:gridSpan w:val="2"/>
            <w:shd w:val="clear" w:color="auto" w:fill="auto"/>
            <w:vAlign w:val="center"/>
          </w:tcPr>
          <w:p w:rsidR="0030295F" w:rsidRPr="00297A1E" w:rsidRDefault="0030295F" w:rsidP="001848FC">
            <w:pPr>
              <w:spacing w:after="0" w:line="240" w:lineRule="auto"/>
              <w:rPr>
                <w:rFonts w:ascii="Times New Roman" w:hAnsi="Times New Roman"/>
                <w:sz w:val="24"/>
                <w:szCs w:val="24"/>
              </w:rPr>
            </w:pPr>
            <w:r w:rsidRPr="00297A1E">
              <w:rPr>
                <w:rFonts w:ascii="Times New Roman" w:hAnsi="Times New Roman"/>
                <w:color w:val="000000"/>
                <w:sz w:val="24"/>
                <w:szCs w:val="24"/>
              </w:rPr>
              <w:t>Присутствие в сырье посторонних включений могут травмировать потребителей</w:t>
            </w:r>
          </w:p>
        </w:tc>
        <w:tc>
          <w:tcPr>
            <w:tcW w:w="3037" w:type="dxa"/>
            <w:shd w:val="clear" w:color="auto" w:fill="auto"/>
            <w:vAlign w:val="center"/>
          </w:tcPr>
          <w:p w:rsidR="0030295F" w:rsidRPr="00297A1E" w:rsidRDefault="0030295F" w:rsidP="001848FC">
            <w:pPr>
              <w:spacing w:after="0" w:line="240" w:lineRule="auto"/>
              <w:rPr>
                <w:rFonts w:ascii="Times New Roman" w:hAnsi="Times New Roman"/>
                <w:sz w:val="24"/>
                <w:szCs w:val="24"/>
              </w:rPr>
            </w:pPr>
            <w:r w:rsidRPr="00297A1E">
              <w:rPr>
                <w:rStyle w:val="afd"/>
                <w:rFonts w:ascii="Times New Roman" w:hAnsi="Times New Roman"/>
                <w:sz w:val="24"/>
                <w:szCs w:val="24"/>
              </w:rPr>
              <w:t>ПОПМ в отношении обуче ния и гигиены персонала, санитарного состояния оборудования и помещений</w:t>
            </w:r>
          </w:p>
        </w:tc>
        <w:tc>
          <w:tcPr>
            <w:tcW w:w="2394" w:type="dxa"/>
            <w:shd w:val="clear" w:color="auto" w:fill="auto"/>
            <w:vAlign w:val="center"/>
          </w:tcPr>
          <w:p w:rsidR="0030295F" w:rsidRPr="00297A1E" w:rsidRDefault="0030295F" w:rsidP="001848FC">
            <w:pPr>
              <w:spacing w:after="0" w:line="240" w:lineRule="auto"/>
              <w:jc w:val="center"/>
              <w:rPr>
                <w:rFonts w:ascii="Times New Roman" w:hAnsi="Times New Roman"/>
                <w:sz w:val="24"/>
                <w:szCs w:val="24"/>
              </w:rPr>
            </w:pPr>
            <w:r w:rsidRPr="00297A1E">
              <w:rPr>
                <w:rFonts w:ascii="Times New Roman" w:hAnsi="Times New Roman"/>
                <w:sz w:val="24"/>
                <w:szCs w:val="24"/>
              </w:rPr>
              <w:t>3*3=9</w:t>
            </w:r>
          </w:p>
        </w:tc>
      </w:tr>
      <w:tr w:rsidR="008B1D1E" w:rsidRPr="00297A1E" w:rsidTr="00ED4D3C">
        <w:trPr>
          <w:trHeight w:val="458"/>
        </w:trPr>
        <w:tc>
          <w:tcPr>
            <w:tcW w:w="2310" w:type="dxa"/>
            <w:gridSpan w:val="2"/>
            <w:vMerge w:val="restart"/>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5. Измельчение</w:t>
            </w:r>
          </w:p>
        </w:tc>
        <w:tc>
          <w:tcPr>
            <w:tcW w:w="3611" w:type="dxa"/>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Биологическая: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КМАФАнМ, БГКП (колиформы)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Патогенные, в т.ч. сальмонеллы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 xml:space="preserve">L. monocytogenes, </w:t>
            </w:r>
            <w:r w:rsidRPr="00297A1E">
              <w:rPr>
                <w:rFonts w:ascii="Times New Roman" w:hAnsi="Times New Roman"/>
                <w:sz w:val="24"/>
                <w:szCs w:val="24"/>
                <w:lang w:val="en-US"/>
              </w:rPr>
              <w:t>S</w:t>
            </w:r>
            <w:r w:rsidRPr="00297A1E">
              <w:rPr>
                <w:rFonts w:ascii="Times New Roman" w:hAnsi="Times New Roman"/>
                <w:sz w:val="24"/>
                <w:szCs w:val="24"/>
              </w:rPr>
              <w:t xml:space="preserve">. </w:t>
            </w:r>
            <w:r w:rsidRPr="00297A1E">
              <w:rPr>
                <w:rFonts w:ascii="Times New Roman" w:hAnsi="Times New Roman"/>
                <w:sz w:val="24"/>
                <w:szCs w:val="24"/>
                <w:lang w:val="en-US"/>
              </w:rPr>
              <w:t>aureus</w:t>
            </w:r>
          </w:p>
        </w:tc>
        <w:tc>
          <w:tcPr>
            <w:tcW w:w="3262" w:type="dxa"/>
            <w:gridSpan w:val="2"/>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Наличие биологических опасностей может привести к порче продукта и вызвать пищевые отравления</w:t>
            </w:r>
          </w:p>
        </w:tc>
        <w:tc>
          <w:tcPr>
            <w:tcW w:w="3037"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 xml:space="preserve">Тщательная своевременная дезинфекция обработка </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5*1=5</w:t>
            </w:r>
          </w:p>
        </w:tc>
      </w:tr>
      <w:tr w:rsidR="008B1D1E" w:rsidRPr="00297A1E" w:rsidTr="00ED4D3C">
        <w:trPr>
          <w:trHeight w:val="458"/>
        </w:trPr>
        <w:tc>
          <w:tcPr>
            <w:tcW w:w="2310" w:type="dxa"/>
            <w:gridSpan w:val="2"/>
            <w:vMerge/>
            <w:vAlign w:val="center"/>
          </w:tcPr>
          <w:p w:rsidR="008B1D1E" w:rsidRPr="00297A1E" w:rsidRDefault="008B1D1E" w:rsidP="001848FC">
            <w:pPr>
              <w:spacing w:after="0" w:line="240" w:lineRule="auto"/>
              <w:jc w:val="center"/>
              <w:rPr>
                <w:rFonts w:ascii="Times New Roman" w:hAnsi="Times New Roman"/>
                <w:sz w:val="24"/>
                <w:szCs w:val="24"/>
              </w:rPr>
            </w:pPr>
          </w:p>
        </w:tc>
        <w:tc>
          <w:tcPr>
            <w:tcW w:w="3611" w:type="dxa"/>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Химическая: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Загрязнение дезинфицирующими и химическими средствами</w:t>
            </w:r>
          </w:p>
        </w:tc>
        <w:tc>
          <w:tcPr>
            <w:tcW w:w="3262" w:type="dxa"/>
            <w:gridSpan w:val="2"/>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color w:val="000000"/>
                <w:sz w:val="24"/>
                <w:szCs w:val="24"/>
              </w:rPr>
              <w:t>Наличие указанных веществ в количествах, превышаю</w:t>
            </w:r>
            <w:r w:rsidR="00F5399D" w:rsidRPr="00297A1E">
              <w:rPr>
                <w:rFonts w:ascii="Times New Roman" w:hAnsi="Times New Roman"/>
                <w:color w:val="000000"/>
                <w:sz w:val="24"/>
                <w:szCs w:val="24"/>
              </w:rPr>
              <w:t xml:space="preserve"> </w:t>
            </w:r>
            <w:r w:rsidRPr="00297A1E">
              <w:rPr>
                <w:rFonts w:ascii="Times New Roman" w:hAnsi="Times New Roman"/>
                <w:color w:val="000000"/>
                <w:sz w:val="24"/>
                <w:szCs w:val="24"/>
              </w:rPr>
              <w:t>щих допустимые уровни, мо</w:t>
            </w:r>
            <w:r w:rsidR="00F5399D" w:rsidRPr="00297A1E">
              <w:rPr>
                <w:rFonts w:ascii="Times New Roman" w:hAnsi="Times New Roman"/>
                <w:color w:val="000000"/>
                <w:sz w:val="24"/>
                <w:szCs w:val="24"/>
              </w:rPr>
              <w:t xml:space="preserve"> </w:t>
            </w:r>
            <w:r w:rsidRPr="00297A1E">
              <w:rPr>
                <w:rFonts w:ascii="Times New Roman" w:hAnsi="Times New Roman"/>
                <w:color w:val="000000"/>
                <w:sz w:val="24"/>
                <w:szCs w:val="24"/>
              </w:rPr>
              <w:t xml:space="preserve">жет привести к отравлению потребителей, нарушению функционального состояния </w:t>
            </w:r>
          </w:p>
        </w:tc>
        <w:tc>
          <w:tcPr>
            <w:tcW w:w="3037"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Style w:val="afd"/>
                <w:rFonts w:ascii="Times New Roman" w:hAnsi="Times New Roman"/>
                <w:sz w:val="24"/>
                <w:szCs w:val="24"/>
              </w:rPr>
              <w:t>ПОПМ в отношении мойки и санитарной обработки оборудования</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r>
      <w:tr w:rsidR="008B1D1E" w:rsidRPr="00297A1E" w:rsidTr="00ED4D3C">
        <w:trPr>
          <w:trHeight w:val="458"/>
        </w:trPr>
        <w:tc>
          <w:tcPr>
            <w:tcW w:w="2310" w:type="dxa"/>
            <w:gridSpan w:val="2"/>
            <w:vMerge/>
            <w:vAlign w:val="center"/>
          </w:tcPr>
          <w:p w:rsidR="008B1D1E" w:rsidRPr="00297A1E" w:rsidRDefault="008B1D1E" w:rsidP="001848FC">
            <w:pPr>
              <w:spacing w:after="0" w:line="240" w:lineRule="auto"/>
              <w:jc w:val="center"/>
              <w:rPr>
                <w:rFonts w:ascii="Times New Roman" w:hAnsi="Times New Roman"/>
                <w:sz w:val="24"/>
                <w:szCs w:val="24"/>
              </w:rPr>
            </w:pPr>
          </w:p>
        </w:tc>
        <w:tc>
          <w:tcPr>
            <w:tcW w:w="3611" w:type="dxa"/>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Физическая: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Посторонние включения</w:t>
            </w:r>
          </w:p>
        </w:tc>
        <w:tc>
          <w:tcPr>
            <w:tcW w:w="3262" w:type="dxa"/>
            <w:gridSpan w:val="2"/>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color w:val="000000"/>
                <w:sz w:val="24"/>
                <w:szCs w:val="24"/>
              </w:rPr>
              <w:t>Присутствие в сырье посторонних включений могут травмировать потребителей</w:t>
            </w:r>
          </w:p>
        </w:tc>
        <w:tc>
          <w:tcPr>
            <w:tcW w:w="3037"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Style w:val="afd"/>
                <w:rFonts w:ascii="Times New Roman" w:hAnsi="Times New Roman"/>
                <w:sz w:val="24"/>
                <w:szCs w:val="24"/>
              </w:rPr>
              <w:t>ПОПМ в отношении обуче</w:t>
            </w:r>
            <w:r w:rsidR="0030295F" w:rsidRPr="00297A1E">
              <w:rPr>
                <w:rStyle w:val="afd"/>
                <w:rFonts w:ascii="Times New Roman" w:hAnsi="Times New Roman"/>
                <w:sz w:val="24"/>
                <w:szCs w:val="24"/>
              </w:rPr>
              <w:t xml:space="preserve"> </w:t>
            </w:r>
            <w:r w:rsidRPr="00297A1E">
              <w:rPr>
                <w:rStyle w:val="afd"/>
                <w:rFonts w:ascii="Times New Roman" w:hAnsi="Times New Roman"/>
                <w:sz w:val="24"/>
                <w:szCs w:val="24"/>
              </w:rPr>
              <w:t>ния и гигиены персонала, санитарного состояния оборудования и помещений</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r>
      <w:tr w:rsidR="008B1D1E" w:rsidRPr="00297A1E" w:rsidTr="00ED4D3C">
        <w:trPr>
          <w:trHeight w:val="458"/>
        </w:trPr>
        <w:tc>
          <w:tcPr>
            <w:tcW w:w="2310" w:type="dxa"/>
            <w:gridSpan w:val="2"/>
            <w:tcBorders>
              <w:bottom w:val="nil"/>
            </w:tcBorders>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6. Приготовление БО</w:t>
            </w:r>
          </w:p>
        </w:tc>
        <w:tc>
          <w:tcPr>
            <w:tcW w:w="3611" w:type="dxa"/>
            <w:tcBorders>
              <w:bottom w:val="nil"/>
            </w:tcBorders>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Биологическая: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КМАФАнМ, БГКП (колиформы)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Патогенные, в т.ч. сальмонеллы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S. aureus</w:t>
            </w:r>
          </w:p>
        </w:tc>
        <w:tc>
          <w:tcPr>
            <w:tcW w:w="3262" w:type="dxa"/>
            <w:gridSpan w:val="2"/>
            <w:tcBorders>
              <w:bottom w:val="nil"/>
            </w:tcBorders>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Наличие биологических опасностей может привести к порче продукта и вызвать пищевые отравления</w:t>
            </w:r>
          </w:p>
        </w:tc>
        <w:tc>
          <w:tcPr>
            <w:tcW w:w="3037" w:type="dxa"/>
            <w:tcBorders>
              <w:bottom w:val="nil"/>
            </w:tcBorders>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Контроль сопроводитель</w:t>
            </w:r>
            <w:r w:rsidR="0030295F" w:rsidRPr="00297A1E">
              <w:rPr>
                <w:rFonts w:ascii="Times New Roman" w:hAnsi="Times New Roman"/>
                <w:sz w:val="24"/>
                <w:szCs w:val="24"/>
              </w:rPr>
              <w:t xml:space="preserve"> </w:t>
            </w:r>
            <w:r w:rsidRPr="00297A1E">
              <w:rPr>
                <w:rFonts w:ascii="Times New Roman" w:hAnsi="Times New Roman"/>
                <w:sz w:val="24"/>
                <w:szCs w:val="24"/>
              </w:rPr>
              <w:t>ной документации, конт</w:t>
            </w:r>
            <w:r w:rsidR="0030295F" w:rsidRPr="00297A1E">
              <w:rPr>
                <w:rFonts w:ascii="Times New Roman" w:hAnsi="Times New Roman"/>
                <w:sz w:val="24"/>
                <w:szCs w:val="24"/>
              </w:rPr>
              <w:t xml:space="preserve"> </w:t>
            </w:r>
            <w:r w:rsidRPr="00297A1E">
              <w:rPr>
                <w:rFonts w:ascii="Times New Roman" w:hAnsi="Times New Roman"/>
                <w:sz w:val="24"/>
                <w:szCs w:val="24"/>
              </w:rPr>
              <w:t>роль сырья при приемке, ПОПМ в отношении подбора поставщика</w:t>
            </w:r>
          </w:p>
        </w:tc>
        <w:tc>
          <w:tcPr>
            <w:tcW w:w="2394" w:type="dxa"/>
            <w:tcBorders>
              <w:bottom w:val="nil"/>
            </w:tcBorders>
            <w:shd w:val="clear" w:color="auto" w:fill="auto"/>
            <w:vAlign w:val="center"/>
          </w:tcPr>
          <w:p w:rsidR="008B1D1E" w:rsidRPr="00297A1E" w:rsidRDefault="00FD1464" w:rsidP="00FD1464">
            <w:pPr>
              <w:spacing w:after="0" w:line="240" w:lineRule="auto"/>
              <w:jc w:val="center"/>
              <w:rPr>
                <w:rFonts w:ascii="Times New Roman" w:hAnsi="Times New Roman"/>
                <w:sz w:val="24"/>
                <w:szCs w:val="24"/>
              </w:rPr>
            </w:pPr>
            <w:r w:rsidRPr="00297A1E">
              <w:rPr>
                <w:rFonts w:ascii="Times New Roman" w:hAnsi="Times New Roman"/>
                <w:sz w:val="24"/>
                <w:szCs w:val="24"/>
              </w:rPr>
              <w:t>3*3=9</w:t>
            </w:r>
          </w:p>
        </w:tc>
      </w:tr>
      <w:tr w:rsidR="00152D6E" w:rsidRPr="00297A1E" w:rsidTr="00ED4D3C">
        <w:trPr>
          <w:trHeight w:val="458"/>
        </w:trPr>
        <w:tc>
          <w:tcPr>
            <w:tcW w:w="14614" w:type="dxa"/>
            <w:gridSpan w:val="7"/>
            <w:tcBorders>
              <w:top w:val="nil"/>
              <w:left w:val="nil"/>
              <w:right w:val="nil"/>
            </w:tcBorders>
            <w:vAlign w:val="center"/>
          </w:tcPr>
          <w:p w:rsidR="00152D6E" w:rsidRPr="00297A1E" w:rsidRDefault="00152D6E" w:rsidP="001848FC">
            <w:pPr>
              <w:spacing w:after="0" w:line="240" w:lineRule="auto"/>
              <w:ind w:hanging="122"/>
              <w:jc w:val="both"/>
              <w:rPr>
                <w:rFonts w:ascii="Times New Roman" w:hAnsi="Times New Roman"/>
                <w:sz w:val="28"/>
                <w:szCs w:val="28"/>
                <w:lang w:val="kk-KZ"/>
              </w:rPr>
            </w:pPr>
            <w:r w:rsidRPr="00297A1E">
              <w:rPr>
                <w:rFonts w:ascii="Times New Roman" w:hAnsi="Times New Roman"/>
                <w:sz w:val="28"/>
                <w:szCs w:val="28"/>
              </w:rPr>
              <w:lastRenderedPageBreak/>
              <w:t xml:space="preserve">Продолжение таблицы </w:t>
            </w:r>
            <w:r w:rsidR="0058199E">
              <w:rPr>
                <w:rFonts w:ascii="Times New Roman" w:hAnsi="Times New Roman"/>
                <w:sz w:val="28"/>
                <w:szCs w:val="28"/>
                <w:lang w:val="kk-KZ"/>
              </w:rPr>
              <w:t>4</w:t>
            </w:r>
            <w:r w:rsidR="005B5487">
              <w:rPr>
                <w:rFonts w:ascii="Times New Roman" w:hAnsi="Times New Roman"/>
                <w:sz w:val="28"/>
                <w:szCs w:val="28"/>
                <w:lang w:val="kk-KZ"/>
              </w:rPr>
              <w:t>4</w:t>
            </w:r>
          </w:p>
          <w:p w:rsidR="00152D6E" w:rsidRPr="00297A1E" w:rsidRDefault="00152D6E" w:rsidP="001848FC">
            <w:pPr>
              <w:spacing w:after="0" w:line="240" w:lineRule="auto"/>
              <w:ind w:hanging="122"/>
              <w:jc w:val="both"/>
              <w:rPr>
                <w:rFonts w:ascii="Times New Roman" w:hAnsi="Times New Roman"/>
                <w:sz w:val="16"/>
                <w:szCs w:val="16"/>
              </w:rPr>
            </w:pPr>
          </w:p>
        </w:tc>
      </w:tr>
      <w:tr w:rsidR="00152D6E" w:rsidRPr="00297A1E" w:rsidTr="00ED4D3C">
        <w:trPr>
          <w:trHeight w:val="227"/>
        </w:trPr>
        <w:tc>
          <w:tcPr>
            <w:tcW w:w="2310" w:type="dxa"/>
            <w:gridSpan w:val="2"/>
            <w:vAlign w:val="center"/>
          </w:tcPr>
          <w:p w:rsidR="00152D6E" w:rsidRPr="00297A1E" w:rsidRDefault="00152D6E"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c>
          <w:tcPr>
            <w:tcW w:w="3611" w:type="dxa"/>
            <w:shd w:val="clear" w:color="auto" w:fill="auto"/>
            <w:vAlign w:val="center"/>
          </w:tcPr>
          <w:p w:rsidR="00152D6E" w:rsidRPr="00297A1E" w:rsidRDefault="00152D6E" w:rsidP="001848FC">
            <w:pPr>
              <w:spacing w:after="0" w:line="240" w:lineRule="auto"/>
              <w:jc w:val="center"/>
              <w:rPr>
                <w:rFonts w:ascii="Times New Roman" w:hAnsi="Times New Roman"/>
                <w:sz w:val="24"/>
                <w:szCs w:val="24"/>
              </w:rPr>
            </w:pPr>
            <w:r w:rsidRPr="00297A1E">
              <w:rPr>
                <w:rFonts w:ascii="Times New Roman" w:hAnsi="Times New Roman"/>
                <w:sz w:val="24"/>
                <w:szCs w:val="24"/>
              </w:rPr>
              <w:t>2</w:t>
            </w:r>
          </w:p>
        </w:tc>
        <w:tc>
          <w:tcPr>
            <w:tcW w:w="3262" w:type="dxa"/>
            <w:gridSpan w:val="2"/>
            <w:shd w:val="clear" w:color="auto" w:fill="auto"/>
            <w:vAlign w:val="center"/>
          </w:tcPr>
          <w:p w:rsidR="00152D6E" w:rsidRPr="00297A1E" w:rsidRDefault="00152D6E" w:rsidP="001848FC">
            <w:pPr>
              <w:spacing w:after="0" w:line="240" w:lineRule="auto"/>
              <w:jc w:val="center"/>
              <w:rPr>
                <w:rFonts w:ascii="Times New Roman" w:hAnsi="Times New Roman"/>
                <w:sz w:val="24"/>
                <w:szCs w:val="24"/>
              </w:rPr>
            </w:pPr>
            <w:r w:rsidRPr="00297A1E">
              <w:rPr>
                <w:rFonts w:ascii="Times New Roman" w:hAnsi="Times New Roman"/>
                <w:sz w:val="24"/>
                <w:szCs w:val="24"/>
              </w:rPr>
              <w:t>3</w:t>
            </w:r>
          </w:p>
        </w:tc>
        <w:tc>
          <w:tcPr>
            <w:tcW w:w="3037" w:type="dxa"/>
            <w:shd w:val="clear" w:color="auto" w:fill="auto"/>
            <w:vAlign w:val="center"/>
          </w:tcPr>
          <w:p w:rsidR="00152D6E" w:rsidRPr="00297A1E" w:rsidRDefault="00152D6E" w:rsidP="001848FC">
            <w:pPr>
              <w:spacing w:after="0" w:line="240" w:lineRule="auto"/>
              <w:jc w:val="center"/>
              <w:rPr>
                <w:rFonts w:ascii="Times New Roman" w:hAnsi="Times New Roman"/>
                <w:sz w:val="24"/>
                <w:szCs w:val="24"/>
              </w:rPr>
            </w:pPr>
            <w:r w:rsidRPr="00297A1E">
              <w:rPr>
                <w:rFonts w:ascii="Times New Roman" w:hAnsi="Times New Roman"/>
                <w:sz w:val="24"/>
                <w:szCs w:val="24"/>
              </w:rPr>
              <w:t>4</w:t>
            </w:r>
          </w:p>
        </w:tc>
        <w:tc>
          <w:tcPr>
            <w:tcW w:w="2394" w:type="dxa"/>
            <w:shd w:val="clear" w:color="auto" w:fill="auto"/>
            <w:vAlign w:val="center"/>
          </w:tcPr>
          <w:p w:rsidR="00152D6E" w:rsidRPr="00297A1E" w:rsidRDefault="00152D6E"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r>
      <w:tr w:rsidR="0030295F" w:rsidRPr="00297A1E" w:rsidTr="00ED4D3C">
        <w:trPr>
          <w:trHeight w:val="458"/>
        </w:trPr>
        <w:tc>
          <w:tcPr>
            <w:tcW w:w="2310" w:type="dxa"/>
            <w:gridSpan w:val="2"/>
            <w:vAlign w:val="center"/>
          </w:tcPr>
          <w:p w:rsidR="0030295F" w:rsidRPr="00297A1E" w:rsidRDefault="0030295F" w:rsidP="001848FC">
            <w:pPr>
              <w:spacing w:after="0" w:line="240" w:lineRule="auto"/>
              <w:rPr>
                <w:rFonts w:ascii="Times New Roman" w:hAnsi="Times New Roman"/>
                <w:sz w:val="24"/>
                <w:szCs w:val="24"/>
              </w:rPr>
            </w:pPr>
          </w:p>
        </w:tc>
        <w:tc>
          <w:tcPr>
            <w:tcW w:w="3611" w:type="dxa"/>
            <w:shd w:val="clear" w:color="auto" w:fill="auto"/>
            <w:vAlign w:val="center"/>
          </w:tcPr>
          <w:p w:rsidR="0030295F" w:rsidRPr="00297A1E" w:rsidRDefault="0030295F" w:rsidP="001848FC">
            <w:pPr>
              <w:spacing w:after="0" w:line="240" w:lineRule="auto"/>
              <w:rPr>
                <w:rFonts w:ascii="Times New Roman" w:hAnsi="Times New Roman"/>
                <w:i/>
                <w:sz w:val="24"/>
                <w:szCs w:val="24"/>
              </w:rPr>
            </w:pPr>
            <w:r w:rsidRPr="00297A1E">
              <w:rPr>
                <w:rFonts w:ascii="Times New Roman" w:hAnsi="Times New Roman"/>
                <w:i/>
                <w:sz w:val="24"/>
                <w:szCs w:val="24"/>
              </w:rPr>
              <w:t>Химическая:</w:t>
            </w:r>
          </w:p>
          <w:p w:rsidR="0030295F" w:rsidRPr="00297A1E" w:rsidRDefault="0030295F" w:rsidP="001848FC">
            <w:pPr>
              <w:spacing w:after="0" w:line="240" w:lineRule="auto"/>
              <w:rPr>
                <w:rFonts w:ascii="Times New Roman" w:hAnsi="Times New Roman"/>
                <w:sz w:val="24"/>
                <w:szCs w:val="24"/>
              </w:rPr>
            </w:pPr>
            <w:r w:rsidRPr="00297A1E">
              <w:rPr>
                <w:rFonts w:ascii="Times New Roman" w:hAnsi="Times New Roman"/>
                <w:sz w:val="24"/>
                <w:szCs w:val="24"/>
              </w:rPr>
              <w:t xml:space="preserve">Токсичные элементы </w:t>
            </w:r>
          </w:p>
          <w:p w:rsidR="0030295F" w:rsidRPr="00297A1E" w:rsidRDefault="0030295F" w:rsidP="001848FC">
            <w:pPr>
              <w:spacing w:after="0" w:line="240" w:lineRule="auto"/>
              <w:rPr>
                <w:rFonts w:ascii="Times New Roman" w:hAnsi="Times New Roman"/>
                <w:sz w:val="24"/>
                <w:szCs w:val="24"/>
              </w:rPr>
            </w:pPr>
            <w:r w:rsidRPr="00297A1E">
              <w:rPr>
                <w:rFonts w:ascii="Times New Roman" w:hAnsi="Times New Roman"/>
                <w:sz w:val="24"/>
                <w:szCs w:val="24"/>
              </w:rPr>
              <w:t xml:space="preserve">Радионуклиды </w:t>
            </w:r>
          </w:p>
          <w:p w:rsidR="0030295F" w:rsidRPr="00297A1E" w:rsidRDefault="0030295F" w:rsidP="001848FC">
            <w:pPr>
              <w:spacing w:after="0" w:line="240" w:lineRule="auto"/>
              <w:rPr>
                <w:rFonts w:ascii="Times New Roman" w:hAnsi="Times New Roman"/>
                <w:sz w:val="24"/>
                <w:szCs w:val="24"/>
              </w:rPr>
            </w:pPr>
            <w:r w:rsidRPr="00297A1E">
              <w:rPr>
                <w:rFonts w:ascii="Times New Roman" w:hAnsi="Times New Roman"/>
                <w:sz w:val="24"/>
                <w:szCs w:val="24"/>
              </w:rPr>
              <w:t>Пестициды</w:t>
            </w:r>
          </w:p>
          <w:p w:rsidR="0030295F" w:rsidRPr="00297A1E" w:rsidRDefault="0030295F" w:rsidP="001848FC">
            <w:pPr>
              <w:spacing w:after="0" w:line="240" w:lineRule="auto"/>
              <w:rPr>
                <w:rFonts w:ascii="Times New Roman" w:hAnsi="Times New Roman"/>
                <w:sz w:val="24"/>
                <w:szCs w:val="24"/>
              </w:rPr>
            </w:pPr>
            <w:r w:rsidRPr="00297A1E">
              <w:rPr>
                <w:rFonts w:ascii="Times New Roman" w:hAnsi="Times New Roman"/>
                <w:sz w:val="24"/>
                <w:szCs w:val="24"/>
              </w:rPr>
              <w:t>Химические опасности, связанные с упаковочными материалами</w:t>
            </w:r>
          </w:p>
        </w:tc>
        <w:tc>
          <w:tcPr>
            <w:tcW w:w="3262" w:type="dxa"/>
            <w:gridSpan w:val="2"/>
            <w:shd w:val="clear" w:color="auto" w:fill="auto"/>
            <w:vAlign w:val="center"/>
          </w:tcPr>
          <w:p w:rsidR="0030295F" w:rsidRPr="00297A1E" w:rsidRDefault="0030295F" w:rsidP="001848FC">
            <w:pPr>
              <w:spacing w:after="0" w:line="240" w:lineRule="auto"/>
              <w:rPr>
                <w:rFonts w:ascii="Times New Roman" w:hAnsi="Times New Roman"/>
                <w:sz w:val="24"/>
                <w:szCs w:val="24"/>
              </w:rPr>
            </w:pPr>
            <w:r w:rsidRPr="00297A1E">
              <w:rPr>
                <w:rFonts w:ascii="Times New Roman" w:hAnsi="Times New Roman"/>
                <w:color w:val="000000"/>
                <w:sz w:val="24"/>
                <w:szCs w:val="24"/>
              </w:rPr>
              <w:t xml:space="preserve">Наличие указанных веществ в количествах, превышающих допустимые уровни, может привести к отравлению потребителей, нарушению функционального состояния </w:t>
            </w:r>
          </w:p>
        </w:tc>
        <w:tc>
          <w:tcPr>
            <w:tcW w:w="3037" w:type="dxa"/>
            <w:shd w:val="clear" w:color="auto" w:fill="auto"/>
            <w:vAlign w:val="center"/>
          </w:tcPr>
          <w:p w:rsidR="0030295F" w:rsidRPr="00297A1E" w:rsidRDefault="0030295F" w:rsidP="001848FC">
            <w:pPr>
              <w:spacing w:after="0" w:line="240" w:lineRule="auto"/>
              <w:ind w:right="-108"/>
              <w:rPr>
                <w:rFonts w:ascii="Times New Roman" w:hAnsi="Times New Roman"/>
                <w:sz w:val="24"/>
                <w:szCs w:val="24"/>
              </w:rPr>
            </w:pPr>
            <w:r w:rsidRPr="00297A1E">
              <w:rPr>
                <w:rFonts w:ascii="Times New Roman" w:hAnsi="Times New Roman"/>
                <w:sz w:val="24"/>
                <w:szCs w:val="24"/>
              </w:rPr>
              <w:t>Контроль сопроводитель</w:t>
            </w:r>
            <w:r w:rsidR="00ED4D3C" w:rsidRPr="00297A1E">
              <w:rPr>
                <w:rFonts w:ascii="Times New Roman" w:hAnsi="Times New Roman"/>
                <w:sz w:val="24"/>
                <w:szCs w:val="24"/>
              </w:rPr>
              <w:t xml:space="preserve"> </w:t>
            </w:r>
            <w:r w:rsidRPr="00297A1E">
              <w:rPr>
                <w:rFonts w:ascii="Times New Roman" w:hAnsi="Times New Roman"/>
                <w:sz w:val="24"/>
                <w:szCs w:val="24"/>
              </w:rPr>
              <w:t>ной документации, контроль сырья и материалов при приемке, ПОПМ в отношении подбора поставщика.</w:t>
            </w:r>
          </w:p>
          <w:p w:rsidR="0030295F" w:rsidRPr="00297A1E" w:rsidRDefault="0030295F" w:rsidP="001848FC">
            <w:pPr>
              <w:spacing w:after="0" w:line="240" w:lineRule="auto"/>
              <w:rPr>
                <w:rFonts w:ascii="Times New Roman" w:hAnsi="Times New Roman"/>
                <w:sz w:val="24"/>
                <w:szCs w:val="24"/>
              </w:rPr>
            </w:pPr>
            <w:r w:rsidRPr="00297A1E">
              <w:rPr>
                <w:rFonts w:ascii="Times New Roman" w:hAnsi="Times New Roman"/>
                <w:sz w:val="24"/>
                <w:szCs w:val="24"/>
              </w:rPr>
              <w:t>Визуальный контроль.</w:t>
            </w:r>
          </w:p>
          <w:p w:rsidR="0030295F" w:rsidRPr="00297A1E" w:rsidRDefault="0030295F" w:rsidP="001848FC">
            <w:pPr>
              <w:spacing w:after="0" w:line="240" w:lineRule="auto"/>
              <w:rPr>
                <w:rStyle w:val="afd"/>
                <w:rFonts w:ascii="Times New Roman" w:hAnsi="Times New Roman"/>
                <w:i w:val="0"/>
                <w:sz w:val="24"/>
                <w:szCs w:val="24"/>
              </w:rPr>
            </w:pPr>
            <w:r w:rsidRPr="00297A1E">
              <w:rPr>
                <w:rFonts w:ascii="Times New Roman" w:hAnsi="Times New Roman"/>
                <w:sz w:val="24"/>
                <w:szCs w:val="24"/>
              </w:rPr>
              <w:t>Санитарное состояние</w:t>
            </w:r>
          </w:p>
        </w:tc>
        <w:tc>
          <w:tcPr>
            <w:tcW w:w="2394" w:type="dxa"/>
            <w:shd w:val="clear" w:color="auto" w:fill="auto"/>
            <w:vAlign w:val="center"/>
          </w:tcPr>
          <w:p w:rsidR="0030295F" w:rsidRPr="00297A1E" w:rsidRDefault="0030295F" w:rsidP="001848FC">
            <w:pPr>
              <w:spacing w:after="0" w:line="240" w:lineRule="auto"/>
              <w:ind w:left="-38" w:right="-34"/>
              <w:rPr>
                <w:rFonts w:ascii="Times New Roman" w:hAnsi="Times New Roman"/>
                <w:sz w:val="24"/>
                <w:szCs w:val="24"/>
              </w:rPr>
            </w:pPr>
          </w:p>
        </w:tc>
      </w:tr>
      <w:tr w:rsidR="0030295F" w:rsidRPr="00297A1E" w:rsidTr="00ED4D3C">
        <w:trPr>
          <w:trHeight w:val="458"/>
        </w:trPr>
        <w:tc>
          <w:tcPr>
            <w:tcW w:w="2310" w:type="dxa"/>
            <w:gridSpan w:val="2"/>
            <w:vAlign w:val="center"/>
          </w:tcPr>
          <w:p w:rsidR="0030295F" w:rsidRPr="00297A1E" w:rsidRDefault="0030295F" w:rsidP="001848FC">
            <w:pPr>
              <w:spacing w:after="0" w:line="240" w:lineRule="auto"/>
              <w:rPr>
                <w:rFonts w:ascii="Times New Roman" w:hAnsi="Times New Roman"/>
                <w:sz w:val="24"/>
                <w:szCs w:val="24"/>
              </w:rPr>
            </w:pPr>
          </w:p>
        </w:tc>
        <w:tc>
          <w:tcPr>
            <w:tcW w:w="3611" w:type="dxa"/>
            <w:shd w:val="clear" w:color="auto" w:fill="auto"/>
            <w:vAlign w:val="center"/>
          </w:tcPr>
          <w:p w:rsidR="0030295F" w:rsidRPr="00297A1E" w:rsidRDefault="0030295F" w:rsidP="001848FC">
            <w:pPr>
              <w:spacing w:after="0" w:line="240" w:lineRule="auto"/>
              <w:rPr>
                <w:rFonts w:ascii="Times New Roman" w:hAnsi="Times New Roman"/>
                <w:i/>
                <w:sz w:val="24"/>
                <w:szCs w:val="24"/>
              </w:rPr>
            </w:pPr>
            <w:r w:rsidRPr="00297A1E">
              <w:rPr>
                <w:rFonts w:ascii="Times New Roman" w:hAnsi="Times New Roman"/>
                <w:i/>
                <w:sz w:val="24"/>
                <w:szCs w:val="24"/>
              </w:rPr>
              <w:t>Физическая:</w:t>
            </w:r>
          </w:p>
          <w:p w:rsidR="0030295F" w:rsidRPr="00297A1E" w:rsidRDefault="0030295F" w:rsidP="001848FC">
            <w:pPr>
              <w:spacing w:after="0" w:line="240" w:lineRule="auto"/>
              <w:rPr>
                <w:rFonts w:ascii="Times New Roman" w:hAnsi="Times New Roman"/>
                <w:i/>
                <w:sz w:val="24"/>
                <w:szCs w:val="24"/>
              </w:rPr>
            </w:pPr>
            <w:r w:rsidRPr="00297A1E">
              <w:rPr>
                <w:rFonts w:ascii="Times New Roman" w:hAnsi="Times New Roman"/>
                <w:sz w:val="24"/>
                <w:szCs w:val="24"/>
              </w:rPr>
              <w:t>Посторонние включения</w:t>
            </w:r>
          </w:p>
        </w:tc>
        <w:tc>
          <w:tcPr>
            <w:tcW w:w="3262" w:type="dxa"/>
            <w:gridSpan w:val="2"/>
            <w:shd w:val="clear" w:color="auto" w:fill="auto"/>
            <w:vAlign w:val="center"/>
          </w:tcPr>
          <w:p w:rsidR="0030295F" w:rsidRPr="00297A1E" w:rsidRDefault="0030295F" w:rsidP="001848FC">
            <w:pPr>
              <w:spacing w:after="0" w:line="240" w:lineRule="auto"/>
              <w:rPr>
                <w:rFonts w:ascii="Times New Roman" w:hAnsi="Times New Roman"/>
                <w:sz w:val="24"/>
                <w:szCs w:val="24"/>
              </w:rPr>
            </w:pPr>
            <w:r w:rsidRPr="00297A1E">
              <w:rPr>
                <w:rFonts w:ascii="Times New Roman" w:hAnsi="Times New Roman"/>
                <w:color w:val="000000"/>
                <w:sz w:val="24"/>
                <w:szCs w:val="24"/>
              </w:rPr>
              <w:t>Присутствие в сырье посторонних включений могут травмировать потребителей</w:t>
            </w:r>
          </w:p>
        </w:tc>
        <w:tc>
          <w:tcPr>
            <w:tcW w:w="3037" w:type="dxa"/>
            <w:shd w:val="clear" w:color="auto" w:fill="auto"/>
            <w:vAlign w:val="center"/>
          </w:tcPr>
          <w:p w:rsidR="0030295F" w:rsidRPr="00297A1E" w:rsidRDefault="0030295F" w:rsidP="001848FC">
            <w:pPr>
              <w:spacing w:after="0" w:line="240" w:lineRule="auto"/>
              <w:rPr>
                <w:rFonts w:ascii="Times New Roman" w:hAnsi="Times New Roman"/>
                <w:i/>
                <w:iCs/>
                <w:sz w:val="24"/>
                <w:szCs w:val="24"/>
              </w:rPr>
            </w:pPr>
            <w:r w:rsidRPr="00297A1E">
              <w:rPr>
                <w:rStyle w:val="afd"/>
                <w:rFonts w:ascii="Times New Roman" w:hAnsi="Times New Roman"/>
                <w:sz w:val="24"/>
                <w:szCs w:val="24"/>
              </w:rPr>
              <w:t>ПОПМ в отношении обуче ния и гигиены персонала, санитарного состояния оборудования и помещений</w:t>
            </w:r>
          </w:p>
        </w:tc>
        <w:tc>
          <w:tcPr>
            <w:tcW w:w="2394" w:type="dxa"/>
            <w:shd w:val="clear" w:color="auto" w:fill="auto"/>
            <w:vAlign w:val="center"/>
          </w:tcPr>
          <w:p w:rsidR="0030295F" w:rsidRPr="00297A1E" w:rsidRDefault="0030295F"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r>
      <w:tr w:rsidR="008B1D1E" w:rsidRPr="00297A1E" w:rsidTr="00ED4D3C">
        <w:trPr>
          <w:trHeight w:val="458"/>
        </w:trPr>
        <w:tc>
          <w:tcPr>
            <w:tcW w:w="2310" w:type="dxa"/>
            <w:gridSpan w:val="2"/>
            <w:vMerge w:val="restart"/>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7. Составление фарша</w:t>
            </w:r>
          </w:p>
        </w:tc>
        <w:tc>
          <w:tcPr>
            <w:tcW w:w="3611" w:type="dxa"/>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Биологическая: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КМАФАнМ, БГКП (колиформы)</w:t>
            </w:r>
          </w:p>
          <w:p w:rsidR="008B1D1E" w:rsidRPr="00297A1E" w:rsidRDefault="008B1D1E" w:rsidP="001848FC">
            <w:pPr>
              <w:spacing w:after="0" w:line="240" w:lineRule="auto"/>
              <w:rPr>
                <w:rFonts w:ascii="Times New Roman" w:hAnsi="Times New Roman"/>
                <w:sz w:val="24"/>
                <w:szCs w:val="24"/>
              </w:rPr>
            </w:pPr>
          </w:p>
        </w:tc>
        <w:tc>
          <w:tcPr>
            <w:tcW w:w="3262" w:type="dxa"/>
            <w:gridSpan w:val="2"/>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Наличие биологических опасностей может привести к порче продукта и вызвать пищевые отравления</w:t>
            </w:r>
          </w:p>
        </w:tc>
        <w:tc>
          <w:tcPr>
            <w:tcW w:w="3037" w:type="dxa"/>
            <w:shd w:val="clear" w:color="auto" w:fill="auto"/>
            <w:vAlign w:val="center"/>
          </w:tcPr>
          <w:p w:rsidR="008B1D1E" w:rsidRPr="00297A1E" w:rsidRDefault="008B1D1E" w:rsidP="001848FC">
            <w:pPr>
              <w:spacing w:after="0" w:line="240" w:lineRule="auto"/>
              <w:ind w:right="-108"/>
              <w:rPr>
                <w:rFonts w:ascii="Times New Roman" w:hAnsi="Times New Roman"/>
                <w:sz w:val="24"/>
                <w:szCs w:val="24"/>
              </w:rPr>
            </w:pPr>
            <w:r w:rsidRPr="00297A1E">
              <w:rPr>
                <w:rFonts w:ascii="Times New Roman" w:hAnsi="Times New Roman"/>
                <w:sz w:val="24"/>
                <w:szCs w:val="24"/>
              </w:rPr>
              <w:t>Наличие емкости для отходов.</w:t>
            </w:r>
          </w:p>
          <w:p w:rsidR="008B1D1E" w:rsidRPr="00297A1E" w:rsidRDefault="008B1D1E" w:rsidP="00FD1464">
            <w:pPr>
              <w:spacing w:after="0" w:line="240" w:lineRule="auto"/>
              <w:rPr>
                <w:rFonts w:ascii="Times New Roman" w:hAnsi="Times New Roman"/>
                <w:sz w:val="24"/>
                <w:szCs w:val="24"/>
              </w:rPr>
            </w:pPr>
            <w:r w:rsidRPr="00297A1E">
              <w:rPr>
                <w:rFonts w:ascii="Times New Roman" w:hAnsi="Times New Roman"/>
                <w:sz w:val="24"/>
                <w:szCs w:val="24"/>
              </w:rPr>
              <w:t>К</w:t>
            </w:r>
            <w:r w:rsidR="00EA3009">
              <w:rPr>
                <w:rFonts w:ascii="Times New Roman" w:hAnsi="Times New Roman"/>
                <w:sz w:val="24"/>
                <w:szCs w:val="24"/>
              </w:rPr>
              <w:t>онтроль температуры сырья.</w:t>
            </w:r>
            <w:r w:rsidRPr="00297A1E">
              <w:rPr>
                <w:rFonts w:ascii="Times New Roman" w:hAnsi="Times New Roman"/>
                <w:sz w:val="24"/>
                <w:szCs w:val="24"/>
              </w:rPr>
              <w:t>Своевременная дезинфек</w:t>
            </w:r>
            <w:r w:rsidR="0030295F" w:rsidRPr="00297A1E">
              <w:rPr>
                <w:rFonts w:ascii="Times New Roman" w:hAnsi="Times New Roman"/>
                <w:sz w:val="24"/>
                <w:szCs w:val="24"/>
              </w:rPr>
              <w:t xml:space="preserve"> </w:t>
            </w:r>
            <w:r w:rsidRPr="00297A1E">
              <w:rPr>
                <w:rFonts w:ascii="Times New Roman" w:hAnsi="Times New Roman"/>
                <w:sz w:val="24"/>
                <w:szCs w:val="24"/>
              </w:rPr>
              <w:t>ция</w:t>
            </w:r>
            <w:r w:rsidR="00FD1464">
              <w:rPr>
                <w:rFonts w:ascii="Times New Roman" w:hAnsi="Times New Roman"/>
                <w:sz w:val="24"/>
                <w:szCs w:val="24"/>
              </w:rPr>
              <w:t>,</w:t>
            </w:r>
            <w:r w:rsidRPr="00297A1E">
              <w:rPr>
                <w:rFonts w:ascii="Times New Roman" w:hAnsi="Times New Roman"/>
                <w:sz w:val="24"/>
                <w:szCs w:val="24"/>
              </w:rPr>
              <w:t xml:space="preserve"> обработка </w:t>
            </w:r>
            <w:r w:rsidR="00FD1464">
              <w:rPr>
                <w:rFonts w:ascii="Times New Roman" w:hAnsi="Times New Roman"/>
                <w:sz w:val="24"/>
                <w:szCs w:val="24"/>
              </w:rPr>
              <w:t>оборудования</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5*1=5</w:t>
            </w:r>
          </w:p>
        </w:tc>
      </w:tr>
      <w:tr w:rsidR="008B1D1E" w:rsidRPr="00297A1E" w:rsidTr="00ED4D3C">
        <w:trPr>
          <w:trHeight w:val="458"/>
        </w:trPr>
        <w:tc>
          <w:tcPr>
            <w:tcW w:w="2310" w:type="dxa"/>
            <w:gridSpan w:val="2"/>
            <w:vMerge/>
            <w:vAlign w:val="center"/>
          </w:tcPr>
          <w:p w:rsidR="008B1D1E" w:rsidRPr="00297A1E" w:rsidRDefault="008B1D1E" w:rsidP="001848FC">
            <w:pPr>
              <w:spacing w:after="0" w:line="240" w:lineRule="auto"/>
              <w:jc w:val="center"/>
              <w:rPr>
                <w:rFonts w:ascii="Times New Roman" w:hAnsi="Times New Roman"/>
                <w:sz w:val="24"/>
                <w:szCs w:val="24"/>
              </w:rPr>
            </w:pPr>
          </w:p>
        </w:tc>
        <w:tc>
          <w:tcPr>
            <w:tcW w:w="3611" w:type="dxa"/>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sz w:val="24"/>
                <w:szCs w:val="24"/>
              </w:rPr>
              <w:t>Дезинфицирующими и химическими средствами</w:t>
            </w:r>
          </w:p>
        </w:tc>
        <w:tc>
          <w:tcPr>
            <w:tcW w:w="3262" w:type="dxa"/>
            <w:gridSpan w:val="2"/>
            <w:shd w:val="clear" w:color="auto" w:fill="auto"/>
            <w:vAlign w:val="center"/>
          </w:tcPr>
          <w:p w:rsidR="008B1D1E" w:rsidRPr="00297A1E" w:rsidRDefault="0030295F" w:rsidP="001848FC">
            <w:pPr>
              <w:spacing w:after="0" w:line="240" w:lineRule="auto"/>
              <w:ind w:right="-108"/>
              <w:rPr>
                <w:rFonts w:ascii="Times New Roman" w:hAnsi="Times New Roman"/>
                <w:color w:val="000000"/>
                <w:sz w:val="24"/>
                <w:szCs w:val="24"/>
              </w:rPr>
            </w:pPr>
            <w:r w:rsidRPr="00297A1E">
              <w:rPr>
                <w:rFonts w:ascii="Times New Roman" w:hAnsi="Times New Roman"/>
                <w:color w:val="000000"/>
                <w:sz w:val="24"/>
                <w:szCs w:val="24"/>
              </w:rPr>
              <w:t xml:space="preserve">Допустимые </w:t>
            </w:r>
            <w:r w:rsidR="008B1D1E" w:rsidRPr="00297A1E">
              <w:rPr>
                <w:rFonts w:ascii="Times New Roman" w:hAnsi="Times New Roman"/>
                <w:color w:val="000000"/>
                <w:sz w:val="24"/>
                <w:szCs w:val="24"/>
              </w:rPr>
              <w:t>уровни, может привести к отравлению потре</w:t>
            </w:r>
            <w:r w:rsidRPr="00297A1E">
              <w:rPr>
                <w:rFonts w:ascii="Times New Roman" w:hAnsi="Times New Roman"/>
                <w:color w:val="000000"/>
                <w:sz w:val="24"/>
                <w:szCs w:val="24"/>
              </w:rPr>
              <w:t xml:space="preserve"> </w:t>
            </w:r>
            <w:r w:rsidR="008B1D1E" w:rsidRPr="00297A1E">
              <w:rPr>
                <w:rFonts w:ascii="Times New Roman" w:hAnsi="Times New Roman"/>
                <w:color w:val="000000"/>
                <w:sz w:val="24"/>
                <w:szCs w:val="24"/>
              </w:rPr>
              <w:t>бителей, нарушению функцио</w:t>
            </w:r>
            <w:r w:rsidR="00ED4D3C" w:rsidRPr="00297A1E">
              <w:rPr>
                <w:rFonts w:ascii="Times New Roman" w:hAnsi="Times New Roman"/>
                <w:color w:val="000000"/>
                <w:sz w:val="24"/>
                <w:szCs w:val="24"/>
              </w:rPr>
              <w:t xml:space="preserve"> </w:t>
            </w:r>
            <w:r w:rsidR="008B1D1E" w:rsidRPr="00297A1E">
              <w:rPr>
                <w:rFonts w:ascii="Times New Roman" w:hAnsi="Times New Roman"/>
                <w:color w:val="000000"/>
                <w:sz w:val="24"/>
                <w:szCs w:val="24"/>
              </w:rPr>
              <w:t>нального состояния организма</w:t>
            </w:r>
          </w:p>
        </w:tc>
        <w:tc>
          <w:tcPr>
            <w:tcW w:w="3037" w:type="dxa"/>
            <w:shd w:val="clear" w:color="auto" w:fill="auto"/>
            <w:vAlign w:val="center"/>
          </w:tcPr>
          <w:p w:rsidR="008B1D1E" w:rsidRPr="00297A1E" w:rsidRDefault="008B1D1E" w:rsidP="001848FC">
            <w:pPr>
              <w:spacing w:after="0" w:line="240" w:lineRule="auto"/>
              <w:rPr>
                <w:rStyle w:val="afd"/>
                <w:rFonts w:ascii="Times New Roman" w:hAnsi="Times New Roman"/>
                <w:sz w:val="24"/>
                <w:szCs w:val="24"/>
              </w:rPr>
            </w:pPr>
            <w:r w:rsidRPr="00297A1E">
              <w:rPr>
                <w:rStyle w:val="afd"/>
                <w:rFonts w:ascii="Times New Roman" w:hAnsi="Times New Roman"/>
                <w:sz w:val="24"/>
                <w:szCs w:val="24"/>
              </w:rPr>
              <w:t>Правильная эксплуатация оборудования</w:t>
            </w:r>
          </w:p>
        </w:tc>
        <w:tc>
          <w:tcPr>
            <w:tcW w:w="2394" w:type="dxa"/>
            <w:shd w:val="clear" w:color="auto" w:fill="auto"/>
            <w:vAlign w:val="center"/>
          </w:tcPr>
          <w:p w:rsidR="008B1D1E" w:rsidRPr="00297A1E" w:rsidRDefault="00FD1464" w:rsidP="001848FC">
            <w:pPr>
              <w:spacing w:after="0" w:line="240" w:lineRule="auto"/>
              <w:jc w:val="center"/>
              <w:rPr>
                <w:rFonts w:ascii="Times New Roman" w:hAnsi="Times New Roman"/>
                <w:sz w:val="24"/>
                <w:szCs w:val="24"/>
              </w:rPr>
            </w:pPr>
            <w:r w:rsidRPr="00297A1E">
              <w:rPr>
                <w:rFonts w:ascii="Times New Roman" w:hAnsi="Times New Roman"/>
                <w:sz w:val="24"/>
                <w:szCs w:val="24"/>
              </w:rPr>
              <w:t>5*1=5</w:t>
            </w:r>
          </w:p>
        </w:tc>
      </w:tr>
      <w:tr w:rsidR="008B1D1E" w:rsidRPr="00297A1E" w:rsidTr="00ED4D3C">
        <w:trPr>
          <w:trHeight w:val="458"/>
        </w:trPr>
        <w:tc>
          <w:tcPr>
            <w:tcW w:w="2310" w:type="dxa"/>
            <w:gridSpan w:val="2"/>
            <w:vMerge/>
            <w:vAlign w:val="center"/>
          </w:tcPr>
          <w:p w:rsidR="008B1D1E" w:rsidRPr="00297A1E" w:rsidRDefault="008B1D1E" w:rsidP="001848FC">
            <w:pPr>
              <w:spacing w:after="0" w:line="240" w:lineRule="auto"/>
              <w:jc w:val="center"/>
              <w:rPr>
                <w:rFonts w:ascii="Times New Roman" w:hAnsi="Times New Roman"/>
                <w:sz w:val="24"/>
                <w:szCs w:val="24"/>
              </w:rPr>
            </w:pPr>
          </w:p>
        </w:tc>
        <w:tc>
          <w:tcPr>
            <w:tcW w:w="3611" w:type="dxa"/>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Физическая:</w:t>
            </w:r>
          </w:p>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sz w:val="24"/>
                <w:szCs w:val="24"/>
              </w:rPr>
              <w:t>Посторонние включения</w:t>
            </w:r>
          </w:p>
        </w:tc>
        <w:tc>
          <w:tcPr>
            <w:tcW w:w="3262" w:type="dxa"/>
            <w:gridSpan w:val="2"/>
            <w:shd w:val="clear" w:color="auto" w:fill="auto"/>
            <w:vAlign w:val="center"/>
          </w:tcPr>
          <w:p w:rsidR="008B1D1E" w:rsidRPr="00297A1E" w:rsidRDefault="008B1D1E" w:rsidP="001848FC">
            <w:pPr>
              <w:spacing w:after="0" w:line="240" w:lineRule="auto"/>
              <w:rPr>
                <w:rFonts w:ascii="Times New Roman" w:hAnsi="Times New Roman"/>
                <w:color w:val="000000"/>
                <w:sz w:val="24"/>
                <w:szCs w:val="24"/>
              </w:rPr>
            </w:pPr>
            <w:r w:rsidRPr="00297A1E">
              <w:rPr>
                <w:rFonts w:ascii="Times New Roman" w:hAnsi="Times New Roman"/>
                <w:color w:val="000000"/>
                <w:sz w:val="24"/>
                <w:szCs w:val="24"/>
              </w:rPr>
              <w:t>Присутствие в фарше посторонних включений могут травмировать потребителей</w:t>
            </w:r>
          </w:p>
        </w:tc>
        <w:tc>
          <w:tcPr>
            <w:tcW w:w="3037" w:type="dxa"/>
            <w:shd w:val="clear" w:color="auto" w:fill="auto"/>
            <w:vAlign w:val="center"/>
          </w:tcPr>
          <w:p w:rsidR="008B1D1E" w:rsidRPr="00297A1E" w:rsidRDefault="008B1D1E" w:rsidP="001848FC">
            <w:pPr>
              <w:spacing w:after="0" w:line="240" w:lineRule="auto"/>
              <w:rPr>
                <w:rStyle w:val="afd"/>
                <w:rFonts w:ascii="Times New Roman" w:hAnsi="Times New Roman"/>
                <w:i w:val="0"/>
                <w:sz w:val="24"/>
                <w:szCs w:val="24"/>
              </w:rPr>
            </w:pPr>
            <w:r w:rsidRPr="00297A1E">
              <w:rPr>
                <w:rStyle w:val="afd"/>
                <w:rFonts w:ascii="Times New Roman" w:hAnsi="Times New Roman"/>
                <w:sz w:val="24"/>
                <w:szCs w:val="24"/>
              </w:rPr>
              <w:t>ПОПМ в отношении обуче</w:t>
            </w:r>
            <w:r w:rsidR="0030295F" w:rsidRPr="00297A1E">
              <w:rPr>
                <w:rStyle w:val="afd"/>
                <w:rFonts w:ascii="Times New Roman" w:hAnsi="Times New Roman"/>
                <w:sz w:val="24"/>
                <w:szCs w:val="24"/>
              </w:rPr>
              <w:t xml:space="preserve"> </w:t>
            </w:r>
            <w:r w:rsidRPr="00297A1E">
              <w:rPr>
                <w:rStyle w:val="afd"/>
                <w:rFonts w:ascii="Times New Roman" w:hAnsi="Times New Roman"/>
                <w:sz w:val="24"/>
                <w:szCs w:val="24"/>
              </w:rPr>
              <w:t>ния и гигиены персонала, санитарного состояния посуды и помещений</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r>
      <w:tr w:rsidR="008B1D1E" w:rsidRPr="00297A1E" w:rsidTr="000C6B5F">
        <w:trPr>
          <w:trHeight w:val="80"/>
        </w:trPr>
        <w:tc>
          <w:tcPr>
            <w:tcW w:w="2310" w:type="dxa"/>
            <w:gridSpan w:val="2"/>
            <w:tcBorders>
              <w:bottom w:val="nil"/>
            </w:tcBorders>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8.</w:t>
            </w:r>
            <w:r w:rsidR="00932B93" w:rsidRPr="00297A1E">
              <w:rPr>
                <w:rFonts w:ascii="Times New Roman" w:hAnsi="Times New Roman"/>
                <w:sz w:val="24"/>
                <w:szCs w:val="24"/>
              </w:rPr>
              <w:t xml:space="preserve"> </w:t>
            </w:r>
            <w:r w:rsidRPr="00297A1E">
              <w:rPr>
                <w:rFonts w:ascii="Times New Roman" w:hAnsi="Times New Roman"/>
                <w:sz w:val="24"/>
                <w:szCs w:val="24"/>
              </w:rPr>
              <w:t>Формование</w:t>
            </w:r>
          </w:p>
        </w:tc>
        <w:tc>
          <w:tcPr>
            <w:tcW w:w="3611" w:type="dxa"/>
            <w:tcBorders>
              <w:bottom w:val="nil"/>
            </w:tcBorders>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Биологическая: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КМАФАнМ, БГКП (колиформы)</w:t>
            </w:r>
          </w:p>
          <w:p w:rsidR="008B1D1E" w:rsidRPr="00297A1E" w:rsidRDefault="008B1D1E" w:rsidP="001848FC">
            <w:pPr>
              <w:spacing w:after="0" w:line="240" w:lineRule="auto"/>
              <w:rPr>
                <w:rFonts w:ascii="Times New Roman" w:hAnsi="Times New Roman"/>
                <w:sz w:val="24"/>
                <w:szCs w:val="24"/>
              </w:rPr>
            </w:pPr>
          </w:p>
        </w:tc>
        <w:tc>
          <w:tcPr>
            <w:tcW w:w="3262" w:type="dxa"/>
            <w:gridSpan w:val="2"/>
            <w:tcBorders>
              <w:bottom w:val="nil"/>
            </w:tcBorders>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 xml:space="preserve">Наличие биологических опасностей может привести к порче продукта и вызвать </w:t>
            </w:r>
          </w:p>
        </w:tc>
        <w:tc>
          <w:tcPr>
            <w:tcW w:w="3037" w:type="dxa"/>
            <w:tcBorders>
              <w:bottom w:val="nil"/>
            </w:tcBorders>
            <w:shd w:val="clear" w:color="auto" w:fill="auto"/>
            <w:vAlign w:val="center"/>
          </w:tcPr>
          <w:p w:rsidR="008B1D1E" w:rsidRPr="00297A1E" w:rsidRDefault="00EA3009" w:rsidP="00EA3009">
            <w:pPr>
              <w:spacing w:after="0" w:line="240" w:lineRule="auto"/>
              <w:ind w:right="-108"/>
              <w:rPr>
                <w:rFonts w:ascii="Times New Roman" w:hAnsi="Times New Roman"/>
                <w:sz w:val="24"/>
                <w:szCs w:val="24"/>
              </w:rPr>
            </w:pPr>
            <w:r>
              <w:rPr>
                <w:rFonts w:ascii="Times New Roman" w:hAnsi="Times New Roman"/>
                <w:sz w:val="24"/>
                <w:szCs w:val="24"/>
              </w:rPr>
              <w:t>Контроль температуры сырья</w:t>
            </w:r>
            <w:r w:rsidR="008B1D1E" w:rsidRPr="00297A1E">
              <w:rPr>
                <w:rFonts w:ascii="Times New Roman" w:hAnsi="Times New Roman"/>
                <w:sz w:val="24"/>
                <w:szCs w:val="24"/>
              </w:rPr>
              <w:t xml:space="preserve">. </w:t>
            </w:r>
            <w:r w:rsidR="008B1D1E" w:rsidRPr="000C6B5F">
              <w:rPr>
                <w:rFonts w:ascii="Times New Roman" w:hAnsi="Times New Roman"/>
              </w:rPr>
              <w:t>Своевременная дез. обра</w:t>
            </w:r>
            <w:r w:rsidR="00ED4D3C" w:rsidRPr="000C6B5F">
              <w:rPr>
                <w:rFonts w:ascii="Times New Roman" w:hAnsi="Times New Roman"/>
              </w:rPr>
              <w:t>ботка</w:t>
            </w:r>
            <w:r w:rsidR="00152D6E" w:rsidRPr="00297A1E">
              <w:rPr>
                <w:rFonts w:ascii="Times New Roman" w:hAnsi="Times New Roman"/>
                <w:sz w:val="24"/>
                <w:szCs w:val="24"/>
              </w:rPr>
              <w:t xml:space="preserve"> </w:t>
            </w:r>
          </w:p>
        </w:tc>
        <w:tc>
          <w:tcPr>
            <w:tcW w:w="2394" w:type="dxa"/>
            <w:tcBorders>
              <w:bottom w:val="nil"/>
            </w:tcBorders>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5*1=5</w:t>
            </w:r>
          </w:p>
        </w:tc>
      </w:tr>
      <w:tr w:rsidR="00152D6E" w:rsidRPr="00297A1E" w:rsidTr="00ED4D3C">
        <w:trPr>
          <w:trHeight w:val="278"/>
        </w:trPr>
        <w:tc>
          <w:tcPr>
            <w:tcW w:w="14614" w:type="dxa"/>
            <w:gridSpan w:val="7"/>
            <w:tcBorders>
              <w:top w:val="nil"/>
              <w:left w:val="nil"/>
              <w:right w:val="nil"/>
            </w:tcBorders>
            <w:vAlign w:val="center"/>
          </w:tcPr>
          <w:p w:rsidR="00152D6E" w:rsidRPr="00297A1E" w:rsidRDefault="00152D6E" w:rsidP="001848FC">
            <w:pPr>
              <w:spacing w:after="0" w:line="240" w:lineRule="auto"/>
              <w:ind w:hanging="94"/>
              <w:jc w:val="both"/>
              <w:rPr>
                <w:rFonts w:ascii="Times New Roman" w:hAnsi="Times New Roman"/>
                <w:sz w:val="28"/>
                <w:szCs w:val="28"/>
                <w:lang w:val="kk-KZ"/>
              </w:rPr>
            </w:pPr>
            <w:r w:rsidRPr="00297A1E">
              <w:rPr>
                <w:rFonts w:ascii="Times New Roman" w:hAnsi="Times New Roman"/>
                <w:sz w:val="28"/>
                <w:szCs w:val="28"/>
              </w:rPr>
              <w:lastRenderedPageBreak/>
              <w:t xml:space="preserve">Продолжение таблицы </w:t>
            </w:r>
            <w:r w:rsidR="0058199E">
              <w:rPr>
                <w:rFonts w:ascii="Times New Roman" w:hAnsi="Times New Roman"/>
                <w:sz w:val="28"/>
                <w:szCs w:val="28"/>
                <w:lang w:val="kk-KZ"/>
              </w:rPr>
              <w:t>4</w:t>
            </w:r>
            <w:r w:rsidR="005B5487">
              <w:rPr>
                <w:rFonts w:ascii="Times New Roman" w:hAnsi="Times New Roman"/>
                <w:sz w:val="28"/>
                <w:szCs w:val="28"/>
                <w:lang w:val="kk-KZ"/>
              </w:rPr>
              <w:t>4</w:t>
            </w:r>
          </w:p>
          <w:p w:rsidR="00152D6E" w:rsidRPr="00297A1E" w:rsidRDefault="00152D6E" w:rsidP="001848FC">
            <w:pPr>
              <w:spacing w:after="0" w:line="240" w:lineRule="auto"/>
              <w:jc w:val="center"/>
              <w:rPr>
                <w:rFonts w:ascii="Times New Roman" w:hAnsi="Times New Roman"/>
                <w:sz w:val="16"/>
                <w:szCs w:val="16"/>
              </w:rPr>
            </w:pPr>
          </w:p>
        </w:tc>
      </w:tr>
      <w:tr w:rsidR="00152D6E" w:rsidRPr="00297A1E" w:rsidTr="00ED4D3C">
        <w:trPr>
          <w:trHeight w:val="278"/>
        </w:trPr>
        <w:tc>
          <w:tcPr>
            <w:tcW w:w="2296" w:type="dxa"/>
            <w:vAlign w:val="center"/>
          </w:tcPr>
          <w:p w:rsidR="00152D6E" w:rsidRPr="00297A1E" w:rsidRDefault="00152D6E"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c>
          <w:tcPr>
            <w:tcW w:w="3625" w:type="dxa"/>
            <w:gridSpan w:val="2"/>
            <w:shd w:val="clear" w:color="auto" w:fill="auto"/>
            <w:vAlign w:val="center"/>
          </w:tcPr>
          <w:p w:rsidR="00152D6E" w:rsidRPr="00297A1E" w:rsidRDefault="00152D6E" w:rsidP="001848FC">
            <w:pPr>
              <w:spacing w:after="0" w:line="240" w:lineRule="auto"/>
              <w:jc w:val="center"/>
              <w:rPr>
                <w:rFonts w:ascii="Times New Roman" w:hAnsi="Times New Roman"/>
                <w:sz w:val="24"/>
                <w:szCs w:val="24"/>
              </w:rPr>
            </w:pPr>
            <w:r w:rsidRPr="00297A1E">
              <w:rPr>
                <w:rFonts w:ascii="Times New Roman" w:hAnsi="Times New Roman"/>
                <w:sz w:val="24"/>
                <w:szCs w:val="24"/>
              </w:rPr>
              <w:t>2</w:t>
            </w:r>
          </w:p>
        </w:tc>
        <w:tc>
          <w:tcPr>
            <w:tcW w:w="3262" w:type="dxa"/>
            <w:gridSpan w:val="2"/>
            <w:shd w:val="clear" w:color="auto" w:fill="auto"/>
            <w:vAlign w:val="center"/>
          </w:tcPr>
          <w:p w:rsidR="00152D6E" w:rsidRPr="00297A1E" w:rsidRDefault="00152D6E" w:rsidP="001848FC">
            <w:pPr>
              <w:spacing w:after="0" w:line="240" w:lineRule="auto"/>
              <w:jc w:val="center"/>
              <w:rPr>
                <w:rFonts w:ascii="Times New Roman" w:hAnsi="Times New Roman"/>
                <w:color w:val="000000"/>
                <w:sz w:val="24"/>
                <w:szCs w:val="24"/>
              </w:rPr>
            </w:pPr>
            <w:r w:rsidRPr="00297A1E">
              <w:rPr>
                <w:rFonts w:ascii="Times New Roman" w:hAnsi="Times New Roman"/>
                <w:color w:val="000000"/>
                <w:sz w:val="24"/>
                <w:szCs w:val="24"/>
              </w:rPr>
              <w:t>3</w:t>
            </w:r>
          </w:p>
        </w:tc>
        <w:tc>
          <w:tcPr>
            <w:tcW w:w="3037" w:type="dxa"/>
            <w:shd w:val="clear" w:color="auto" w:fill="auto"/>
            <w:vAlign w:val="center"/>
          </w:tcPr>
          <w:p w:rsidR="00152D6E" w:rsidRPr="00297A1E" w:rsidRDefault="00152D6E" w:rsidP="001848FC">
            <w:pPr>
              <w:spacing w:after="0" w:line="240" w:lineRule="auto"/>
              <w:jc w:val="center"/>
              <w:rPr>
                <w:rStyle w:val="afd"/>
                <w:rFonts w:ascii="Times New Roman" w:hAnsi="Times New Roman"/>
                <w:i w:val="0"/>
                <w:sz w:val="24"/>
                <w:szCs w:val="24"/>
              </w:rPr>
            </w:pPr>
            <w:r w:rsidRPr="00297A1E">
              <w:rPr>
                <w:rStyle w:val="afd"/>
                <w:rFonts w:ascii="Times New Roman" w:hAnsi="Times New Roman"/>
                <w:i w:val="0"/>
                <w:sz w:val="24"/>
                <w:szCs w:val="24"/>
              </w:rPr>
              <w:t>4</w:t>
            </w:r>
          </w:p>
        </w:tc>
        <w:tc>
          <w:tcPr>
            <w:tcW w:w="2394" w:type="dxa"/>
            <w:shd w:val="clear" w:color="auto" w:fill="auto"/>
            <w:vAlign w:val="center"/>
          </w:tcPr>
          <w:p w:rsidR="00152D6E" w:rsidRPr="00297A1E" w:rsidRDefault="00152D6E"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r>
      <w:tr w:rsidR="00ED4D3C" w:rsidRPr="00297A1E" w:rsidTr="00ED4D3C">
        <w:trPr>
          <w:trHeight w:val="59"/>
        </w:trPr>
        <w:tc>
          <w:tcPr>
            <w:tcW w:w="2296" w:type="dxa"/>
            <w:vAlign w:val="center"/>
          </w:tcPr>
          <w:p w:rsidR="00ED4D3C" w:rsidRPr="00297A1E" w:rsidRDefault="00ED4D3C" w:rsidP="001848FC">
            <w:pPr>
              <w:spacing w:after="0" w:line="240" w:lineRule="auto"/>
              <w:rPr>
                <w:rFonts w:ascii="Times New Roman" w:hAnsi="Times New Roman"/>
                <w:sz w:val="24"/>
                <w:szCs w:val="24"/>
              </w:rPr>
            </w:pPr>
          </w:p>
        </w:tc>
        <w:tc>
          <w:tcPr>
            <w:tcW w:w="3625" w:type="dxa"/>
            <w:gridSpan w:val="2"/>
            <w:shd w:val="clear" w:color="auto" w:fill="auto"/>
            <w:vAlign w:val="center"/>
          </w:tcPr>
          <w:p w:rsidR="00ED4D3C" w:rsidRPr="00297A1E" w:rsidRDefault="00ED4D3C" w:rsidP="001848FC">
            <w:pPr>
              <w:spacing w:after="0" w:line="240" w:lineRule="auto"/>
              <w:rPr>
                <w:rFonts w:ascii="Times New Roman" w:hAnsi="Times New Roman"/>
                <w:i/>
                <w:sz w:val="24"/>
                <w:szCs w:val="24"/>
              </w:rPr>
            </w:pPr>
          </w:p>
        </w:tc>
        <w:tc>
          <w:tcPr>
            <w:tcW w:w="3262" w:type="dxa"/>
            <w:gridSpan w:val="2"/>
            <w:shd w:val="clear" w:color="auto" w:fill="auto"/>
            <w:vAlign w:val="center"/>
          </w:tcPr>
          <w:p w:rsidR="00ED4D3C" w:rsidRPr="00297A1E" w:rsidRDefault="00ED4D3C" w:rsidP="001848FC">
            <w:pPr>
              <w:spacing w:after="0" w:line="240" w:lineRule="auto"/>
              <w:rPr>
                <w:rFonts w:ascii="Times New Roman" w:hAnsi="Times New Roman"/>
                <w:color w:val="000000"/>
                <w:sz w:val="24"/>
                <w:szCs w:val="24"/>
              </w:rPr>
            </w:pPr>
            <w:r w:rsidRPr="00297A1E">
              <w:rPr>
                <w:rFonts w:ascii="Times New Roman" w:hAnsi="Times New Roman"/>
                <w:sz w:val="24"/>
                <w:szCs w:val="24"/>
              </w:rPr>
              <w:t>пищевые отравлени</w:t>
            </w:r>
          </w:p>
        </w:tc>
        <w:tc>
          <w:tcPr>
            <w:tcW w:w="3037" w:type="dxa"/>
            <w:shd w:val="clear" w:color="auto" w:fill="auto"/>
            <w:vAlign w:val="center"/>
          </w:tcPr>
          <w:p w:rsidR="00ED4D3C" w:rsidRPr="00297A1E" w:rsidRDefault="009C1081" w:rsidP="001848FC">
            <w:pPr>
              <w:spacing w:after="0" w:line="240" w:lineRule="auto"/>
              <w:rPr>
                <w:rStyle w:val="afd"/>
                <w:rFonts w:ascii="Times New Roman" w:hAnsi="Times New Roman"/>
                <w:sz w:val="24"/>
                <w:szCs w:val="24"/>
              </w:rPr>
            </w:pPr>
            <w:r>
              <w:rPr>
                <w:rFonts w:ascii="Times New Roman" w:hAnsi="Times New Roman"/>
                <w:sz w:val="24"/>
                <w:szCs w:val="24"/>
              </w:rPr>
              <w:t>оборудования</w:t>
            </w:r>
          </w:p>
        </w:tc>
        <w:tc>
          <w:tcPr>
            <w:tcW w:w="2394" w:type="dxa"/>
            <w:shd w:val="clear" w:color="auto" w:fill="auto"/>
            <w:vAlign w:val="center"/>
          </w:tcPr>
          <w:p w:rsidR="00ED4D3C" w:rsidRPr="00297A1E" w:rsidRDefault="00ED4D3C" w:rsidP="001848FC">
            <w:pPr>
              <w:spacing w:after="0" w:line="240" w:lineRule="auto"/>
              <w:jc w:val="center"/>
              <w:rPr>
                <w:rFonts w:ascii="Times New Roman" w:hAnsi="Times New Roman"/>
                <w:sz w:val="24"/>
                <w:szCs w:val="24"/>
              </w:rPr>
            </w:pPr>
          </w:p>
        </w:tc>
      </w:tr>
      <w:tr w:rsidR="00152D6E" w:rsidRPr="00297A1E" w:rsidTr="00ED4D3C">
        <w:trPr>
          <w:trHeight w:val="1783"/>
        </w:trPr>
        <w:tc>
          <w:tcPr>
            <w:tcW w:w="2296" w:type="dxa"/>
            <w:vAlign w:val="center"/>
          </w:tcPr>
          <w:p w:rsidR="00152D6E" w:rsidRPr="00297A1E" w:rsidRDefault="00152D6E" w:rsidP="001848FC">
            <w:pPr>
              <w:spacing w:after="0" w:line="240" w:lineRule="auto"/>
              <w:rPr>
                <w:rFonts w:ascii="Times New Roman" w:hAnsi="Times New Roman"/>
                <w:sz w:val="24"/>
                <w:szCs w:val="24"/>
              </w:rPr>
            </w:pPr>
          </w:p>
        </w:tc>
        <w:tc>
          <w:tcPr>
            <w:tcW w:w="3625" w:type="dxa"/>
            <w:gridSpan w:val="2"/>
            <w:shd w:val="clear" w:color="auto" w:fill="auto"/>
            <w:vAlign w:val="center"/>
          </w:tcPr>
          <w:p w:rsidR="00152D6E" w:rsidRPr="00297A1E" w:rsidRDefault="00152D6E" w:rsidP="001848FC">
            <w:pPr>
              <w:spacing w:after="0" w:line="240" w:lineRule="auto"/>
              <w:rPr>
                <w:rFonts w:ascii="Times New Roman" w:hAnsi="Times New Roman"/>
                <w:i/>
                <w:sz w:val="24"/>
                <w:szCs w:val="24"/>
              </w:rPr>
            </w:pPr>
            <w:r w:rsidRPr="00297A1E">
              <w:rPr>
                <w:rFonts w:ascii="Times New Roman" w:hAnsi="Times New Roman"/>
                <w:i/>
                <w:sz w:val="24"/>
                <w:szCs w:val="24"/>
              </w:rPr>
              <w:t>Химическая:</w:t>
            </w:r>
          </w:p>
          <w:p w:rsidR="00152D6E" w:rsidRPr="00297A1E" w:rsidRDefault="00152D6E" w:rsidP="001848FC">
            <w:pPr>
              <w:spacing w:after="0" w:line="240" w:lineRule="auto"/>
              <w:rPr>
                <w:rFonts w:ascii="Times New Roman" w:hAnsi="Times New Roman"/>
                <w:i/>
                <w:sz w:val="24"/>
                <w:szCs w:val="24"/>
              </w:rPr>
            </w:pPr>
            <w:r w:rsidRPr="00297A1E">
              <w:rPr>
                <w:rFonts w:ascii="Times New Roman" w:hAnsi="Times New Roman"/>
                <w:sz w:val="24"/>
                <w:szCs w:val="24"/>
              </w:rPr>
              <w:t>Загрязнение, дезинфицирующими и химическими средствами</w:t>
            </w:r>
          </w:p>
        </w:tc>
        <w:tc>
          <w:tcPr>
            <w:tcW w:w="3262" w:type="dxa"/>
            <w:gridSpan w:val="2"/>
            <w:shd w:val="clear" w:color="auto" w:fill="auto"/>
            <w:vAlign w:val="center"/>
          </w:tcPr>
          <w:p w:rsidR="00152D6E" w:rsidRPr="00297A1E" w:rsidRDefault="00152D6E" w:rsidP="001848FC">
            <w:pPr>
              <w:spacing w:after="0" w:line="240" w:lineRule="auto"/>
              <w:rPr>
                <w:rFonts w:ascii="Times New Roman" w:hAnsi="Times New Roman"/>
                <w:color w:val="000000"/>
                <w:sz w:val="24"/>
                <w:szCs w:val="24"/>
              </w:rPr>
            </w:pPr>
            <w:r w:rsidRPr="00297A1E">
              <w:rPr>
                <w:rFonts w:ascii="Times New Roman" w:hAnsi="Times New Roman"/>
                <w:color w:val="000000"/>
                <w:sz w:val="24"/>
                <w:szCs w:val="24"/>
              </w:rPr>
              <w:t>Наличие указанных веществ в количествах, превышающих допустимые уровни, может привести к отравлению потре бителей, нарушению функциональ</w:t>
            </w:r>
            <w:r w:rsidR="00ED4D3C" w:rsidRPr="00297A1E">
              <w:rPr>
                <w:rFonts w:ascii="Times New Roman" w:hAnsi="Times New Roman"/>
                <w:color w:val="000000"/>
                <w:sz w:val="24"/>
                <w:szCs w:val="24"/>
              </w:rPr>
              <w:t xml:space="preserve"> </w:t>
            </w:r>
            <w:r w:rsidRPr="00297A1E">
              <w:rPr>
                <w:rFonts w:ascii="Times New Roman" w:hAnsi="Times New Roman"/>
                <w:color w:val="000000"/>
                <w:sz w:val="24"/>
                <w:szCs w:val="24"/>
              </w:rPr>
              <w:t>ного состояния организма</w:t>
            </w:r>
          </w:p>
        </w:tc>
        <w:tc>
          <w:tcPr>
            <w:tcW w:w="3037" w:type="dxa"/>
            <w:shd w:val="clear" w:color="auto" w:fill="auto"/>
            <w:vAlign w:val="center"/>
          </w:tcPr>
          <w:p w:rsidR="00152D6E" w:rsidRPr="00297A1E" w:rsidRDefault="00152D6E" w:rsidP="001848FC">
            <w:pPr>
              <w:spacing w:after="0" w:line="240" w:lineRule="auto"/>
              <w:rPr>
                <w:rStyle w:val="afd"/>
                <w:rFonts w:ascii="Times New Roman" w:hAnsi="Times New Roman"/>
                <w:i w:val="0"/>
                <w:sz w:val="24"/>
                <w:szCs w:val="24"/>
              </w:rPr>
            </w:pPr>
            <w:r w:rsidRPr="00297A1E">
              <w:rPr>
                <w:rStyle w:val="afd"/>
                <w:rFonts w:ascii="Times New Roman" w:hAnsi="Times New Roman"/>
                <w:sz w:val="24"/>
                <w:szCs w:val="24"/>
              </w:rPr>
              <w:t>ПОПМ в отношении мойки и санитарной обработки оборудования.</w:t>
            </w:r>
          </w:p>
          <w:p w:rsidR="00152D6E" w:rsidRPr="00297A1E" w:rsidRDefault="00152D6E" w:rsidP="001848FC">
            <w:pPr>
              <w:spacing w:after="0" w:line="240" w:lineRule="auto"/>
              <w:rPr>
                <w:rStyle w:val="afd"/>
                <w:rFonts w:ascii="Times New Roman" w:hAnsi="Times New Roman"/>
                <w:sz w:val="24"/>
                <w:szCs w:val="24"/>
              </w:rPr>
            </w:pPr>
            <w:r w:rsidRPr="00297A1E">
              <w:rPr>
                <w:rStyle w:val="afd"/>
                <w:rFonts w:ascii="Times New Roman" w:hAnsi="Times New Roman"/>
                <w:sz w:val="24"/>
                <w:szCs w:val="24"/>
              </w:rPr>
              <w:t>Правильная эксплуатация оборудования</w:t>
            </w:r>
          </w:p>
        </w:tc>
        <w:tc>
          <w:tcPr>
            <w:tcW w:w="2394" w:type="dxa"/>
            <w:shd w:val="clear" w:color="auto" w:fill="auto"/>
            <w:vAlign w:val="center"/>
          </w:tcPr>
          <w:p w:rsidR="00152D6E" w:rsidRPr="00297A1E" w:rsidRDefault="00152D6E" w:rsidP="001848FC">
            <w:pPr>
              <w:spacing w:after="0" w:line="240" w:lineRule="auto"/>
              <w:jc w:val="center"/>
              <w:rPr>
                <w:rFonts w:ascii="Times New Roman" w:hAnsi="Times New Roman"/>
                <w:sz w:val="24"/>
                <w:szCs w:val="24"/>
              </w:rPr>
            </w:pPr>
            <w:r w:rsidRPr="00297A1E">
              <w:rPr>
                <w:rFonts w:ascii="Times New Roman" w:hAnsi="Times New Roman"/>
                <w:sz w:val="24"/>
                <w:szCs w:val="24"/>
              </w:rPr>
              <w:t>3*3 = 9</w:t>
            </w:r>
          </w:p>
        </w:tc>
      </w:tr>
      <w:tr w:rsidR="00152D6E" w:rsidRPr="00297A1E" w:rsidTr="00ED4D3C">
        <w:trPr>
          <w:trHeight w:val="278"/>
        </w:trPr>
        <w:tc>
          <w:tcPr>
            <w:tcW w:w="2296" w:type="dxa"/>
            <w:vAlign w:val="center"/>
          </w:tcPr>
          <w:p w:rsidR="00152D6E" w:rsidRPr="00297A1E" w:rsidRDefault="00152D6E" w:rsidP="001848FC">
            <w:pPr>
              <w:spacing w:after="0" w:line="240" w:lineRule="auto"/>
              <w:rPr>
                <w:rFonts w:ascii="Times New Roman" w:hAnsi="Times New Roman"/>
                <w:sz w:val="24"/>
                <w:szCs w:val="24"/>
              </w:rPr>
            </w:pPr>
          </w:p>
        </w:tc>
        <w:tc>
          <w:tcPr>
            <w:tcW w:w="3625" w:type="dxa"/>
            <w:gridSpan w:val="2"/>
            <w:shd w:val="clear" w:color="auto" w:fill="auto"/>
            <w:vAlign w:val="center"/>
          </w:tcPr>
          <w:p w:rsidR="00152D6E" w:rsidRPr="00297A1E" w:rsidRDefault="00152D6E" w:rsidP="001848FC">
            <w:pPr>
              <w:spacing w:after="0" w:line="240" w:lineRule="auto"/>
              <w:rPr>
                <w:rFonts w:ascii="Times New Roman" w:hAnsi="Times New Roman"/>
                <w:i/>
                <w:sz w:val="24"/>
                <w:szCs w:val="24"/>
              </w:rPr>
            </w:pPr>
            <w:r w:rsidRPr="00297A1E">
              <w:rPr>
                <w:rFonts w:ascii="Times New Roman" w:hAnsi="Times New Roman"/>
                <w:i/>
                <w:sz w:val="24"/>
                <w:szCs w:val="24"/>
              </w:rPr>
              <w:t>Физическая:</w:t>
            </w:r>
          </w:p>
          <w:p w:rsidR="00152D6E" w:rsidRPr="00297A1E" w:rsidRDefault="00152D6E" w:rsidP="001848FC">
            <w:pPr>
              <w:spacing w:after="0" w:line="240" w:lineRule="auto"/>
              <w:rPr>
                <w:rFonts w:ascii="Times New Roman" w:hAnsi="Times New Roman"/>
                <w:i/>
                <w:sz w:val="24"/>
                <w:szCs w:val="24"/>
              </w:rPr>
            </w:pPr>
            <w:r w:rsidRPr="00297A1E">
              <w:rPr>
                <w:rFonts w:ascii="Times New Roman" w:hAnsi="Times New Roman"/>
                <w:sz w:val="24"/>
                <w:szCs w:val="24"/>
              </w:rPr>
              <w:t>Посторонние включения</w:t>
            </w:r>
          </w:p>
        </w:tc>
        <w:tc>
          <w:tcPr>
            <w:tcW w:w="3262" w:type="dxa"/>
            <w:gridSpan w:val="2"/>
            <w:shd w:val="clear" w:color="auto" w:fill="auto"/>
            <w:vAlign w:val="center"/>
          </w:tcPr>
          <w:p w:rsidR="00152D6E" w:rsidRPr="00297A1E" w:rsidRDefault="00152D6E" w:rsidP="001848FC">
            <w:pPr>
              <w:spacing w:after="0" w:line="240" w:lineRule="auto"/>
              <w:rPr>
                <w:rFonts w:ascii="Times New Roman" w:hAnsi="Times New Roman"/>
                <w:color w:val="000000"/>
                <w:sz w:val="24"/>
                <w:szCs w:val="24"/>
              </w:rPr>
            </w:pPr>
            <w:r w:rsidRPr="00297A1E">
              <w:rPr>
                <w:rFonts w:ascii="Times New Roman" w:hAnsi="Times New Roman"/>
                <w:color w:val="000000"/>
                <w:sz w:val="24"/>
                <w:szCs w:val="24"/>
              </w:rPr>
              <w:t>Присутствие в фарше посторонних включений могут травмировать потребителей</w:t>
            </w:r>
          </w:p>
        </w:tc>
        <w:tc>
          <w:tcPr>
            <w:tcW w:w="3037" w:type="dxa"/>
            <w:shd w:val="clear" w:color="auto" w:fill="auto"/>
            <w:vAlign w:val="center"/>
          </w:tcPr>
          <w:p w:rsidR="00152D6E" w:rsidRPr="00297A1E" w:rsidRDefault="00152D6E" w:rsidP="001848FC">
            <w:pPr>
              <w:spacing w:after="0" w:line="240" w:lineRule="auto"/>
              <w:rPr>
                <w:rStyle w:val="afd"/>
                <w:rFonts w:ascii="Times New Roman" w:hAnsi="Times New Roman"/>
                <w:sz w:val="24"/>
                <w:szCs w:val="24"/>
              </w:rPr>
            </w:pPr>
            <w:r w:rsidRPr="00297A1E">
              <w:rPr>
                <w:rStyle w:val="afd"/>
                <w:rFonts w:ascii="Times New Roman" w:hAnsi="Times New Roman"/>
                <w:sz w:val="24"/>
                <w:szCs w:val="24"/>
              </w:rPr>
              <w:t>ПОПМ в отношении обучения и гигиены персонала, санитарного состояния посуды и помещений</w:t>
            </w:r>
          </w:p>
        </w:tc>
        <w:tc>
          <w:tcPr>
            <w:tcW w:w="2394" w:type="dxa"/>
            <w:shd w:val="clear" w:color="auto" w:fill="auto"/>
            <w:vAlign w:val="center"/>
          </w:tcPr>
          <w:p w:rsidR="00152D6E" w:rsidRPr="00297A1E" w:rsidRDefault="00152D6E" w:rsidP="001848FC">
            <w:pPr>
              <w:spacing w:after="0" w:line="240" w:lineRule="auto"/>
              <w:jc w:val="center"/>
              <w:rPr>
                <w:rFonts w:ascii="Times New Roman" w:hAnsi="Times New Roman"/>
                <w:sz w:val="24"/>
                <w:szCs w:val="24"/>
              </w:rPr>
            </w:pPr>
            <w:r w:rsidRPr="00297A1E">
              <w:rPr>
                <w:rFonts w:ascii="Times New Roman" w:hAnsi="Times New Roman"/>
                <w:sz w:val="24"/>
                <w:szCs w:val="24"/>
              </w:rPr>
              <w:t>3*3=9</w:t>
            </w:r>
          </w:p>
        </w:tc>
      </w:tr>
      <w:tr w:rsidR="008B1D1E" w:rsidRPr="00297A1E" w:rsidTr="00ED4D3C">
        <w:trPr>
          <w:trHeight w:val="955"/>
        </w:trPr>
        <w:tc>
          <w:tcPr>
            <w:tcW w:w="2296" w:type="dxa"/>
            <w:vMerge w:val="restart"/>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Панировка</w:t>
            </w: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Биологическая: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КМАФАнМ, БГКП (колиформы)</w:t>
            </w:r>
          </w:p>
          <w:p w:rsidR="008B1D1E" w:rsidRPr="00297A1E" w:rsidRDefault="008B1D1E" w:rsidP="001848FC">
            <w:pPr>
              <w:spacing w:after="0" w:line="240" w:lineRule="auto"/>
              <w:rPr>
                <w:rFonts w:ascii="Times New Roman" w:hAnsi="Times New Roman"/>
                <w:sz w:val="24"/>
                <w:szCs w:val="24"/>
              </w:rPr>
            </w:pPr>
          </w:p>
        </w:tc>
        <w:tc>
          <w:tcPr>
            <w:tcW w:w="3262" w:type="dxa"/>
            <w:gridSpan w:val="2"/>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Наличие биологических опасностей может привести к порче продукта и вызвать пищевые отравления</w:t>
            </w:r>
          </w:p>
        </w:tc>
        <w:tc>
          <w:tcPr>
            <w:tcW w:w="3037"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Контроль температуры сырья. Своевременная дез. Обработка аппарата для панировки котлет</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5*1=5</w:t>
            </w:r>
          </w:p>
        </w:tc>
      </w:tr>
      <w:tr w:rsidR="008B1D1E" w:rsidRPr="00297A1E" w:rsidTr="00ED4D3C">
        <w:trPr>
          <w:trHeight w:val="1694"/>
        </w:trPr>
        <w:tc>
          <w:tcPr>
            <w:tcW w:w="2296" w:type="dxa"/>
            <w:vMerge/>
            <w:vAlign w:val="center"/>
          </w:tcPr>
          <w:p w:rsidR="008B1D1E" w:rsidRPr="00297A1E" w:rsidRDefault="008B1D1E" w:rsidP="001848FC">
            <w:pPr>
              <w:spacing w:after="0" w:line="240" w:lineRule="auto"/>
              <w:jc w:val="center"/>
              <w:rPr>
                <w:rFonts w:ascii="Times New Roman" w:hAnsi="Times New Roman"/>
                <w:sz w:val="24"/>
                <w:szCs w:val="24"/>
              </w:rPr>
            </w:pP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Химическая:</w:t>
            </w:r>
          </w:p>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sz w:val="24"/>
                <w:szCs w:val="24"/>
              </w:rPr>
              <w:t>Загрязнение, дезинфицирующими и химическими средствами</w:t>
            </w:r>
          </w:p>
        </w:tc>
        <w:tc>
          <w:tcPr>
            <w:tcW w:w="3262" w:type="dxa"/>
            <w:gridSpan w:val="2"/>
            <w:shd w:val="clear" w:color="auto" w:fill="auto"/>
            <w:vAlign w:val="center"/>
          </w:tcPr>
          <w:p w:rsidR="008B1D1E" w:rsidRPr="00297A1E" w:rsidRDefault="008B1D1E" w:rsidP="001848FC">
            <w:pPr>
              <w:spacing w:after="0" w:line="240" w:lineRule="auto"/>
              <w:rPr>
                <w:rFonts w:ascii="Times New Roman" w:hAnsi="Times New Roman"/>
                <w:color w:val="000000"/>
                <w:sz w:val="24"/>
                <w:szCs w:val="24"/>
              </w:rPr>
            </w:pPr>
            <w:r w:rsidRPr="00297A1E">
              <w:rPr>
                <w:rFonts w:ascii="Times New Roman" w:hAnsi="Times New Roman"/>
                <w:color w:val="000000"/>
                <w:sz w:val="24"/>
                <w:szCs w:val="24"/>
              </w:rPr>
              <w:t>Наличие указанных веществ в количествах, превышаю</w:t>
            </w:r>
            <w:r w:rsidR="00ED4D3C" w:rsidRPr="00297A1E">
              <w:rPr>
                <w:rFonts w:ascii="Times New Roman" w:hAnsi="Times New Roman"/>
                <w:color w:val="000000"/>
                <w:sz w:val="24"/>
                <w:szCs w:val="24"/>
              </w:rPr>
              <w:t xml:space="preserve"> </w:t>
            </w:r>
            <w:r w:rsidRPr="00297A1E">
              <w:rPr>
                <w:rFonts w:ascii="Times New Roman" w:hAnsi="Times New Roman"/>
                <w:color w:val="000000"/>
                <w:sz w:val="24"/>
                <w:szCs w:val="24"/>
              </w:rPr>
              <w:t>щих допустимые уровни, мо</w:t>
            </w:r>
            <w:r w:rsidR="00ED4D3C" w:rsidRPr="00297A1E">
              <w:rPr>
                <w:rFonts w:ascii="Times New Roman" w:hAnsi="Times New Roman"/>
                <w:color w:val="000000"/>
                <w:sz w:val="24"/>
                <w:szCs w:val="24"/>
              </w:rPr>
              <w:t xml:space="preserve"> </w:t>
            </w:r>
            <w:r w:rsidRPr="00297A1E">
              <w:rPr>
                <w:rFonts w:ascii="Times New Roman" w:hAnsi="Times New Roman"/>
                <w:color w:val="000000"/>
                <w:sz w:val="24"/>
                <w:szCs w:val="24"/>
              </w:rPr>
              <w:t>жет привести к отравлению потребителей, нарушению функционального состояния организма</w:t>
            </w:r>
          </w:p>
        </w:tc>
        <w:tc>
          <w:tcPr>
            <w:tcW w:w="3037" w:type="dxa"/>
            <w:shd w:val="clear" w:color="auto" w:fill="auto"/>
            <w:vAlign w:val="center"/>
          </w:tcPr>
          <w:p w:rsidR="008B1D1E" w:rsidRPr="00297A1E" w:rsidRDefault="008B1D1E" w:rsidP="001848FC">
            <w:pPr>
              <w:spacing w:after="0" w:line="240" w:lineRule="auto"/>
              <w:rPr>
                <w:rStyle w:val="afd"/>
                <w:rFonts w:ascii="Times New Roman" w:hAnsi="Times New Roman"/>
                <w:i w:val="0"/>
                <w:sz w:val="24"/>
                <w:szCs w:val="24"/>
              </w:rPr>
            </w:pPr>
            <w:r w:rsidRPr="00297A1E">
              <w:rPr>
                <w:rStyle w:val="afd"/>
                <w:rFonts w:ascii="Times New Roman" w:hAnsi="Times New Roman"/>
                <w:sz w:val="24"/>
                <w:szCs w:val="24"/>
              </w:rPr>
              <w:t>ПОПМ в отношении мойки и санитарной обработки оборудования.</w:t>
            </w:r>
          </w:p>
          <w:p w:rsidR="008B1D1E" w:rsidRPr="00297A1E" w:rsidRDefault="008B1D1E" w:rsidP="001848FC">
            <w:pPr>
              <w:spacing w:after="0" w:line="240" w:lineRule="auto"/>
              <w:rPr>
                <w:rStyle w:val="afd"/>
                <w:rFonts w:ascii="Times New Roman" w:hAnsi="Times New Roman"/>
                <w:sz w:val="24"/>
                <w:szCs w:val="24"/>
              </w:rPr>
            </w:pPr>
            <w:r w:rsidRPr="00297A1E">
              <w:rPr>
                <w:rStyle w:val="afd"/>
                <w:rFonts w:ascii="Times New Roman" w:hAnsi="Times New Roman"/>
                <w:sz w:val="24"/>
                <w:szCs w:val="24"/>
              </w:rPr>
              <w:t>Правильная эксплуатация оборудования</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3*3 = 9</w:t>
            </w:r>
          </w:p>
        </w:tc>
      </w:tr>
      <w:tr w:rsidR="008B1D1E" w:rsidRPr="00297A1E" w:rsidTr="00ED4D3C">
        <w:trPr>
          <w:trHeight w:val="278"/>
        </w:trPr>
        <w:tc>
          <w:tcPr>
            <w:tcW w:w="2296" w:type="dxa"/>
            <w:vMerge/>
            <w:tcBorders>
              <w:bottom w:val="nil"/>
            </w:tcBorders>
            <w:vAlign w:val="center"/>
          </w:tcPr>
          <w:p w:rsidR="008B1D1E" w:rsidRPr="00297A1E" w:rsidRDefault="008B1D1E" w:rsidP="001848FC">
            <w:pPr>
              <w:spacing w:after="0" w:line="240" w:lineRule="auto"/>
              <w:jc w:val="center"/>
              <w:rPr>
                <w:rFonts w:ascii="Times New Roman" w:hAnsi="Times New Roman"/>
                <w:sz w:val="24"/>
                <w:szCs w:val="24"/>
              </w:rPr>
            </w:pPr>
          </w:p>
        </w:tc>
        <w:tc>
          <w:tcPr>
            <w:tcW w:w="3625" w:type="dxa"/>
            <w:gridSpan w:val="2"/>
            <w:tcBorders>
              <w:bottom w:val="nil"/>
            </w:tcBorders>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Физическая:</w:t>
            </w:r>
          </w:p>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sz w:val="24"/>
                <w:szCs w:val="24"/>
              </w:rPr>
              <w:t>Посторонние включения</w:t>
            </w:r>
          </w:p>
        </w:tc>
        <w:tc>
          <w:tcPr>
            <w:tcW w:w="3262" w:type="dxa"/>
            <w:gridSpan w:val="2"/>
            <w:tcBorders>
              <w:bottom w:val="nil"/>
            </w:tcBorders>
            <w:shd w:val="clear" w:color="auto" w:fill="auto"/>
            <w:vAlign w:val="center"/>
          </w:tcPr>
          <w:p w:rsidR="008B1D1E" w:rsidRPr="00297A1E" w:rsidRDefault="00ED4D3C" w:rsidP="001848FC">
            <w:pPr>
              <w:spacing w:after="0" w:line="240" w:lineRule="auto"/>
              <w:rPr>
                <w:rFonts w:ascii="Times New Roman" w:hAnsi="Times New Roman"/>
                <w:color w:val="000000"/>
                <w:sz w:val="24"/>
                <w:szCs w:val="24"/>
              </w:rPr>
            </w:pPr>
            <w:r w:rsidRPr="00297A1E">
              <w:rPr>
                <w:rFonts w:ascii="Times New Roman" w:hAnsi="Times New Roman"/>
                <w:color w:val="000000"/>
                <w:sz w:val="24"/>
                <w:szCs w:val="24"/>
              </w:rPr>
              <w:t>Присутствие в</w:t>
            </w:r>
            <w:r w:rsidR="008B1D1E" w:rsidRPr="00297A1E">
              <w:rPr>
                <w:rFonts w:ascii="Times New Roman" w:hAnsi="Times New Roman"/>
                <w:color w:val="000000"/>
                <w:sz w:val="24"/>
                <w:szCs w:val="24"/>
              </w:rPr>
              <w:t xml:space="preserve"> панировоч</w:t>
            </w:r>
            <w:r w:rsidRPr="00297A1E">
              <w:rPr>
                <w:rFonts w:ascii="Times New Roman" w:hAnsi="Times New Roman"/>
                <w:color w:val="000000"/>
                <w:sz w:val="24"/>
                <w:szCs w:val="24"/>
              </w:rPr>
              <w:t xml:space="preserve"> </w:t>
            </w:r>
            <w:r w:rsidR="008B1D1E" w:rsidRPr="00297A1E">
              <w:rPr>
                <w:rFonts w:ascii="Times New Roman" w:hAnsi="Times New Roman"/>
                <w:color w:val="000000"/>
                <w:sz w:val="24"/>
                <w:szCs w:val="24"/>
              </w:rPr>
              <w:t>ных сухарях посторонних включений могут травмиро</w:t>
            </w:r>
            <w:r w:rsidRPr="00297A1E">
              <w:rPr>
                <w:rFonts w:ascii="Times New Roman" w:hAnsi="Times New Roman"/>
                <w:color w:val="000000"/>
                <w:sz w:val="24"/>
                <w:szCs w:val="24"/>
              </w:rPr>
              <w:t xml:space="preserve"> </w:t>
            </w:r>
            <w:r w:rsidR="008B1D1E" w:rsidRPr="00297A1E">
              <w:rPr>
                <w:rFonts w:ascii="Times New Roman" w:hAnsi="Times New Roman"/>
                <w:color w:val="000000"/>
                <w:sz w:val="24"/>
                <w:szCs w:val="24"/>
              </w:rPr>
              <w:t>вать потребителей</w:t>
            </w:r>
          </w:p>
        </w:tc>
        <w:tc>
          <w:tcPr>
            <w:tcW w:w="3037" w:type="dxa"/>
            <w:tcBorders>
              <w:bottom w:val="nil"/>
            </w:tcBorders>
            <w:shd w:val="clear" w:color="auto" w:fill="auto"/>
            <w:vAlign w:val="center"/>
          </w:tcPr>
          <w:p w:rsidR="008B1D1E" w:rsidRPr="00297A1E" w:rsidRDefault="008B1D1E" w:rsidP="001848FC">
            <w:pPr>
              <w:spacing w:after="0" w:line="240" w:lineRule="auto"/>
              <w:rPr>
                <w:rStyle w:val="afd"/>
                <w:rFonts w:ascii="Times New Roman" w:hAnsi="Times New Roman"/>
                <w:sz w:val="24"/>
                <w:szCs w:val="24"/>
              </w:rPr>
            </w:pPr>
            <w:r w:rsidRPr="00297A1E">
              <w:rPr>
                <w:rStyle w:val="afd"/>
                <w:rFonts w:ascii="Times New Roman" w:hAnsi="Times New Roman"/>
                <w:sz w:val="24"/>
                <w:szCs w:val="24"/>
              </w:rPr>
              <w:t>ПОПМ в отношении обучения и гигиены персонала, санитарного состояния посуды и помещений</w:t>
            </w:r>
          </w:p>
        </w:tc>
        <w:tc>
          <w:tcPr>
            <w:tcW w:w="2394" w:type="dxa"/>
            <w:tcBorders>
              <w:bottom w:val="nil"/>
            </w:tcBorders>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3*3=9</w:t>
            </w:r>
          </w:p>
        </w:tc>
      </w:tr>
      <w:tr w:rsidR="00152D6E" w:rsidRPr="00297A1E" w:rsidTr="00ED4D3C">
        <w:trPr>
          <w:trHeight w:val="241"/>
        </w:trPr>
        <w:tc>
          <w:tcPr>
            <w:tcW w:w="14614" w:type="dxa"/>
            <w:gridSpan w:val="7"/>
            <w:tcBorders>
              <w:top w:val="nil"/>
              <w:left w:val="nil"/>
              <w:right w:val="nil"/>
            </w:tcBorders>
            <w:vAlign w:val="center"/>
          </w:tcPr>
          <w:p w:rsidR="00152D6E" w:rsidRPr="00297A1E" w:rsidRDefault="00152D6E" w:rsidP="001848FC">
            <w:pPr>
              <w:spacing w:after="0" w:line="240" w:lineRule="auto"/>
              <w:ind w:hanging="108"/>
              <w:jc w:val="both"/>
              <w:rPr>
                <w:rFonts w:ascii="Times New Roman" w:hAnsi="Times New Roman"/>
                <w:sz w:val="28"/>
                <w:szCs w:val="28"/>
                <w:lang w:val="kk-KZ"/>
              </w:rPr>
            </w:pPr>
            <w:r w:rsidRPr="00297A1E">
              <w:rPr>
                <w:rFonts w:ascii="Times New Roman" w:hAnsi="Times New Roman"/>
                <w:sz w:val="28"/>
                <w:szCs w:val="28"/>
              </w:rPr>
              <w:lastRenderedPageBreak/>
              <w:t xml:space="preserve">Продолжение таблицы </w:t>
            </w:r>
            <w:r w:rsidR="0058199E">
              <w:rPr>
                <w:rFonts w:ascii="Times New Roman" w:hAnsi="Times New Roman"/>
                <w:sz w:val="28"/>
                <w:szCs w:val="28"/>
                <w:lang w:val="kk-KZ"/>
              </w:rPr>
              <w:t>4</w:t>
            </w:r>
            <w:r w:rsidR="005B5487">
              <w:rPr>
                <w:rFonts w:ascii="Times New Roman" w:hAnsi="Times New Roman"/>
                <w:sz w:val="28"/>
                <w:szCs w:val="28"/>
                <w:lang w:val="kk-KZ"/>
              </w:rPr>
              <w:t>4</w:t>
            </w:r>
          </w:p>
          <w:p w:rsidR="00152D6E" w:rsidRPr="00297A1E" w:rsidRDefault="00152D6E" w:rsidP="001848FC">
            <w:pPr>
              <w:spacing w:after="0" w:line="240" w:lineRule="auto"/>
              <w:jc w:val="both"/>
              <w:rPr>
                <w:rFonts w:ascii="Times New Roman" w:hAnsi="Times New Roman"/>
                <w:sz w:val="16"/>
                <w:szCs w:val="16"/>
              </w:rPr>
            </w:pPr>
          </w:p>
        </w:tc>
      </w:tr>
      <w:tr w:rsidR="00152D6E" w:rsidRPr="00297A1E" w:rsidTr="00ED4D3C">
        <w:trPr>
          <w:trHeight w:val="287"/>
        </w:trPr>
        <w:tc>
          <w:tcPr>
            <w:tcW w:w="2296" w:type="dxa"/>
            <w:vAlign w:val="center"/>
          </w:tcPr>
          <w:p w:rsidR="00152D6E" w:rsidRPr="00297A1E" w:rsidRDefault="00DF3B31" w:rsidP="001848FC">
            <w:pPr>
              <w:spacing w:after="0" w:line="240" w:lineRule="auto"/>
              <w:jc w:val="center"/>
              <w:rPr>
                <w:rFonts w:ascii="Times New Roman" w:hAnsi="Times New Roman"/>
                <w:sz w:val="24"/>
                <w:szCs w:val="24"/>
              </w:rPr>
            </w:pPr>
            <w:r>
              <w:rPr>
                <w:rFonts w:ascii="Times New Roman" w:hAnsi="Times New Roman"/>
                <w:sz w:val="24"/>
                <w:szCs w:val="24"/>
              </w:rPr>
              <w:t>1</w:t>
            </w:r>
          </w:p>
        </w:tc>
        <w:tc>
          <w:tcPr>
            <w:tcW w:w="3625" w:type="dxa"/>
            <w:gridSpan w:val="2"/>
            <w:shd w:val="clear" w:color="auto" w:fill="auto"/>
            <w:vAlign w:val="center"/>
          </w:tcPr>
          <w:p w:rsidR="00152D6E" w:rsidRPr="00297A1E" w:rsidRDefault="00DF3B31" w:rsidP="001848FC">
            <w:pPr>
              <w:spacing w:after="0" w:line="240" w:lineRule="auto"/>
              <w:jc w:val="center"/>
              <w:rPr>
                <w:rFonts w:ascii="Times New Roman" w:hAnsi="Times New Roman"/>
                <w:sz w:val="24"/>
                <w:szCs w:val="24"/>
              </w:rPr>
            </w:pPr>
            <w:r>
              <w:rPr>
                <w:rFonts w:ascii="Times New Roman" w:hAnsi="Times New Roman"/>
                <w:sz w:val="24"/>
                <w:szCs w:val="24"/>
              </w:rPr>
              <w:t>2</w:t>
            </w:r>
          </w:p>
        </w:tc>
        <w:tc>
          <w:tcPr>
            <w:tcW w:w="3262" w:type="dxa"/>
            <w:gridSpan w:val="2"/>
            <w:shd w:val="clear" w:color="auto" w:fill="auto"/>
            <w:vAlign w:val="center"/>
          </w:tcPr>
          <w:p w:rsidR="00152D6E" w:rsidRPr="00297A1E" w:rsidRDefault="00DF3B31" w:rsidP="001848FC">
            <w:pPr>
              <w:spacing w:after="0" w:line="240" w:lineRule="auto"/>
              <w:jc w:val="center"/>
              <w:rPr>
                <w:rFonts w:ascii="Times New Roman" w:hAnsi="Times New Roman"/>
                <w:sz w:val="24"/>
                <w:szCs w:val="24"/>
              </w:rPr>
            </w:pPr>
            <w:r>
              <w:rPr>
                <w:rFonts w:ascii="Times New Roman" w:hAnsi="Times New Roman"/>
                <w:sz w:val="24"/>
                <w:szCs w:val="24"/>
              </w:rPr>
              <w:t>3</w:t>
            </w:r>
          </w:p>
        </w:tc>
        <w:tc>
          <w:tcPr>
            <w:tcW w:w="3037" w:type="dxa"/>
            <w:shd w:val="clear" w:color="auto" w:fill="auto"/>
            <w:vAlign w:val="center"/>
          </w:tcPr>
          <w:p w:rsidR="00152D6E" w:rsidRPr="00297A1E" w:rsidRDefault="00DF3B31" w:rsidP="001848FC">
            <w:pPr>
              <w:spacing w:after="0" w:line="240" w:lineRule="auto"/>
              <w:jc w:val="center"/>
              <w:rPr>
                <w:rStyle w:val="afd"/>
                <w:rFonts w:ascii="Times New Roman" w:hAnsi="Times New Roman"/>
                <w:i w:val="0"/>
                <w:sz w:val="24"/>
                <w:szCs w:val="24"/>
              </w:rPr>
            </w:pPr>
            <w:r>
              <w:rPr>
                <w:rStyle w:val="afd"/>
                <w:rFonts w:ascii="Times New Roman" w:hAnsi="Times New Roman"/>
                <w:i w:val="0"/>
                <w:sz w:val="24"/>
                <w:szCs w:val="24"/>
              </w:rPr>
              <w:t>4</w:t>
            </w:r>
          </w:p>
        </w:tc>
        <w:tc>
          <w:tcPr>
            <w:tcW w:w="2394" w:type="dxa"/>
            <w:shd w:val="clear" w:color="auto" w:fill="auto"/>
            <w:vAlign w:val="center"/>
          </w:tcPr>
          <w:p w:rsidR="00152D6E" w:rsidRPr="00297A1E" w:rsidRDefault="00DF3B31" w:rsidP="001848FC">
            <w:pPr>
              <w:spacing w:after="0" w:line="240" w:lineRule="auto"/>
              <w:jc w:val="center"/>
              <w:rPr>
                <w:rFonts w:ascii="Times New Roman" w:hAnsi="Times New Roman"/>
                <w:sz w:val="24"/>
                <w:szCs w:val="24"/>
              </w:rPr>
            </w:pPr>
            <w:r>
              <w:rPr>
                <w:rFonts w:ascii="Times New Roman" w:hAnsi="Times New Roman"/>
                <w:sz w:val="24"/>
                <w:szCs w:val="24"/>
              </w:rPr>
              <w:t>5</w:t>
            </w:r>
          </w:p>
        </w:tc>
      </w:tr>
      <w:tr w:rsidR="008B1D1E" w:rsidRPr="00297A1E" w:rsidTr="004B16BB">
        <w:trPr>
          <w:trHeight w:val="1458"/>
        </w:trPr>
        <w:tc>
          <w:tcPr>
            <w:tcW w:w="2296" w:type="dxa"/>
            <w:vMerge w:val="restart"/>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9. Упаковка</w:t>
            </w: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Биологическая: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БГКП (колиформы)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Патогенные, в т.ч. сальмонеллы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S. aureus, сульфитредуцирующие клостридии</w:t>
            </w:r>
          </w:p>
        </w:tc>
        <w:tc>
          <w:tcPr>
            <w:tcW w:w="3262" w:type="dxa"/>
            <w:gridSpan w:val="2"/>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Наличие биологических опасностей в готовом продукте может привести к его порче и вызвать пищевые отравления</w:t>
            </w:r>
          </w:p>
        </w:tc>
        <w:tc>
          <w:tcPr>
            <w:tcW w:w="3037"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Style w:val="afd"/>
                <w:rFonts w:ascii="Times New Roman" w:hAnsi="Times New Roman"/>
                <w:sz w:val="24"/>
                <w:szCs w:val="24"/>
              </w:rPr>
              <w:t>ПОПМ в отношении обучения и гигиены персонала, санитарного состояния оборудования и помещений</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5*1 = 5</w:t>
            </w:r>
          </w:p>
          <w:p w:rsidR="008B1D1E" w:rsidRPr="00297A1E" w:rsidRDefault="008B1D1E" w:rsidP="001848FC">
            <w:pPr>
              <w:spacing w:after="0" w:line="240" w:lineRule="auto"/>
              <w:jc w:val="center"/>
              <w:rPr>
                <w:rFonts w:ascii="Times New Roman" w:hAnsi="Times New Roman"/>
                <w:sz w:val="24"/>
                <w:szCs w:val="24"/>
              </w:rPr>
            </w:pPr>
          </w:p>
          <w:p w:rsidR="008B1D1E" w:rsidRPr="00297A1E" w:rsidRDefault="008B1D1E" w:rsidP="001848FC">
            <w:pPr>
              <w:spacing w:after="0" w:line="240" w:lineRule="auto"/>
              <w:jc w:val="center"/>
              <w:rPr>
                <w:rFonts w:ascii="Times New Roman" w:hAnsi="Times New Roman"/>
                <w:b/>
                <w:sz w:val="24"/>
                <w:szCs w:val="24"/>
              </w:rPr>
            </w:pPr>
          </w:p>
        </w:tc>
      </w:tr>
      <w:tr w:rsidR="008B1D1E" w:rsidRPr="00297A1E" w:rsidTr="00ED4D3C">
        <w:trPr>
          <w:trHeight w:val="2006"/>
        </w:trPr>
        <w:tc>
          <w:tcPr>
            <w:tcW w:w="2296" w:type="dxa"/>
            <w:vMerge/>
            <w:vAlign w:val="center"/>
          </w:tcPr>
          <w:p w:rsidR="008B1D1E" w:rsidRPr="00297A1E" w:rsidRDefault="008B1D1E" w:rsidP="001848FC">
            <w:pPr>
              <w:spacing w:after="0" w:line="240" w:lineRule="auto"/>
              <w:jc w:val="center"/>
              <w:rPr>
                <w:rFonts w:ascii="Times New Roman" w:hAnsi="Times New Roman"/>
                <w:sz w:val="24"/>
                <w:szCs w:val="24"/>
              </w:rPr>
            </w:pP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Химическая: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Химические опасности, связанные с упаковочными материалами</w:t>
            </w:r>
          </w:p>
          <w:p w:rsidR="008B1D1E" w:rsidRPr="00297A1E" w:rsidRDefault="008B1D1E" w:rsidP="001848FC">
            <w:pPr>
              <w:spacing w:after="0" w:line="240" w:lineRule="auto"/>
              <w:rPr>
                <w:rFonts w:ascii="Times New Roman" w:hAnsi="Times New Roman"/>
                <w:i/>
                <w:sz w:val="24"/>
                <w:szCs w:val="24"/>
              </w:rPr>
            </w:pPr>
          </w:p>
        </w:tc>
        <w:tc>
          <w:tcPr>
            <w:tcW w:w="3262" w:type="dxa"/>
            <w:gridSpan w:val="2"/>
            <w:shd w:val="clear" w:color="auto" w:fill="auto"/>
            <w:vAlign w:val="center"/>
          </w:tcPr>
          <w:p w:rsidR="008B1D1E" w:rsidRPr="00297A1E" w:rsidRDefault="008B1D1E" w:rsidP="001848FC">
            <w:pPr>
              <w:spacing w:after="0" w:line="240" w:lineRule="auto"/>
              <w:rPr>
                <w:rFonts w:ascii="Times New Roman" w:hAnsi="Times New Roman"/>
                <w:color w:val="000000"/>
                <w:sz w:val="24"/>
                <w:szCs w:val="24"/>
              </w:rPr>
            </w:pPr>
            <w:r w:rsidRPr="00297A1E">
              <w:rPr>
                <w:rFonts w:ascii="Times New Roman" w:hAnsi="Times New Roman"/>
                <w:color w:val="000000"/>
                <w:sz w:val="24"/>
                <w:szCs w:val="24"/>
              </w:rPr>
              <w:t>Наличие указанных веществ в количествах, превышаю</w:t>
            </w:r>
            <w:r w:rsidR="00ED4D3C" w:rsidRPr="00297A1E">
              <w:rPr>
                <w:rFonts w:ascii="Times New Roman" w:hAnsi="Times New Roman"/>
                <w:color w:val="000000"/>
                <w:sz w:val="24"/>
                <w:szCs w:val="24"/>
              </w:rPr>
              <w:t xml:space="preserve"> </w:t>
            </w:r>
            <w:r w:rsidRPr="00297A1E">
              <w:rPr>
                <w:rFonts w:ascii="Times New Roman" w:hAnsi="Times New Roman"/>
                <w:color w:val="000000"/>
                <w:sz w:val="24"/>
                <w:szCs w:val="24"/>
              </w:rPr>
              <w:t>щих допустимые уровни, может при</w:t>
            </w:r>
            <w:r w:rsidR="0030295F" w:rsidRPr="00297A1E">
              <w:rPr>
                <w:rFonts w:ascii="Times New Roman" w:hAnsi="Times New Roman"/>
                <w:color w:val="000000"/>
                <w:sz w:val="24"/>
                <w:szCs w:val="24"/>
              </w:rPr>
              <w:t xml:space="preserve"> </w:t>
            </w:r>
            <w:r w:rsidRPr="00297A1E">
              <w:rPr>
                <w:rFonts w:ascii="Times New Roman" w:hAnsi="Times New Roman"/>
                <w:color w:val="000000"/>
                <w:sz w:val="24"/>
                <w:szCs w:val="24"/>
              </w:rPr>
              <w:t>вести к отравле</w:t>
            </w:r>
            <w:r w:rsidR="00ED4D3C" w:rsidRPr="00297A1E">
              <w:rPr>
                <w:rFonts w:ascii="Times New Roman" w:hAnsi="Times New Roman"/>
                <w:color w:val="000000"/>
                <w:sz w:val="24"/>
                <w:szCs w:val="24"/>
              </w:rPr>
              <w:t xml:space="preserve"> </w:t>
            </w:r>
            <w:r w:rsidRPr="00297A1E">
              <w:rPr>
                <w:rFonts w:ascii="Times New Roman" w:hAnsi="Times New Roman"/>
                <w:color w:val="000000"/>
                <w:sz w:val="24"/>
                <w:szCs w:val="24"/>
              </w:rPr>
              <w:t>нию потребителей, наруше</w:t>
            </w:r>
            <w:r w:rsidR="00ED4D3C" w:rsidRPr="00297A1E">
              <w:rPr>
                <w:rFonts w:ascii="Times New Roman" w:hAnsi="Times New Roman"/>
                <w:color w:val="000000"/>
                <w:sz w:val="24"/>
                <w:szCs w:val="24"/>
              </w:rPr>
              <w:t xml:space="preserve"> </w:t>
            </w:r>
            <w:r w:rsidRPr="00297A1E">
              <w:rPr>
                <w:rFonts w:ascii="Times New Roman" w:hAnsi="Times New Roman"/>
                <w:color w:val="000000"/>
                <w:sz w:val="24"/>
                <w:szCs w:val="24"/>
              </w:rPr>
              <w:t>нию функцио</w:t>
            </w:r>
            <w:r w:rsidR="0030295F" w:rsidRPr="00297A1E">
              <w:rPr>
                <w:rFonts w:ascii="Times New Roman" w:hAnsi="Times New Roman"/>
                <w:color w:val="000000"/>
                <w:sz w:val="24"/>
                <w:szCs w:val="24"/>
              </w:rPr>
              <w:t xml:space="preserve"> </w:t>
            </w:r>
            <w:r w:rsidRPr="00297A1E">
              <w:rPr>
                <w:rFonts w:ascii="Times New Roman" w:hAnsi="Times New Roman"/>
                <w:color w:val="000000"/>
                <w:sz w:val="24"/>
                <w:szCs w:val="24"/>
              </w:rPr>
              <w:t>нального состояния организма</w:t>
            </w:r>
          </w:p>
        </w:tc>
        <w:tc>
          <w:tcPr>
            <w:tcW w:w="3037"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Контроль сопроводитель</w:t>
            </w:r>
            <w:r w:rsidR="0030295F" w:rsidRPr="00297A1E">
              <w:rPr>
                <w:rFonts w:ascii="Times New Roman" w:hAnsi="Times New Roman"/>
                <w:sz w:val="24"/>
                <w:szCs w:val="24"/>
              </w:rPr>
              <w:t xml:space="preserve"> </w:t>
            </w:r>
            <w:r w:rsidRPr="00297A1E">
              <w:rPr>
                <w:rFonts w:ascii="Times New Roman" w:hAnsi="Times New Roman"/>
                <w:sz w:val="24"/>
                <w:szCs w:val="24"/>
              </w:rPr>
              <w:t>ной документации, конт</w:t>
            </w:r>
            <w:r w:rsidR="0030295F" w:rsidRPr="00297A1E">
              <w:rPr>
                <w:rFonts w:ascii="Times New Roman" w:hAnsi="Times New Roman"/>
                <w:sz w:val="24"/>
                <w:szCs w:val="24"/>
              </w:rPr>
              <w:t xml:space="preserve"> </w:t>
            </w:r>
            <w:r w:rsidRPr="00297A1E">
              <w:rPr>
                <w:rFonts w:ascii="Times New Roman" w:hAnsi="Times New Roman"/>
                <w:sz w:val="24"/>
                <w:szCs w:val="24"/>
              </w:rPr>
              <w:t>роль материалов при прием</w:t>
            </w:r>
            <w:r w:rsidR="0030295F" w:rsidRPr="00297A1E">
              <w:rPr>
                <w:rFonts w:ascii="Times New Roman" w:hAnsi="Times New Roman"/>
                <w:sz w:val="24"/>
                <w:szCs w:val="24"/>
              </w:rPr>
              <w:t xml:space="preserve"> </w:t>
            </w:r>
            <w:r w:rsidRPr="00297A1E">
              <w:rPr>
                <w:rFonts w:ascii="Times New Roman" w:hAnsi="Times New Roman"/>
                <w:sz w:val="24"/>
                <w:szCs w:val="24"/>
              </w:rPr>
              <w:t>ке, ПОПМ в отношении подбора поставщика.</w:t>
            </w:r>
          </w:p>
          <w:p w:rsidR="008B1D1E" w:rsidRPr="00297A1E" w:rsidRDefault="008B1D1E" w:rsidP="001848FC">
            <w:pPr>
              <w:spacing w:after="0" w:line="240" w:lineRule="auto"/>
              <w:rPr>
                <w:rStyle w:val="afd"/>
                <w:rFonts w:ascii="Times New Roman" w:hAnsi="Times New Roman"/>
                <w:i w:val="0"/>
                <w:sz w:val="24"/>
                <w:szCs w:val="24"/>
              </w:rPr>
            </w:pPr>
            <w:r w:rsidRPr="00297A1E">
              <w:rPr>
                <w:rFonts w:ascii="Times New Roman" w:hAnsi="Times New Roman"/>
                <w:sz w:val="24"/>
                <w:szCs w:val="24"/>
              </w:rPr>
              <w:t>Визуальный контроль</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3*1 = 3</w:t>
            </w:r>
          </w:p>
        </w:tc>
      </w:tr>
      <w:tr w:rsidR="008B1D1E" w:rsidRPr="00297A1E" w:rsidTr="00ED4D3C">
        <w:trPr>
          <w:trHeight w:val="1013"/>
        </w:trPr>
        <w:tc>
          <w:tcPr>
            <w:tcW w:w="2296" w:type="dxa"/>
            <w:vMerge/>
            <w:vAlign w:val="center"/>
          </w:tcPr>
          <w:p w:rsidR="008B1D1E" w:rsidRPr="00297A1E" w:rsidRDefault="008B1D1E" w:rsidP="001848FC">
            <w:pPr>
              <w:spacing w:after="0" w:line="240" w:lineRule="auto"/>
              <w:jc w:val="center"/>
              <w:rPr>
                <w:rFonts w:ascii="Times New Roman" w:hAnsi="Times New Roman"/>
                <w:sz w:val="24"/>
                <w:szCs w:val="24"/>
              </w:rPr>
            </w:pP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Физическая:</w:t>
            </w:r>
          </w:p>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sz w:val="24"/>
                <w:szCs w:val="24"/>
              </w:rPr>
              <w:t>Посторонние включения</w:t>
            </w:r>
          </w:p>
        </w:tc>
        <w:tc>
          <w:tcPr>
            <w:tcW w:w="3262" w:type="dxa"/>
            <w:gridSpan w:val="2"/>
            <w:shd w:val="clear" w:color="auto" w:fill="auto"/>
            <w:vAlign w:val="center"/>
          </w:tcPr>
          <w:p w:rsidR="008B1D1E" w:rsidRPr="00297A1E" w:rsidRDefault="008B1D1E" w:rsidP="001848FC">
            <w:pPr>
              <w:spacing w:after="0" w:line="240" w:lineRule="auto"/>
              <w:rPr>
                <w:rFonts w:ascii="Times New Roman" w:hAnsi="Times New Roman"/>
                <w:color w:val="000000"/>
                <w:sz w:val="24"/>
                <w:szCs w:val="24"/>
              </w:rPr>
            </w:pPr>
            <w:r w:rsidRPr="00297A1E">
              <w:rPr>
                <w:rFonts w:ascii="Times New Roman" w:hAnsi="Times New Roman"/>
                <w:color w:val="000000"/>
                <w:sz w:val="24"/>
                <w:szCs w:val="24"/>
              </w:rPr>
              <w:t>Присутствие в готовом про</w:t>
            </w:r>
            <w:r w:rsidR="00ED4D3C" w:rsidRPr="00297A1E">
              <w:rPr>
                <w:rFonts w:ascii="Times New Roman" w:hAnsi="Times New Roman"/>
                <w:color w:val="000000"/>
                <w:sz w:val="24"/>
                <w:szCs w:val="24"/>
              </w:rPr>
              <w:t xml:space="preserve"> </w:t>
            </w:r>
            <w:r w:rsidRPr="00297A1E">
              <w:rPr>
                <w:rFonts w:ascii="Times New Roman" w:hAnsi="Times New Roman"/>
                <w:color w:val="000000"/>
                <w:sz w:val="24"/>
                <w:szCs w:val="24"/>
              </w:rPr>
              <w:t>дукте посторонних включе</w:t>
            </w:r>
            <w:r w:rsidR="00ED4D3C" w:rsidRPr="00297A1E">
              <w:rPr>
                <w:rFonts w:ascii="Times New Roman" w:hAnsi="Times New Roman"/>
                <w:color w:val="000000"/>
                <w:sz w:val="24"/>
                <w:szCs w:val="24"/>
              </w:rPr>
              <w:t xml:space="preserve"> </w:t>
            </w:r>
            <w:r w:rsidRPr="00297A1E">
              <w:rPr>
                <w:rFonts w:ascii="Times New Roman" w:hAnsi="Times New Roman"/>
                <w:color w:val="000000"/>
                <w:sz w:val="24"/>
                <w:szCs w:val="24"/>
              </w:rPr>
              <w:t>ний могут травмировать потребителей</w:t>
            </w:r>
          </w:p>
        </w:tc>
        <w:tc>
          <w:tcPr>
            <w:tcW w:w="3037"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Внешний контроль целостности упаковки</w:t>
            </w:r>
          </w:p>
          <w:p w:rsidR="008B1D1E" w:rsidRPr="00297A1E" w:rsidRDefault="008B1D1E" w:rsidP="001848FC">
            <w:pPr>
              <w:spacing w:after="0" w:line="240" w:lineRule="auto"/>
              <w:rPr>
                <w:rStyle w:val="afd"/>
                <w:rFonts w:ascii="Times New Roman" w:hAnsi="Times New Roman"/>
                <w:i w:val="0"/>
                <w:sz w:val="24"/>
                <w:szCs w:val="24"/>
              </w:rPr>
            </w:pP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3*1 = 3</w:t>
            </w:r>
          </w:p>
        </w:tc>
      </w:tr>
      <w:tr w:rsidR="008B1D1E" w:rsidRPr="00297A1E" w:rsidTr="00ED4D3C">
        <w:trPr>
          <w:trHeight w:val="1189"/>
        </w:trPr>
        <w:tc>
          <w:tcPr>
            <w:tcW w:w="2296" w:type="dxa"/>
            <w:vMerge w:val="restart"/>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10. Замораживание</w:t>
            </w: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Биологическая: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БГКП (колиформы)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Патогенные, в т.ч. сальмонеллы</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S. aureus, сульфитредуцирующие клостридии</w:t>
            </w:r>
          </w:p>
        </w:tc>
        <w:tc>
          <w:tcPr>
            <w:tcW w:w="3262" w:type="dxa"/>
            <w:gridSpan w:val="2"/>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Наличие биологических опасностей в готовом продукте может привести к его порче и вызвать пищевые отравления</w:t>
            </w:r>
          </w:p>
        </w:tc>
        <w:tc>
          <w:tcPr>
            <w:tcW w:w="3037"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Style w:val="afd"/>
                <w:rFonts w:ascii="Times New Roman" w:hAnsi="Times New Roman"/>
                <w:sz w:val="24"/>
                <w:szCs w:val="24"/>
              </w:rPr>
              <w:t>ПОПМ в отношении обуче</w:t>
            </w:r>
            <w:r w:rsidR="0030295F" w:rsidRPr="00297A1E">
              <w:rPr>
                <w:rStyle w:val="afd"/>
                <w:rFonts w:ascii="Times New Roman" w:hAnsi="Times New Roman"/>
                <w:sz w:val="24"/>
                <w:szCs w:val="24"/>
              </w:rPr>
              <w:t xml:space="preserve"> </w:t>
            </w:r>
            <w:r w:rsidRPr="00297A1E">
              <w:rPr>
                <w:rStyle w:val="afd"/>
                <w:rFonts w:ascii="Times New Roman" w:hAnsi="Times New Roman"/>
                <w:sz w:val="24"/>
                <w:szCs w:val="24"/>
              </w:rPr>
              <w:t>ния и гигиены персонала, санитарного состояния оборудования и помещений</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b/>
                <w:sz w:val="24"/>
                <w:szCs w:val="24"/>
              </w:rPr>
            </w:pPr>
            <w:r w:rsidRPr="00297A1E">
              <w:rPr>
                <w:rFonts w:ascii="Times New Roman" w:hAnsi="Times New Roman"/>
                <w:sz w:val="24"/>
                <w:szCs w:val="24"/>
              </w:rPr>
              <w:t>5*3=15</w:t>
            </w:r>
          </w:p>
        </w:tc>
      </w:tr>
      <w:tr w:rsidR="008B1D1E" w:rsidRPr="00297A1E" w:rsidTr="00ED4D3C">
        <w:trPr>
          <w:trHeight w:val="458"/>
        </w:trPr>
        <w:tc>
          <w:tcPr>
            <w:tcW w:w="2296" w:type="dxa"/>
            <w:vMerge/>
            <w:tcBorders>
              <w:bottom w:val="nil"/>
            </w:tcBorders>
            <w:vAlign w:val="center"/>
          </w:tcPr>
          <w:p w:rsidR="008B1D1E" w:rsidRPr="00297A1E" w:rsidRDefault="008B1D1E" w:rsidP="001848FC">
            <w:pPr>
              <w:spacing w:after="0" w:line="240" w:lineRule="auto"/>
              <w:jc w:val="center"/>
              <w:rPr>
                <w:rFonts w:ascii="Times New Roman" w:hAnsi="Times New Roman"/>
                <w:sz w:val="24"/>
                <w:szCs w:val="24"/>
              </w:rPr>
            </w:pPr>
          </w:p>
        </w:tc>
        <w:tc>
          <w:tcPr>
            <w:tcW w:w="3625" w:type="dxa"/>
            <w:gridSpan w:val="2"/>
            <w:tcBorders>
              <w:bottom w:val="nil"/>
            </w:tcBorders>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Химическая: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Химические опасности, связанные с упаковочными материалами</w:t>
            </w:r>
          </w:p>
          <w:p w:rsidR="008B1D1E" w:rsidRPr="00297A1E" w:rsidRDefault="008B1D1E" w:rsidP="001848FC">
            <w:pPr>
              <w:spacing w:after="0" w:line="240" w:lineRule="auto"/>
              <w:rPr>
                <w:rFonts w:ascii="Times New Roman" w:hAnsi="Times New Roman"/>
                <w:i/>
                <w:sz w:val="24"/>
                <w:szCs w:val="24"/>
              </w:rPr>
            </w:pPr>
          </w:p>
        </w:tc>
        <w:tc>
          <w:tcPr>
            <w:tcW w:w="3262" w:type="dxa"/>
            <w:gridSpan w:val="2"/>
            <w:tcBorders>
              <w:bottom w:val="nil"/>
            </w:tcBorders>
            <w:shd w:val="clear" w:color="auto" w:fill="auto"/>
            <w:vAlign w:val="center"/>
          </w:tcPr>
          <w:p w:rsidR="008B1D1E" w:rsidRPr="00297A1E" w:rsidRDefault="008B1D1E" w:rsidP="001848FC">
            <w:pPr>
              <w:spacing w:after="0" w:line="240" w:lineRule="auto"/>
              <w:rPr>
                <w:rFonts w:ascii="Times New Roman" w:hAnsi="Times New Roman"/>
                <w:color w:val="000000"/>
                <w:sz w:val="24"/>
                <w:szCs w:val="24"/>
              </w:rPr>
            </w:pPr>
            <w:r w:rsidRPr="00297A1E">
              <w:rPr>
                <w:rFonts w:ascii="Times New Roman" w:hAnsi="Times New Roman"/>
                <w:color w:val="000000"/>
                <w:sz w:val="24"/>
                <w:szCs w:val="24"/>
              </w:rPr>
              <w:t>Наличие указанных веществ в количествах, превышаю</w:t>
            </w:r>
            <w:r w:rsidR="00ED4D3C" w:rsidRPr="00297A1E">
              <w:rPr>
                <w:rFonts w:ascii="Times New Roman" w:hAnsi="Times New Roman"/>
                <w:color w:val="000000"/>
                <w:sz w:val="24"/>
                <w:szCs w:val="24"/>
              </w:rPr>
              <w:t xml:space="preserve"> </w:t>
            </w:r>
            <w:r w:rsidRPr="00297A1E">
              <w:rPr>
                <w:rFonts w:ascii="Times New Roman" w:hAnsi="Times New Roman"/>
                <w:color w:val="000000"/>
                <w:sz w:val="24"/>
                <w:szCs w:val="24"/>
              </w:rPr>
              <w:t>щих допустимые уровни, может при</w:t>
            </w:r>
            <w:r w:rsidR="00152D6E" w:rsidRPr="00297A1E">
              <w:rPr>
                <w:rFonts w:ascii="Times New Roman" w:hAnsi="Times New Roman"/>
                <w:color w:val="000000"/>
                <w:sz w:val="24"/>
                <w:szCs w:val="24"/>
              </w:rPr>
              <w:t xml:space="preserve"> </w:t>
            </w:r>
            <w:r w:rsidRPr="00297A1E">
              <w:rPr>
                <w:rFonts w:ascii="Times New Roman" w:hAnsi="Times New Roman"/>
                <w:color w:val="000000"/>
                <w:sz w:val="24"/>
                <w:szCs w:val="24"/>
              </w:rPr>
              <w:t>вести к отравле</w:t>
            </w:r>
            <w:r w:rsidR="00ED4D3C" w:rsidRPr="00297A1E">
              <w:rPr>
                <w:rFonts w:ascii="Times New Roman" w:hAnsi="Times New Roman"/>
                <w:color w:val="000000"/>
                <w:sz w:val="24"/>
                <w:szCs w:val="24"/>
              </w:rPr>
              <w:t xml:space="preserve"> </w:t>
            </w:r>
            <w:r w:rsidRPr="00297A1E">
              <w:rPr>
                <w:rFonts w:ascii="Times New Roman" w:hAnsi="Times New Roman"/>
                <w:color w:val="000000"/>
                <w:sz w:val="24"/>
                <w:szCs w:val="24"/>
              </w:rPr>
              <w:t>нию потребителей, наруше</w:t>
            </w:r>
            <w:r w:rsidR="00ED4D3C" w:rsidRPr="00297A1E">
              <w:rPr>
                <w:rFonts w:ascii="Times New Roman" w:hAnsi="Times New Roman"/>
                <w:color w:val="000000"/>
                <w:sz w:val="24"/>
                <w:szCs w:val="24"/>
              </w:rPr>
              <w:t xml:space="preserve"> </w:t>
            </w:r>
            <w:r w:rsidRPr="00297A1E">
              <w:rPr>
                <w:rFonts w:ascii="Times New Roman" w:hAnsi="Times New Roman"/>
                <w:color w:val="000000"/>
                <w:sz w:val="24"/>
                <w:szCs w:val="24"/>
              </w:rPr>
              <w:t>нию функционального состояния организма</w:t>
            </w:r>
          </w:p>
        </w:tc>
        <w:tc>
          <w:tcPr>
            <w:tcW w:w="3037" w:type="dxa"/>
            <w:tcBorders>
              <w:bottom w:val="nil"/>
            </w:tcBorders>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Контроль сопроводитель</w:t>
            </w:r>
            <w:r w:rsidR="00152D6E" w:rsidRPr="00297A1E">
              <w:rPr>
                <w:rFonts w:ascii="Times New Roman" w:hAnsi="Times New Roman"/>
                <w:sz w:val="24"/>
                <w:szCs w:val="24"/>
              </w:rPr>
              <w:t xml:space="preserve"> </w:t>
            </w:r>
            <w:r w:rsidRPr="00297A1E">
              <w:rPr>
                <w:rFonts w:ascii="Times New Roman" w:hAnsi="Times New Roman"/>
                <w:sz w:val="24"/>
                <w:szCs w:val="24"/>
              </w:rPr>
              <w:t>ной документации, конт</w:t>
            </w:r>
            <w:r w:rsidR="00152D6E" w:rsidRPr="00297A1E">
              <w:rPr>
                <w:rFonts w:ascii="Times New Roman" w:hAnsi="Times New Roman"/>
                <w:sz w:val="24"/>
                <w:szCs w:val="24"/>
              </w:rPr>
              <w:t xml:space="preserve"> </w:t>
            </w:r>
            <w:r w:rsidRPr="00297A1E">
              <w:rPr>
                <w:rFonts w:ascii="Times New Roman" w:hAnsi="Times New Roman"/>
                <w:sz w:val="24"/>
                <w:szCs w:val="24"/>
              </w:rPr>
              <w:t>роль мате</w:t>
            </w:r>
            <w:r w:rsidR="00C079DD" w:rsidRPr="00297A1E">
              <w:rPr>
                <w:rFonts w:ascii="Times New Roman" w:hAnsi="Times New Roman"/>
                <w:sz w:val="24"/>
                <w:szCs w:val="24"/>
              </w:rPr>
              <w:t xml:space="preserve"> </w:t>
            </w:r>
            <w:r w:rsidRPr="00297A1E">
              <w:rPr>
                <w:rFonts w:ascii="Times New Roman" w:hAnsi="Times New Roman"/>
                <w:sz w:val="24"/>
                <w:szCs w:val="24"/>
              </w:rPr>
              <w:t>риалов при приемке, ПОПМ в отноше</w:t>
            </w:r>
            <w:r w:rsidR="00152D6E" w:rsidRPr="00297A1E">
              <w:rPr>
                <w:rFonts w:ascii="Times New Roman" w:hAnsi="Times New Roman"/>
                <w:sz w:val="24"/>
                <w:szCs w:val="24"/>
              </w:rPr>
              <w:t xml:space="preserve"> </w:t>
            </w:r>
            <w:r w:rsidRPr="00297A1E">
              <w:rPr>
                <w:rFonts w:ascii="Times New Roman" w:hAnsi="Times New Roman"/>
                <w:sz w:val="24"/>
                <w:szCs w:val="24"/>
              </w:rPr>
              <w:t>нии подбора постав</w:t>
            </w:r>
            <w:r w:rsidR="00C079DD" w:rsidRPr="00297A1E">
              <w:rPr>
                <w:rFonts w:ascii="Times New Roman" w:hAnsi="Times New Roman"/>
                <w:sz w:val="24"/>
                <w:szCs w:val="24"/>
              </w:rPr>
              <w:t xml:space="preserve"> </w:t>
            </w:r>
            <w:r w:rsidRPr="00297A1E">
              <w:rPr>
                <w:rFonts w:ascii="Times New Roman" w:hAnsi="Times New Roman"/>
                <w:sz w:val="24"/>
                <w:szCs w:val="24"/>
              </w:rPr>
              <w:t>щика.</w:t>
            </w:r>
          </w:p>
          <w:p w:rsidR="008B1D1E" w:rsidRPr="00297A1E" w:rsidRDefault="008B1D1E" w:rsidP="001848FC">
            <w:pPr>
              <w:spacing w:after="0" w:line="240" w:lineRule="auto"/>
              <w:rPr>
                <w:rStyle w:val="afd"/>
                <w:rFonts w:ascii="Times New Roman" w:hAnsi="Times New Roman"/>
                <w:i w:val="0"/>
                <w:sz w:val="24"/>
                <w:szCs w:val="24"/>
              </w:rPr>
            </w:pPr>
            <w:r w:rsidRPr="00297A1E">
              <w:rPr>
                <w:rFonts w:ascii="Times New Roman" w:hAnsi="Times New Roman"/>
                <w:sz w:val="24"/>
                <w:szCs w:val="24"/>
              </w:rPr>
              <w:t>Визуальный контроль</w:t>
            </w:r>
          </w:p>
        </w:tc>
        <w:tc>
          <w:tcPr>
            <w:tcW w:w="2394" w:type="dxa"/>
            <w:tcBorders>
              <w:bottom w:val="nil"/>
            </w:tcBorders>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3*1 = 3</w:t>
            </w:r>
          </w:p>
        </w:tc>
      </w:tr>
      <w:tr w:rsidR="00152D6E" w:rsidRPr="00297A1E" w:rsidTr="00ED4D3C">
        <w:trPr>
          <w:trHeight w:val="161"/>
        </w:trPr>
        <w:tc>
          <w:tcPr>
            <w:tcW w:w="14614" w:type="dxa"/>
            <w:gridSpan w:val="7"/>
            <w:tcBorders>
              <w:top w:val="nil"/>
              <w:left w:val="nil"/>
              <w:right w:val="nil"/>
            </w:tcBorders>
            <w:vAlign w:val="center"/>
          </w:tcPr>
          <w:p w:rsidR="00152D6E" w:rsidRPr="00297A1E" w:rsidRDefault="00152D6E" w:rsidP="001848FC">
            <w:pPr>
              <w:spacing w:after="0" w:line="240" w:lineRule="auto"/>
              <w:ind w:hanging="80"/>
              <w:jc w:val="both"/>
              <w:rPr>
                <w:rFonts w:ascii="Times New Roman" w:hAnsi="Times New Roman"/>
                <w:sz w:val="28"/>
                <w:szCs w:val="28"/>
                <w:lang w:val="kk-KZ"/>
              </w:rPr>
            </w:pPr>
            <w:r w:rsidRPr="00297A1E">
              <w:rPr>
                <w:rFonts w:ascii="Times New Roman" w:hAnsi="Times New Roman"/>
                <w:sz w:val="28"/>
                <w:szCs w:val="28"/>
              </w:rPr>
              <w:lastRenderedPageBreak/>
              <w:t xml:space="preserve">Продолжение таблицы </w:t>
            </w:r>
            <w:r w:rsidR="0058199E">
              <w:rPr>
                <w:rFonts w:ascii="Times New Roman" w:hAnsi="Times New Roman"/>
                <w:sz w:val="28"/>
                <w:szCs w:val="28"/>
                <w:lang w:val="kk-KZ"/>
              </w:rPr>
              <w:t>4</w:t>
            </w:r>
            <w:r w:rsidR="005B5487">
              <w:rPr>
                <w:rFonts w:ascii="Times New Roman" w:hAnsi="Times New Roman"/>
                <w:sz w:val="28"/>
                <w:szCs w:val="28"/>
                <w:lang w:val="kk-KZ"/>
              </w:rPr>
              <w:t>4</w:t>
            </w:r>
          </w:p>
          <w:p w:rsidR="00152D6E" w:rsidRPr="00297A1E" w:rsidRDefault="00152D6E" w:rsidP="001848FC">
            <w:pPr>
              <w:spacing w:after="0" w:line="240" w:lineRule="auto"/>
              <w:jc w:val="both"/>
              <w:rPr>
                <w:rFonts w:ascii="Times New Roman" w:hAnsi="Times New Roman"/>
                <w:sz w:val="24"/>
                <w:szCs w:val="24"/>
              </w:rPr>
            </w:pPr>
          </w:p>
        </w:tc>
      </w:tr>
      <w:tr w:rsidR="00152D6E" w:rsidRPr="00297A1E" w:rsidTr="00ED4D3C">
        <w:trPr>
          <w:trHeight w:val="161"/>
        </w:trPr>
        <w:tc>
          <w:tcPr>
            <w:tcW w:w="2296" w:type="dxa"/>
            <w:vAlign w:val="center"/>
          </w:tcPr>
          <w:p w:rsidR="00152D6E" w:rsidRPr="00297A1E" w:rsidRDefault="00152D6E"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c>
          <w:tcPr>
            <w:tcW w:w="3625" w:type="dxa"/>
            <w:gridSpan w:val="2"/>
            <w:shd w:val="clear" w:color="auto" w:fill="auto"/>
            <w:vAlign w:val="center"/>
          </w:tcPr>
          <w:p w:rsidR="00152D6E" w:rsidRPr="00DF3B31" w:rsidRDefault="00152D6E" w:rsidP="001848FC">
            <w:pPr>
              <w:spacing w:after="0" w:line="240" w:lineRule="auto"/>
              <w:jc w:val="center"/>
              <w:rPr>
                <w:rFonts w:ascii="Times New Roman" w:hAnsi="Times New Roman"/>
                <w:sz w:val="24"/>
                <w:szCs w:val="24"/>
              </w:rPr>
            </w:pPr>
            <w:r w:rsidRPr="00DF3B31">
              <w:rPr>
                <w:rFonts w:ascii="Times New Roman" w:hAnsi="Times New Roman"/>
                <w:sz w:val="24"/>
                <w:szCs w:val="24"/>
              </w:rPr>
              <w:t>2</w:t>
            </w:r>
          </w:p>
        </w:tc>
        <w:tc>
          <w:tcPr>
            <w:tcW w:w="3262" w:type="dxa"/>
            <w:gridSpan w:val="2"/>
            <w:shd w:val="clear" w:color="auto" w:fill="auto"/>
            <w:vAlign w:val="center"/>
          </w:tcPr>
          <w:p w:rsidR="00152D6E" w:rsidRPr="00297A1E" w:rsidRDefault="00152D6E" w:rsidP="001848FC">
            <w:pPr>
              <w:spacing w:after="0" w:line="240" w:lineRule="auto"/>
              <w:jc w:val="center"/>
              <w:rPr>
                <w:rFonts w:ascii="Times New Roman" w:hAnsi="Times New Roman"/>
                <w:sz w:val="24"/>
                <w:szCs w:val="24"/>
              </w:rPr>
            </w:pPr>
            <w:r w:rsidRPr="00297A1E">
              <w:rPr>
                <w:rFonts w:ascii="Times New Roman" w:hAnsi="Times New Roman"/>
                <w:sz w:val="24"/>
                <w:szCs w:val="24"/>
              </w:rPr>
              <w:t>3</w:t>
            </w:r>
          </w:p>
        </w:tc>
        <w:tc>
          <w:tcPr>
            <w:tcW w:w="3037" w:type="dxa"/>
            <w:shd w:val="clear" w:color="auto" w:fill="auto"/>
            <w:vAlign w:val="center"/>
          </w:tcPr>
          <w:p w:rsidR="00152D6E" w:rsidRPr="00297A1E" w:rsidRDefault="00152D6E" w:rsidP="001848FC">
            <w:pPr>
              <w:spacing w:after="0" w:line="240" w:lineRule="auto"/>
              <w:ind w:right="-94"/>
              <w:jc w:val="center"/>
              <w:rPr>
                <w:rFonts w:ascii="Times New Roman" w:hAnsi="Times New Roman"/>
                <w:sz w:val="24"/>
                <w:szCs w:val="24"/>
              </w:rPr>
            </w:pPr>
            <w:r w:rsidRPr="00297A1E">
              <w:rPr>
                <w:rFonts w:ascii="Times New Roman" w:hAnsi="Times New Roman"/>
                <w:sz w:val="24"/>
                <w:szCs w:val="24"/>
              </w:rPr>
              <w:t>4</w:t>
            </w:r>
          </w:p>
        </w:tc>
        <w:tc>
          <w:tcPr>
            <w:tcW w:w="2394" w:type="dxa"/>
            <w:shd w:val="clear" w:color="auto" w:fill="auto"/>
            <w:vAlign w:val="center"/>
          </w:tcPr>
          <w:p w:rsidR="00152D6E" w:rsidRPr="00297A1E" w:rsidRDefault="00152D6E"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r>
      <w:tr w:rsidR="00152D6E" w:rsidRPr="00297A1E" w:rsidTr="00ED4D3C">
        <w:trPr>
          <w:trHeight w:val="458"/>
        </w:trPr>
        <w:tc>
          <w:tcPr>
            <w:tcW w:w="2296" w:type="dxa"/>
            <w:vAlign w:val="center"/>
          </w:tcPr>
          <w:p w:rsidR="00152D6E" w:rsidRPr="00297A1E" w:rsidRDefault="00152D6E" w:rsidP="001848FC">
            <w:pPr>
              <w:spacing w:after="0" w:line="240" w:lineRule="auto"/>
              <w:jc w:val="both"/>
              <w:rPr>
                <w:rFonts w:ascii="Times New Roman" w:hAnsi="Times New Roman"/>
                <w:sz w:val="24"/>
                <w:szCs w:val="24"/>
              </w:rPr>
            </w:pPr>
          </w:p>
        </w:tc>
        <w:tc>
          <w:tcPr>
            <w:tcW w:w="3625" w:type="dxa"/>
            <w:gridSpan w:val="2"/>
            <w:shd w:val="clear" w:color="auto" w:fill="auto"/>
            <w:vAlign w:val="center"/>
          </w:tcPr>
          <w:p w:rsidR="00152D6E" w:rsidRPr="00297A1E" w:rsidRDefault="00152D6E" w:rsidP="001848FC">
            <w:pPr>
              <w:spacing w:after="0" w:line="240" w:lineRule="auto"/>
              <w:rPr>
                <w:rFonts w:ascii="Times New Roman" w:hAnsi="Times New Roman"/>
                <w:i/>
                <w:sz w:val="24"/>
                <w:szCs w:val="24"/>
              </w:rPr>
            </w:pPr>
            <w:r w:rsidRPr="00297A1E">
              <w:rPr>
                <w:rFonts w:ascii="Times New Roman" w:hAnsi="Times New Roman"/>
                <w:i/>
                <w:sz w:val="24"/>
                <w:szCs w:val="24"/>
              </w:rPr>
              <w:t>Физическая:</w:t>
            </w:r>
          </w:p>
        </w:tc>
        <w:tc>
          <w:tcPr>
            <w:tcW w:w="6299" w:type="dxa"/>
            <w:gridSpan w:val="3"/>
            <w:shd w:val="clear" w:color="auto" w:fill="auto"/>
            <w:vAlign w:val="center"/>
          </w:tcPr>
          <w:p w:rsidR="00152D6E" w:rsidRPr="00297A1E" w:rsidRDefault="00152D6E" w:rsidP="001848FC">
            <w:pPr>
              <w:spacing w:after="0" w:line="240" w:lineRule="auto"/>
              <w:jc w:val="center"/>
              <w:rPr>
                <w:rStyle w:val="afd"/>
                <w:rFonts w:ascii="Times New Roman" w:hAnsi="Times New Roman"/>
                <w:i w:val="0"/>
                <w:sz w:val="24"/>
                <w:szCs w:val="24"/>
              </w:rPr>
            </w:pPr>
            <w:r w:rsidRPr="00297A1E">
              <w:rPr>
                <w:rStyle w:val="afd"/>
                <w:rFonts w:ascii="Times New Roman" w:hAnsi="Times New Roman"/>
                <w:sz w:val="24"/>
                <w:szCs w:val="24"/>
              </w:rPr>
              <w:t>Опасность отсутствует</w:t>
            </w:r>
          </w:p>
        </w:tc>
        <w:tc>
          <w:tcPr>
            <w:tcW w:w="2394" w:type="dxa"/>
            <w:shd w:val="clear" w:color="auto" w:fill="auto"/>
            <w:vAlign w:val="center"/>
          </w:tcPr>
          <w:p w:rsidR="00152D6E" w:rsidRPr="00297A1E" w:rsidRDefault="00152D6E" w:rsidP="001848FC">
            <w:pPr>
              <w:spacing w:after="0" w:line="240" w:lineRule="auto"/>
              <w:jc w:val="center"/>
              <w:rPr>
                <w:rFonts w:ascii="Times New Roman" w:hAnsi="Times New Roman"/>
                <w:sz w:val="24"/>
                <w:szCs w:val="24"/>
              </w:rPr>
            </w:pPr>
          </w:p>
        </w:tc>
      </w:tr>
      <w:tr w:rsidR="008B1D1E" w:rsidRPr="00297A1E" w:rsidTr="00ED4D3C">
        <w:trPr>
          <w:trHeight w:val="458"/>
        </w:trPr>
        <w:tc>
          <w:tcPr>
            <w:tcW w:w="2296" w:type="dxa"/>
            <w:vMerge w:val="restart"/>
            <w:vAlign w:val="center"/>
          </w:tcPr>
          <w:p w:rsidR="008B1D1E" w:rsidRPr="00297A1E" w:rsidRDefault="008B1D1E" w:rsidP="001848FC">
            <w:pPr>
              <w:spacing w:after="0" w:line="240" w:lineRule="auto"/>
              <w:jc w:val="both"/>
              <w:rPr>
                <w:rFonts w:ascii="Times New Roman" w:hAnsi="Times New Roman"/>
                <w:sz w:val="24"/>
                <w:szCs w:val="24"/>
              </w:rPr>
            </w:pPr>
            <w:r w:rsidRPr="00297A1E">
              <w:rPr>
                <w:rFonts w:ascii="Times New Roman" w:hAnsi="Times New Roman"/>
                <w:sz w:val="24"/>
                <w:szCs w:val="24"/>
              </w:rPr>
              <w:t>11.</w:t>
            </w:r>
            <w:r w:rsidR="00C079DD" w:rsidRPr="00297A1E">
              <w:rPr>
                <w:rFonts w:ascii="Times New Roman" w:hAnsi="Times New Roman"/>
                <w:sz w:val="24"/>
                <w:szCs w:val="24"/>
              </w:rPr>
              <w:t xml:space="preserve"> </w:t>
            </w:r>
            <w:r w:rsidRPr="00297A1E">
              <w:rPr>
                <w:rFonts w:ascii="Times New Roman" w:hAnsi="Times New Roman"/>
                <w:sz w:val="24"/>
                <w:szCs w:val="24"/>
              </w:rPr>
              <w:t>Транспортирова</w:t>
            </w:r>
            <w:r w:rsidR="00C079DD" w:rsidRPr="00297A1E">
              <w:rPr>
                <w:rFonts w:ascii="Times New Roman" w:hAnsi="Times New Roman"/>
                <w:sz w:val="24"/>
                <w:szCs w:val="24"/>
              </w:rPr>
              <w:t xml:space="preserve"> </w:t>
            </w:r>
            <w:r w:rsidRPr="00297A1E">
              <w:rPr>
                <w:rFonts w:ascii="Times New Roman" w:hAnsi="Times New Roman"/>
                <w:sz w:val="24"/>
                <w:szCs w:val="24"/>
              </w:rPr>
              <w:t>ние, хранение</w:t>
            </w:r>
          </w:p>
          <w:p w:rsidR="008B1D1E" w:rsidRPr="00297A1E" w:rsidRDefault="008B1D1E" w:rsidP="001848FC">
            <w:pPr>
              <w:spacing w:after="0" w:line="240" w:lineRule="auto"/>
              <w:rPr>
                <w:rFonts w:ascii="Times New Roman" w:hAnsi="Times New Roman"/>
                <w:sz w:val="24"/>
                <w:szCs w:val="24"/>
              </w:rPr>
            </w:pP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Биологическая: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БГКП (колиформы)</w:t>
            </w:r>
          </w:p>
          <w:p w:rsidR="008B1D1E" w:rsidRPr="00297A1E" w:rsidRDefault="008B1D1E" w:rsidP="001848FC">
            <w:pPr>
              <w:spacing w:after="0" w:line="240" w:lineRule="auto"/>
              <w:rPr>
                <w:rFonts w:ascii="Times New Roman" w:hAnsi="Times New Roman"/>
                <w:sz w:val="24"/>
                <w:szCs w:val="24"/>
              </w:rPr>
            </w:pPr>
          </w:p>
        </w:tc>
        <w:tc>
          <w:tcPr>
            <w:tcW w:w="3262" w:type="dxa"/>
            <w:gridSpan w:val="2"/>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Наличие биологических опасностей в готовом продукте может привести к его порче и вызвать пищевые отравления</w:t>
            </w:r>
          </w:p>
        </w:tc>
        <w:tc>
          <w:tcPr>
            <w:tcW w:w="3037" w:type="dxa"/>
            <w:shd w:val="clear" w:color="auto" w:fill="auto"/>
            <w:vAlign w:val="center"/>
          </w:tcPr>
          <w:p w:rsidR="008B1D1E" w:rsidRPr="00297A1E" w:rsidRDefault="008B1D1E" w:rsidP="001848FC">
            <w:pPr>
              <w:spacing w:after="0" w:line="240" w:lineRule="auto"/>
              <w:ind w:right="-94"/>
              <w:rPr>
                <w:rFonts w:ascii="Times New Roman" w:hAnsi="Times New Roman"/>
                <w:sz w:val="24"/>
                <w:szCs w:val="24"/>
              </w:rPr>
            </w:pPr>
            <w:r w:rsidRPr="00297A1E">
              <w:rPr>
                <w:rFonts w:ascii="Times New Roman" w:hAnsi="Times New Roman"/>
                <w:sz w:val="24"/>
                <w:szCs w:val="24"/>
              </w:rPr>
              <w:t>Поддержа</w:t>
            </w:r>
            <w:r w:rsidR="00BC0D99">
              <w:rPr>
                <w:rFonts w:ascii="Times New Roman" w:hAnsi="Times New Roman"/>
                <w:sz w:val="24"/>
                <w:szCs w:val="24"/>
              </w:rPr>
              <w:t>ние и контроль температуры</w:t>
            </w:r>
            <w:r w:rsidR="0030295F" w:rsidRPr="00297A1E">
              <w:rPr>
                <w:rFonts w:ascii="Times New Roman" w:hAnsi="Times New Roman"/>
                <w:sz w:val="24"/>
                <w:szCs w:val="24"/>
              </w:rPr>
              <w:t>.</w:t>
            </w:r>
            <w:r w:rsidRPr="00297A1E">
              <w:rPr>
                <w:rFonts w:ascii="Times New Roman" w:hAnsi="Times New Roman"/>
                <w:sz w:val="24"/>
                <w:szCs w:val="24"/>
              </w:rPr>
              <w:t xml:space="preserve"> Соблюдение правил складирования. Микробиологический анализ</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9</w:t>
            </w:r>
          </w:p>
        </w:tc>
      </w:tr>
      <w:tr w:rsidR="008B1D1E" w:rsidRPr="00297A1E" w:rsidTr="00ED4D3C">
        <w:trPr>
          <w:trHeight w:val="458"/>
        </w:trPr>
        <w:tc>
          <w:tcPr>
            <w:tcW w:w="2296" w:type="dxa"/>
            <w:vMerge/>
            <w:vAlign w:val="center"/>
          </w:tcPr>
          <w:p w:rsidR="008B1D1E" w:rsidRPr="00297A1E" w:rsidRDefault="008B1D1E" w:rsidP="001848FC">
            <w:pPr>
              <w:spacing w:after="0" w:line="240" w:lineRule="auto"/>
              <w:jc w:val="center"/>
              <w:rPr>
                <w:rFonts w:ascii="Times New Roman" w:hAnsi="Times New Roman"/>
                <w:sz w:val="24"/>
                <w:szCs w:val="24"/>
              </w:rPr>
            </w:pP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Химическая:</w:t>
            </w:r>
          </w:p>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sz w:val="24"/>
                <w:szCs w:val="24"/>
              </w:rPr>
              <w:t>Загрязнение поверхности упаковки</w:t>
            </w:r>
          </w:p>
        </w:tc>
        <w:tc>
          <w:tcPr>
            <w:tcW w:w="3262" w:type="dxa"/>
            <w:gridSpan w:val="2"/>
            <w:shd w:val="clear" w:color="auto" w:fill="auto"/>
            <w:vAlign w:val="center"/>
          </w:tcPr>
          <w:p w:rsidR="008B1D1E" w:rsidRPr="00297A1E" w:rsidRDefault="008B1D1E" w:rsidP="001848FC">
            <w:pPr>
              <w:spacing w:after="0" w:line="240" w:lineRule="auto"/>
              <w:rPr>
                <w:rFonts w:ascii="Times New Roman" w:hAnsi="Times New Roman"/>
                <w:color w:val="000000"/>
                <w:sz w:val="24"/>
                <w:szCs w:val="24"/>
              </w:rPr>
            </w:pPr>
            <w:r w:rsidRPr="00297A1E">
              <w:rPr>
                <w:rFonts w:ascii="Times New Roman" w:hAnsi="Times New Roman"/>
                <w:color w:val="000000"/>
                <w:sz w:val="24"/>
                <w:szCs w:val="24"/>
              </w:rPr>
              <w:t>Наличие указанных веществ может привести к отравлению потребителей</w:t>
            </w:r>
          </w:p>
        </w:tc>
        <w:tc>
          <w:tcPr>
            <w:tcW w:w="3037"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Style w:val="afd"/>
                <w:rFonts w:ascii="Times New Roman" w:hAnsi="Times New Roman"/>
                <w:sz w:val="24"/>
                <w:szCs w:val="24"/>
              </w:rPr>
              <w:t>ПОПМ в отношении обучения и гигиены персонала, санитарного состояния оборудования и помещений</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9</w:t>
            </w:r>
          </w:p>
        </w:tc>
      </w:tr>
      <w:tr w:rsidR="008B1D1E" w:rsidRPr="00297A1E" w:rsidTr="00ED4D3C">
        <w:trPr>
          <w:trHeight w:val="458"/>
        </w:trPr>
        <w:tc>
          <w:tcPr>
            <w:tcW w:w="2296" w:type="dxa"/>
            <w:vMerge/>
            <w:vAlign w:val="center"/>
          </w:tcPr>
          <w:p w:rsidR="008B1D1E" w:rsidRPr="00297A1E" w:rsidRDefault="008B1D1E" w:rsidP="001848FC">
            <w:pPr>
              <w:spacing w:after="0" w:line="240" w:lineRule="auto"/>
              <w:jc w:val="center"/>
              <w:rPr>
                <w:rFonts w:ascii="Times New Roman" w:hAnsi="Times New Roman"/>
                <w:sz w:val="24"/>
                <w:szCs w:val="24"/>
              </w:rPr>
            </w:pPr>
          </w:p>
        </w:tc>
        <w:tc>
          <w:tcPr>
            <w:tcW w:w="3625" w:type="dxa"/>
            <w:gridSpan w:val="2"/>
            <w:shd w:val="clear" w:color="auto" w:fill="auto"/>
            <w:vAlign w:val="center"/>
          </w:tcPr>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i/>
                <w:sz w:val="24"/>
                <w:szCs w:val="24"/>
              </w:rPr>
              <w:t>Физическая:</w:t>
            </w:r>
          </w:p>
          <w:p w:rsidR="008B1D1E" w:rsidRPr="00297A1E" w:rsidRDefault="008B1D1E" w:rsidP="001848FC">
            <w:pPr>
              <w:spacing w:after="0" w:line="240" w:lineRule="auto"/>
              <w:rPr>
                <w:rFonts w:ascii="Times New Roman" w:hAnsi="Times New Roman"/>
                <w:i/>
                <w:sz w:val="24"/>
                <w:szCs w:val="24"/>
              </w:rPr>
            </w:pPr>
            <w:r w:rsidRPr="00297A1E">
              <w:rPr>
                <w:rFonts w:ascii="Times New Roman" w:hAnsi="Times New Roman"/>
                <w:sz w:val="24"/>
                <w:szCs w:val="24"/>
              </w:rPr>
              <w:t>Посторонние включения</w:t>
            </w:r>
          </w:p>
        </w:tc>
        <w:tc>
          <w:tcPr>
            <w:tcW w:w="3262" w:type="dxa"/>
            <w:gridSpan w:val="2"/>
            <w:shd w:val="clear" w:color="auto" w:fill="auto"/>
            <w:vAlign w:val="center"/>
          </w:tcPr>
          <w:p w:rsidR="008B1D1E" w:rsidRPr="00297A1E" w:rsidRDefault="008B1D1E" w:rsidP="001848FC">
            <w:pPr>
              <w:spacing w:after="0" w:line="240" w:lineRule="auto"/>
              <w:rPr>
                <w:rFonts w:ascii="Times New Roman" w:hAnsi="Times New Roman"/>
                <w:color w:val="000000"/>
                <w:sz w:val="24"/>
                <w:szCs w:val="24"/>
              </w:rPr>
            </w:pPr>
            <w:r w:rsidRPr="00297A1E">
              <w:rPr>
                <w:rFonts w:ascii="Times New Roman" w:hAnsi="Times New Roman"/>
                <w:color w:val="000000"/>
                <w:sz w:val="24"/>
                <w:szCs w:val="24"/>
              </w:rPr>
              <w:t>Присутствие в готовом продукте посторонних включений могут травмировать потребителей</w:t>
            </w:r>
          </w:p>
        </w:tc>
        <w:tc>
          <w:tcPr>
            <w:tcW w:w="3037" w:type="dxa"/>
            <w:shd w:val="clear" w:color="auto" w:fill="auto"/>
            <w:vAlign w:val="center"/>
          </w:tcPr>
          <w:p w:rsidR="008B1D1E" w:rsidRPr="00297A1E" w:rsidRDefault="008B1D1E" w:rsidP="001848FC">
            <w:pPr>
              <w:spacing w:after="0" w:line="240" w:lineRule="auto"/>
              <w:rPr>
                <w:rFonts w:ascii="Times New Roman" w:hAnsi="Times New Roman"/>
                <w:sz w:val="24"/>
                <w:szCs w:val="24"/>
              </w:rPr>
            </w:pPr>
            <w:r w:rsidRPr="00297A1E">
              <w:rPr>
                <w:rStyle w:val="afd"/>
                <w:rFonts w:ascii="Times New Roman" w:hAnsi="Times New Roman"/>
                <w:sz w:val="24"/>
                <w:szCs w:val="24"/>
              </w:rPr>
              <w:t>ПОПМ в отношении обучения и гигиены персонала, санитарного состояния оборудования и помещений</w:t>
            </w:r>
          </w:p>
        </w:tc>
        <w:tc>
          <w:tcPr>
            <w:tcW w:w="2394" w:type="dxa"/>
            <w:shd w:val="clear" w:color="auto" w:fill="auto"/>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3*3 = 9</w:t>
            </w:r>
          </w:p>
        </w:tc>
      </w:tr>
    </w:tbl>
    <w:p w:rsidR="008B1D1E" w:rsidRPr="00297A1E" w:rsidRDefault="008B1D1E" w:rsidP="001848FC">
      <w:pPr>
        <w:spacing w:after="0" w:line="240" w:lineRule="auto"/>
      </w:pPr>
      <w:r w:rsidRPr="00297A1E">
        <w:br w:type="page"/>
      </w:r>
    </w:p>
    <w:p w:rsidR="008B1D1E" w:rsidRPr="00297A1E" w:rsidRDefault="008B1D1E" w:rsidP="001848FC">
      <w:pPr>
        <w:spacing w:after="0" w:line="240" w:lineRule="auto"/>
        <w:jc w:val="both"/>
        <w:rPr>
          <w:rFonts w:ascii="Times New Roman" w:hAnsi="Times New Roman"/>
          <w:sz w:val="28"/>
          <w:szCs w:val="28"/>
        </w:rPr>
      </w:pPr>
      <w:r w:rsidRPr="00297A1E">
        <w:rPr>
          <w:rFonts w:ascii="Times New Roman" w:hAnsi="Times New Roman"/>
          <w:sz w:val="28"/>
          <w:szCs w:val="28"/>
        </w:rPr>
        <w:lastRenderedPageBreak/>
        <w:t xml:space="preserve">Таблица </w:t>
      </w:r>
      <w:r w:rsidR="00BC16D4" w:rsidRPr="00297A1E">
        <w:rPr>
          <w:rFonts w:ascii="Times New Roman" w:hAnsi="Times New Roman"/>
          <w:sz w:val="28"/>
          <w:szCs w:val="28"/>
        </w:rPr>
        <w:t>4</w:t>
      </w:r>
      <w:r w:rsidR="005B5487">
        <w:rPr>
          <w:rFonts w:ascii="Times New Roman" w:hAnsi="Times New Roman"/>
          <w:sz w:val="28"/>
          <w:szCs w:val="28"/>
          <w:lang w:val="kk-KZ"/>
        </w:rPr>
        <w:t>5</w:t>
      </w:r>
      <w:r w:rsidRPr="00297A1E">
        <w:rPr>
          <w:rFonts w:ascii="Times New Roman" w:hAnsi="Times New Roman"/>
          <w:sz w:val="28"/>
          <w:szCs w:val="28"/>
        </w:rPr>
        <w:t xml:space="preserve"> </w:t>
      </w:r>
      <w:r w:rsidR="00087578" w:rsidRPr="00297A1E">
        <w:rPr>
          <w:rFonts w:ascii="Times New Roman" w:hAnsi="Times New Roman"/>
          <w:sz w:val="28"/>
          <w:szCs w:val="28"/>
        </w:rPr>
        <w:t xml:space="preserve">– </w:t>
      </w:r>
      <w:r w:rsidRPr="00297A1E">
        <w:rPr>
          <w:rFonts w:ascii="Times New Roman" w:hAnsi="Times New Roman"/>
          <w:sz w:val="28"/>
          <w:szCs w:val="28"/>
        </w:rPr>
        <w:t>П</w:t>
      </w:r>
      <w:r w:rsidR="00087578" w:rsidRPr="00297A1E">
        <w:rPr>
          <w:rFonts w:ascii="Times New Roman" w:hAnsi="Times New Roman"/>
          <w:sz w:val="28"/>
          <w:szCs w:val="28"/>
        </w:rPr>
        <w:t>лан</w:t>
      </w:r>
      <w:r w:rsidRPr="00297A1E">
        <w:rPr>
          <w:rFonts w:ascii="Times New Roman" w:hAnsi="Times New Roman"/>
          <w:sz w:val="28"/>
          <w:szCs w:val="28"/>
        </w:rPr>
        <w:t xml:space="preserve"> </w:t>
      </w:r>
      <w:r w:rsidR="00B74A3B" w:rsidRPr="00297A1E">
        <w:rPr>
          <w:rFonts w:ascii="Times New Roman" w:hAnsi="Times New Roman"/>
          <w:sz w:val="28"/>
          <w:szCs w:val="28"/>
        </w:rPr>
        <w:t>НАССР</w:t>
      </w:r>
    </w:p>
    <w:p w:rsidR="008B1D1E" w:rsidRPr="00297A1E" w:rsidRDefault="008B1D1E" w:rsidP="001848FC">
      <w:pPr>
        <w:spacing w:after="0" w:line="240" w:lineRule="auto"/>
        <w:jc w:val="right"/>
        <w:rPr>
          <w:rFonts w:ascii="Times New Roman" w:hAnsi="Times New Roman"/>
          <w:b/>
          <w:sz w:val="16"/>
          <w:szCs w:val="16"/>
        </w:rPr>
      </w:pPr>
    </w:p>
    <w:tbl>
      <w:tblPr>
        <w:tblW w:w="14572"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2"/>
        <w:gridCol w:w="1606"/>
        <w:gridCol w:w="2817"/>
        <w:gridCol w:w="1861"/>
        <w:gridCol w:w="2268"/>
        <w:gridCol w:w="2977"/>
        <w:gridCol w:w="2281"/>
      </w:tblGrid>
      <w:tr w:rsidR="008B1D1E" w:rsidRPr="00297A1E" w:rsidTr="00087578">
        <w:tc>
          <w:tcPr>
            <w:tcW w:w="762"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ККТ</w:t>
            </w:r>
          </w:p>
        </w:tc>
        <w:tc>
          <w:tcPr>
            <w:tcW w:w="1606"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Опасный фактор</w:t>
            </w:r>
          </w:p>
        </w:tc>
        <w:tc>
          <w:tcPr>
            <w:tcW w:w="281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Критический предел</w:t>
            </w:r>
          </w:p>
        </w:tc>
        <w:tc>
          <w:tcPr>
            <w:tcW w:w="1861"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Процедура мониторинга</w:t>
            </w:r>
          </w:p>
        </w:tc>
        <w:tc>
          <w:tcPr>
            <w:tcW w:w="2268"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Корректирующие действия</w:t>
            </w:r>
          </w:p>
        </w:tc>
        <w:tc>
          <w:tcPr>
            <w:tcW w:w="297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Процедура верификации</w:t>
            </w:r>
          </w:p>
        </w:tc>
        <w:tc>
          <w:tcPr>
            <w:tcW w:w="2281"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 xml:space="preserve">Записи </w:t>
            </w:r>
            <w:r w:rsidR="00B74A3B" w:rsidRPr="00297A1E">
              <w:rPr>
                <w:rFonts w:ascii="Times New Roman" w:hAnsi="Times New Roman"/>
                <w:sz w:val="24"/>
                <w:szCs w:val="24"/>
              </w:rPr>
              <w:t>НАССР</w:t>
            </w:r>
          </w:p>
        </w:tc>
      </w:tr>
      <w:tr w:rsidR="008B1D1E" w:rsidRPr="00297A1E" w:rsidTr="00087578">
        <w:tc>
          <w:tcPr>
            <w:tcW w:w="762"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c>
          <w:tcPr>
            <w:tcW w:w="160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2</w:t>
            </w:r>
          </w:p>
        </w:tc>
        <w:tc>
          <w:tcPr>
            <w:tcW w:w="2817"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3</w:t>
            </w:r>
          </w:p>
        </w:tc>
        <w:tc>
          <w:tcPr>
            <w:tcW w:w="1861"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w:t>
            </w:r>
          </w:p>
        </w:tc>
        <w:tc>
          <w:tcPr>
            <w:tcW w:w="2268"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c>
          <w:tcPr>
            <w:tcW w:w="2977"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6</w:t>
            </w:r>
          </w:p>
        </w:tc>
        <w:tc>
          <w:tcPr>
            <w:tcW w:w="2281"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7</w:t>
            </w:r>
          </w:p>
        </w:tc>
      </w:tr>
      <w:tr w:rsidR="008B1D1E" w:rsidRPr="00297A1E" w:rsidTr="00932B93">
        <w:trPr>
          <w:cantSplit/>
          <w:trHeight w:val="1910"/>
        </w:trPr>
        <w:tc>
          <w:tcPr>
            <w:tcW w:w="762" w:type="dxa"/>
            <w:textDirection w:val="btLr"/>
            <w:vAlign w:val="center"/>
          </w:tcPr>
          <w:p w:rsidR="008B1D1E" w:rsidRPr="00297A1E" w:rsidRDefault="008B1D1E" w:rsidP="001848FC">
            <w:pPr>
              <w:spacing w:after="0" w:line="240" w:lineRule="auto"/>
              <w:ind w:left="113" w:right="113"/>
              <w:jc w:val="center"/>
              <w:rPr>
                <w:rFonts w:ascii="Times New Roman" w:hAnsi="Times New Roman"/>
                <w:sz w:val="24"/>
                <w:szCs w:val="24"/>
              </w:rPr>
            </w:pPr>
            <w:r w:rsidRPr="00297A1E">
              <w:rPr>
                <w:rFonts w:ascii="Times New Roman" w:hAnsi="Times New Roman"/>
                <w:sz w:val="24"/>
                <w:szCs w:val="24"/>
              </w:rPr>
              <w:t>ККТ1</w:t>
            </w:r>
          </w:p>
        </w:tc>
        <w:tc>
          <w:tcPr>
            <w:tcW w:w="160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Микробио</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логический:</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КМАФАнМ, содержание токсичных элементов</w:t>
            </w:r>
          </w:p>
        </w:tc>
        <w:tc>
          <w:tcPr>
            <w:tcW w:w="2817"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КМАФАнМ</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не более</w:t>
            </w:r>
          </w:p>
          <w:p w:rsidR="008B1D1E" w:rsidRPr="00297A1E" w:rsidRDefault="008B1D1E" w:rsidP="001848FC">
            <w:pPr>
              <w:spacing w:after="0" w:line="240" w:lineRule="auto"/>
              <w:jc w:val="center"/>
              <w:rPr>
                <w:rFonts w:ascii="Times New Roman" w:hAnsi="Times New Roman"/>
                <w:sz w:val="24"/>
                <w:szCs w:val="24"/>
                <w:lang w:val="kk-KZ"/>
              </w:rPr>
            </w:pPr>
            <w:r w:rsidRPr="00297A1E">
              <w:rPr>
                <w:rFonts w:ascii="Times New Roman" w:hAnsi="Times New Roman"/>
                <w:sz w:val="24"/>
                <w:szCs w:val="24"/>
                <w:lang w:val="kk-KZ"/>
              </w:rPr>
              <w:t>5</w:t>
            </w:r>
            <w:r w:rsidR="00B268F8">
              <w:rPr>
                <w:position w:val="-11"/>
              </w:rPr>
              <w:pict>
                <v:shape id="_x0000_i1042" type="#_x0000_t75" style="width:6.75pt;height:14.25pt" equationxml="&lt;">
                  <v:imagedata r:id="rId80" o:title="" chromakey="white"/>
                </v:shape>
              </w:pict>
            </w:r>
            <w:r w:rsidRPr="00297A1E">
              <w:rPr>
                <w:rFonts w:ascii="Times New Roman" w:hAnsi="Times New Roman"/>
                <w:sz w:val="24"/>
                <w:szCs w:val="24"/>
                <w:lang w:val="kk-KZ"/>
              </w:rPr>
              <w:t>10</w:t>
            </w:r>
            <w:r w:rsidRPr="00297A1E">
              <w:rPr>
                <w:rFonts w:ascii="Times New Roman" w:hAnsi="Times New Roman"/>
                <w:sz w:val="24"/>
                <w:szCs w:val="24"/>
                <w:vertAlign w:val="superscript"/>
                <w:lang w:val="kk-KZ"/>
              </w:rPr>
              <w:t>6</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БГКП в 0,0001 г продукта не допускается</w:t>
            </w:r>
          </w:p>
          <w:p w:rsidR="008B1D1E" w:rsidRPr="00297A1E" w:rsidRDefault="0025049B" w:rsidP="001848FC">
            <w:pPr>
              <w:spacing w:after="0" w:line="240" w:lineRule="auto"/>
              <w:jc w:val="center"/>
              <w:rPr>
                <w:rFonts w:ascii="Times New Roman" w:hAnsi="Times New Roman"/>
                <w:sz w:val="24"/>
                <w:szCs w:val="24"/>
              </w:rPr>
            </w:pPr>
            <w:r w:rsidRPr="00297A1E">
              <w:rPr>
                <w:rFonts w:ascii="Times New Roman" w:hAnsi="Times New Roman"/>
                <w:sz w:val="24"/>
                <w:szCs w:val="24"/>
              </w:rPr>
              <w:t>Токсичные вещества</w:t>
            </w:r>
          </w:p>
        </w:tc>
        <w:tc>
          <w:tcPr>
            <w:tcW w:w="1861"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Постоянный</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микробиоло</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гический и</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физико-химический</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контроль</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качества</w:t>
            </w:r>
          </w:p>
        </w:tc>
        <w:tc>
          <w:tcPr>
            <w:tcW w:w="2268"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Соблюдение лабораторных</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параметров испытания</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качества мясного сырья</w:t>
            </w:r>
          </w:p>
        </w:tc>
        <w:tc>
          <w:tcPr>
            <w:tcW w:w="2977"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Периодическая поверка и подтверждение точности средств измерения.</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Проверка  записей в</w:t>
            </w:r>
            <w:r w:rsidR="00EA6D8E">
              <w:rPr>
                <w:rFonts w:ascii="Times New Roman" w:hAnsi="Times New Roman"/>
                <w:sz w:val="24"/>
                <w:szCs w:val="24"/>
              </w:rPr>
              <w:t xml:space="preserve"> журнале</w:t>
            </w:r>
            <w:r w:rsidRPr="00297A1E">
              <w:rPr>
                <w:rFonts w:ascii="Times New Roman" w:hAnsi="Times New Roman"/>
                <w:sz w:val="24"/>
                <w:szCs w:val="24"/>
              </w:rPr>
              <w:t>.</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Контроль компетентности</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Персонала</w:t>
            </w:r>
          </w:p>
        </w:tc>
        <w:tc>
          <w:tcPr>
            <w:tcW w:w="2281"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 xml:space="preserve">Записи в </w:t>
            </w:r>
            <w:r w:rsidR="00EA6D8E">
              <w:rPr>
                <w:rFonts w:ascii="Times New Roman" w:hAnsi="Times New Roman"/>
                <w:sz w:val="24"/>
                <w:szCs w:val="24"/>
              </w:rPr>
              <w:t xml:space="preserve">журнале </w:t>
            </w:r>
            <w:r w:rsidRPr="00297A1E">
              <w:rPr>
                <w:rFonts w:ascii="Times New Roman" w:hAnsi="Times New Roman"/>
                <w:sz w:val="24"/>
                <w:szCs w:val="24"/>
              </w:rPr>
              <w:t>о контроле качества</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Записи о подтверждении</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компетентности ответственного</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персонала</w:t>
            </w:r>
          </w:p>
        </w:tc>
      </w:tr>
      <w:tr w:rsidR="008B1D1E" w:rsidRPr="00297A1E" w:rsidTr="00932B93">
        <w:trPr>
          <w:cantSplit/>
          <w:trHeight w:val="1134"/>
        </w:trPr>
        <w:tc>
          <w:tcPr>
            <w:tcW w:w="762" w:type="dxa"/>
            <w:tcBorders>
              <w:bottom w:val="nil"/>
            </w:tcBorders>
            <w:textDirection w:val="btLr"/>
            <w:vAlign w:val="center"/>
          </w:tcPr>
          <w:p w:rsidR="008B1D1E" w:rsidRPr="00297A1E" w:rsidRDefault="008B1D1E" w:rsidP="001848FC">
            <w:pPr>
              <w:spacing w:after="0" w:line="240" w:lineRule="auto"/>
              <w:ind w:left="113" w:right="113"/>
              <w:jc w:val="center"/>
              <w:rPr>
                <w:rFonts w:ascii="Times New Roman" w:hAnsi="Times New Roman"/>
                <w:sz w:val="24"/>
                <w:szCs w:val="24"/>
              </w:rPr>
            </w:pPr>
            <w:r w:rsidRPr="00297A1E">
              <w:rPr>
                <w:rFonts w:ascii="Times New Roman" w:hAnsi="Times New Roman"/>
                <w:sz w:val="24"/>
                <w:szCs w:val="24"/>
              </w:rPr>
              <w:t>ККТ 2</w:t>
            </w:r>
          </w:p>
        </w:tc>
        <w:tc>
          <w:tcPr>
            <w:tcW w:w="1606" w:type="dxa"/>
            <w:tcBorders>
              <w:bottom w:val="nil"/>
            </w:tcBorders>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Химические: токсичные элементы, пестициды, радионуклиды, нитраты</w:t>
            </w:r>
          </w:p>
        </w:tc>
        <w:tc>
          <w:tcPr>
            <w:tcW w:w="2817" w:type="dxa"/>
            <w:tcBorders>
              <w:bottom w:val="nil"/>
            </w:tcBorders>
          </w:tcPr>
          <w:p w:rsidR="0025049B" w:rsidRPr="00297A1E" w:rsidRDefault="0025049B" w:rsidP="001848FC">
            <w:pPr>
              <w:shd w:val="clear" w:color="auto" w:fill="FFFFFF"/>
              <w:tabs>
                <w:tab w:val="left" w:pos="5793"/>
              </w:tabs>
              <w:spacing w:after="0" w:line="240" w:lineRule="auto"/>
              <w:jc w:val="center"/>
              <w:rPr>
                <w:rFonts w:ascii="Times New Roman" w:hAnsi="Times New Roman"/>
                <w:i/>
                <w:sz w:val="24"/>
                <w:szCs w:val="24"/>
              </w:rPr>
            </w:pPr>
          </w:p>
          <w:p w:rsidR="00932B93" w:rsidRPr="00297A1E" w:rsidRDefault="008B1D1E" w:rsidP="001848FC">
            <w:pPr>
              <w:shd w:val="clear" w:color="auto" w:fill="FFFFFF"/>
              <w:tabs>
                <w:tab w:val="left" w:pos="5793"/>
              </w:tabs>
              <w:spacing w:after="0" w:line="240" w:lineRule="auto"/>
              <w:jc w:val="center"/>
              <w:rPr>
                <w:rFonts w:ascii="Times New Roman" w:hAnsi="Times New Roman"/>
                <w:sz w:val="24"/>
                <w:szCs w:val="24"/>
              </w:rPr>
            </w:pPr>
            <w:r w:rsidRPr="00297A1E">
              <w:rPr>
                <w:rFonts w:ascii="Times New Roman" w:hAnsi="Times New Roman"/>
                <w:i/>
                <w:sz w:val="24"/>
                <w:szCs w:val="24"/>
              </w:rPr>
              <w:t>Токсичные элементы,</w:t>
            </w:r>
            <w:r w:rsidRPr="00297A1E">
              <w:rPr>
                <w:rFonts w:ascii="Times New Roman" w:hAnsi="Times New Roman"/>
                <w:sz w:val="24"/>
                <w:szCs w:val="24"/>
              </w:rPr>
              <w:t xml:space="preserve"> допустимые уровни, мг/кг, не более: свинец – 0,5; мышьяк – 0,1; кадмий – 0,05; </w:t>
            </w:r>
          </w:p>
          <w:p w:rsidR="008B1D1E" w:rsidRPr="00297A1E" w:rsidRDefault="008B1D1E" w:rsidP="001848FC">
            <w:pPr>
              <w:shd w:val="clear" w:color="auto" w:fill="FFFFFF"/>
              <w:tabs>
                <w:tab w:val="left" w:pos="5793"/>
              </w:tabs>
              <w:spacing w:after="0" w:line="240" w:lineRule="auto"/>
              <w:jc w:val="center"/>
              <w:rPr>
                <w:rFonts w:ascii="Times New Roman" w:hAnsi="Times New Roman"/>
                <w:sz w:val="24"/>
                <w:szCs w:val="24"/>
              </w:rPr>
            </w:pPr>
            <w:r w:rsidRPr="00297A1E">
              <w:rPr>
                <w:rFonts w:ascii="Times New Roman" w:hAnsi="Times New Roman"/>
                <w:sz w:val="24"/>
                <w:szCs w:val="24"/>
              </w:rPr>
              <w:t>ртуть – 0,03.</w:t>
            </w:r>
          </w:p>
          <w:p w:rsidR="00932B93" w:rsidRPr="00297A1E" w:rsidRDefault="008B1D1E" w:rsidP="001848FC">
            <w:pPr>
              <w:shd w:val="clear" w:color="auto" w:fill="FFFFFF"/>
              <w:tabs>
                <w:tab w:val="left" w:pos="5793"/>
              </w:tabs>
              <w:spacing w:after="0" w:line="240" w:lineRule="auto"/>
              <w:jc w:val="center"/>
              <w:rPr>
                <w:rFonts w:ascii="Times New Roman" w:hAnsi="Times New Roman"/>
                <w:sz w:val="24"/>
                <w:szCs w:val="24"/>
              </w:rPr>
            </w:pPr>
            <w:r w:rsidRPr="00297A1E">
              <w:rPr>
                <w:rFonts w:ascii="Times New Roman" w:hAnsi="Times New Roman"/>
                <w:i/>
                <w:sz w:val="24"/>
                <w:szCs w:val="24"/>
              </w:rPr>
              <w:t>N-нитрозамины</w:t>
            </w:r>
            <w:r w:rsidRPr="00297A1E">
              <w:rPr>
                <w:rFonts w:ascii="Times New Roman" w:hAnsi="Times New Roman"/>
                <w:sz w:val="24"/>
                <w:szCs w:val="24"/>
              </w:rPr>
              <w:t xml:space="preserve"> – </w:t>
            </w:r>
          </w:p>
          <w:p w:rsidR="008B1D1E" w:rsidRPr="00297A1E" w:rsidRDefault="008B1D1E" w:rsidP="001848FC">
            <w:pPr>
              <w:shd w:val="clear" w:color="auto" w:fill="FFFFFF"/>
              <w:tabs>
                <w:tab w:val="left" w:pos="5793"/>
              </w:tabs>
              <w:spacing w:after="0" w:line="240" w:lineRule="auto"/>
              <w:jc w:val="center"/>
              <w:rPr>
                <w:rFonts w:ascii="Times New Roman" w:hAnsi="Times New Roman"/>
                <w:sz w:val="24"/>
                <w:szCs w:val="24"/>
              </w:rPr>
            </w:pPr>
            <w:r w:rsidRPr="00297A1E">
              <w:rPr>
                <w:rFonts w:ascii="Times New Roman" w:hAnsi="Times New Roman"/>
                <w:sz w:val="24"/>
                <w:szCs w:val="24"/>
              </w:rPr>
              <w:t>0,004 мг/кг.</w:t>
            </w:r>
          </w:p>
          <w:p w:rsidR="00932B93" w:rsidRPr="00297A1E" w:rsidRDefault="008B1D1E" w:rsidP="001848FC">
            <w:pPr>
              <w:shd w:val="clear" w:color="auto" w:fill="FFFFFF"/>
              <w:tabs>
                <w:tab w:val="left" w:pos="5793"/>
              </w:tabs>
              <w:spacing w:after="0" w:line="240" w:lineRule="auto"/>
              <w:jc w:val="center"/>
              <w:rPr>
                <w:rFonts w:ascii="Times New Roman" w:hAnsi="Times New Roman"/>
                <w:sz w:val="24"/>
                <w:szCs w:val="24"/>
              </w:rPr>
            </w:pPr>
            <w:r w:rsidRPr="00297A1E">
              <w:rPr>
                <w:rFonts w:ascii="Times New Roman" w:hAnsi="Times New Roman"/>
                <w:i/>
                <w:sz w:val="24"/>
                <w:szCs w:val="24"/>
              </w:rPr>
              <w:t>Бенз(а)пирен</w:t>
            </w:r>
            <w:r w:rsidRPr="00297A1E">
              <w:rPr>
                <w:rFonts w:ascii="Times New Roman" w:hAnsi="Times New Roman"/>
                <w:sz w:val="24"/>
                <w:szCs w:val="24"/>
              </w:rPr>
              <w:t xml:space="preserve"> – </w:t>
            </w:r>
          </w:p>
          <w:p w:rsidR="008B1D1E" w:rsidRPr="00297A1E" w:rsidRDefault="008B1D1E" w:rsidP="001848FC">
            <w:pPr>
              <w:shd w:val="clear" w:color="auto" w:fill="FFFFFF"/>
              <w:tabs>
                <w:tab w:val="left" w:pos="5793"/>
              </w:tabs>
              <w:spacing w:after="0" w:line="240" w:lineRule="auto"/>
              <w:jc w:val="center"/>
              <w:rPr>
                <w:rFonts w:ascii="Times New Roman" w:hAnsi="Times New Roman"/>
                <w:sz w:val="24"/>
                <w:szCs w:val="24"/>
              </w:rPr>
            </w:pPr>
            <w:r w:rsidRPr="00297A1E">
              <w:rPr>
                <w:rFonts w:ascii="Times New Roman" w:hAnsi="Times New Roman"/>
                <w:sz w:val="24"/>
                <w:szCs w:val="24"/>
              </w:rPr>
              <w:t>0,001 мг/кг.</w:t>
            </w:r>
          </w:p>
          <w:p w:rsidR="008B1D1E" w:rsidRPr="00297A1E" w:rsidRDefault="008B1D1E" w:rsidP="001848FC">
            <w:pPr>
              <w:shd w:val="clear" w:color="auto" w:fill="FFFFFF"/>
              <w:tabs>
                <w:tab w:val="left" w:pos="5793"/>
              </w:tabs>
              <w:spacing w:after="0" w:line="240" w:lineRule="auto"/>
              <w:jc w:val="center"/>
              <w:rPr>
                <w:rFonts w:ascii="Times New Roman" w:hAnsi="Times New Roman"/>
                <w:sz w:val="24"/>
                <w:szCs w:val="24"/>
              </w:rPr>
            </w:pPr>
            <w:r w:rsidRPr="00297A1E">
              <w:rPr>
                <w:rFonts w:ascii="Times New Roman" w:hAnsi="Times New Roman"/>
                <w:i/>
                <w:sz w:val="24"/>
                <w:szCs w:val="24"/>
              </w:rPr>
              <w:t>Антибиотики:</w:t>
            </w:r>
            <w:r w:rsidRPr="00297A1E">
              <w:rPr>
                <w:rFonts w:ascii="Times New Roman" w:hAnsi="Times New Roman"/>
                <w:sz w:val="24"/>
                <w:szCs w:val="24"/>
              </w:rPr>
              <w:t xml:space="preserve"> Левомицетин; тетрациклиновая группа; гризин; бацитрацин – не допускаются.</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i/>
                <w:sz w:val="24"/>
                <w:szCs w:val="24"/>
              </w:rPr>
              <w:t>Пестициды:</w:t>
            </w:r>
            <w:r w:rsidRPr="00297A1E">
              <w:rPr>
                <w:rFonts w:ascii="Times New Roman" w:hAnsi="Times New Roman"/>
                <w:sz w:val="24"/>
                <w:szCs w:val="24"/>
              </w:rPr>
              <w:t xml:space="preserve"> Гексахлорциклогексан – 0,1 мг/кг; ДДТ и его метаболиты – 0,1 мг/кг</w:t>
            </w:r>
          </w:p>
        </w:tc>
        <w:tc>
          <w:tcPr>
            <w:tcW w:w="1861" w:type="dxa"/>
            <w:tcBorders>
              <w:bottom w:val="nil"/>
            </w:tcBorders>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Постоянный</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микробиоло</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гический и</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физико-химический</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контроль</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качества</w:t>
            </w:r>
          </w:p>
          <w:p w:rsidR="008B1D1E" w:rsidRPr="00297A1E" w:rsidRDefault="008B1D1E" w:rsidP="001848FC">
            <w:pPr>
              <w:spacing w:after="0" w:line="240" w:lineRule="auto"/>
              <w:jc w:val="center"/>
              <w:rPr>
                <w:rFonts w:ascii="Times New Roman" w:hAnsi="Times New Roman"/>
                <w:sz w:val="24"/>
                <w:szCs w:val="24"/>
              </w:rPr>
            </w:pPr>
          </w:p>
        </w:tc>
        <w:tc>
          <w:tcPr>
            <w:tcW w:w="2268" w:type="dxa"/>
            <w:tcBorders>
              <w:bottom w:val="nil"/>
            </w:tcBorders>
          </w:tcPr>
          <w:p w:rsidR="00294322" w:rsidRPr="00297A1E" w:rsidRDefault="00294322" w:rsidP="001848FC">
            <w:pPr>
              <w:spacing w:after="0" w:line="240" w:lineRule="auto"/>
              <w:jc w:val="center"/>
              <w:rPr>
                <w:rFonts w:ascii="Times New Roman" w:hAnsi="Times New Roman"/>
                <w:sz w:val="24"/>
                <w:szCs w:val="24"/>
              </w:rPr>
            </w:pPr>
            <w:r w:rsidRPr="00297A1E">
              <w:rPr>
                <w:rFonts w:ascii="Times New Roman" w:hAnsi="Times New Roman"/>
                <w:sz w:val="24"/>
                <w:szCs w:val="24"/>
              </w:rPr>
              <w:t>Соблюдение лабораторных</w:t>
            </w:r>
          </w:p>
          <w:p w:rsidR="00294322" w:rsidRPr="00297A1E" w:rsidRDefault="00294322" w:rsidP="001848FC">
            <w:pPr>
              <w:spacing w:after="0" w:line="240" w:lineRule="auto"/>
              <w:jc w:val="center"/>
              <w:rPr>
                <w:rFonts w:ascii="Times New Roman" w:hAnsi="Times New Roman"/>
                <w:sz w:val="24"/>
                <w:szCs w:val="24"/>
              </w:rPr>
            </w:pPr>
            <w:r w:rsidRPr="00297A1E">
              <w:rPr>
                <w:rFonts w:ascii="Times New Roman" w:hAnsi="Times New Roman"/>
                <w:sz w:val="24"/>
                <w:szCs w:val="24"/>
              </w:rPr>
              <w:t>параметров испытания</w:t>
            </w:r>
          </w:p>
          <w:p w:rsidR="008B1D1E" w:rsidRPr="00297A1E" w:rsidRDefault="00294322" w:rsidP="001848FC">
            <w:pPr>
              <w:spacing w:after="0" w:line="240" w:lineRule="auto"/>
              <w:jc w:val="center"/>
              <w:rPr>
                <w:rFonts w:ascii="Times New Roman" w:hAnsi="Times New Roman"/>
                <w:sz w:val="24"/>
                <w:szCs w:val="24"/>
              </w:rPr>
            </w:pPr>
            <w:r w:rsidRPr="00297A1E">
              <w:rPr>
                <w:rFonts w:ascii="Times New Roman" w:hAnsi="Times New Roman"/>
                <w:sz w:val="24"/>
                <w:szCs w:val="24"/>
              </w:rPr>
              <w:t>качества мясного сырья</w:t>
            </w:r>
          </w:p>
        </w:tc>
        <w:tc>
          <w:tcPr>
            <w:tcW w:w="2977" w:type="dxa"/>
            <w:tcBorders>
              <w:bottom w:val="nil"/>
            </w:tcBorders>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Периодическая поверка. Проверка записей в журналах.</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Проведение внутренних аудитов. Тестирование компетентности персонала</w:t>
            </w:r>
          </w:p>
          <w:p w:rsidR="008B1D1E" w:rsidRPr="00297A1E" w:rsidRDefault="008B1D1E" w:rsidP="001848FC">
            <w:pPr>
              <w:spacing w:after="0" w:line="240" w:lineRule="auto"/>
              <w:jc w:val="center"/>
              <w:rPr>
                <w:rFonts w:ascii="Times New Roman" w:hAnsi="Times New Roman"/>
                <w:sz w:val="24"/>
                <w:szCs w:val="24"/>
              </w:rPr>
            </w:pPr>
          </w:p>
          <w:p w:rsidR="008B1D1E" w:rsidRPr="00297A1E" w:rsidRDefault="008B1D1E" w:rsidP="001848FC">
            <w:pPr>
              <w:spacing w:after="0" w:line="240" w:lineRule="auto"/>
              <w:jc w:val="center"/>
              <w:rPr>
                <w:rFonts w:ascii="Times New Roman" w:hAnsi="Times New Roman"/>
                <w:sz w:val="24"/>
                <w:szCs w:val="24"/>
              </w:rPr>
            </w:pPr>
          </w:p>
          <w:p w:rsidR="008B1D1E" w:rsidRPr="00297A1E" w:rsidRDefault="008B1D1E" w:rsidP="001848FC">
            <w:pPr>
              <w:spacing w:after="0" w:line="240" w:lineRule="auto"/>
              <w:jc w:val="center"/>
              <w:rPr>
                <w:rFonts w:ascii="Times New Roman" w:hAnsi="Times New Roman"/>
                <w:sz w:val="24"/>
                <w:szCs w:val="24"/>
              </w:rPr>
            </w:pPr>
          </w:p>
          <w:p w:rsidR="008B1D1E" w:rsidRPr="00297A1E" w:rsidRDefault="008B1D1E" w:rsidP="001848FC">
            <w:pPr>
              <w:spacing w:after="0" w:line="240" w:lineRule="auto"/>
              <w:jc w:val="center"/>
              <w:rPr>
                <w:rFonts w:ascii="Times New Roman" w:hAnsi="Times New Roman"/>
                <w:sz w:val="24"/>
                <w:szCs w:val="24"/>
              </w:rPr>
            </w:pPr>
          </w:p>
          <w:p w:rsidR="008B1D1E" w:rsidRPr="00297A1E" w:rsidRDefault="008B1D1E" w:rsidP="001848FC">
            <w:pPr>
              <w:spacing w:after="0" w:line="240" w:lineRule="auto"/>
              <w:jc w:val="center"/>
              <w:rPr>
                <w:rFonts w:ascii="Times New Roman" w:hAnsi="Times New Roman"/>
                <w:sz w:val="24"/>
                <w:szCs w:val="24"/>
              </w:rPr>
            </w:pPr>
          </w:p>
          <w:p w:rsidR="008B1D1E" w:rsidRPr="00297A1E" w:rsidRDefault="008B1D1E" w:rsidP="001848FC">
            <w:pPr>
              <w:spacing w:after="0" w:line="240" w:lineRule="auto"/>
              <w:jc w:val="center"/>
              <w:rPr>
                <w:rFonts w:ascii="Times New Roman" w:hAnsi="Times New Roman"/>
                <w:sz w:val="24"/>
                <w:szCs w:val="24"/>
              </w:rPr>
            </w:pPr>
          </w:p>
          <w:p w:rsidR="008B1D1E" w:rsidRPr="00297A1E" w:rsidRDefault="008B1D1E" w:rsidP="001848FC">
            <w:pPr>
              <w:spacing w:after="0" w:line="240" w:lineRule="auto"/>
              <w:jc w:val="center"/>
              <w:rPr>
                <w:rFonts w:ascii="Times New Roman" w:hAnsi="Times New Roman"/>
                <w:sz w:val="24"/>
                <w:szCs w:val="24"/>
              </w:rPr>
            </w:pPr>
          </w:p>
          <w:p w:rsidR="008B1D1E" w:rsidRPr="00297A1E" w:rsidRDefault="008B1D1E" w:rsidP="001848FC">
            <w:pPr>
              <w:spacing w:after="0" w:line="240" w:lineRule="auto"/>
              <w:jc w:val="center"/>
              <w:rPr>
                <w:rFonts w:ascii="Times New Roman" w:hAnsi="Times New Roman"/>
                <w:sz w:val="24"/>
                <w:szCs w:val="24"/>
              </w:rPr>
            </w:pPr>
          </w:p>
          <w:p w:rsidR="008B1D1E" w:rsidRPr="00297A1E" w:rsidRDefault="008B1D1E" w:rsidP="001848FC">
            <w:pPr>
              <w:spacing w:after="0" w:line="240" w:lineRule="auto"/>
              <w:jc w:val="center"/>
              <w:rPr>
                <w:rFonts w:ascii="Times New Roman" w:hAnsi="Times New Roman"/>
                <w:sz w:val="24"/>
                <w:szCs w:val="24"/>
              </w:rPr>
            </w:pPr>
          </w:p>
        </w:tc>
        <w:tc>
          <w:tcPr>
            <w:tcW w:w="2281" w:type="dxa"/>
            <w:tcBorders>
              <w:bottom w:val="nil"/>
            </w:tcBorders>
            <w:vAlign w:val="center"/>
          </w:tcPr>
          <w:p w:rsidR="00071185" w:rsidRPr="00297A1E" w:rsidRDefault="00071185" w:rsidP="001848FC">
            <w:pPr>
              <w:spacing w:after="0" w:line="240" w:lineRule="auto"/>
              <w:jc w:val="center"/>
              <w:rPr>
                <w:rFonts w:ascii="Times New Roman" w:hAnsi="Times New Roman"/>
                <w:sz w:val="24"/>
                <w:szCs w:val="24"/>
              </w:rPr>
            </w:pPr>
            <w:r w:rsidRPr="00297A1E">
              <w:rPr>
                <w:rFonts w:ascii="Times New Roman" w:hAnsi="Times New Roman"/>
                <w:sz w:val="24"/>
                <w:szCs w:val="24"/>
              </w:rPr>
              <w:t xml:space="preserve">Записи в </w:t>
            </w:r>
            <w:r w:rsidR="00EA6D8E">
              <w:rPr>
                <w:rFonts w:ascii="Times New Roman" w:hAnsi="Times New Roman"/>
                <w:sz w:val="24"/>
                <w:szCs w:val="24"/>
              </w:rPr>
              <w:t xml:space="preserve">журнале </w:t>
            </w:r>
            <w:r w:rsidRPr="00297A1E">
              <w:rPr>
                <w:rFonts w:ascii="Times New Roman" w:hAnsi="Times New Roman"/>
                <w:sz w:val="24"/>
                <w:szCs w:val="24"/>
              </w:rPr>
              <w:t>о контроле качества</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Результаты испытаний. Записи о результатах</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внутренних аудитов.</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Записи по подтверждению компетентности сотрудников</w:t>
            </w:r>
          </w:p>
          <w:p w:rsidR="008B1D1E" w:rsidRPr="00297A1E" w:rsidRDefault="008B1D1E" w:rsidP="001848FC">
            <w:pPr>
              <w:spacing w:after="0" w:line="240" w:lineRule="auto"/>
              <w:jc w:val="center"/>
              <w:rPr>
                <w:rFonts w:ascii="Times New Roman" w:hAnsi="Times New Roman"/>
                <w:sz w:val="24"/>
                <w:szCs w:val="24"/>
              </w:rPr>
            </w:pPr>
          </w:p>
          <w:p w:rsidR="008B1D1E" w:rsidRPr="00297A1E" w:rsidRDefault="008B1D1E" w:rsidP="001848FC">
            <w:pPr>
              <w:spacing w:after="0" w:line="240" w:lineRule="auto"/>
              <w:jc w:val="center"/>
              <w:rPr>
                <w:rFonts w:ascii="Times New Roman" w:hAnsi="Times New Roman"/>
                <w:sz w:val="24"/>
                <w:szCs w:val="24"/>
              </w:rPr>
            </w:pPr>
          </w:p>
          <w:p w:rsidR="008B1D1E" w:rsidRPr="00297A1E" w:rsidRDefault="008B1D1E" w:rsidP="001848FC">
            <w:pPr>
              <w:spacing w:after="0" w:line="240" w:lineRule="auto"/>
              <w:jc w:val="center"/>
              <w:rPr>
                <w:rFonts w:ascii="Times New Roman" w:hAnsi="Times New Roman"/>
                <w:sz w:val="24"/>
                <w:szCs w:val="24"/>
              </w:rPr>
            </w:pPr>
          </w:p>
          <w:p w:rsidR="008B1D1E" w:rsidRPr="00297A1E" w:rsidRDefault="008B1D1E" w:rsidP="001848FC">
            <w:pPr>
              <w:spacing w:after="0" w:line="240" w:lineRule="auto"/>
              <w:jc w:val="center"/>
              <w:rPr>
                <w:rFonts w:ascii="Times New Roman" w:hAnsi="Times New Roman"/>
                <w:sz w:val="24"/>
                <w:szCs w:val="24"/>
              </w:rPr>
            </w:pPr>
          </w:p>
          <w:p w:rsidR="008B1D1E" w:rsidRPr="00297A1E" w:rsidRDefault="008B1D1E" w:rsidP="001848FC">
            <w:pPr>
              <w:spacing w:after="0" w:line="240" w:lineRule="auto"/>
              <w:jc w:val="center"/>
              <w:rPr>
                <w:rFonts w:ascii="Times New Roman" w:hAnsi="Times New Roman"/>
                <w:sz w:val="24"/>
                <w:szCs w:val="24"/>
              </w:rPr>
            </w:pPr>
          </w:p>
          <w:p w:rsidR="008B1D1E" w:rsidRPr="00297A1E" w:rsidRDefault="008B1D1E" w:rsidP="001848FC">
            <w:pPr>
              <w:spacing w:after="0" w:line="240" w:lineRule="auto"/>
              <w:rPr>
                <w:rFonts w:ascii="Times New Roman" w:hAnsi="Times New Roman"/>
                <w:sz w:val="24"/>
                <w:szCs w:val="24"/>
              </w:rPr>
            </w:pPr>
          </w:p>
        </w:tc>
      </w:tr>
      <w:tr w:rsidR="00932B93" w:rsidRPr="00297A1E" w:rsidTr="00932B93">
        <w:tc>
          <w:tcPr>
            <w:tcW w:w="14572" w:type="dxa"/>
            <w:gridSpan w:val="7"/>
            <w:tcBorders>
              <w:top w:val="nil"/>
              <w:left w:val="nil"/>
              <w:right w:val="nil"/>
            </w:tcBorders>
          </w:tcPr>
          <w:p w:rsidR="00932B93" w:rsidRPr="00297A1E" w:rsidRDefault="00932B93" w:rsidP="001848FC">
            <w:pPr>
              <w:spacing w:after="0" w:line="240" w:lineRule="auto"/>
              <w:ind w:hanging="122"/>
              <w:jc w:val="both"/>
              <w:rPr>
                <w:rFonts w:ascii="Times New Roman" w:hAnsi="Times New Roman"/>
                <w:sz w:val="28"/>
                <w:szCs w:val="28"/>
                <w:lang w:val="kk-KZ"/>
              </w:rPr>
            </w:pPr>
            <w:r w:rsidRPr="00297A1E">
              <w:rPr>
                <w:rFonts w:ascii="Times New Roman" w:hAnsi="Times New Roman"/>
                <w:sz w:val="28"/>
                <w:szCs w:val="28"/>
              </w:rPr>
              <w:lastRenderedPageBreak/>
              <w:t>Продолжение таблицы 4</w:t>
            </w:r>
            <w:r w:rsidR="005B5487">
              <w:rPr>
                <w:rFonts w:ascii="Times New Roman" w:hAnsi="Times New Roman"/>
                <w:sz w:val="28"/>
                <w:szCs w:val="28"/>
                <w:lang w:val="kk-KZ"/>
              </w:rPr>
              <w:t>5</w:t>
            </w:r>
          </w:p>
          <w:p w:rsidR="00932B93" w:rsidRPr="00297A1E" w:rsidRDefault="00932B93" w:rsidP="001848FC">
            <w:pPr>
              <w:spacing w:after="0" w:line="240" w:lineRule="auto"/>
              <w:ind w:hanging="122"/>
              <w:jc w:val="both"/>
              <w:rPr>
                <w:rFonts w:ascii="Times New Roman" w:hAnsi="Times New Roman"/>
                <w:sz w:val="16"/>
                <w:szCs w:val="16"/>
              </w:rPr>
            </w:pPr>
          </w:p>
        </w:tc>
      </w:tr>
      <w:tr w:rsidR="008B1D1E" w:rsidRPr="00297A1E" w:rsidTr="00087578">
        <w:tc>
          <w:tcPr>
            <w:tcW w:w="762"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1</w:t>
            </w:r>
          </w:p>
        </w:tc>
        <w:tc>
          <w:tcPr>
            <w:tcW w:w="1606"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2</w:t>
            </w:r>
          </w:p>
        </w:tc>
        <w:tc>
          <w:tcPr>
            <w:tcW w:w="2817" w:type="dxa"/>
          </w:tcPr>
          <w:p w:rsidR="008B1D1E" w:rsidRPr="00297A1E" w:rsidRDefault="008B1D1E" w:rsidP="001848FC">
            <w:pPr>
              <w:shd w:val="clear" w:color="auto" w:fill="FFFFFF"/>
              <w:tabs>
                <w:tab w:val="left" w:pos="5793"/>
              </w:tabs>
              <w:spacing w:after="0" w:line="240" w:lineRule="auto"/>
              <w:jc w:val="center"/>
              <w:rPr>
                <w:rFonts w:ascii="Times New Roman" w:hAnsi="Times New Roman"/>
                <w:sz w:val="24"/>
                <w:szCs w:val="24"/>
                <w:u w:val="single"/>
              </w:rPr>
            </w:pPr>
            <w:r w:rsidRPr="00297A1E">
              <w:rPr>
                <w:rFonts w:ascii="Times New Roman" w:hAnsi="Times New Roman"/>
                <w:sz w:val="24"/>
                <w:szCs w:val="24"/>
                <w:u w:val="single"/>
              </w:rPr>
              <w:t>3</w:t>
            </w:r>
          </w:p>
        </w:tc>
        <w:tc>
          <w:tcPr>
            <w:tcW w:w="1861"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4</w:t>
            </w:r>
          </w:p>
        </w:tc>
        <w:tc>
          <w:tcPr>
            <w:tcW w:w="2268"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5</w:t>
            </w:r>
          </w:p>
        </w:tc>
        <w:tc>
          <w:tcPr>
            <w:tcW w:w="2977"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6</w:t>
            </w:r>
          </w:p>
        </w:tc>
        <w:tc>
          <w:tcPr>
            <w:tcW w:w="2281"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7</w:t>
            </w:r>
          </w:p>
        </w:tc>
      </w:tr>
      <w:tr w:rsidR="008B1D1E" w:rsidRPr="00297A1E" w:rsidTr="00932B93">
        <w:trPr>
          <w:cantSplit/>
          <w:trHeight w:val="1134"/>
        </w:trPr>
        <w:tc>
          <w:tcPr>
            <w:tcW w:w="762" w:type="dxa"/>
            <w:textDirection w:val="btLr"/>
            <w:vAlign w:val="center"/>
          </w:tcPr>
          <w:p w:rsidR="008B1D1E" w:rsidRPr="00297A1E" w:rsidRDefault="008B1D1E" w:rsidP="001848FC">
            <w:pPr>
              <w:spacing w:after="0" w:line="240" w:lineRule="auto"/>
              <w:ind w:left="113" w:right="113"/>
              <w:jc w:val="center"/>
              <w:rPr>
                <w:rFonts w:ascii="Times New Roman" w:hAnsi="Times New Roman"/>
                <w:sz w:val="24"/>
                <w:szCs w:val="24"/>
              </w:rPr>
            </w:pPr>
            <w:r w:rsidRPr="00297A1E">
              <w:rPr>
                <w:rFonts w:ascii="Times New Roman" w:hAnsi="Times New Roman"/>
                <w:sz w:val="24"/>
                <w:szCs w:val="24"/>
              </w:rPr>
              <w:t>ККТ 3</w:t>
            </w:r>
          </w:p>
        </w:tc>
        <w:tc>
          <w:tcPr>
            <w:tcW w:w="1606" w:type="dxa"/>
          </w:tcPr>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Нарушение температуры  при заморажи</w:t>
            </w:r>
            <w:r w:rsidR="00087578" w:rsidRPr="00297A1E">
              <w:rPr>
                <w:rFonts w:ascii="Times New Roman" w:hAnsi="Times New Roman"/>
                <w:sz w:val="24"/>
                <w:szCs w:val="24"/>
              </w:rPr>
              <w:t xml:space="preserve"> </w:t>
            </w:r>
            <w:r w:rsidRPr="00297A1E">
              <w:rPr>
                <w:rFonts w:ascii="Times New Roman" w:hAnsi="Times New Roman"/>
                <w:sz w:val="24"/>
                <w:szCs w:val="24"/>
              </w:rPr>
              <w:t>вании, хранении</w:t>
            </w:r>
          </w:p>
        </w:tc>
        <w:tc>
          <w:tcPr>
            <w:tcW w:w="2817" w:type="dxa"/>
          </w:tcPr>
          <w:p w:rsidR="008B1D1E" w:rsidRPr="00297A1E" w:rsidRDefault="008B1D1E" w:rsidP="001848FC">
            <w:pPr>
              <w:spacing w:after="0" w:line="240" w:lineRule="auto"/>
              <w:ind w:right="-108"/>
              <w:jc w:val="center"/>
              <w:rPr>
                <w:rFonts w:ascii="Times New Roman" w:hAnsi="Times New Roman"/>
                <w:sz w:val="24"/>
                <w:szCs w:val="24"/>
              </w:rPr>
            </w:pPr>
            <w:r w:rsidRPr="00297A1E">
              <w:rPr>
                <w:rFonts w:ascii="Times New Roman" w:hAnsi="Times New Roman"/>
                <w:sz w:val="24"/>
                <w:szCs w:val="24"/>
              </w:rPr>
              <w:t xml:space="preserve">Патогенная микрофлора, развившаяся вследствие нарушения температурных режимов </w:t>
            </w:r>
          </w:p>
          <w:p w:rsidR="008B1D1E" w:rsidRPr="00297A1E" w:rsidRDefault="008B1D1E" w:rsidP="001848FC">
            <w:pPr>
              <w:spacing w:after="0" w:line="240" w:lineRule="auto"/>
              <w:rPr>
                <w:rFonts w:ascii="Times New Roman" w:hAnsi="Times New Roman"/>
                <w:sz w:val="24"/>
                <w:szCs w:val="24"/>
              </w:rPr>
            </w:pPr>
          </w:p>
        </w:tc>
        <w:tc>
          <w:tcPr>
            <w:tcW w:w="1861" w:type="dxa"/>
          </w:tcPr>
          <w:p w:rsidR="008B1D1E" w:rsidRPr="00297A1E" w:rsidRDefault="00932B93" w:rsidP="001848FC">
            <w:pPr>
              <w:spacing w:after="0" w:line="240" w:lineRule="auto"/>
              <w:rPr>
                <w:rFonts w:ascii="Times New Roman" w:hAnsi="Times New Roman"/>
                <w:sz w:val="24"/>
                <w:szCs w:val="24"/>
              </w:rPr>
            </w:pPr>
            <w:r w:rsidRPr="00297A1E">
              <w:rPr>
                <w:rFonts w:ascii="Times New Roman" w:hAnsi="Times New Roman"/>
                <w:sz w:val="24"/>
                <w:szCs w:val="24"/>
              </w:rPr>
              <w:t>Постоянный контроль темпе</w:t>
            </w:r>
            <w:r w:rsidR="008B1D1E" w:rsidRPr="00297A1E">
              <w:rPr>
                <w:rFonts w:ascii="Times New Roman" w:hAnsi="Times New Roman"/>
                <w:sz w:val="24"/>
                <w:szCs w:val="24"/>
              </w:rPr>
              <w:t>ратуры</w:t>
            </w:r>
          </w:p>
        </w:tc>
        <w:tc>
          <w:tcPr>
            <w:tcW w:w="2268" w:type="dxa"/>
          </w:tcPr>
          <w:p w:rsidR="008B1D1E" w:rsidRPr="00297A1E" w:rsidRDefault="00087578" w:rsidP="001848FC">
            <w:pPr>
              <w:spacing w:after="0" w:line="240" w:lineRule="auto"/>
              <w:rPr>
                <w:rFonts w:ascii="Times New Roman" w:hAnsi="Times New Roman"/>
                <w:sz w:val="24"/>
                <w:szCs w:val="24"/>
              </w:rPr>
            </w:pPr>
            <w:r w:rsidRPr="00297A1E">
              <w:rPr>
                <w:rFonts w:ascii="Times New Roman" w:hAnsi="Times New Roman"/>
                <w:sz w:val="24"/>
                <w:szCs w:val="24"/>
              </w:rPr>
              <w:t>Выявление причин несоот</w:t>
            </w:r>
            <w:r w:rsidR="008B1D1E" w:rsidRPr="00297A1E">
              <w:rPr>
                <w:rFonts w:ascii="Times New Roman" w:hAnsi="Times New Roman"/>
                <w:sz w:val="24"/>
                <w:szCs w:val="24"/>
              </w:rPr>
              <w:t>ветствия</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и их устранение.</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Калибровка или ремонт</w:t>
            </w:r>
            <w:r w:rsidR="00F75A8A">
              <w:rPr>
                <w:rFonts w:ascii="Times New Roman" w:hAnsi="Times New Roman"/>
                <w:sz w:val="24"/>
                <w:szCs w:val="24"/>
              </w:rPr>
              <w:t xml:space="preserve"> морозильной камеры</w:t>
            </w:r>
            <w:r w:rsidRPr="00297A1E">
              <w:rPr>
                <w:rFonts w:ascii="Times New Roman" w:hAnsi="Times New Roman"/>
                <w:sz w:val="24"/>
                <w:szCs w:val="24"/>
              </w:rPr>
              <w:t>.</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Дополнительное обучение персонала.</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 xml:space="preserve">Контроль продукта, при необходимости его забраковка, изолирование и </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утилизация</w:t>
            </w:r>
          </w:p>
        </w:tc>
        <w:tc>
          <w:tcPr>
            <w:tcW w:w="2977" w:type="dxa"/>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Периодическая поверка. Проверка записей в журналах.</w:t>
            </w:r>
          </w:p>
          <w:p w:rsidR="008B1D1E" w:rsidRPr="00297A1E" w:rsidRDefault="008B1D1E" w:rsidP="001848FC">
            <w:pPr>
              <w:spacing w:after="0" w:line="240" w:lineRule="auto"/>
              <w:rPr>
                <w:rFonts w:ascii="Times New Roman" w:hAnsi="Times New Roman"/>
                <w:sz w:val="24"/>
                <w:szCs w:val="24"/>
              </w:rPr>
            </w:pPr>
            <w:r w:rsidRPr="00297A1E">
              <w:rPr>
                <w:rFonts w:ascii="Times New Roman" w:hAnsi="Times New Roman"/>
                <w:sz w:val="24"/>
                <w:szCs w:val="24"/>
              </w:rPr>
              <w:t>Проведение внутренних аудитов. Тестирование компетентности персонала</w:t>
            </w:r>
          </w:p>
        </w:tc>
        <w:tc>
          <w:tcPr>
            <w:tcW w:w="2281" w:type="dxa"/>
            <w:vAlign w:val="center"/>
          </w:tcPr>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 xml:space="preserve">Записи в журнале контроля технологических параметров в камерах замораживания. Результаты испытаний. Записи о результатах </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внутренних аудитов.</w:t>
            </w:r>
          </w:p>
          <w:p w:rsidR="008B1D1E" w:rsidRPr="00297A1E" w:rsidRDefault="008B1D1E" w:rsidP="001848FC">
            <w:pPr>
              <w:spacing w:after="0" w:line="240" w:lineRule="auto"/>
              <w:jc w:val="center"/>
              <w:rPr>
                <w:rFonts w:ascii="Times New Roman" w:hAnsi="Times New Roman"/>
                <w:sz w:val="24"/>
                <w:szCs w:val="24"/>
              </w:rPr>
            </w:pPr>
            <w:r w:rsidRPr="00297A1E">
              <w:rPr>
                <w:rFonts w:ascii="Times New Roman" w:hAnsi="Times New Roman"/>
                <w:sz w:val="24"/>
                <w:szCs w:val="24"/>
              </w:rPr>
              <w:t>Записи по подтверждению компетентности сотрудников</w:t>
            </w:r>
          </w:p>
        </w:tc>
      </w:tr>
    </w:tbl>
    <w:p w:rsidR="008B1D1E" w:rsidRPr="00297A1E" w:rsidRDefault="008B1D1E" w:rsidP="001848FC">
      <w:pPr>
        <w:spacing w:after="0" w:line="240" w:lineRule="auto"/>
        <w:rPr>
          <w:sz w:val="28"/>
          <w:szCs w:val="28"/>
        </w:rPr>
      </w:pPr>
    </w:p>
    <w:p w:rsidR="008B1D1E" w:rsidRPr="00297A1E" w:rsidRDefault="008B1D1E" w:rsidP="001848FC">
      <w:pPr>
        <w:spacing w:after="0" w:line="240" w:lineRule="auto"/>
        <w:rPr>
          <w:b/>
          <w:sz w:val="28"/>
          <w:szCs w:val="28"/>
        </w:rPr>
        <w:sectPr w:rsidR="008B1D1E" w:rsidRPr="00297A1E" w:rsidSect="006E0FBF">
          <w:pgSz w:w="16838" w:h="11906" w:orient="landscape"/>
          <w:pgMar w:top="1701" w:right="1134" w:bottom="567" w:left="1134" w:header="709" w:footer="709" w:gutter="0"/>
          <w:cols w:space="708"/>
          <w:docGrid w:linePitch="360"/>
        </w:sectPr>
      </w:pPr>
    </w:p>
    <w:p w:rsidR="005A5CB7" w:rsidRDefault="005A5CB7" w:rsidP="001848FC">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Высокое качество и безопасность продукции – главные критерии в пищевой перерабатывающей промышленности. На начальном этапе создания системы управления безопасностью рубленого полуфабриката из конины с добавлением БО, разработана блок-схема производственного процесса, на всех операциях которой по каждому потенциальному фактору, проведен анализ риска с учетом вероятности появления опасного фактора и тяжести его последствия таблица 44. Вероятность появления опасного фактора оценивалась исходя из трех возможных  вариаций: </w:t>
      </w:r>
      <w:r w:rsidR="00801E74">
        <w:rPr>
          <w:rFonts w:ascii="Times New Roman" w:hAnsi="Times New Roman"/>
          <w:sz w:val="28"/>
          <w:szCs w:val="28"/>
        </w:rPr>
        <w:t xml:space="preserve">незначительная </w:t>
      </w:r>
      <w:r>
        <w:rPr>
          <w:rFonts w:ascii="Times New Roman" w:hAnsi="Times New Roman"/>
          <w:sz w:val="28"/>
          <w:szCs w:val="28"/>
        </w:rPr>
        <w:t>(</w:t>
      </w:r>
      <w:r w:rsidR="00801E74">
        <w:rPr>
          <w:rFonts w:ascii="Times New Roman" w:hAnsi="Times New Roman"/>
          <w:sz w:val="28"/>
          <w:szCs w:val="28"/>
        </w:rPr>
        <w:t xml:space="preserve">1), </w:t>
      </w:r>
      <w:r>
        <w:rPr>
          <w:rFonts w:ascii="Times New Roman" w:hAnsi="Times New Roman"/>
          <w:sz w:val="28"/>
          <w:szCs w:val="28"/>
        </w:rPr>
        <w:t>значительная (3), высокая (5). По результатам исследований выявлены три критические контрольные точки.</w:t>
      </w:r>
    </w:p>
    <w:p w:rsidR="005A5CB7" w:rsidRDefault="005A5CB7"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Таким образом при производстве рубленого полуфабриката с использованием БО установлены критические контрольные точки производства, в соответствии с требованиями ГОСТ Р ИСО 22000-2019: ККТ</w:t>
      </w:r>
      <w:r w:rsidR="006E58E5">
        <w:rPr>
          <w:rFonts w:ascii="Times New Roman" w:hAnsi="Times New Roman"/>
          <w:sz w:val="28"/>
          <w:szCs w:val="28"/>
        </w:rPr>
        <w:t xml:space="preserve"> 1</w:t>
      </w:r>
      <w:r w:rsidRPr="00297A1E">
        <w:rPr>
          <w:rFonts w:ascii="Times New Roman" w:hAnsi="Times New Roman"/>
          <w:sz w:val="28"/>
          <w:szCs w:val="28"/>
        </w:rPr>
        <w:t xml:space="preserve"> Приемка мясного сырья, ККТ 2</w:t>
      </w:r>
      <w:r w:rsidR="006E58E5">
        <w:rPr>
          <w:rFonts w:ascii="Times New Roman" w:hAnsi="Times New Roman"/>
          <w:sz w:val="28"/>
          <w:szCs w:val="28"/>
        </w:rPr>
        <w:t xml:space="preserve"> </w:t>
      </w:r>
      <w:r w:rsidRPr="00297A1E">
        <w:rPr>
          <w:rFonts w:ascii="Times New Roman" w:hAnsi="Times New Roman"/>
          <w:sz w:val="28"/>
          <w:szCs w:val="28"/>
        </w:rPr>
        <w:t>Приемка вспомогательного сырья, ККТ 3 Замораживание. Определены критические пределы, системы мониторинга и корректирующие мероприятия для устранения или снижения опасного фактора до допустимого уровня.</w:t>
      </w:r>
    </w:p>
    <w:p w:rsidR="005A5CB7" w:rsidRDefault="005A5CB7" w:rsidP="001848FC">
      <w:pPr>
        <w:autoSpaceDE w:val="0"/>
        <w:autoSpaceDN w:val="0"/>
        <w:adjustRightInd w:val="0"/>
        <w:spacing w:after="0" w:line="240" w:lineRule="auto"/>
        <w:ind w:firstLine="709"/>
        <w:rPr>
          <w:rFonts w:ascii="Times New Roman" w:hAnsi="Times New Roman"/>
          <w:sz w:val="28"/>
          <w:szCs w:val="28"/>
        </w:rPr>
      </w:pPr>
    </w:p>
    <w:p w:rsidR="005A5CB7" w:rsidRPr="00297A1E" w:rsidRDefault="005A5CB7" w:rsidP="001848FC">
      <w:pPr>
        <w:spacing w:after="0" w:line="240" w:lineRule="auto"/>
        <w:ind w:right="-1" w:firstLine="709"/>
        <w:jc w:val="both"/>
        <w:rPr>
          <w:rFonts w:ascii="Times New Roman" w:hAnsi="Times New Roman"/>
          <w:sz w:val="28"/>
          <w:szCs w:val="28"/>
        </w:rPr>
      </w:pPr>
    </w:p>
    <w:p w:rsidR="0025049B" w:rsidRPr="00297A1E" w:rsidRDefault="0025049B" w:rsidP="001848FC">
      <w:pPr>
        <w:spacing w:after="0" w:line="240" w:lineRule="auto"/>
        <w:ind w:right="-1" w:firstLine="709"/>
        <w:jc w:val="both"/>
        <w:rPr>
          <w:rFonts w:ascii="Times New Roman" w:hAnsi="Times New Roman"/>
          <w:sz w:val="28"/>
          <w:szCs w:val="28"/>
        </w:rPr>
      </w:pPr>
    </w:p>
    <w:p w:rsidR="008B1D1E" w:rsidRPr="00297A1E" w:rsidRDefault="008B1D1E" w:rsidP="001848FC">
      <w:pPr>
        <w:pStyle w:val="af6"/>
        <w:spacing w:after="0" w:line="240" w:lineRule="auto"/>
        <w:ind w:right="-1" w:firstLine="709"/>
        <w:jc w:val="both"/>
        <w:rPr>
          <w:rFonts w:ascii="Times New Roman" w:hAnsi="Times New Roman"/>
          <w:b/>
          <w:sz w:val="28"/>
          <w:szCs w:val="28"/>
        </w:rPr>
      </w:pPr>
    </w:p>
    <w:p w:rsidR="008B1D1E" w:rsidRPr="00297A1E" w:rsidRDefault="008B1D1E" w:rsidP="001848FC">
      <w:pPr>
        <w:pStyle w:val="af6"/>
        <w:spacing w:after="0" w:line="240" w:lineRule="auto"/>
        <w:ind w:right="-1" w:firstLine="709"/>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8B1D1E" w:rsidRPr="00297A1E" w:rsidRDefault="008B1D1E" w:rsidP="001848FC">
      <w:pPr>
        <w:pStyle w:val="af6"/>
        <w:spacing w:after="0" w:line="240" w:lineRule="auto"/>
        <w:ind w:right="567" w:firstLine="566"/>
        <w:jc w:val="both"/>
        <w:rPr>
          <w:rFonts w:ascii="Times New Roman" w:hAnsi="Times New Roman"/>
          <w:b/>
          <w:sz w:val="28"/>
          <w:szCs w:val="28"/>
        </w:rPr>
      </w:pPr>
    </w:p>
    <w:p w:rsidR="00E10FE3" w:rsidRPr="00297A1E" w:rsidRDefault="00E10FE3" w:rsidP="001848FC">
      <w:pPr>
        <w:spacing w:after="0" w:line="240" w:lineRule="auto"/>
        <w:rPr>
          <w:rFonts w:ascii="Times New Roman" w:hAnsi="Times New Roman"/>
          <w:b/>
          <w:sz w:val="28"/>
          <w:szCs w:val="28"/>
        </w:rPr>
      </w:pPr>
      <w:r w:rsidRPr="00297A1E">
        <w:rPr>
          <w:rFonts w:ascii="Times New Roman" w:hAnsi="Times New Roman"/>
          <w:b/>
          <w:sz w:val="28"/>
          <w:szCs w:val="28"/>
        </w:rPr>
        <w:br w:type="page"/>
      </w:r>
    </w:p>
    <w:p w:rsidR="008B1D1E" w:rsidRPr="00297A1E" w:rsidRDefault="008B1D1E" w:rsidP="001848FC">
      <w:pPr>
        <w:pStyle w:val="af6"/>
        <w:tabs>
          <w:tab w:val="left" w:pos="993"/>
        </w:tabs>
        <w:spacing w:after="0" w:line="240" w:lineRule="auto"/>
        <w:ind w:right="-1" w:firstLine="709"/>
        <w:jc w:val="both"/>
        <w:rPr>
          <w:rFonts w:ascii="Times New Roman" w:hAnsi="Times New Roman"/>
          <w:b/>
          <w:sz w:val="28"/>
          <w:szCs w:val="28"/>
        </w:rPr>
      </w:pPr>
      <w:r w:rsidRPr="00297A1E">
        <w:rPr>
          <w:rFonts w:ascii="Times New Roman" w:hAnsi="Times New Roman"/>
          <w:b/>
          <w:sz w:val="28"/>
          <w:szCs w:val="28"/>
        </w:rPr>
        <w:lastRenderedPageBreak/>
        <w:t xml:space="preserve">6 РАСЧЕТ ЭКОНОМИЧЕСКОЙ ЭФФЕКТИВНОСТИ </w:t>
      </w:r>
      <w:r w:rsidR="009957DA" w:rsidRPr="00297A1E">
        <w:rPr>
          <w:rFonts w:ascii="Times New Roman" w:hAnsi="Times New Roman"/>
          <w:b/>
          <w:sz w:val="28"/>
          <w:szCs w:val="28"/>
        </w:rPr>
        <w:t xml:space="preserve">ТЕХНОЛОГИИ </w:t>
      </w:r>
      <w:r w:rsidRPr="00297A1E">
        <w:rPr>
          <w:rFonts w:ascii="Times New Roman" w:hAnsi="Times New Roman"/>
          <w:b/>
          <w:sz w:val="28"/>
          <w:szCs w:val="28"/>
        </w:rPr>
        <w:t>ПРОИЗВОДСТВА РУБЛЕНОГО ПОЛУФАБРИКАТА ИЗ КОНИНЫ С ИСПОЛЬЗОВАНИЕМ БО</w:t>
      </w:r>
    </w:p>
    <w:p w:rsidR="001F1A66" w:rsidRDefault="001F1A66" w:rsidP="001848FC">
      <w:pPr>
        <w:pStyle w:val="af6"/>
        <w:tabs>
          <w:tab w:val="left" w:pos="993"/>
        </w:tabs>
        <w:spacing w:after="0" w:line="240" w:lineRule="auto"/>
        <w:ind w:right="-1" w:firstLine="709"/>
        <w:jc w:val="both"/>
        <w:rPr>
          <w:rFonts w:ascii="Times New Roman" w:hAnsi="Times New Roman"/>
          <w:sz w:val="28"/>
          <w:szCs w:val="28"/>
        </w:rPr>
      </w:pPr>
    </w:p>
    <w:p w:rsidR="008B1D1E" w:rsidRPr="00297A1E" w:rsidRDefault="008B1D1E" w:rsidP="001848FC">
      <w:pPr>
        <w:pStyle w:val="af6"/>
        <w:tabs>
          <w:tab w:val="left" w:pos="993"/>
        </w:tabs>
        <w:spacing w:after="0" w:line="240" w:lineRule="auto"/>
        <w:ind w:right="-1" w:firstLine="709"/>
        <w:jc w:val="both"/>
        <w:rPr>
          <w:rFonts w:ascii="Times New Roman" w:hAnsi="Times New Roman"/>
          <w:b/>
          <w:sz w:val="28"/>
          <w:szCs w:val="28"/>
        </w:rPr>
      </w:pPr>
      <w:r w:rsidRPr="00297A1E">
        <w:rPr>
          <w:rFonts w:ascii="Times New Roman" w:hAnsi="Times New Roman"/>
          <w:sz w:val="28"/>
          <w:szCs w:val="28"/>
        </w:rPr>
        <w:t>Анализ структуры питания казахстанского рынка показывает, что рынок мясных продуктов питания является перспективным и динамично развивающимся.</w:t>
      </w:r>
      <w:r w:rsidR="00A72CC2" w:rsidRPr="00297A1E">
        <w:rPr>
          <w:rFonts w:ascii="Times New Roman" w:hAnsi="Times New Roman"/>
          <w:sz w:val="28"/>
          <w:szCs w:val="28"/>
        </w:rPr>
        <w:t xml:space="preserve"> </w:t>
      </w:r>
      <w:r w:rsidRPr="00297A1E">
        <w:rPr>
          <w:rFonts w:ascii="Times New Roman" w:hAnsi="Times New Roman"/>
          <w:sz w:val="28"/>
          <w:szCs w:val="28"/>
        </w:rPr>
        <w:t>Отечественный производитель вновь стал отдавать предпочтение отечественным продуктам питания в связи с появлением возможности выбора их по цене и качеству, что обусловило изменение отношения к спросу. Спрос на мясные продукты растет, что связано с ростом покупательской способности населения и увеличения уровня доходов.</w:t>
      </w:r>
    </w:p>
    <w:p w:rsidR="008B1D1E" w:rsidRPr="00297A1E" w:rsidRDefault="008B1D1E" w:rsidP="001848FC">
      <w:pPr>
        <w:pStyle w:val="af6"/>
        <w:tabs>
          <w:tab w:val="left" w:pos="993"/>
        </w:tabs>
        <w:spacing w:after="0" w:line="240" w:lineRule="auto"/>
        <w:ind w:right="-1" w:firstLine="709"/>
        <w:jc w:val="both"/>
        <w:rPr>
          <w:rFonts w:ascii="Times New Roman" w:hAnsi="Times New Roman"/>
          <w:b/>
          <w:sz w:val="28"/>
          <w:szCs w:val="28"/>
        </w:rPr>
      </w:pPr>
      <w:r w:rsidRPr="00297A1E">
        <w:rPr>
          <w:rFonts w:ascii="Times New Roman" w:hAnsi="Times New Roman"/>
          <w:sz w:val="28"/>
          <w:szCs w:val="28"/>
        </w:rPr>
        <w:t>Это свидетельствует о том, что мясная продукция производится из натурального и экологически чистого сырья. Поэтому отечественная продукция неконкурентоспособна по цене.</w:t>
      </w:r>
    </w:p>
    <w:p w:rsidR="008B1D1E" w:rsidRPr="00297A1E" w:rsidRDefault="008B1D1E" w:rsidP="001848FC">
      <w:pPr>
        <w:pStyle w:val="af6"/>
        <w:tabs>
          <w:tab w:val="left" w:pos="993"/>
        </w:tabs>
        <w:spacing w:after="0" w:line="240" w:lineRule="auto"/>
        <w:ind w:right="-1" w:firstLine="709"/>
        <w:jc w:val="both"/>
        <w:rPr>
          <w:rFonts w:ascii="Times New Roman" w:hAnsi="Times New Roman"/>
          <w:b/>
          <w:bCs/>
          <w:sz w:val="28"/>
          <w:szCs w:val="28"/>
        </w:rPr>
      </w:pPr>
      <w:r w:rsidRPr="00297A1E">
        <w:rPr>
          <w:rFonts w:ascii="Times New Roman" w:hAnsi="Times New Roman"/>
          <w:sz w:val="28"/>
          <w:szCs w:val="28"/>
        </w:rPr>
        <w:t>Далее произведен расчет фактической себестоимости готового продукта, изготовленного по традиционной технологии (контроль) и разработанной технологии (опыт). Результаты расчетов представлены в таблицах</w:t>
      </w:r>
      <w:r w:rsidR="004076BD" w:rsidRPr="00297A1E">
        <w:rPr>
          <w:rFonts w:ascii="Times New Roman" w:hAnsi="Times New Roman"/>
          <w:sz w:val="28"/>
          <w:szCs w:val="28"/>
        </w:rPr>
        <w:t xml:space="preserve"> </w:t>
      </w:r>
      <w:r w:rsidR="003B216D" w:rsidRPr="00297A1E">
        <w:rPr>
          <w:rFonts w:ascii="Times New Roman" w:hAnsi="Times New Roman"/>
          <w:sz w:val="28"/>
          <w:szCs w:val="28"/>
        </w:rPr>
        <w:t>4</w:t>
      </w:r>
      <w:r w:rsidR="0058199E">
        <w:rPr>
          <w:rFonts w:ascii="Times New Roman" w:hAnsi="Times New Roman"/>
          <w:sz w:val="28"/>
          <w:szCs w:val="28"/>
        </w:rPr>
        <w:t>5</w:t>
      </w:r>
      <w:r w:rsidR="003B216D" w:rsidRPr="00297A1E">
        <w:rPr>
          <w:rFonts w:ascii="Times New Roman" w:hAnsi="Times New Roman"/>
          <w:sz w:val="28"/>
          <w:szCs w:val="28"/>
        </w:rPr>
        <w:t>,</w:t>
      </w:r>
      <w:r w:rsidR="00A72CC2" w:rsidRPr="00297A1E">
        <w:rPr>
          <w:rFonts w:ascii="Times New Roman" w:hAnsi="Times New Roman"/>
          <w:sz w:val="28"/>
          <w:szCs w:val="28"/>
        </w:rPr>
        <w:t xml:space="preserve"> </w:t>
      </w:r>
      <w:r w:rsidR="003B216D" w:rsidRPr="00297A1E">
        <w:rPr>
          <w:rFonts w:ascii="Times New Roman" w:hAnsi="Times New Roman"/>
          <w:sz w:val="28"/>
          <w:szCs w:val="28"/>
        </w:rPr>
        <w:t>4</w:t>
      </w:r>
      <w:r w:rsidR="0058199E">
        <w:rPr>
          <w:rFonts w:ascii="Times New Roman" w:hAnsi="Times New Roman"/>
          <w:sz w:val="28"/>
          <w:szCs w:val="28"/>
        </w:rPr>
        <w:t>6</w:t>
      </w:r>
      <w:r w:rsidR="003B216D" w:rsidRPr="00297A1E">
        <w:rPr>
          <w:rFonts w:ascii="Times New Roman" w:hAnsi="Times New Roman"/>
          <w:sz w:val="28"/>
          <w:szCs w:val="28"/>
        </w:rPr>
        <w:t>,</w:t>
      </w:r>
      <w:r w:rsidR="00787D88" w:rsidRPr="00297A1E">
        <w:rPr>
          <w:rFonts w:ascii="Times New Roman" w:hAnsi="Times New Roman"/>
          <w:sz w:val="28"/>
          <w:szCs w:val="28"/>
        </w:rPr>
        <w:t xml:space="preserve"> </w:t>
      </w:r>
      <w:r w:rsidR="003B216D" w:rsidRPr="00297A1E">
        <w:rPr>
          <w:rFonts w:ascii="Times New Roman" w:hAnsi="Times New Roman"/>
          <w:sz w:val="28"/>
          <w:szCs w:val="28"/>
        </w:rPr>
        <w:t>4</w:t>
      </w:r>
      <w:r w:rsidR="0058199E">
        <w:rPr>
          <w:rFonts w:ascii="Times New Roman" w:hAnsi="Times New Roman"/>
          <w:sz w:val="28"/>
          <w:szCs w:val="28"/>
        </w:rPr>
        <w:t>7</w:t>
      </w:r>
      <w:r w:rsidR="00A72CC2" w:rsidRPr="00297A1E">
        <w:rPr>
          <w:rFonts w:ascii="Times New Roman" w:hAnsi="Times New Roman"/>
          <w:sz w:val="28"/>
          <w:szCs w:val="28"/>
        </w:rPr>
        <w:t>.</w:t>
      </w:r>
    </w:p>
    <w:p w:rsidR="008B1D1E" w:rsidRPr="00297A1E" w:rsidRDefault="008B1D1E" w:rsidP="001848FC">
      <w:pPr>
        <w:pStyle w:val="af6"/>
        <w:tabs>
          <w:tab w:val="left" w:pos="993"/>
        </w:tabs>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Расчет производственной себестоимости и определение экономического эффекта производства рубленого полуфабриката с БО</w:t>
      </w:r>
      <w:r w:rsidR="00A72CC2" w:rsidRPr="00297A1E">
        <w:rPr>
          <w:rFonts w:ascii="Times New Roman" w:hAnsi="Times New Roman"/>
          <w:sz w:val="28"/>
          <w:szCs w:val="28"/>
        </w:rPr>
        <w:t>.</w:t>
      </w:r>
    </w:p>
    <w:p w:rsidR="008B1D1E" w:rsidRPr="00297A1E" w:rsidRDefault="008B1D1E" w:rsidP="001848FC">
      <w:pPr>
        <w:tabs>
          <w:tab w:val="left" w:pos="993"/>
        </w:tabs>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При проведении расчетов использовались следующие данные:</w:t>
      </w:r>
    </w:p>
    <w:p w:rsidR="008B1D1E" w:rsidRPr="00297A1E" w:rsidRDefault="008B1D1E" w:rsidP="001848FC">
      <w:pPr>
        <w:numPr>
          <w:ilvl w:val="0"/>
          <w:numId w:val="11"/>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 xml:space="preserve">Сменная производительность в процессе производства котлет – </w:t>
      </w:r>
      <w:smartTag w:uri="urn:schemas-microsoft-com:office:smarttags" w:element="metricconverter">
        <w:smartTagPr>
          <w:attr w:name="ProductID" w:val="300 кг"/>
        </w:smartTagPr>
        <w:r w:rsidRPr="00297A1E">
          <w:rPr>
            <w:rFonts w:ascii="Times New Roman" w:hAnsi="Times New Roman"/>
            <w:sz w:val="28"/>
            <w:szCs w:val="28"/>
          </w:rPr>
          <w:t>300 кг</w:t>
        </w:r>
        <w:r w:rsidR="00A72CC2" w:rsidRPr="00297A1E">
          <w:rPr>
            <w:rFonts w:ascii="Times New Roman" w:hAnsi="Times New Roman"/>
            <w:sz w:val="28"/>
            <w:szCs w:val="28"/>
          </w:rPr>
          <w:t>.</w:t>
        </w:r>
      </w:smartTag>
    </w:p>
    <w:p w:rsidR="008B1D1E" w:rsidRPr="00297A1E" w:rsidRDefault="008B1D1E" w:rsidP="001848FC">
      <w:pPr>
        <w:numPr>
          <w:ilvl w:val="0"/>
          <w:numId w:val="11"/>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Продолжительность рабочей смены – 8 часов, эффективный фонд рабочего времени – 240 дней</w:t>
      </w:r>
      <w:r w:rsidR="00A72CC2" w:rsidRPr="00297A1E">
        <w:rPr>
          <w:rFonts w:ascii="Times New Roman" w:hAnsi="Times New Roman"/>
          <w:sz w:val="28"/>
          <w:szCs w:val="28"/>
        </w:rPr>
        <w:t>.</w:t>
      </w:r>
    </w:p>
    <w:p w:rsidR="008B1D1E" w:rsidRPr="00297A1E" w:rsidRDefault="008B1D1E" w:rsidP="001848FC">
      <w:pPr>
        <w:numPr>
          <w:ilvl w:val="0"/>
          <w:numId w:val="11"/>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Количество работников занятых на производстве – 2 человека</w:t>
      </w:r>
      <w:r w:rsidR="00A72CC2" w:rsidRPr="00297A1E">
        <w:rPr>
          <w:rFonts w:ascii="Times New Roman" w:hAnsi="Times New Roman"/>
          <w:sz w:val="28"/>
          <w:szCs w:val="28"/>
        </w:rPr>
        <w:t>.</w:t>
      </w:r>
    </w:p>
    <w:p w:rsidR="008B1D1E" w:rsidRPr="00297A1E" w:rsidRDefault="008B1D1E" w:rsidP="001848FC">
      <w:pPr>
        <w:numPr>
          <w:ilvl w:val="0"/>
          <w:numId w:val="11"/>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Расчет себестоимости белкового обогатителя показана в таблице 4</w:t>
      </w:r>
      <w:r w:rsidR="005B5487">
        <w:rPr>
          <w:rFonts w:ascii="Times New Roman" w:hAnsi="Times New Roman"/>
          <w:sz w:val="28"/>
          <w:szCs w:val="28"/>
        </w:rPr>
        <w:t>6</w:t>
      </w:r>
      <w:r w:rsidRPr="00297A1E">
        <w:rPr>
          <w:rFonts w:ascii="Times New Roman" w:hAnsi="Times New Roman"/>
          <w:sz w:val="28"/>
          <w:szCs w:val="28"/>
        </w:rPr>
        <w:t>.</w:t>
      </w:r>
    </w:p>
    <w:p w:rsidR="00BC16D4" w:rsidRPr="00297A1E" w:rsidRDefault="00BC16D4" w:rsidP="001848FC">
      <w:pPr>
        <w:numPr>
          <w:ilvl w:val="0"/>
          <w:numId w:val="11"/>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Расчет стоимости сырья и материалов на 100 кг котлет в таблице 4</w:t>
      </w:r>
      <w:r w:rsidR="005B5487">
        <w:rPr>
          <w:rFonts w:ascii="Times New Roman" w:hAnsi="Times New Roman"/>
          <w:sz w:val="28"/>
          <w:szCs w:val="28"/>
        </w:rPr>
        <w:t>7</w:t>
      </w:r>
      <w:r w:rsidR="00A72CC2" w:rsidRPr="00297A1E">
        <w:rPr>
          <w:rFonts w:ascii="Times New Roman" w:hAnsi="Times New Roman"/>
          <w:sz w:val="28"/>
          <w:szCs w:val="28"/>
        </w:rPr>
        <w:t>.</w:t>
      </w:r>
    </w:p>
    <w:p w:rsidR="008B1D1E" w:rsidRPr="00297A1E" w:rsidRDefault="008B1D1E" w:rsidP="001848FC">
      <w:pPr>
        <w:numPr>
          <w:ilvl w:val="0"/>
          <w:numId w:val="11"/>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Стоимость сырья и вспомогательных материалов для производства котлет указана в калькуляции полной себестоимости (таблица 4</w:t>
      </w:r>
      <w:r w:rsidR="005B5487">
        <w:rPr>
          <w:rFonts w:ascii="Times New Roman" w:hAnsi="Times New Roman"/>
          <w:sz w:val="28"/>
          <w:szCs w:val="28"/>
        </w:rPr>
        <w:t>8</w:t>
      </w:r>
      <w:r w:rsidRPr="00297A1E">
        <w:rPr>
          <w:rFonts w:ascii="Times New Roman" w:hAnsi="Times New Roman"/>
          <w:sz w:val="28"/>
          <w:szCs w:val="28"/>
        </w:rPr>
        <w:t>)</w:t>
      </w:r>
      <w:r w:rsidR="00A72CC2" w:rsidRPr="00297A1E">
        <w:rPr>
          <w:rFonts w:ascii="Times New Roman" w:hAnsi="Times New Roman"/>
          <w:sz w:val="28"/>
          <w:szCs w:val="28"/>
        </w:rPr>
        <w:t>.</w:t>
      </w:r>
    </w:p>
    <w:p w:rsidR="00A72CC2" w:rsidRPr="00297A1E" w:rsidRDefault="008B1D1E" w:rsidP="001848FC">
      <w:pPr>
        <w:numPr>
          <w:ilvl w:val="0"/>
          <w:numId w:val="11"/>
        </w:numPr>
        <w:tabs>
          <w:tab w:val="left" w:pos="993"/>
        </w:tabs>
        <w:spacing w:after="0" w:line="240" w:lineRule="auto"/>
        <w:ind w:left="0" w:right="-1" w:firstLine="709"/>
        <w:jc w:val="both"/>
        <w:rPr>
          <w:rFonts w:ascii="Times New Roman" w:hAnsi="Times New Roman"/>
          <w:sz w:val="28"/>
          <w:szCs w:val="28"/>
        </w:rPr>
      </w:pPr>
      <w:r w:rsidRPr="00297A1E">
        <w:rPr>
          <w:rFonts w:ascii="Times New Roman" w:hAnsi="Times New Roman"/>
          <w:sz w:val="28"/>
          <w:szCs w:val="28"/>
        </w:rPr>
        <w:t xml:space="preserve">Производственная себестоимость </w:t>
      </w:r>
      <w:smartTag w:uri="urn:schemas-microsoft-com:office:smarttags" w:element="metricconverter">
        <w:smartTagPr>
          <w:attr w:name="ProductID" w:val="1 кг"/>
        </w:smartTagPr>
        <w:r w:rsidRPr="00297A1E">
          <w:rPr>
            <w:rFonts w:ascii="Times New Roman" w:hAnsi="Times New Roman"/>
            <w:sz w:val="28"/>
            <w:szCs w:val="28"/>
          </w:rPr>
          <w:t xml:space="preserve">1 кг </w:t>
        </w:r>
      </w:smartTag>
      <w:r w:rsidRPr="00297A1E">
        <w:rPr>
          <w:rFonts w:ascii="Times New Roman" w:hAnsi="Times New Roman"/>
          <w:sz w:val="28"/>
          <w:szCs w:val="28"/>
        </w:rPr>
        <w:t>БО</w:t>
      </w:r>
      <w:r w:rsidR="001C126D" w:rsidRPr="00297A1E">
        <w:rPr>
          <w:rFonts w:ascii="Times New Roman" w:hAnsi="Times New Roman"/>
          <w:sz w:val="28"/>
          <w:szCs w:val="28"/>
        </w:rPr>
        <w:t xml:space="preserve"> </w:t>
      </w:r>
      <w:r w:rsidRPr="00297A1E">
        <w:rPr>
          <w:rFonts w:ascii="Times New Roman" w:hAnsi="Times New Roman"/>
          <w:sz w:val="28"/>
          <w:szCs w:val="28"/>
        </w:rPr>
        <w:t xml:space="preserve">– </w:t>
      </w:r>
      <w:r w:rsidR="00623938">
        <w:rPr>
          <w:rFonts w:ascii="Times New Roman" w:hAnsi="Times New Roman"/>
          <w:sz w:val="28"/>
          <w:szCs w:val="28"/>
        </w:rPr>
        <w:t>865,057</w:t>
      </w:r>
      <w:r w:rsidRPr="00297A1E">
        <w:rPr>
          <w:rFonts w:ascii="Times New Roman" w:hAnsi="Times New Roman"/>
          <w:sz w:val="28"/>
          <w:szCs w:val="28"/>
        </w:rPr>
        <w:t xml:space="preserve"> тенге</w:t>
      </w:r>
      <w:r w:rsidR="00A72CC2" w:rsidRPr="00297A1E">
        <w:rPr>
          <w:rFonts w:ascii="Times New Roman" w:hAnsi="Times New Roman"/>
          <w:sz w:val="28"/>
          <w:szCs w:val="28"/>
        </w:rPr>
        <w:t>.</w:t>
      </w:r>
    </w:p>
    <w:p w:rsidR="001F1A66" w:rsidRDefault="001F1A66" w:rsidP="001848FC">
      <w:pPr>
        <w:tabs>
          <w:tab w:val="left" w:pos="993"/>
        </w:tabs>
        <w:spacing w:after="0" w:line="240" w:lineRule="auto"/>
        <w:ind w:right="-1"/>
        <w:jc w:val="both"/>
        <w:rPr>
          <w:rFonts w:ascii="Times New Roman" w:hAnsi="Times New Roman"/>
          <w:sz w:val="28"/>
          <w:szCs w:val="28"/>
        </w:rPr>
      </w:pPr>
    </w:p>
    <w:p w:rsidR="008B1D1E" w:rsidRPr="00297A1E" w:rsidRDefault="00A72CC2" w:rsidP="001848FC">
      <w:pPr>
        <w:tabs>
          <w:tab w:val="left" w:pos="993"/>
        </w:tabs>
        <w:spacing w:after="0" w:line="240" w:lineRule="auto"/>
        <w:ind w:right="-1"/>
        <w:jc w:val="both"/>
        <w:rPr>
          <w:rFonts w:ascii="Times New Roman" w:hAnsi="Times New Roman"/>
          <w:sz w:val="28"/>
          <w:szCs w:val="28"/>
        </w:rPr>
      </w:pPr>
      <w:r w:rsidRPr="00297A1E">
        <w:rPr>
          <w:rFonts w:ascii="Times New Roman" w:hAnsi="Times New Roman"/>
          <w:sz w:val="28"/>
          <w:szCs w:val="28"/>
        </w:rPr>
        <w:t>Таблица 4</w:t>
      </w:r>
      <w:r w:rsidR="005B5487">
        <w:rPr>
          <w:rFonts w:ascii="Times New Roman" w:hAnsi="Times New Roman"/>
          <w:sz w:val="28"/>
          <w:szCs w:val="28"/>
        </w:rPr>
        <w:t>6</w:t>
      </w:r>
      <w:r w:rsidRPr="00297A1E">
        <w:rPr>
          <w:rFonts w:ascii="Times New Roman" w:hAnsi="Times New Roman"/>
          <w:sz w:val="28"/>
          <w:szCs w:val="28"/>
        </w:rPr>
        <w:t xml:space="preserve"> </w:t>
      </w:r>
      <w:r w:rsidR="00CC3784" w:rsidRPr="00297A1E">
        <w:rPr>
          <w:rFonts w:ascii="Times New Roman" w:hAnsi="Times New Roman"/>
          <w:sz w:val="28"/>
          <w:szCs w:val="28"/>
        </w:rPr>
        <w:t>–</w:t>
      </w:r>
      <w:r w:rsidRPr="00297A1E">
        <w:rPr>
          <w:rFonts w:ascii="Times New Roman" w:hAnsi="Times New Roman"/>
          <w:sz w:val="28"/>
          <w:szCs w:val="28"/>
        </w:rPr>
        <w:t xml:space="preserve"> Себестоимость 100 кг БО, тенге</w:t>
      </w:r>
    </w:p>
    <w:p w:rsidR="00A72CC2" w:rsidRPr="00297A1E" w:rsidRDefault="00A72CC2" w:rsidP="001848FC">
      <w:pPr>
        <w:tabs>
          <w:tab w:val="left" w:pos="993"/>
        </w:tabs>
        <w:spacing w:after="0" w:line="240" w:lineRule="auto"/>
        <w:ind w:right="-1"/>
        <w:jc w:val="both"/>
        <w:rPr>
          <w:rFonts w:ascii="Times New Roman" w:hAnsi="Times New Roman"/>
          <w:sz w:val="16"/>
          <w:szCs w:val="16"/>
        </w:rPr>
      </w:pPr>
    </w:p>
    <w:tbl>
      <w:tblPr>
        <w:tblW w:w="96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8"/>
        <w:gridCol w:w="2254"/>
        <w:gridCol w:w="2197"/>
        <w:gridCol w:w="2632"/>
      </w:tblGrid>
      <w:tr w:rsidR="00A72CC2" w:rsidRPr="00297A1E" w:rsidTr="00300367">
        <w:trPr>
          <w:trHeight w:val="407"/>
        </w:trPr>
        <w:tc>
          <w:tcPr>
            <w:tcW w:w="2548" w:type="dxa"/>
            <w:shd w:val="clear" w:color="auto" w:fill="auto"/>
            <w:noWrap/>
            <w:vAlign w:val="center"/>
            <w:hideMark/>
          </w:tcPr>
          <w:p w:rsidR="00A72CC2" w:rsidRPr="00297A1E" w:rsidRDefault="00A72CC2" w:rsidP="001848FC">
            <w:pPr>
              <w:spacing w:after="0" w:line="240" w:lineRule="auto"/>
              <w:jc w:val="center"/>
              <w:rPr>
                <w:rFonts w:ascii="Times New Roman" w:hAnsi="Times New Roman"/>
                <w:sz w:val="24"/>
                <w:szCs w:val="24"/>
              </w:rPr>
            </w:pPr>
            <w:r w:rsidRPr="00297A1E">
              <w:rPr>
                <w:rFonts w:ascii="Times New Roman" w:hAnsi="Times New Roman"/>
                <w:sz w:val="24"/>
                <w:szCs w:val="24"/>
              </w:rPr>
              <w:t>Вид сырья</w:t>
            </w:r>
          </w:p>
        </w:tc>
        <w:tc>
          <w:tcPr>
            <w:tcW w:w="2254" w:type="dxa"/>
            <w:shd w:val="clear" w:color="auto" w:fill="auto"/>
            <w:noWrap/>
            <w:vAlign w:val="center"/>
            <w:hideMark/>
          </w:tcPr>
          <w:p w:rsidR="00A72CC2" w:rsidRPr="00297A1E" w:rsidRDefault="00A72CC2" w:rsidP="001848FC">
            <w:pPr>
              <w:spacing w:after="0" w:line="240" w:lineRule="auto"/>
              <w:jc w:val="center"/>
              <w:rPr>
                <w:rFonts w:ascii="Times New Roman" w:hAnsi="Times New Roman"/>
                <w:sz w:val="24"/>
                <w:szCs w:val="24"/>
              </w:rPr>
            </w:pPr>
            <w:r w:rsidRPr="00297A1E">
              <w:rPr>
                <w:rFonts w:ascii="Times New Roman" w:hAnsi="Times New Roman"/>
                <w:sz w:val="24"/>
                <w:szCs w:val="24"/>
              </w:rPr>
              <w:t>Норма расх</w:t>
            </w:r>
            <w:r w:rsidR="001C126D" w:rsidRPr="00297A1E">
              <w:rPr>
                <w:rFonts w:ascii="Times New Roman" w:hAnsi="Times New Roman"/>
                <w:sz w:val="24"/>
                <w:szCs w:val="24"/>
              </w:rPr>
              <w:t>ода</w:t>
            </w:r>
            <w:r w:rsidRPr="00297A1E">
              <w:rPr>
                <w:rFonts w:ascii="Times New Roman" w:hAnsi="Times New Roman"/>
                <w:sz w:val="24"/>
                <w:szCs w:val="24"/>
              </w:rPr>
              <w:t>, %</w:t>
            </w:r>
          </w:p>
        </w:tc>
        <w:tc>
          <w:tcPr>
            <w:tcW w:w="2197" w:type="dxa"/>
            <w:shd w:val="clear" w:color="auto" w:fill="auto"/>
            <w:noWrap/>
            <w:vAlign w:val="center"/>
            <w:hideMark/>
          </w:tcPr>
          <w:p w:rsidR="00A72CC2" w:rsidRPr="00297A1E" w:rsidRDefault="00A72CC2" w:rsidP="001848FC">
            <w:pPr>
              <w:spacing w:after="0" w:line="240" w:lineRule="auto"/>
              <w:jc w:val="center"/>
              <w:rPr>
                <w:rFonts w:ascii="Times New Roman" w:hAnsi="Times New Roman"/>
                <w:sz w:val="24"/>
                <w:szCs w:val="24"/>
              </w:rPr>
            </w:pPr>
            <w:r w:rsidRPr="00297A1E">
              <w:rPr>
                <w:rFonts w:ascii="Times New Roman" w:hAnsi="Times New Roman"/>
                <w:sz w:val="24"/>
                <w:szCs w:val="24"/>
              </w:rPr>
              <w:t>Цена за ед</w:t>
            </w:r>
            <w:r w:rsidR="001C126D" w:rsidRPr="00297A1E">
              <w:rPr>
                <w:rFonts w:ascii="Times New Roman" w:hAnsi="Times New Roman"/>
                <w:sz w:val="24"/>
                <w:szCs w:val="24"/>
              </w:rPr>
              <w:t>иницу</w:t>
            </w:r>
          </w:p>
        </w:tc>
        <w:tc>
          <w:tcPr>
            <w:tcW w:w="2632" w:type="dxa"/>
            <w:shd w:val="clear" w:color="auto" w:fill="auto"/>
            <w:noWrap/>
            <w:vAlign w:val="center"/>
            <w:hideMark/>
          </w:tcPr>
          <w:p w:rsidR="00A72CC2" w:rsidRPr="00297A1E" w:rsidRDefault="00A72CC2" w:rsidP="001848FC">
            <w:pPr>
              <w:spacing w:after="0" w:line="240" w:lineRule="auto"/>
              <w:jc w:val="center"/>
              <w:rPr>
                <w:rFonts w:ascii="Times New Roman" w:hAnsi="Times New Roman"/>
                <w:sz w:val="24"/>
                <w:szCs w:val="24"/>
              </w:rPr>
            </w:pPr>
            <w:r w:rsidRPr="00297A1E">
              <w:rPr>
                <w:rFonts w:ascii="Times New Roman" w:hAnsi="Times New Roman"/>
                <w:sz w:val="24"/>
                <w:szCs w:val="24"/>
              </w:rPr>
              <w:t>Стоимость, 100 кг</w:t>
            </w:r>
            <w:r w:rsidR="001C126D" w:rsidRPr="00297A1E">
              <w:rPr>
                <w:rFonts w:ascii="Times New Roman" w:hAnsi="Times New Roman"/>
                <w:sz w:val="24"/>
                <w:szCs w:val="24"/>
              </w:rPr>
              <w:t>/тг</w:t>
            </w:r>
          </w:p>
        </w:tc>
      </w:tr>
      <w:tr w:rsidR="00A72CC2" w:rsidRPr="00297A1E" w:rsidTr="00300367">
        <w:trPr>
          <w:trHeight w:hRule="exact" w:val="397"/>
        </w:trPr>
        <w:tc>
          <w:tcPr>
            <w:tcW w:w="2548" w:type="dxa"/>
            <w:shd w:val="clear" w:color="auto" w:fill="auto"/>
            <w:vAlign w:val="center"/>
            <w:hideMark/>
          </w:tcPr>
          <w:p w:rsidR="00A72CC2" w:rsidRPr="00297A1E" w:rsidRDefault="00A72CC2" w:rsidP="001848FC">
            <w:pPr>
              <w:spacing w:after="0" w:line="240" w:lineRule="auto"/>
              <w:rPr>
                <w:rFonts w:ascii="Times New Roman" w:hAnsi="Times New Roman"/>
                <w:sz w:val="24"/>
                <w:szCs w:val="24"/>
              </w:rPr>
            </w:pPr>
            <w:r w:rsidRPr="00297A1E">
              <w:rPr>
                <w:rFonts w:ascii="Times New Roman" w:hAnsi="Times New Roman"/>
                <w:sz w:val="24"/>
                <w:szCs w:val="24"/>
              </w:rPr>
              <w:t>Хлопковое масло</w:t>
            </w:r>
          </w:p>
        </w:tc>
        <w:tc>
          <w:tcPr>
            <w:tcW w:w="2254" w:type="dxa"/>
            <w:shd w:val="clear" w:color="auto" w:fill="auto"/>
            <w:noWrap/>
            <w:vAlign w:val="center"/>
            <w:hideMark/>
          </w:tcPr>
          <w:p w:rsidR="00A72CC2" w:rsidRPr="00297A1E" w:rsidRDefault="00A72CC2" w:rsidP="001848FC">
            <w:pPr>
              <w:spacing w:after="0" w:line="240" w:lineRule="auto"/>
              <w:jc w:val="center"/>
              <w:rPr>
                <w:rFonts w:ascii="Times New Roman" w:hAnsi="Times New Roman"/>
                <w:sz w:val="24"/>
                <w:szCs w:val="24"/>
              </w:rPr>
            </w:pPr>
            <w:r w:rsidRPr="00297A1E">
              <w:rPr>
                <w:rFonts w:ascii="Times New Roman" w:hAnsi="Times New Roman"/>
                <w:sz w:val="24"/>
                <w:szCs w:val="24"/>
              </w:rPr>
              <w:t>15</w:t>
            </w:r>
          </w:p>
        </w:tc>
        <w:tc>
          <w:tcPr>
            <w:tcW w:w="2197" w:type="dxa"/>
            <w:shd w:val="clear" w:color="auto" w:fill="auto"/>
            <w:noWrap/>
            <w:vAlign w:val="center"/>
            <w:hideMark/>
          </w:tcPr>
          <w:p w:rsidR="00A72CC2" w:rsidRPr="00297A1E" w:rsidRDefault="00CA02D4" w:rsidP="001848F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850</w:t>
            </w:r>
          </w:p>
        </w:tc>
        <w:tc>
          <w:tcPr>
            <w:tcW w:w="2632" w:type="dxa"/>
            <w:shd w:val="clear" w:color="auto" w:fill="auto"/>
            <w:noWrap/>
            <w:vAlign w:val="center"/>
            <w:hideMark/>
          </w:tcPr>
          <w:p w:rsidR="00A72CC2" w:rsidRPr="00297A1E" w:rsidRDefault="00CA02D4" w:rsidP="001848F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850</w:t>
            </w:r>
          </w:p>
        </w:tc>
      </w:tr>
      <w:tr w:rsidR="00A72CC2" w:rsidRPr="00297A1E" w:rsidTr="00300367">
        <w:trPr>
          <w:trHeight w:hRule="exact" w:val="687"/>
        </w:trPr>
        <w:tc>
          <w:tcPr>
            <w:tcW w:w="2548" w:type="dxa"/>
            <w:shd w:val="clear" w:color="auto" w:fill="auto"/>
            <w:vAlign w:val="center"/>
            <w:hideMark/>
          </w:tcPr>
          <w:p w:rsidR="00A72CC2" w:rsidRPr="00297A1E" w:rsidRDefault="00A72CC2" w:rsidP="001848FC">
            <w:pPr>
              <w:spacing w:after="0" w:line="240" w:lineRule="auto"/>
              <w:rPr>
                <w:rFonts w:ascii="Times New Roman" w:hAnsi="Times New Roman"/>
                <w:sz w:val="24"/>
                <w:szCs w:val="24"/>
              </w:rPr>
            </w:pPr>
            <w:r w:rsidRPr="00297A1E">
              <w:rPr>
                <w:rFonts w:ascii="Times New Roman" w:hAnsi="Times New Roman"/>
                <w:sz w:val="24"/>
                <w:szCs w:val="24"/>
              </w:rPr>
              <w:t>Куриные гребни</w:t>
            </w:r>
            <w:r w:rsidR="00D2263B" w:rsidRPr="00297A1E">
              <w:rPr>
                <w:rFonts w:ascii="Times New Roman" w:hAnsi="Times New Roman"/>
                <w:sz w:val="24"/>
                <w:szCs w:val="24"/>
              </w:rPr>
              <w:t xml:space="preserve"> с закваской </w:t>
            </w:r>
          </w:p>
        </w:tc>
        <w:tc>
          <w:tcPr>
            <w:tcW w:w="2254" w:type="dxa"/>
            <w:shd w:val="clear" w:color="auto" w:fill="auto"/>
            <w:noWrap/>
            <w:vAlign w:val="center"/>
            <w:hideMark/>
          </w:tcPr>
          <w:p w:rsidR="00A72CC2" w:rsidRPr="00297A1E" w:rsidRDefault="00A72CC2" w:rsidP="001848FC">
            <w:pPr>
              <w:spacing w:after="0" w:line="240" w:lineRule="auto"/>
              <w:jc w:val="center"/>
              <w:rPr>
                <w:rFonts w:ascii="Times New Roman" w:hAnsi="Times New Roman"/>
                <w:sz w:val="24"/>
                <w:szCs w:val="24"/>
              </w:rPr>
            </w:pPr>
            <w:r w:rsidRPr="00297A1E">
              <w:rPr>
                <w:rFonts w:ascii="Times New Roman" w:hAnsi="Times New Roman"/>
                <w:sz w:val="24"/>
                <w:szCs w:val="24"/>
              </w:rPr>
              <w:t>75</w:t>
            </w:r>
          </w:p>
        </w:tc>
        <w:tc>
          <w:tcPr>
            <w:tcW w:w="2197" w:type="dxa"/>
            <w:shd w:val="clear" w:color="auto" w:fill="auto"/>
            <w:noWrap/>
            <w:vAlign w:val="center"/>
            <w:hideMark/>
          </w:tcPr>
          <w:p w:rsidR="00A72CC2" w:rsidRPr="00297A1E" w:rsidRDefault="00A72CC2" w:rsidP="001848FC">
            <w:pPr>
              <w:spacing w:after="0" w:line="240" w:lineRule="auto"/>
              <w:jc w:val="center"/>
              <w:rPr>
                <w:rFonts w:ascii="Times New Roman" w:hAnsi="Times New Roman"/>
                <w:color w:val="000000"/>
                <w:sz w:val="24"/>
                <w:szCs w:val="24"/>
              </w:rPr>
            </w:pPr>
            <w:r w:rsidRPr="00297A1E">
              <w:rPr>
                <w:rFonts w:ascii="Times New Roman" w:hAnsi="Times New Roman"/>
                <w:color w:val="000000"/>
                <w:sz w:val="24"/>
                <w:szCs w:val="24"/>
              </w:rPr>
              <w:t>100</w:t>
            </w:r>
          </w:p>
        </w:tc>
        <w:tc>
          <w:tcPr>
            <w:tcW w:w="2632" w:type="dxa"/>
            <w:shd w:val="clear" w:color="auto" w:fill="auto"/>
            <w:noWrap/>
            <w:vAlign w:val="center"/>
            <w:hideMark/>
          </w:tcPr>
          <w:p w:rsidR="00A72CC2" w:rsidRPr="00297A1E" w:rsidRDefault="00A72CC2" w:rsidP="001848FC">
            <w:pPr>
              <w:spacing w:after="0" w:line="240" w:lineRule="auto"/>
              <w:jc w:val="center"/>
              <w:rPr>
                <w:rFonts w:ascii="Times New Roman" w:hAnsi="Times New Roman"/>
                <w:color w:val="000000"/>
                <w:sz w:val="24"/>
                <w:szCs w:val="24"/>
              </w:rPr>
            </w:pPr>
            <w:r w:rsidRPr="00297A1E">
              <w:rPr>
                <w:rFonts w:ascii="Times New Roman" w:hAnsi="Times New Roman"/>
                <w:color w:val="000000"/>
                <w:sz w:val="24"/>
                <w:szCs w:val="24"/>
              </w:rPr>
              <w:t>7 500</w:t>
            </w:r>
          </w:p>
        </w:tc>
      </w:tr>
      <w:tr w:rsidR="00A72CC2" w:rsidRPr="00297A1E" w:rsidTr="00300367">
        <w:trPr>
          <w:trHeight w:val="170"/>
        </w:trPr>
        <w:tc>
          <w:tcPr>
            <w:tcW w:w="2548" w:type="dxa"/>
            <w:shd w:val="clear" w:color="auto" w:fill="auto"/>
            <w:vAlign w:val="center"/>
            <w:hideMark/>
          </w:tcPr>
          <w:p w:rsidR="00A72CC2" w:rsidRPr="00297A1E" w:rsidRDefault="00A72CC2" w:rsidP="001848FC">
            <w:pPr>
              <w:spacing w:after="0" w:line="240" w:lineRule="auto"/>
              <w:rPr>
                <w:rFonts w:ascii="Times New Roman" w:hAnsi="Times New Roman"/>
                <w:sz w:val="24"/>
                <w:szCs w:val="24"/>
              </w:rPr>
            </w:pPr>
            <w:r w:rsidRPr="00297A1E">
              <w:rPr>
                <w:rFonts w:ascii="Times New Roman" w:hAnsi="Times New Roman"/>
                <w:sz w:val="24"/>
                <w:szCs w:val="24"/>
              </w:rPr>
              <w:t>Вода</w:t>
            </w:r>
          </w:p>
        </w:tc>
        <w:tc>
          <w:tcPr>
            <w:tcW w:w="2254" w:type="dxa"/>
            <w:shd w:val="clear" w:color="auto" w:fill="auto"/>
            <w:noWrap/>
            <w:vAlign w:val="center"/>
            <w:hideMark/>
          </w:tcPr>
          <w:p w:rsidR="00A72CC2" w:rsidRPr="00297A1E" w:rsidRDefault="00D2263B" w:rsidP="001848FC">
            <w:pPr>
              <w:spacing w:after="0" w:line="240" w:lineRule="auto"/>
              <w:jc w:val="center"/>
              <w:rPr>
                <w:rFonts w:ascii="Times New Roman" w:hAnsi="Times New Roman"/>
                <w:sz w:val="24"/>
                <w:szCs w:val="24"/>
                <w:highlight w:val="yellow"/>
              </w:rPr>
            </w:pPr>
            <w:r w:rsidRPr="00297A1E">
              <w:rPr>
                <w:rFonts w:ascii="Times New Roman" w:hAnsi="Times New Roman"/>
                <w:sz w:val="24"/>
                <w:szCs w:val="24"/>
              </w:rPr>
              <w:t>10</w:t>
            </w:r>
          </w:p>
        </w:tc>
        <w:tc>
          <w:tcPr>
            <w:tcW w:w="2197" w:type="dxa"/>
            <w:shd w:val="clear" w:color="auto" w:fill="auto"/>
            <w:noWrap/>
            <w:vAlign w:val="center"/>
            <w:hideMark/>
          </w:tcPr>
          <w:p w:rsidR="00A72CC2" w:rsidRPr="00297A1E" w:rsidRDefault="00A72CC2" w:rsidP="001848FC">
            <w:pPr>
              <w:spacing w:after="0" w:line="240" w:lineRule="auto"/>
              <w:jc w:val="center"/>
              <w:rPr>
                <w:rFonts w:ascii="Times New Roman" w:hAnsi="Times New Roman"/>
                <w:color w:val="000000"/>
                <w:sz w:val="24"/>
                <w:szCs w:val="24"/>
              </w:rPr>
            </w:pPr>
            <w:r w:rsidRPr="00297A1E">
              <w:rPr>
                <w:rFonts w:ascii="Times New Roman" w:hAnsi="Times New Roman"/>
                <w:color w:val="000000"/>
                <w:sz w:val="24"/>
                <w:szCs w:val="24"/>
              </w:rPr>
              <w:t>0,</w:t>
            </w:r>
            <w:r w:rsidR="00CA02D4">
              <w:rPr>
                <w:rFonts w:ascii="Times New Roman" w:hAnsi="Times New Roman"/>
                <w:color w:val="000000"/>
                <w:sz w:val="24"/>
                <w:szCs w:val="24"/>
              </w:rPr>
              <w:t>057</w:t>
            </w:r>
          </w:p>
        </w:tc>
        <w:tc>
          <w:tcPr>
            <w:tcW w:w="2632" w:type="dxa"/>
            <w:shd w:val="clear" w:color="auto" w:fill="auto"/>
            <w:noWrap/>
            <w:vAlign w:val="center"/>
            <w:hideMark/>
          </w:tcPr>
          <w:p w:rsidR="00A72CC2" w:rsidRPr="00297A1E" w:rsidRDefault="00A72CC2" w:rsidP="001848FC">
            <w:pPr>
              <w:spacing w:after="0" w:line="240" w:lineRule="auto"/>
              <w:jc w:val="center"/>
              <w:rPr>
                <w:rFonts w:ascii="Times New Roman" w:hAnsi="Times New Roman"/>
                <w:color w:val="000000"/>
                <w:sz w:val="24"/>
                <w:szCs w:val="24"/>
              </w:rPr>
            </w:pPr>
            <w:r w:rsidRPr="00297A1E">
              <w:rPr>
                <w:rFonts w:ascii="Times New Roman" w:hAnsi="Times New Roman"/>
                <w:color w:val="000000"/>
                <w:sz w:val="24"/>
                <w:szCs w:val="24"/>
              </w:rPr>
              <w:t>0,6</w:t>
            </w:r>
          </w:p>
        </w:tc>
      </w:tr>
      <w:tr w:rsidR="00A72CC2" w:rsidRPr="00297A1E" w:rsidTr="00300367">
        <w:trPr>
          <w:trHeight w:val="156"/>
        </w:trPr>
        <w:tc>
          <w:tcPr>
            <w:tcW w:w="2548" w:type="dxa"/>
            <w:shd w:val="clear" w:color="auto" w:fill="auto"/>
            <w:noWrap/>
            <w:vAlign w:val="center"/>
            <w:hideMark/>
          </w:tcPr>
          <w:p w:rsidR="00A72CC2" w:rsidRPr="00297A1E" w:rsidRDefault="00A72CC2" w:rsidP="001848FC">
            <w:pPr>
              <w:spacing w:after="0" w:line="240" w:lineRule="auto"/>
              <w:rPr>
                <w:rFonts w:ascii="Times New Roman" w:hAnsi="Times New Roman"/>
                <w:sz w:val="24"/>
                <w:szCs w:val="24"/>
              </w:rPr>
            </w:pPr>
            <w:r w:rsidRPr="00297A1E">
              <w:rPr>
                <w:rFonts w:ascii="Times New Roman" w:hAnsi="Times New Roman"/>
                <w:sz w:val="24"/>
                <w:szCs w:val="24"/>
              </w:rPr>
              <w:t>Итого</w:t>
            </w:r>
          </w:p>
        </w:tc>
        <w:tc>
          <w:tcPr>
            <w:tcW w:w="2254" w:type="dxa"/>
            <w:shd w:val="clear" w:color="auto" w:fill="auto"/>
            <w:noWrap/>
            <w:vAlign w:val="center"/>
            <w:hideMark/>
          </w:tcPr>
          <w:p w:rsidR="00A72CC2" w:rsidRPr="00297A1E" w:rsidRDefault="00A65035" w:rsidP="001848FC">
            <w:pPr>
              <w:spacing w:after="0" w:line="240" w:lineRule="auto"/>
              <w:jc w:val="center"/>
              <w:rPr>
                <w:rFonts w:ascii="Times New Roman" w:hAnsi="Times New Roman"/>
                <w:sz w:val="24"/>
                <w:szCs w:val="24"/>
              </w:rPr>
            </w:pPr>
            <w:r w:rsidRPr="00297A1E">
              <w:rPr>
                <w:rFonts w:ascii="Times New Roman" w:hAnsi="Times New Roman"/>
                <w:sz w:val="24"/>
                <w:szCs w:val="24"/>
              </w:rPr>
              <w:t>100</w:t>
            </w:r>
          </w:p>
        </w:tc>
        <w:tc>
          <w:tcPr>
            <w:tcW w:w="2197" w:type="dxa"/>
            <w:shd w:val="clear" w:color="auto" w:fill="auto"/>
            <w:noWrap/>
            <w:vAlign w:val="center"/>
            <w:hideMark/>
          </w:tcPr>
          <w:p w:rsidR="00A72CC2" w:rsidRPr="00297A1E" w:rsidRDefault="00A72CC2" w:rsidP="001848FC">
            <w:pPr>
              <w:spacing w:after="0" w:line="240" w:lineRule="auto"/>
              <w:jc w:val="center"/>
              <w:rPr>
                <w:rFonts w:ascii="Times New Roman" w:hAnsi="Times New Roman"/>
                <w:color w:val="000000"/>
                <w:sz w:val="24"/>
                <w:szCs w:val="24"/>
              </w:rPr>
            </w:pPr>
          </w:p>
        </w:tc>
        <w:tc>
          <w:tcPr>
            <w:tcW w:w="2632" w:type="dxa"/>
            <w:shd w:val="clear" w:color="auto" w:fill="auto"/>
            <w:noWrap/>
            <w:vAlign w:val="center"/>
            <w:hideMark/>
          </w:tcPr>
          <w:p w:rsidR="00A72CC2" w:rsidRPr="00297A1E" w:rsidRDefault="0034268B" w:rsidP="001848FC">
            <w:pPr>
              <w:spacing w:after="0" w:line="240" w:lineRule="auto"/>
              <w:jc w:val="center"/>
              <w:rPr>
                <w:rFonts w:ascii="Times New Roman" w:hAnsi="Times New Roman"/>
                <w:color w:val="000000"/>
                <w:sz w:val="24"/>
                <w:szCs w:val="24"/>
              </w:rPr>
            </w:pPr>
            <w:r>
              <w:rPr>
                <w:rFonts w:ascii="Times New Roman" w:hAnsi="Times New Roman"/>
                <w:color w:val="000000"/>
                <w:sz w:val="24"/>
                <w:szCs w:val="24"/>
              </w:rPr>
              <w:t>865,057</w:t>
            </w:r>
          </w:p>
        </w:tc>
      </w:tr>
    </w:tbl>
    <w:p w:rsidR="00A72CC2" w:rsidRDefault="00A72CC2" w:rsidP="001848FC">
      <w:pPr>
        <w:tabs>
          <w:tab w:val="left" w:pos="993"/>
        </w:tabs>
        <w:spacing w:after="0" w:line="240" w:lineRule="auto"/>
        <w:ind w:right="-1"/>
        <w:jc w:val="both"/>
        <w:rPr>
          <w:rFonts w:ascii="Times New Roman" w:hAnsi="Times New Roman"/>
          <w:sz w:val="28"/>
          <w:szCs w:val="28"/>
        </w:rPr>
      </w:pPr>
    </w:p>
    <w:p w:rsidR="00DF3B31" w:rsidRDefault="00DF3B31" w:rsidP="001848FC">
      <w:pPr>
        <w:tabs>
          <w:tab w:val="left" w:pos="993"/>
        </w:tabs>
        <w:spacing w:after="0" w:line="240" w:lineRule="auto"/>
        <w:ind w:right="-1"/>
        <w:jc w:val="both"/>
        <w:rPr>
          <w:rFonts w:ascii="Times New Roman" w:hAnsi="Times New Roman"/>
          <w:sz w:val="28"/>
          <w:szCs w:val="28"/>
        </w:rPr>
      </w:pPr>
    </w:p>
    <w:p w:rsidR="00DF3B31" w:rsidRDefault="00DF3B31" w:rsidP="001848FC">
      <w:pPr>
        <w:tabs>
          <w:tab w:val="left" w:pos="993"/>
        </w:tabs>
        <w:spacing w:after="0" w:line="240" w:lineRule="auto"/>
        <w:ind w:right="-1"/>
        <w:jc w:val="both"/>
        <w:rPr>
          <w:rFonts w:ascii="Times New Roman" w:hAnsi="Times New Roman"/>
          <w:sz w:val="28"/>
          <w:szCs w:val="28"/>
        </w:rPr>
      </w:pPr>
    </w:p>
    <w:p w:rsidR="00DF3B31" w:rsidRDefault="00DF3B31" w:rsidP="001848FC">
      <w:pPr>
        <w:tabs>
          <w:tab w:val="left" w:pos="993"/>
        </w:tabs>
        <w:spacing w:after="0" w:line="240" w:lineRule="auto"/>
        <w:ind w:right="-1"/>
        <w:jc w:val="both"/>
        <w:rPr>
          <w:rFonts w:ascii="Times New Roman" w:hAnsi="Times New Roman"/>
          <w:sz w:val="28"/>
          <w:szCs w:val="28"/>
        </w:rPr>
      </w:pPr>
    </w:p>
    <w:p w:rsidR="00DF3B31" w:rsidRDefault="00DF3B31" w:rsidP="001848FC">
      <w:pPr>
        <w:tabs>
          <w:tab w:val="left" w:pos="993"/>
        </w:tabs>
        <w:spacing w:after="0" w:line="240" w:lineRule="auto"/>
        <w:ind w:right="-1"/>
        <w:jc w:val="both"/>
        <w:rPr>
          <w:rFonts w:ascii="Times New Roman" w:hAnsi="Times New Roman"/>
          <w:sz w:val="28"/>
          <w:szCs w:val="28"/>
        </w:rPr>
      </w:pPr>
    </w:p>
    <w:p w:rsidR="00DF3B31" w:rsidRPr="00297A1E" w:rsidRDefault="00DF3B31" w:rsidP="001848FC">
      <w:pPr>
        <w:tabs>
          <w:tab w:val="left" w:pos="993"/>
        </w:tabs>
        <w:spacing w:after="0" w:line="240" w:lineRule="auto"/>
        <w:ind w:right="-1"/>
        <w:jc w:val="both"/>
        <w:rPr>
          <w:rFonts w:ascii="Times New Roman" w:hAnsi="Times New Roman"/>
          <w:sz w:val="28"/>
          <w:szCs w:val="28"/>
        </w:rPr>
      </w:pPr>
    </w:p>
    <w:p w:rsidR="00A72CC2" w:rsidRDefault="00A72CC2" w:rsidP="001848FC">
      <w:pPr>
        <w:tabs>
          <w:tab w:val="left" w:pos="993"/>
        </w:tabs>
        <w:spacing w:after="0" w:line="240" w:lineRule="auto"/>
        <w:ind w:right="-1"/>
        <w:jc w:val="both"/>
        <w:rPr>
          <w:rFonts w:ascii="Times New Roman" w:hAnsi="Times New Roman"/>
          <w:sz w:val="28"/>
          <w:szCs w:val="28"/>
        </w:rPr>
      </w:pPr>
      <w:r w:rsidRPr="00297A1E">
        <w:rPr>
          <w:rFonts w:ascii="Times New Roman" w:hAnsi="Times New Roman"/>
          <w:sz w:val="28"/>
          <w:szCs w:val="28"/>
        </w:rPr>
        <w:lastRenderedPageBreak/>
        <w:t>Таблица 4</w:t>
      </w:r>
      <w:r w:rsidR="005B5487">
        <w:rPr>
          <w:rFonts w:ascii="Times New Roman" w:hAnsi="Times New Roman"/>
          <w:sz w:val="28"/>
          <w:szCs w:val="28"/>
        </w:rPr>
        <w:t>7</w:t>
      </w:r>
      <w:r w:rsidRPr="00297A1E">
        <w:rPr>
          <w:rFonts w:ascii="Times New Roman" w:hAnsi="Times New Roman"/>
          <w:sz w:val="28"/>
          <w:szCs w:val="28"/>
        </w:rPr>
        <w:t xml:space="preserve"> </w:t>
      </w:r>
      <w:r w:rsidR="001C126D" w:rsidRPr="00297A1E">
        <w:rPr>
          <w:rFonts w:ascii="Times New Roman" w:hAnsi="Times New Roman"/>
          <w:sz w:val="28"/>
          <w:szCs w:val="28"/>
        </w:rPr>
        <w:t>–</w:t>
      </w:r>
      <w:r w:rsidRPr="00297A1E">
        <w:rPr>
          <w:rFonts w:ascii="Times New Roman" w:hAnsi="Times New Roman"/>
          <w:sz w:val="28"/>
          <w:szCs w:val="28"/>
        </w:rPr>
        <w:t xml:space="preserve"> Расчет стоимости сырья и материалов на 100 кг котлет</w:t>
      </w:r>
    </w:p>
    <w:p w:rsidR="0034268B" w:rsidRPr="00DF3B31" w:rsidRDefault="0034268B" w:rsidP="001848FC">
      <w:pPr>
        <w:tabs>
          <w:tab w:val="left" w:pos="993"/>
        </w:tabs>
        <w:spacing w:after="0" w:line="240" w:lineRule="auto"/>
        <w:ind w:right="-1"/>
        <w:jc w:val="both"/>
        <w:rPr>
          <w:rFonts w:ascii="Times New Roman" w:hAnsi="Times New Roman"/>
          <w:sz w:val="16"/>
          <w:szCs w:val="16"/>
        </w:rPr>
      </w:pPr>
    </w:p>
    <w:tbl>
      <w:tblPr>
        <w:tblStyle w:val="a5"/>
        <w:tblW w:w="0" w:type="auto"/>
        <w:tblInd w:w="150" w:type="dxa"/>
        <w:tblLayout w:type="fixed"/>
        <w:tblLook w:val="04A0" w:firstRow="1" w:lastRow="0" w:firstColumn="1" w:lastColumn="0" w:noHBand="0" w:noVBand="1"/>
      </w:tblPr>
      <w:tblGrid>
        <w:gridCol w:w="2478"/>
        <w:gridCol w:w="980"/>
        <w:gridCol w:w="1050"/>
        <w:gridCol w:w="1483"/>
        <w:gridCol w:w="983"/>
        <w:gridCol w:w="1337"/>
        <w:gridCol w:w="1286"/>
      </w:tblGrid>
      <w:tr w:rsidR="0034268B" w:rsidTr="00DF3B31">
        <w:tc>
          <w:tcPr>
            <w:tcW w:w="2478" w:type="dxa"/>
            <w:vMerge w:val="restart"/>
            <w:vAlign w:val="center"/>
          </w:tcPr>
          <w:p w:rsidR="0034268B" w:rsidRPr="0034268B" w:rsidRDefault="0034268B" w:rsidP="00DF3B31">
            <w:pPr>
              <w:tabs>
                <w:tab w:val="left" w:pos="993"/>
              </w:tabs>
              <w:ind w:right="-1"/>
              <w:jc w:val="center"/>
              <w:rPr>
                <w:rFonts w:ascii="Times New Roman" w:hAnsi="Times New Roman"/>
                <w:sz w:val="24"/>
                <w:szCs w:val="24"/>
              </w:rPr>
            </w:pPr>
            <w:r w:rsidRPr="0034268B">
              <w:rPr>
                <w:rFonts w:ascii="Times New Roman" w:hAnsi="Times New Roman"/>
                <w:sz w:val="24"/>
                <w:szCs w:val="24"/>
              </w:rPr>
              <w:t>Вид сырья</w:t>
            </w:r>
          </w:p>
        </w:tc>
        <w:tc>
          <w:tcPr>
            <w:tcW w:w="3513" w:type="dxa"/>
            <w:gridSpan w:val="3"/>
          </w:tcPr>
          <w:p w:rsidR="0034268B" w:rsidRPr="0034268B" w:rsidRDefault="00671F67" w:rsidP="001848FC">
            <w:pPr>
              <w:jc w:val="center"/>
              <w:rPr>
                <w:rFonts w:ascii="Times New Roman" w:hAnsi="Times New Roman"/>
                <w:color w:val="000000"/>
                <w:sz w:val="24"/>
                <w:szCs w:val="24"/>
              </w:rPr>
            </w:pPr>
            <w:r w:rsidRPr="0034268B">
              <w:rPr>
                <w:rFonts w:ascii="Times New Roman" w:hAnsi="Times New Roman"/>
                <w:color w:val="000000"/>
                <w:sz w:val="24"/>
                <w:szCs w:val="24"/>
              </w:rPr>
              <w:t>К</w:t>
            </w:r>
            <w:r w:rsidR="0034268B" w:rsidRPr="0034268B">
              <w:rPr>
                <w:rFonts w:ascii="Times New Roman" w:hAnsi="Times New Roman"/>
                <w:color w:val="000000"/>
                <w:sz w:val="24"/>
                <w:szCs w:val="24"/>
              </w:rPr>
              <w:t>онтр</w:t>
            </w:r>
            <w:r>
              <w:rPr>
                <w:rFonts w:ascii="Times New Roman" w:hAnsi="Times New Roman"/>
                <w:color w:val="000000"/>
                <w:sz w:val="24"/>
                <w:szCs w:val="24"/>
              </w:rPr>
              <w:t>ольный образец</w:t>
            </w:r>
          </w:p>
        </w:tc>
        <w:tc>
          <w:tcPr>
            <w:tcW w:w="3606" w:type="dxa"/>
            <w:gridSpan w:val="3"/>
          </w:tcPr>
          <w:p w:rsidR="0034268B" w:rsidRPr="0034268B" w:rsidRDefault="00C63E08" w:rsidP="001848FC">
            <w:pPr>
              <w:jc w:val="center"/>
              <w:rPr>
                <w:rFonts w:ascii="Times New Roman" w:hAnsi="Times New Roman"/>
                <w:color w:val="000000"/>
                <w:sz w:val="24"/>
                <w:szCs w:val="24"/>
              </w:rPr>
            </w:pPr>
            <w:r>
              <w:rPr>
                <w:rFonts w:ascii="Times New Roman" w:hAnsi="Times New Roman"/>
                <w:color w:val="000000"/>
                <w:sz w:val="24"/>
                <w:szCs w:val="24"/>
              </w:rPr>
              <w:t>Опытный обра</w:t>
            </w:r>
            <w:r w:rsidR="00671F67">
              <w:rPr>
                <w:rFonts w:ascii="Times New Roman" w:hAnsi="Times New Roman"/>
                <w:color w:val="000000"/>
                <w:sz w:val="24"/>
                <w:szCs w:val="24"/>
              </w:rPr>
              <w:t>зец</w:t>
            </w:r>
          </w:p>
        </w:tc>
      </w:tr>
      <w:tr w:rsidR="0034268B" w:rsidTr="00DF3B31">
        <w:tc>
          <w:tcPr>
            <w:tcW w:w="2478" w:type="dxa"/>
            <w:vMerge/>
          </w:tcPr>
          <w:p w:rsidR="0034268B" w:rsidRPr="0034268B" w:rsidRDefault="0034268B" w:rsidP="001848FC">
            <w:pPr>
              <w:tabs>
                <w:tab w:val="left" w:pos="993"/>
              </w:tabs>
              <w:ind w:right="-1"/>
              <w:jc w:val="both"/>
              <w:rPr>
                <w:rFonts w:ascii="Times New Roman" w:hAnsi="Times New Roman"/>
                <w:sz w:val="24"/>
                <w:szCs w:val="24"/>
              </w:rPr>
            </w:pPr>
          </w:p>
        </w:tc>
        <w:tc>
          <w:tcPr>
            <w:tcW w:w="980" w:type="dxa"/>
          </w:tcPr>
          <w:p w:rsidR="0034268B" w:rsidRPr="0034268B" w:rsidRDefault="0034268B" w:rsidP="001848FC">
            <w:pPr>
              <w:jc w:val="center"/>
              <w:rPr>
                <w:rFonts w:ascii="Times New Roman" w:hAnsi="Times New Roman"/>
                <w:color w:val="000000"/>
                <w:sz w:val="24"/>
                <w:szCs w:val="24"/>
              </w:rPr>
            </w:pPr>
            <w:r w:rsidRPr="0034268B">
              <w:rPr>
                <w:rFonts w:ascii="Times New Roman" w:hAnsi="Times New Roman"/>
                <w:color w:val="000000"/>
                <w:sz w:val="24"/>
                <w:szCs w:val="24"/>
              </w:rPr>
              <w:t>норма</w:t>
            </w:r>
          </w:p>
        </w:tc>
        <w:tc>
          <w:tcPr>
            <w:tcW w:w="1050" w:type="dxa"/>
          </w:tcPr>
          <w:p w:rsidR="0034268B" w:rsidRPr="0034268B" w:rsidRDefault="0034268B" w:rsidP="001848FC">
            <w:pPr>
              <w:jc w:val="center"/>
              <w:rPr>
                <w:rFonts w:ascii="Times New Roman" w:hAnsi="Times New Roman"/>
                <w:color w:val="000000"/>
                <w:sz w:val="24"/>
                <w:szCs w:val="24"/>
              </w:rPr>
            </w:pPr>
            <w:r w:rsidRPr="00297A1E">
              <w:rPr>
                <w:rFonts w:ascii="Times New Roman" w:hAnsi="Times New Roman"/>
                <w:sz w:val="24"/>
                <w:szCs w:val="24"/>
              </w:rPr>
              <w:t>цена, тг</w:t>
            </w:r>
          </w:p>
        </w:tc>
        <w:tc>
          <w:tcPr>
            <w:tcW w:w="1483" w:type="dxa"/>
          </w:tcPr>
          <w:p w:rsidR="0034268B" w:rsidRPr="0034268B" w:rsidRDefault="0034268B" w:rsidP="001848FC">
            <w:pPr>
              <w:jc w:val="center"/>
              <w:rPr>
                <w:rFonts w:ascii="Times New Roman" w:hAnsi="Times New Roman"/>
                <w:color w:val="000000"/>
                <w:sz w:val="24"/>
                <w:szCs w:val="24"/>
              </w:rPr>
            </w:pPr>
            <w:r w:rsidRPr="00297A1E">
              <w:rPr>
                <w:rFonts w:ascii="Times New Roman" w:hAnsi="Times New Roman"/>
                <w:sz w:val="24"/>
                <w:szCs w:val="24"/>
              </w:rPr>
              <w:t>стоимость</w:t>
            </w:r>
          </w:p>
        </w:tc>
        <w:tc>
          <w:tcPr>
            <w:tcW w:w="983" w:type="dxa"/>
          </w:tcPr>
          <w:p w:rsidR="0034268B" w:rsidRPr="0034268B" w:rsidRDefault="0034268B" w:rsidP="001848FC">
            <w:pPr>
              <w:jc w:val="center"/>
              <w:rPr>
                <w:rFonts w:ascii="Times New Roman" w:hAnsi="Times New Roman"/>
                <w:color w:val="000000"/>
                <w:sz w:val="24"/>
                <w:szCs w:val="24"/>
              </w:rPr>
            </w:pPr>
            <w:r w:rsidRPr="0034268B">
              <w:rPr>
                <w:rFonts w:ascii="Times New Roman" w:hAnsi="Times New Roman"/>
                <w:color w:val="000000"/>
                <w:sz w:val="24"/>
                <w:szCs w:val="24"/>
              </w:rPr>
              <w:t>норма</w:t>
            </w:r>
          </w:p>
        </w:tc>
        <w:tc>
          <w:tcPr>
            <w:tcW w:w="1337" w:type="dxa"/>
          </w:tcPr>
          <w:p w:rsidR="0034268B" w:rsidRPr="0034268B" w:rsidRDefault="0034268B" w:rsidP="001848FC">
            <w:pPr>
              <w:jc w:val="center"/>
              <w:rPr>
                <w:rFonts w:ascii="Times New Roman" w:hAnsi="Times New Roman"/>
                <w:color w:val="000000"/>
                <w:sz w:val="24"/>
                <w:szCs w:val="24"/>
              </w:rPr>
            </w:pPr>
            <w:r w:rsidRPr="00297A1E">
              <w:rPr>
                <w:rFonts w:ascii="Times New Roman" w:hAnsi="Times New Roman"/>
                <w:sz w:val="24"/>
                <w:szCs w:val="24"/>
              </w:rPr>
              <w:t>цена, тг</w:t>
            </w:r>
          </w:p>
        </w:tc>
        <w:tc>
          <w:tcPr>
            <w:tcW w:w="1286" w:type="dxa"/>
          </w:tcPr>
          <w:p w:rsidR="0034268B" w:rsidRPr="0034268B" w:rsidRDefault="0034268B" w:rsidP="001848FC">
            <w:pPr>
              <w:jc w:val="center"/>
              <w:rPr>
                <w:rFonts w:ascii="Times New Roman" w:hAnsi="Times New Roman"/>
                <w:color w:val="000000"/>
                <w:sz w:val="24"/>
                <w:szCs w:val="24"/>
              </w:rPr>
            </w:pPr>
            <w:r w:rsidRPr="00297A1E">
              <w:rPr>
                <w:rFonts w:ascii="Times New Roman" w:hAnsi="Times New Roman"/>
                <w:sz w:val="24"/>
                <w:szCs w:val="24"/>
              </w:rPr>
              <w:t>стоимость</w:t>
            </w:r>
          </w:p>
        </w:tc>
      </w:tr>
      <w:tr w:rsidR="00623938" w:rsidTr="00DF3B31">
        <w:tc>
          <w:tcPr>
            <w:tcW w:w="2478" w:type="dxa"/>
            <w:vAlign w:val="bottom"/>
          </w:tcPr>
          <w:p w:rsidR="00623938" w:rsidRPr="00623938" w:rsidRDefault="00623938" w:rsidP="001848FC">
            <w:pPr>
              <w:rPr>
                <w:rFonts w:ascii="Times New Roman" w:hAnsi="Times New Roman"/>
                <w:color w:val="000000"/>
                <w:sz w:val="24"/>
                <w:szCs w:val="24"/>
              </w:rPr>
            </w:pPr>
            <w:r w:rsidRPr="00623938">
              <w:rPr>
                <w:rFonts w:ascii="Times New Roman" w:hAnsi="Times New Roman"/>
                <w:color w:val="000000"/>
                <w:sz w:val="24"/>
                <w:szCs w:val="24"/>
              </w:rPr>
              <w:t>Мясо конины</w:t>
            </w:r>
          </w:p>
        </w:tc>
        <w:tc>
          <w:tcPr>
            <w:tcW w:w="98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65</w:t>
            </w:r>
          </w:p>
        </w:tc>
        <w:tc>
          <w:tcPr>
            <w:tcW w:w="105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2000</w:t>
            </w:r>
          </w:p>
        </w:tc>
        <w:tc>
          <w:tcPr>
            <w:tcW w:w="14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130000</w:t>
            </w:r>
          </w:p>
        </w:tc>
        <w:tc>
          <w:tcPr>
            <w:tcW w:w="9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65</w:t>
            </w:r>
          </w:p>
        </w:tc>
        <w:tc>
          <w:tcPr>
            <w:tcW w:w="1337"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2000</w:t>
            </w:r>
          </w:p>
        </w:tc>
        <w:tc>
          <w:tcPr>
            <w:tcW w:w="1286"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130000</w:t>
            </w:r>
          </w:p>
        </w:tc>
      </w:tr>
      <w:tr w:rsidR="00623938" w:rsidTr="00DF3B31">
        <w:tc>
          <w:tcPr>
            <w:tcW w:w="2478" w:type="dxa"/>
            <w:vAlign w:val="bottom"/>
          </w:tcPr>
          <w:p w:rsidR="00623938" w:rsidRPr="00623938" w:rsidRDefault="00623938" w:rsidP="001848FC">
            <w:pPr>
              <w:rPr>
                <w:rFonts w:ascii="Times New Roman" w:hAnsi="Times New Roman"/>
                <w:color w:val="000000"/>
                <w:sz w:val="24"/>
                <w:szCs w:val="24"/>
              </w:rPr>
            </w:pPr>
            <w:r w:rsidRPr="00623938">
              <w:rPr>
                <w:rFonts w:ascii="Times New Roman" w:hAnsi="Times New Roman"/>
                <w:color w:val="000000"/>
                <w:sz w:val="24"/>
                <w:szCs w:val="24"/>
              </w:rPr>
              <w:t>Белковый обогатитель</w:t>
            </w:r>
          </w:p>
        </w:tc>
        <w:tc>
          <w:tcPr>
            <w:tcW w:w="980" w:type="dxa"/>
            <w:vAlign w:val="center"/>
          </w:tcPr>
          <w:p w:rsidR="00623938" w:rsidRPr="00623938" w:rsidRDefault="00DF3B31" w:rsidP="00DF3B31">
            <w:pPr>
              <w:jc w:val="center"/>
              <w:rPr>
                <w:rFonts w:ascii="Times New Roman" w:hAnsi="Times New Roman"/>
                <w:color w:val="000000"/>
                <w:sz w:val="24"/>
                <w:szCs w:val="24"/>
              </w:rPr>
            </w:pPr>
            <w:r>
              <w:rPr>
                <w:rFonts w:ascii="Times New Roman" w:hAnsi="Times New Roman"/>
                <w:color w:val="000000"/>
                <w:sz w:val="24"/>
                <w:szCs w:val="24"/>
              </w:rPr>
              <w:t>-</w:t>
            </w:r>
          </w:p>
        </w:tc>
        <w:tc>
          <w:tcPr>
            <w:tcW w:w="1050" w:type="dxa"/>
            <w:vAlign w:val="center"/>
          </w:tcPr>
          <w:p w:rsidR="00623938" w:rsidRPr="00623938" w:rsidRDefault="00DF3B31" w:rsidP="00DF3B31">
            <w:pPr>
              <w:jc w:val="center"/>
              <w:rPr>
                <w:rFonts w:ascii="Times New Roman" w:hAnsi="Times New Roman"/>
                <w:color w:val="000000"/>
                <w:sz w:val="24"/>
                <w:szCs w:val="24"/>
              </w:rPr>
            </w:pPr>
            <w:r>
              <w:rPr>
                <w:rFonts w:ascii="Times New Roman" w:hAnsi="Times New Roman"/>
                <w:color w:val="000000"/>
                <w:sz w:val="24"/>
                <w:szCs w:val="24"/>
              </w:rPr>
              <w:t>-</w:t>
            </w:r>
          </w:p>
        </w:tc>
        <w:tc>
          <w:tcPr>
            <w:tcW w:w="14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0</w:t>
            </w:r>
          </w:p>
        </w:tc>
        <w:tc>
          <w:tcPr>
            <w:tcW w:w="9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20</w:t>
            </w:r>
          </w:p>
        </w:tc>
        <w:tc>
          <w:tcPr>
            <w:tcW w:w="1337"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865,057</w:t>
            </w:r>
          </w:p>
        </w:tc>
        <w:tc>
          <w:tcPr>
            <w:tcW w:w="1286"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17301,14</w:t>
            </w:r>
          </w:p>
        </w:tc>
      </w:tr>
      <w:tr w:rsidR="00623938" w:rsidTr="00DF3B31">
        <w:tc>
          <w:tcPr>
            <w:tcW w:w="2478" w:type="dxa"/>
            <w:vAlign w:val="bottom"/>
          </w:tcPr>
          <w:p w:rsidR="00623938" w:rsidRPr="00623938" w:rsidRDefault="00623938" w:rsidP="001848FC">
            <w:pPr>
              <w:rPr>
                <w:rFonts w:ascii="Times New Roman" w:hAnsi="Times New Roman"/>
                <w:color w:val="000000"/>
                <w:sz w:val="24"/>
                <w:szCs w:val="24"/>
              </w:rPr>
            </w:pPr>
            <w:r w:rsidRPr="00623938">
              <w:rPr>
                <w:rFonts w:ascii="Times New Roman" w:hAnsi="Times New Roman"/>
                <w:color w:val="000000"/>
                <w:sz w:val="24"/>
                <w:szCs w:val="24"/>
              </w:rPr>
              <w:t>Лук репчатый</w:t>
            </w:r>
          </w:p>
        </w:tc>
        <w:tc>
          <w:tcPr>
            <w:tcW w:w="98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6,5</w:t>
            </w:r>
          </w:p>
        </w:tc>
        <w:tc>
          <w:tcPr>
            <w:tcW w:w="105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90</w:t>
            </w:r>
          </w:p>
        </w:tc>
        <w:tc>
          <w:tcPr>
            <w:tcW w:w="14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585</w:t>
            </w:r>
          </w:p>
        </w:tc>
        <w:tc>
          <w:tcPr>
            <w:tcW w:w="9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6,5</w:t>
            </w:r>
          </w:p>
        </w:tc>
        <w:tc>
          <w:tcPr>
            <w:tcW w:w="1337"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90</w:t>
            </w:r>
          </w:p>
        </w:tc>
        <w:tc>
          <w:tcPr>
            <w:tcW w:w="1286"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585</w:t>
            </w:r>
          </w:p>
        </w:tc>
      </w:tr>
      <w:tr w:rsidR="00623938" w:rsidTr="00DF3B31">
        <w:tc>
          <w:tcPr>
            <w:tcW w:w="2478" w:type="dxa"/>
            <w:vAlign w:val="bottom"/>
          </w:tcPr>
          <w:p w:rsidR="00623938" w:rsidRPr="00623938" w:rsidRDefault="00623938" w:rsidP="001848FC">
            <w:pPr>
              <w:rPr>
                <w:rFonts w:ascii="Times New Roman" w:hAnsi="Times New Roman"/>
                <w:color w:val="000000"/>
                <w:sz w:val="24"/>
                <w:szCs w:val="24"/>
              </w:rPr>
            </w:pPr>
            <w:r w:rsidRPr="00623938">
              <w:rPr>
                <w:rFonts w:ascii="Times New Roman" w:hAnsi="Times New Roman"/>
                <w:color w:val="000000"/>
                <w:sz w:val="24"/>
                <w:szCs w:val="24"/>
              </w:rPr>
              <w:t>Яйца куриные, меланж</w:t>
            </w:r>
          </w:p>
        </w:tc>
        <w:tc>
          <w:tcPr>
            <w:tcW w:w="98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2,5</w:t>
            </w:r>
          </w:p>
        </w:tc>
        <w:tc>
          <w:tcPr>
            <w:tcW w:w="105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240</w:t>
            </w:r>
          </w:p>
        </w:tc>
        <w:tc>
          <w:tcPr>
            <w:tcW w:w="14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600</w:t>
            </w:r>
          </w:p>
        </w:tc>
        <w:tc>
          <w:tcPr>
            <w:tcW w:w="9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2,5</w:t>
            </w:r>
          </w:p>
        </w:tc>
        <w:tc>
          <w:tcPr>
            <w:tcW w:w="1337"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240</w:t>
            </w:r>
          </w:p>
        </w:tc>
        <w:tc>
          <w:tcPr>
            <w:tcW w:w="1286"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600</w:t>
            </w:r>
          </w:p>
        </w:tc>
      </w:tr>
      <w:tr w:rsidR="00623938" w:rsidTr="00DF3B31">
        <w:tc>
          <w:tcPr>
            <w:tcW w:w="2478" w:type="dxa"/>
            <w:vAlign w:val="bottom"/>
          </w:tcPr>
          <w:p w:rsidR="00623938" w:rsidRPr="00623938" w:rsidRDefault="00623938" w:rsidP="001848FC">
            <w:pPr>
              <w:rPr>
                <w:rFonts w:ascii="Times New Roman" w:hAnsi="Times New Roman"/>
                <w:color w:val="000000"/>
                <w:sz w:val="24"/>
                <w:szCs w:val="24"/>
              </w:rPr>
            </w:pPr>
            <w:r w:rsidRPr="00623938">
              <w:rPr>
                <w:rFonts w:ascii="Times New Roman" w:hAnsi="Times New Roman"/>
                <w:color w:val="000000"/>
                <w:sz w:val="24"/>
                <w:szCs w:val="24"/>
              </w:rPr>
              <w:t>Сухари панировочные</w:t>
            </w:r>
          </w:p>
        </w:tc>
        <w:tc>
          <w:tcPr>
            <w:tcW w:w="98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4,5</w:t>
            </w:r>
          </w:p>
        </w:tc>
        <w:tc>
          <w:tcPr>
            <w:tcW w:w="105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600</w:t>
            </w:r>
          </w:p>
        </w:tc>
        <w:tc>
          <w:tcPr>
            <w:tcW w:w="14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2700</w:t>
            </w:r>
          </w:p>
        </w:tc>
        <w:tc>
          <w:tcPr>
            <w:tcW w:w="9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4,5</w:t>
            </w:r>
          </w:p>
        </w:tc>
        <w:tc>
          <w:tcPr>
            <w:tcW w:w="1337"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600</w:t>
            </w:r>
          </w:p>
        </w:tc>
        <w:tc>
          <w:tcPr>
            <w:tcW w:w="1286"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2700</w:t>
            </w:r>
          </w:p>
        </w:tc>
      </w:tr>
      <w:tr w:rsidR="00623938" w:rsidTr="00DF3B31">
        <w:tc>
          <w:tcPr>
            <w:tcW w:w="2478" w:type="dxa"/>
            <w:vAlign w:val="bottom"/>
          </w:tcPr>
          <w:p w:rsidR="00623938" w:rsidRPr="00623938" w:rsidRDefault="00623938" w:rsidP="001848FC">
            <w:pPr>
              <w:rPr>
                <w:rFonts w:ascii="Times New Roman" w:hAnsi="Times New Roman"/>
                <w:color w:val="000000"/>
                <w:sz w:val="24"/>
                <w:szCs w:val="24"/>
              </w:rPr>
            </w:pPr>
            <w:r w:rsidRPr="00623938">
              <w:rPr>
                <w:rFonts w:ascii="Times New Roman" w:hAnsi="Times New Roman"/>
                <w:color w:val="000000"/>
                <w:sz w:val="24"/>
                <w:szCs w:val="24"/>
              </w:rPr>
              <w:t>Соль</w:t>
            </w:r>
          </w:p>
        </w:tc>
        <w:tc>
          <w:tcPr>
            <w:tcW w:w="98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1,1</w:t>
            </w:r>
          </w:p>
        </w:tc>
        <w:tc>
          <w:tcPr>
            <w:tcW w:w="105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40</w:t>
            </w:r>
          </w:p>
        </w:tc>
        <w:tc>
          <w:tcPr>
            <w:tcW w:w="14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44</w:t>
            </w:r>
          </w:p>
        </w:tc>
        <w:tc>
          <w:tcPr>
            <w:tcW w:w="9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1,1</w:t>
            </w:r>
          </w:p>
        </w:tc>
        <w:tc>
          <w:tcPr>
            <w:tcW w:w="1337"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40</w:t>
            </w:r>
          </w:p>
        </w:tc>
        <w:tc>
          <w:tcPr>
            <w:tcW w:w="1286"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44</w:t>
            </w:r>
          </w:p>
        </w:tc>
      </w:tr>
      <w:tr w:rsidR="00623938" w:rsidTr="00DF3B31">
        <w:tc>
          <w:tcPr>
            <w:tcW w:w="2478" w:type="dxa"/>
            <w:vAlign w:val="bottom"/>
          </w:tcPr>
          <w:p w:rsidR="00623938" w:rsidRPr="00623938" w:rsidRDefault="00623938" w:rsidP="001848FC">
            <w:pPr>
              <w:rPr>
                <w:rFonts w:ascii="Times New Roman" w:hAnsi="Times New Roman"/>
                <w:color w:val="000000"/>
                <w:sz w:val="24"/>
                <w:szCs w:val="24"/>
              </w:rPr>
            </w:pPr>
            <w:r w:rsidRPr="00623938">
              <w:rPr>
                <w:rFonts w:ascii="Times New Roman" w:hAnsi="Times New Roman"/>
                <w:color w:val="000000"/>
                <w:sz w:val="24"/>
                <w:szCs w:val="24"/>
              </w:rPr>
              <w:t>Кориандр</w:t>
            </w:r>
          </w:p>
        </w:tc>
        <w:tc>
          <w:tcPr>
            <w:tcW w:w="98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0,2</w:t>
            </w:r>
          </w:p>
        </w:tc>
        <w:tc>
          <w:tcPr>
            <w:tcW w:w="105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2000</w:t>
            </w:r>
          </w:p>
        </w:tc>
        <w:tc>
          <w:tcPr>
            <w:tcW w:w="14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400</w:t>
            </w:r>
          </w:p>
        </w:tc>
        <w:tc>
          <w:tcPr>
            <w:tcW w:w="9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0,2</w:t>
            </w:r>
          </w:p>
        </w:tc>
        <w:tc>
          <w:tcPr>
            <w:tcW w:w="1337"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2000</w:t>
            </w:r>
          </w:p>
        </w:tc>
        <w:tc>
          <w:tcPr>
            <w:tcW w:w="1286"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400</w:t>
            </w:r>
          </w:p>
        </w:tc>
      </w:tr>
      <w:tr w:rsidR="00623938" w:rsidTr="00DF3B31">
        <w:tc>
          <w:tcPr>
            <w:tcW w:w="2478" w:type="dxa"/>
            <w:vAlign w:val="bottom"/>
          </w:tcPr>
          <w:p w:rsidR="00623938" w:rsidRPr="00623938" w:rsidRDefault="00623938" w:rsidP="001848FC">
            <w:pPr>
              <w:rPr>
                <w:rFonts w:ascii="Times New Roman" w:hAnsi="Times New Roman"/>
                <w:color w:val="000000"/>
                <w:sz w:val="24"/>
                <w:szCs w:val="24"/>
              </w:rPr>
            </w:pPr>
            <w:r w:rsidRPr="00623938">
              <w:rPr>
                <w:rFonts w:ascii="Times New Roman" w:hAnsi="Times New Roman"/>
                <w:color w:val="000000"/>
                <w:sz w:val="24"/>
                <w:szCs w:val="24"/>
              </w:rPr>
              <w:t>Жир конский</w:t>
            </w:r>
          </w:p>
        </w:tc>
        <w:tc>
          <w:tcPr>
            <w:tcW w:w="98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7</w:t>
            </w:r>
          </w:p>
        </w:tc>
        <w:tc>
          <w:tcPr>
            <w:tcW w:w="105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1600</w:t>
            </w:r>
          </w:p>
        </w:tc>
        <w:tc>
          <w:tcPr>
            <w:tcW w:w="14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11200</w:t>
            </w:r>
          </w:p>
        </w:tc>
        <w:tc>
          <w:tcPr>
            <w:tcW w:w="983" w:type="dxa"/>
            <w:vAlign w:val="center"/>
          </w:tcPr>
          <w:p w:rsidR="00623938" w:rsidRPr="00623938" w:rsidRDefault="00623938" w:rsidP="00DF3B31">
            <w:pPr>
              <w:jc w:val="center"/>
              <w:rPr>
                <w:rFonts w:ascii="Times New Roman" w:hAnsi="Times New Roman"/>
                <w:color w:val="000000"/>
                <w:sz w:val="24"/>
                <w:szCs w:val="24"/>
              </w:rPr>
            </w:pPr>
            <w:r>
              <w:rPr>
                <w:rFonts w:ascii="Times New Roman" w:hAnsi="Times New Roman"/>
                <w:color w:val="000000"/>
                <w:sz w:val="24"/>
                <w:szCs w:val="24"/>
              </w:rPr>
              <w:t>-</w:t>
            </w:r>
          </w:p>
        </w:tc>
        <w:tc>
          <w:tcPr>
            <w:tcW w:w="1337" w:type="dxa"/>
            <w:vAlign w:val="center"/>
          </w:tcPr>
          <w:p w:rsidR="00623938" w:rsidRPr="00623938" w:rsidRDefault="00623938" w:rsidP="00DF3B31">
            <w:pPr>
              <w:jc w:val="center"/>
              <w:rPr>
                <w:rFonts w:ascii="Times New Roman" w:hAnsi="Times New Roman"/>
                <w:color w:val="000000"/>
                <w:sz w:val="24"/>
                <w:szCs w:val="24"/>
              </w:rPr>
            </w:pPr>
            <w:r>
              <w:rPr>
                <w:rFonts w:ascii="Times New Roman" w:hAnsi="Times New Roman"/>
                <w:color w:val="000000"/>
                <w:sz w:val="24"/>
                <w:szCs w:val="24"/>
              </w:rPr>
              <w:t>-</w:t>
            </w:r>
          </w:p>
        </w:tc>
        <w:tc>
          <w:tcPr>
            <w:tcW w:w="1286" w:type="dxa"/>
            <w:vAlign w:val="center"/>
          </w:tcPr>
          <w:p w:rsidR="00623938" w:rsidRPr="00623938" w:rsidRDefault="00623938" w:rsidP="00DF3B31">
            <w:pPr>
              <w:jc w:val="center"/>
              <w:rPr>
                <w:rFonts w:ascii="Times New Roman" w:hAnsi="Times New Roman"/>
                <w:color w:val="000000"/>
                <w:sz w:val="24"/>
                <w:szCs w:val="24"/>
              </w:rPr>
            </w:pPr>
            <w:r>
              <w:rPr>
                <w:rFonts w:ascii="Times New Roman" w:hAnsi="Times New Roman"/>
                <w:color w:val="000000"/>
                <w:sz w:val="24"/>
                <w:szCs w:val="24"/>
              </w:rPr>
              <w:t>-</w:t>
            </w:r>
          </w:p>
        </w:tc>
      </w:tr>
      <w:tr w:rsidR="00623938" w:rsidTr="00DF3B31">
        <w:tc>
          <w:tcPr>
            <w:tcW w:w="2478" w:type="dxa"/>
            <w:vAlign w:val="bottom"/>
          </w:tcPr>
          <w:p w:rsidR="00623938" w:rsidRPr="00623938" w:rsidRDefault="00623938" w:rsidP="001848FC">
            <w:pPr>
              <w:rPr>
                <w:rFonts w:ascii="Times New Roman" w:hAnsi="Times New Roman"/>
                <w:color w:val="000000"/>
                <w:sz w:val="24"/>
                <w:szCs w:val="24"/>
              </w:rPr>
            </w:pPr>
            <w:r w:rsidRPr="00623938">
              <w:rPr>
                <w:rFonts w:ascii="Times New Roman" w:hAnsi="Times New Roman"/>
                <w:color w:val="000000"/>
                <w:sz w:val="24"/>
                <w:szCs w:val="24"/>
              </w:rPr>
              <w:t>Мука пшеничная в/с</w:t>
            </w:r>
          </w:p>
        </w:tc>
        <w:tc>
          <w:tcPr>
            <w:tcW w:w="98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6</w:t>
            </w:r>
          </w:p>
        </w:tc>
        <w:tc>
          <w:tcPr>
            <w:tcW w:w="105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210</w:t>
            </w:r>
          </w:p>
        </w:tc>
        <w:tc>
          <w:tcPr>
            <w:tcW w:w="14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1260</w:t>
            </w:r>
          </w:p>
        </w:tc>
        <w:tc>
          <w:tcPr>
            <w:tcW w:w="983" w:type="dxa"/>
            <w:vAlign w:val="center"/>
          </w:tcPr>
          <w:p w:rsidR="00623938" w:rsidRPr="00623938" w:rsidRDefault="00623938" w:rsidP="00DF3B31">
            <w:pPr>
              <w:jc w:val="center"/>
              <w:rPr>
                <w:rFonts w:ascii="Times New Roman" w:hAnsi="Times New Roman"/>
                <w:color w:val="000000"/>
                <w:sz w:val="24"/>
                <w:szCs w:val="24"/>
              </w:rPr>
            </w:pPr>
            <w:r>
              <w:rPr>
                <w:rFonts w:ascii="Times New Roman" w:hAnsi="Times New Roman"/>
                <w:color w:val="000000"/>
                <w:sz w:val="24"/>
                <w:szCs w:val="24"/>
              </w:rPr>
              <w:t>-</w:t>
            </w:r>
          </w:p>
        </w:tc>
        <w:tc>
          <w:tcPr>
            <w:tcW w:w="1337" w:type="dxa"/>
            <w:vAlign w:val="center"/>
          </w:tcPr>
          <w:p w:rsidR="00623938" w:rsidRPr="00623938" w:rsidRDefault="00623938" w:rsidP="00DF3B31">
            <w:pPr>
              <w:jc w:val="center"/>
              <w:rPr>
                <w:rFonts w:ascii="Times New Roman" w:hAnsi="Times New Roman"/>
                <w:color w:val="000000"/>
                <w:sz w:val="24"/>
                <w:szCs w:val="24"/>
              </w:rPr>
            </w:pPr>
            <w:r>
              <w:rPr>
                <w:rFonts w:ascii="Times New Roman" w:hAnsi="Times New Roman"/>
                <w:color w:val="000000"/>
                <w:sz w:val="24"/>
                <w:szCs w:val="24"/>
              </w:rPr>
              <w:t>-</w:t>
            </w:r>
          </w:p>
        </w:tc>
        <w:tc>
          <w:tcPr>
            <w:tcW w:w="1286" w:type="dxa"/>
            <w:vAlign w:val="center"/>
          </w:tcPr>
          <w:p w:rsidR="00623938" w:rsidRPr="00623938" w:rsidRDefault="00623938" w:rsidP="00DF3B31">
            <w:pPr>
              <w:jc w:val="center"/>
              <w:rPr>
                <w:rFonts w:ascii="Times New Roman" w:hAnsi="Times New Roman"/>
                <w:color w:val="000000"/>
                <w:sz w:val="24"/>
                <w:szCs w:val="24"/>
              </w:rPr>
            </w:pPr>
            <w:r>
              <w:rPr>
                <w:rFonts w:ascii="Times New Roman" w:hAnsi="Times New Roman"/>
                <w:color w:val="000000"/>
                <w:sz w:val="24"/>
                <w:szCs w:val="24"/>
              </w:rPr>
              <w:t>-</w:t>
            </w:r>
          </w:p>
        </w:tc>
      </w:tr>
      <w:tr w:rsidR="00623938" w:rsidTr="00DF3B31">
        <w:tc>
          <w:tcPr>
            <w:tcW w:w="2478" w:type="dxa"/>
            <w:vAlign w:val="bottom"/>
          </w:tcPr>
          <w:p w:rsidR="00623938" w:rsidRPr="00623938" w:rsidRDefault="00623938" w:rsidP="001848FC">
            <w:pPr>
              <w:rPr>
                <w:rFonts w:ascii="Times New Roman" w:hAnsi="Times New Roman"/>
                <w:color w:val="000000"/>
                <w:sz w:val="24"/>
                <w:szCs w:val="24"/>
              </w:rPr>
            </w:pPr>
            <w:r w:rsidRPr="00623938">
              <w:rPr>
                <w:rFonts w:ascii="Times New Roman" w:hAnsi="Times New Roman"/>
                <w:color w:val="000000"/>
                <w:sz w:val="24"/>
                <w:szCs w:val="24"/>
              </w:rPr>
              <w:t>Вода питьевая</w:t>
            </w:r>
          </w:p>
        </w:tc>
        <w:tc>
          <w:tcPr>
            <w:tcW w:w="98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7</w:t>
            </w:r>
          </w:p>
        </w:tc>
        <w:tc>
          <w:tcPr>
            <w:tcW w:w="105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0,057</w:t>
            </w:r>
          </w:p>
        </w:tc>
        <w:tc>
          <w:tcPr>
            <w:tcW w:w="14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0,399</w:t>
            </w:r>
          </w:p>
        </w:tc>
        <w:tc>
          <w:tcPr>
            <w:tcW w:w="983" w:type="dxa"/>
            <w:vAlign w:val="center"/>
          </w:tcPr>
          <w:p w:rsidR="00623938" w:rsidRPr="00623938" w:rsidRDefault="00623938" w:rsidP="00DF3B31">
            <w:pPr>
              <w:jc w:val="center"/>
              <w:rPr>
                <w:rFonts w:ascii="Times New Roman" w:hAnsi="Times New Roman"/>
                <w:color w:val="000000"/>
                <w:sz w:val="24"/>
                <w:szCs w:val="24"/>
              </w:rPr>
            </w:pPr>
            <w:r>
              <w:rPr>
                <w:rFonts w:ascii="Times New Roman" w:hAnsi="Times New Roman"/>
                <w:color w:val="000000"/>
                <w:sz w:val="24"/>
                <w:szCs w:val="24"/>
              </w:rPr>
              <w:t>-</w:t>
            </w:r>
          </w:p>
        </w:tc>
        <w:tc>
          <w:tcPr>
            <w:tcW w:w="1337" w:type="dxa"/>
            <w:vAlign w:val="center"/>
          </w:tcPr>
          <w:p w:rsidR="00623938" w:rsidRPr="00623938" w:rsidRDefault="00623938" w:rsidP="00DF3B31">
            <w:pPr>
              <w:jc w:val="center"/>
              <w:rPr>
                <w:rFonts w:ascii="Times New Roman" w:hAnsi="Times New Roman"/>
                <w:color w:val="000000"/>
                <w:sz w:val="24"/>
                <w:szCs w:val="24"/>
              </w:rPr>
            </w:pPr>
            <w:r>
              <w:rPr>
                <w:rFonts w:ascii="Times New Roman" w:hAnsi="Times New Roman"/>
                <w:color w:val="000000"/>
                <w:sz w:val="24"/>
                <w:szCs w:val="24"/>
              </w:rPr>
              <w:t>-</w:t>
            </w:r>
          </w:p>
        </w:tc>
        <w:tc>
          <w:tcPr>
            <w:tcW w:w="1286" w:type="dxa"/>
            <w:vAlign w:val="center"/>
          </w:tcPr>
          <w:p w:rsidR="00623938" w:rsidRPr="00623938" w:rsidRDefault="00623938" w:rsidP="00DF3B31">
            <w:pPr>
              <w:jc w:val="center"/>
              <w:rPr>
                <w:rFonts w:ascii="Times New Roman" w:hAnsi="Times New Roman"/>
                <w:color w:val="000000"/>
                <w:sz w:val="24"/>
                <w:szCs w:val="24"/>
              </w:rPr>
            </w:pPr>
            <w:r>
              <w:rPr>
                <w:rFonts w:ascii="Times New Roman" w:hAnsi="Times New Roman"/>
                <w:color w:val="000000"/>
                <w:sz w:val="24"/>
                <w:szCs w:val="24"/>
              </w:rPr>
              <w:t>-</w:t>
            </w:r>
          </w:p>
        </w:tc>
      </w:tr>
      <w:tr w:rsidR="00623938" w:rsidTr="00DF3B31">
        <w:tc>
          <w:tcPr>
            <w:tcW w:w="2478" w:type="dxa"/>
            <w:vAlign w:val="bottom"/>
          </w:tcPr>
          <w:p w:rsidR="00623938" w:rsidRPr="00623938" w:rsidRDefault="00623938" w:rsidP="001848FC">
            <w:pPr>
              <w:rPr>
                <w:rFonts w:ascii="Times New Roman" w:hAnsi="Times New Roman"/>
                <w:color w:val="000000"/>
                <w:sz w:val="24"/>
                <w:szCs w:val="24"/>
              </w:rPr>
            </w:pPr>
            <w:r w:rsidRPr="00623938">
              <w:rPr>
                <w:rFonts w:ascii="Times New Roman" w:hAnsi="Times New Roman"/>
                <w:color w:val="000000"/>
                <w:sz w:val="24"/>
                <w:szCs w:val="24"/>
              </w:rPr>
              <w:t>Перец черный молотый</w:t>
            </w:r>
          </w:p>
        </w:tc>
        <w:tc>
          <w:tcPr>
            <w:tcW w:w="98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0,2</w:t>
            </w:r>
          </w:p>
        </w:tc>
        <w:tc>
          <w:tcPr>
            <w:tcW w:w="1050"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3500</w:t>
            </w:r>
          </w:p>
        </w:tc>
        <w:tc>
          <w:tcPr>
            <w:tcW w:w="14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700</w:t>
            </w:r>
          </w:p>
        </w:tc>
        <w:tc>
          <w:tcPr>
            <w:tcW w:w="983"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0,2</w:t>
            </w:r>
          </w:p>
        </w:tc>
        <w:tc>
          <w:tcPr>
            <w:tcW w:w="1337"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3500</w:t>
            </w:r>
          </w:p>
        </w:tc>
        <w:tc>
          <w:tcPr>
            <w:tcW w:w="1286" w:type="dxa"/>
            <w:vAlign w:val="center"/>
          </w:tcPr>
          <w:p w:rsidR="00623938" w:rsidRPr="00623938" w:rsidRDefault="00623938" w:rsidP="00DF3B31">
            <w:pPr>
              <w:jc w:val="center"/>
              <w:rPr>
                <w:rFonts w:ascii="Times New Roman" w:hAnsi="Times New Roman"/>
                <w:color w:val="000000"/>
                <w:sz w:val="24"/>
                <w:szCs w:val="24"/>
              </w:rPr>
            </w:pPr>
            <w:r w:rsidRPr="00623938">
              <w:rPr>
                <w:rFonts w:ascii="Times New Roman" w:hAnsi="Times New Roman"/>
                <w:color w:val="000000"/>
                <w:sz w:val="24"/>
                <w:szCs w:val="24"/>
              </w:rPr>
              <w:t>700</w:t>
            </w:r>
          </w:p>
        </w:tc>
      </w:tr>
      <w:tr w:rsidR="00623938" w:rsidRPr="00DF3B31" w:rsidTr="00DF3B31">
        <w:tc>
          <w:tcPr>
            <w:tcW w:w="2478" w:type="dxa"/>
            <w:vAlign w:val="bottom"/>
          </w:tcPr>
          <w:p w:rsidR="00623938" w:rsidRPr="00DF3B31" w:rsidRDefault="00623938" w:rsidP="001848FC">
            <w:pPr>
              <w:rPr>
                <w:rFonts w:ascii="Times New Roman" w:hAnsi="Times New Roman"/>
                <w:i/>
                <w:color w:val="000000"/>
                <w:sz w:val="24"/>
                <w:szCs w:val="24"/>
              </w:rPr>
            </w:pPr>
            <w:r w:rsidRPr="00DF3B31">
              <w:rPr>
                <w:rFonts w:ascii="Times New Roman" w:hAnsi="Times New Roman"/>
                <w:i/>
                <w:color w:val="000000"/>
                <w:sz w:val="24"/>
                <w:szCs w:val="24"/>
              </w:rPr>
              <w:t>Итого</w:t>
            </w:r>
          </w:p>
        </w:tc>
        <w:tc>
          <w:tcPr>
            <w:tcW w:w="980" w:type="dxa"/>
            <w:vAlign w:val="center"/>
          </w:tcPr>
          <w:p w:rsidR="00623938" w:rsidRPr="00DF3B31" w:rsidRDefault="00623938" w:rsidP="00DF3B31">
            <w:pPr>
              <w:jc w:val="center"/>
              <w:rPr>
                <w:rFonts w:ascii="Times New Roman" w:hAnsi="Times New Roman"/>
                <w:i/>
                <w:color w:val="000000"/>
                <w:sz w:val="24"/>
                <w:szCs w:val="24"/>
              </w:rPr>
            </w:pPr>
            <w:r w:rsidRPr="00DF3B31">
              <w:rPr>
                <w:rFonts w:ascii="Times New Roman" w:hAnsi="Times New Roman"/>
                <w:i/>
                <w:color w:val="000000"/>
                <w:sz w:val="24"/>
                <w:szCs w:val="24"/>
              </w:rPr>
              <w:t>100</w:t>
            </w:r>
          </w:p>
        </w:tc>
        <w:tc>
          <w:tcPr>
            <w:tcW w:w="1050" w:type="dxa"/>
            <w:vAlign w:val="center"/>
          </w:tcPr>
          <w:p w:rsidR="00623938" w:rsidRPr="00DF3B31" w:rsidRDefault="00623938" w:rsidP="00DF3B31">
            <w:pPr>
              <w:jc w:val="center"/>
              <w:rPr>
                <w:rFonts w:ascii="Times New Roman" w:hAnsi="Times New Roman"/>
                <w:i/>
                <w:color w:val="000000"/>
                <w:sz w:val="24"/>
                <w:szCs w:val="24"/>
              </w:rPr>
            </w:pPr>
          </w:p>
        </w:tc>
        <w:tc>
          <w:tcPr>
            <w:tcW w:w="1483" w:type="dxa"/>
            <w:vAlign w:val="center"/>
          </w:tcPr>
          <w:p w:rsidR="00623938" w:rsidRPr="00DF3B31" w:rsidRDefault="00623938" w:rsidP="00DF3B31">
            <w:pPr>
              <w:jc w:val="center"/>
              <w:rPr>
                <w:rFonts w:ascii="Times New Roman" w:hAnsi="Times New Roman"/>
                <w:i/>
                <w:color w:val="000000"/>
                <w:sz w:val="24"/>
                <w:szCs w:val="24"/>
              </w:rPr>
            </w:pPr>
            <w:r w:rsidRPr="00DF3B31">
              <w:rPr>
                <w:rFonts w:ascii="Times New Roman" w:hAnsi="Times New Roman"/>
                <w:i/>
                <w:color w:val="000000"/>
                <w:sz w:val="24"/>
                <w:szCs w:val="24"/>
              </w:rPr>
              <w:t>147 489</w:t>
            </w:r>
          </w:p>
        </w:tc>
        <w:tc>
          <w:tcPr>
            <w:tcW w:w="983" w:type="dxa"/>
            <w:vAlign w:val="center"/>
          </w:tcPr>
          <w:p w:rsidR="00623938" w:rsidRPr="00DF3B31" w:rsidRDefault="00623938" w:rsidP="00DF3B31">
            <w:pPr>
              <w:jc w:val="center"/>
              <w:rPr>
                <w:rFonts w:ascii="Times New Roman" w:hAnsi="Times New Roman"/>
                <w:i/>
                <w:color w:val="000000"/>
                <w:sz w:val="24"/>
                <w:szCs w:val="24"/>
              </w:rPr>
            </w:pPr>
            <w:r w:rsidRPr="00DF3B31">
              <w:rPr>
                <w:rFonts w:ascii="Times New Roman" w:hAnsi="Times New Roman"/>
                <w:i/>
                <w:color w:val="000000"/>
                <w:sz w:val="24"/>
                <w:szCs w:val="24"/>
              </w:rPr>
              <w:t>100</w:t>
            </w:r>
          </w:p>
        </w:tc>
        <w:tc>
          <w:tcPr>
            <w:tcW w:w="1337" w:type="dxa"/>
            <w:vAlign w:val="center"/>
          </w:tcPr>
          <w:p w:rsidR="00623938" w:rsidRPr="00DF3B31" w:rsidRDefault="00623938" w:rsidP="00DF3B31">
            <w:pPr>
              <w:jc w:val="center"/>
              <w:rPr>
                <w:rFonts w:ascii="Times New Roman" w:hAnsi="Times New Roman"/>
                <w:i/>
                <w:color w:val="000000"/>
                <w:sz w:val="24"/>
                <w:szCs w:val="24"/>
              </w:rPr>
            </w:pPr>
          </w:p>
        </w:tc>
        <w:tc>
          <w:tcPr>
            <w:tcW w:w="1286" w:type="dxa"/>
            <w:vAlign w:val="center"/>
          </w:tcPr>
          <w:p w:rsidR="00623938" w:rsidRPr="00DF3B31" w:rsidRDefault="00623938" w:rsidP="00DF3B31">
            <w:pPr>
              <w:jc w:val="center"/>
              <w:rPr>
                <w:rFonts w:ascii="Times New Roman" w:hAnsi="Times New Roman"/>
                <w:i/>
                <w:color w:val="000000"/>
                <w:sz w:val="24"/>
                <w:szCs w:val="24"/>
              </w:rPr>
            </w:pPr>
            <w:r w:rsidRPr="00DF3B31">
              <w:rPr>
                <w:rFonts w:ascii="Times New Roman" w:hAnsi="Times New Roman"/>
                <w:i/>
                <w:color w:val="000000"/>
                <w:sz w:val="24"/>
                <w:szCs w:val="24"/>
              </w:rPr>
              <w:t>152 330</w:t>
            </w:r>
          </w:p>
        </w:tc>
      </w:tr>
    </w:tbl>
    <w:p w:rsidR="008B1D1E" w:rsidRPr="00297A1E" w:rsidRDefault="008B1D1E" w:rsidP="001848FC">
      <w:pPr>
        <w:spacing w:after="0" w:line="240" w:lineRule="auto"/>
        <w:ind w:left="360"/>
        <w:jc w:val="both"/>
        <w:rPr>
          <w:rFonts w:ascii="Times New Roman" w:hAnsi="Times New Roman"/>
          <w:sz w:val="28"/>
          <w:szCs w:val="28"/>
        </w:rPr>
      </w:pP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Для расчета полной себестоимости 100 г котлет необходимо провести калькуляцию издержек производства, отраженных в производственной себестоимости.</w:t>
      </w:r>
    </w:p>
    <w:p w:rsidR="004B16BB" w:rsidRPr="00297A1E" w:rsidRDefault="004B16BB" w:rsidP="001848FC">
      <w:pPr>
        <w:spacing w:after="0" w:line="240" w:lineRule="auto"/>
        <w:ind w:firstLine="709"/>
        <w:jc w:val="both"/>
        <w:rPr>
          <w:rFonts w:ascii="Times New Roman" w:hAnsi="Times New Roman"/>
          <w:sz w:val="28"/>
          <w:szCs w:val="28"/>
        </w:rPr>
      </w:pPr>
    </w:p>
    <w:p w:rsidR="004B16BB" w:rsidRPr="00297A1E" w:rsidRDefault="004B16BB" w:rsidP="001848FC">
      <w:pPr>
        <w:spacing w:after="0" w:line="240" w:lineRule="auto"/>
        <w:jc w:val="both"/>
        <w:rPr>
          <w:rFonts w:ascii="Times New Roman" w:hAnsi="Times New Roman"/>
          <w:sz w:val="28"/>
          <w:szCs w:val="28"/>
        </w:rPr>
      </w:pPr>
      <w:r w:rsidRPr="00297A1E">
        <w:rPr>
          <w:rFonts w:ascii="Times New Roman" w:hAnsi="Times New Roman"/>
          <w:sz w:val="28"/>
          <w:szCs w:val="28"/>
        </w:rPr>
        <w:t>Таблица 4</w:t>
      </w:r>
      <w:r w:rsidR="005B5487">
        <w:rPr>
          <w:rFonts w:ascii="Times New Roman" w:hAnsi="Times New Roman"/>
          <w:sz w:val="28"/>
          <w:szCs w:val="28"/>
        </w:rPr>
        <w:t>8</w:t>
      </w:r>
      <w:r w:rsidRPr="00297A1E">
        <w:rPr>
          <w:rFonts w:ascii="Times New Roman" w:hAnsi="Times New Roman"/>
          <w:sz w:val="28"/>
          <w:szCs w:val="28"/>
        </w:rPr>
        <w:t xml:space="preserve"> – Расчет себестоимости и экономических результатов производства 100 кг продукции</w:t>
      </w:r>
    </w:p>
    <w:p w:rsidR="004B16BB" w:rsidRPr="00297A1E" w:rsidRDefault="004B16BB" w:rsidP="001848FC">
      <w:pPr>
        <w:spacing w:after="0" w:line="240" w:lineRule="auto"/>
        <w:ind w:firstLine="709"/>
        <w:jc w:val="both"/>
        <w:rPr>
          <w:rFonts w:ascii="Times New Roman" w:hAnsi="Times New Roman"/>
          <w:sz w:val="16"/>
          <w:szCs w:val="16"/>
        </w:rPr>
      </w:pPr>
    </w:p>
    <w:tbl>
      <w:tblPr>
        <w:tblW w:w="96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8"/>
        <w:gridCol w:w="1245"/>
        <w:gridCol w:w="1246"/>
        <w:gridCol w:w="1722"/>
      </w:tblGrid>
      <w:tr w:rsidR="008B1D1E" w:rsidRPr="001F1A66" w:rsidTr="004B16BB">
        <w:trPr>
          <w:trHeight w:val="315"/>
        </w:trPr>
        <w:tc>
          <w:tcPr>
            <w:tcW w:w="5418" w:type="dxa"/>
            <w:shd w:val="clear" w:color="auto" w:fill="auto"/>
            <w:noWrap/>
            <w:vAlign w:val="center"/>
            <w:hideMark/>
          </w:tcPr>
          <w:p w:rsidR="008B1D1E" w:rsidRPr="001F1A66" w:rsidRDefault="008B1D1E" w:rsidP="001848FC">
            <w:pPr>
              <w:spacing w:after="0" w:line="240" w:lineRule="auto"/>
              <w:jc w:val="center"/>
              <w:rPr>
                <w:rFonts w:ascii="Times New Roman" w:hAnsi="Times New Roman"/>
                <w:sz w:val="24"/>
                <w:szCs w:val="24"/>
              </w:rPr>
            </w:pPr>
            <w:r w:rsidRPr="001F1A66">
              <w:rPr>
                <w:rFonts w:ascii="Times New Roman" w:hAnsi="Times New Roman"/>
                <w:sz w:val="24"/>
                <w:szCs w:val="24"/>
              </w:rPr>
              <w:t>Виды затрат и показатели</w:t>
            </w:r>
          </w:p>
        </w:tc>
        <w:tc>
          <w:tcPr>
            <w:tcW w:w="1245" w:type="dxa"/>
            <w:shd w:val="clear" w:color="auto" w:fill="auto"/>
            <w:noWrap/>
            <w:vAlign w:val="center"/>
            <w:hideMark/>
          </w:tcPr>
          <w:p w:rsidR="008B1D1E" w:rsidRPr="001F1A66" w:rsidRDefault="008B1D1E" w:rsidP="001848FC">
            <w:pPr>
              <w:spacing w:after="0" w:line="240" w:lineRule="auto"/>
              <w:jc w:val="center"/>
              <w:rPr>
                <w:rFonts w:ascii="Times New Roman" w:hAnsi="Times New Roman"/>
                <w:sz w:val="24"/>
                <w:szCs w:val="24"/>
              </w:rPr>
            </w:pPr>
            <w:r w:rsidRPr="001F1A66">
              <w:rPr>
                <w:rFonts w:ascii="Times New Roman" w:hAnsi="Times New Roman"/>
                <w:sz w:val="24"/>
                <w:szCs w:val="24"/>
              </w:rPr>
              <w:t>Контр</w:t>
            </w:r>
          </w:p>
        </w:tc>
        <w:tc>
          <w:tcPr>
            <w:tcW w:w="1246" w:type="dxa"/>
            <w:shd w:val="clear" w:color="auto" w:fill="auto"/>
            <w:noWrap/>
            <w:vAlign w:val="center"/>
            <w:hideMark/>
          </w:tcPr>
          <w:p w:rsidR="008B1D1E" w:rsidRPr="001F1A66" w:rsidRDefault="00BE6DBB" w:rsidP="001848FC">
            <w:pPr>
              <w:spacing w:after="0" w:line="240" w:lineRule="auto"/>
              <w:jc w:val="center"/>
              <w:rPr>
                <w:rFonts w:ascii="Times New Roman" w:hAnsi="Times New Roman"/>
                <w:sz w:val="24"/>
                <w:szCs w:val="24"/>
              </w:rPr>
            </w:pPr>
            <w:r w:rsidRPr="001F1A66">
              <w:rPr>
                <w:rFonts w:ascii="Times New Roman" w:hAnsi="Times New Roman"/>
                <w:sz w:val="24"/>
                <w:szCs w:val="24"/>
              </w:rPr>
              <w:t>Эксперим</w:t>
            </w:r>
          </w:p>
        </w:tc>
        <w:tc>
          <w:tcPr>
            <w:tcW w:w="1722" w:type="dxa"/>
            <w:shd w:val="clear" w:color="auto" w:fill="auto"/>
            <w:noWrap/>
            <w:vAlign w:val="center"/>
            <w:hideMark/>
          </w:tcPr>
          <w:p w:rsidR="008B1D1E" w:rsidRPr="001F1A66" w:rsidRDefault="008B1D1E" w:rsidP="001848FC">
            <w:pPr>
              <w:spacing w:after="0" w:line="240" w:lineRule="auto"/>
              <w:jc w:val="center"/>
              <w:rPr>
                <w:rFonts w:ascii="Times New Roman" w:hAnsi="Times New Roman"/>
                <w:sz w:val="24"/>
                <w:szCs w:val="24"/>
              </w:rPr>
            </w:pPr>
            <w:r w:rsidRPr="001F1A66">
              <w:rPr>
                <w:rFonts w:ascii="Times New Roman" w:hAnsi="Times New Roman"/>
                <w:sz w:val="24"/>
                <w:szCs w:val="24"/>
              </w:rPr>
              <w:t>Отклонение</w:t>
            </w:r>
          </w:p>
        </w:tc>
      </w:tr>
      <w:tr w:rsidR="00623938" w:rsidRPr="001F1A66" w:rsidTr="00E82057">
        <w:trPr>
          <w:trHeight w:val="338"/>
        </w:trPr>
        <w:tc>
          <w:tcPr>
            <w:tcW w:w="5418" w:type="dxa"/>
            <w:shd w:val="clear" w:color="auto" w:fill="auto"/>
            <w:vAlign w:val="center"/>
            <w:hideMark/>
          </w:tcPr>
          <w:p w:rsidR="00623938" w:rsidRPr="001F1A66" w:rsidRDefault="00623938" w:rsidP="001848FC">
            <w:pPr>
              <w:spacing w:after="0" w:line="240" w:lineRule="auto"/>
              <w:rPr>
                <w:rFonts w:ascii="Times New Roman" w:hAnsi="Times New Roman"/>
                <w:color w:val="000000"/>
                <w:sz w:val="24"/>
                <w:szCs w:val="24"/>
              </w:rPr>
            </w:pPr>
            <w:r w:rsidRPr="001F1A66">
              <w:rPr>
                <w:rFonts w:ascii="Times New Roman" w:hAnsi="Times New Roman"/>
                <w:color w:val="000000"/>
                <w:sz w:val="24"/>
                <w:szCs w:val="24"/>
              </w:rPr>
              <w:t>Стоимость сырья и материалов</w:t>
            </w:r>
          </w:p>
        </w:tc>
        <w:tc>
          <w:tcPr>
            <w:tcW w:w="1245" w:type="dxa"/>
            <w:shd w:val="clear" w:color="auto" w:fill="auto"/>
            <w:noWrap/>
            <w:vAlign w:val="bottom"/>
            <w:hideMark/>
          </w:tcPr>
          <w:p w:rsidR="00623938" w:rsidRPr="001F1A66" w:rsidRDefault="00623938"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147 489</w:t>
            </w:r>
          </w:p>
        </w:tc>
        <w:tc>
          <w:tcPr>
            <w:tcW w:w="1246" w:type="dxa"/>
            <w:shd w:val="clear" w:color="auto" w:fill="auto"/>
            <w:noWrap/>
            <w:vAlign w:val="bottom"/>
            <w:hideMark/>
          </w:tcPr>
          <w:p w:rsidR="00623938" w:rsidRPr="001F1A66" w:rsidRDefault="00623938"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152 330</w:t>
            </w:r>
          </w:p>
        </w:tc>
        <w:tc>
          <w:tcPr>
            <w:tcW w:w="1722" w:type="dxa"/>
            <w:shd w:val="clear" w:color="auto" w:fill="auto"/>
            <w:noWrap/>
            <w:vAlign w:val="bottom"/>
            <w:hideMark/>
          </w:tcPr>
          <w:p w:rsidR="00623938" w:rsidRPr="001F1A66" w:rsidRDefault="00623938"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4 841</w:t>
            </w:r>
          </w:p>
        </w:tc>
      </w:tr>
      <w:tr w:rsidR="00A72CC2" w:rsidRPr="001F1A66" w:rsidTr="004B16BB">
        <w:trPr>
          <w:trHeight w:val="365"/>
        </w:trPr>
        <w:tc>
          <w:tcPr>
            <w:tcW w:w="9631" w:type="dxa"/>
            <w:gridSpan w:val="4"/>
            <w:shd w:val="clear" w:color="auto" w:fill="auto"/>
            <w:vAlign w:val="center"/>
            <w:hideMark/>
          </w:tcPr>
          <w:p w:rsidR="00A72CC2" w:rsidRPr="001F1A66" w:rsidRDefault="00A72CC2" w:rsidP="001848FC">
            <w:pPr>
              <w:spacing w:after="0" w:line="240" w:lineRule="auto"/>
              <w:rPr>
                <w:rFonts w:ascii="Times New Roman" w:hAnsi="Times New Roman"/>
                <w:color w:val="000000"/>
                <w:sz w:val="24"/>
                <w:szCs w:val="24"/>
              </w:rPr>
            </w:pPr>
            <w:r w:rsidRPr="001F1A66">
              <w:rPr>
                <w:rFonts w:ascii="Times New Roman" w:hAnsi="Times New Roman"/>
                <w:color w:val="000000"/>
                <w:sz w:val="24"/>
                <w:szCs w:val="24"/>
              </w:rPr>
              <w:t>Расчет стоимости вспомогательных материалов</w:t>
            </w:r>
            <w:r w:rsidR="001C126D" w:rsidRPr="001F1A66">
              <w:rPr>
                <w:rFonts w:ascii="Times New Roman" w:hAnsi="Times New Roman"/>
                <w:color w:val="000000"/>
                <w:sz w:val="24"/>
                <w:szCs w:val="24"/>
              </w:rPr>
              <w:t>:</w:t>
            </w:r>
            <w:r w:rsidRPr="001F1A66">
              <w:rPr>
                <w:rFonts w:ascii="Times New Roman" w:hAnsi="Times New Roman"/>
                <w:color w:val="000000"/>
                <w:sz w:val="24"/>
                <w:szCs w:val="24"/>
              </w:rPr>
              <w:t> </w:t>
            </w:r>
          </w:p>
        </w:tc>
      </w:tr>
      <w:tr w:rsidR="008B1D1E" w:rsidRPr="001F1A66" w:rsidTr="004B16BB">
        <w:trPr>
          <w:trHeight w:val="253"/>
        </w:trPr>
        <w:tc>
          <w:tcPr>
            <w:tcW w:w="5418" w:type="dxa"/>
            <w:shd w:val="clear" w:color="auto" w:fill="auto"/>
            <w:vAlign w:val="center"/>
            <w:hideMark/>
          </w:tcPr>
          <w:p w:rsidR="008B1D1E" w:rsidRPr="001F1A66" w:rsidRDefault="001C126D" w:rsidP="001848FC">
            <w:pPr>
              <w:spacing w:after="0" w:line="240" w:lineRule="auto"/>
              <w:ind w:firstLine="176"/>
              <w:rPr>
                <w:rFonts w:ascii="Times New Roman" w:hAnsi="Times New Roman"/>
                <w:color w:val="000000"/>
                <w:sz w:val="24"/>
                <w:szCs w:val="24"/>
              </w:rPr>
            </w:pPr>
            <w:r w:rsidRPr="001F1A66">
              <w:rPr>
                <w:rFonts w:ascii="Times New Roman" w:hAnsi="Times New Roman"/>
                <w:color w:val="000000"/>
                <w:sz w:val="24"/>
                <w:szCs w:val="24"/>
              </w:rPr>
              <w:t xml:space="preserve">- </w:t>
            </w:r>
            <w:r w:rsidR="008B1D1E" w:rsidRPr="001F1A66">
              <w:rPr>
                <w:rFonts w:ascii="Times New Roman" w:hAnsi="Times New Roman"/>
                <w:color w:val="000000"/>
                <w:sz w:val="24"/>
                <w:szCs w:val="24"/>
              </w:rPr>
              <w:t>5% от стоимости сырья и материалов</w:t>
            </w:r>
          </w:p>
        </w:tc>
        <w:tc>
          <w:tcPr>
            <w:tcW w:w="1245" w:type="dxa"/>
            <w:shd w:val="clear" w:color="auto" w:fill="auto"/>
            <w:noWrap/>
            <w:vAlign w:val="center"/>
            <w:hideMark/>
          </w:tcPr>
          <w:p w:rsidR="008B1D1E" w:rsidRPr="001F1A66" w:rsidRDefault="00623938"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7374</w:t>
            </w:r>
          </w:p>
        </w:tc>
        <w:tc>
          <w:tcPr>
            <w:tcW w:w="1246" w:type="dxa"/>
            <w:shd w:val="clear" w:color="auto" w:fill="auto"/>
            <w:noWrap/>
            <w:vAlign w:val="center"/>
            <w:hideMark/>
          </w:tcPr>
          <w:p w:rsidR="008B1D1E" w:rsidRPr="001F1A66" w:rsidRDefault="00623938"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7374</w:t>
            </w:r>
          </w:p>
        </w:tc>
        <w:tc>
          <w:tcPr>
            <w:tcW w:w="1722" w:type="dxa"/>
            <w:shd w:val="clear" w:color="auto" w:fill="auto"/>
            <w:noWrap/>
            <w:vAlign w:val="center"/>
            <w:hideMark/>
          </w:tcPr>
          <w:p w:rsidR="008B1D1E" w:rsidRPr="001F1A66" w:rsidRDefault="008B1D1E"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0</w:t>
            </w:r>
          </w:p>
        </w:tc>
      </w:tr>
      <w:tr w:rsidR="001C126D" w:rsidRPr="001F1A66" w:rsidTr="004B16BB">
        <w:trPr>
          <w:trHeight w:val="315"/>
        </w:trPr>
        <w:tc>
          <w:tcPr>
            <w:tcW w:w="9631" w:type="dxa"/>
            <w:gridSpan w:val="4"/>
            <w:shd w:val="clear" w:color="auto" w:fill="auto"/>
            <w:vAlign w:val="center"/>
            <w:hideMark/>
          </w:tcPr>
          <w:p w:rsidR="001C126D" w:rsidRPr="001F1A66" w:rsidRDefault="001C126D" w:rsidP="001848FC">
            <w:pPr>
              <w:spacing w:after="0" w:line="240" w:lineRule="auto"/>
              <w:rPr>
                <w:rFonts w:ascii="Times New Roman" w:hAnsi="Times New Roman"/>
                <w:color w:val="000000"/>
                <w:sz w:val="24"/>
                <w:szCs w:val="24"/>
              </w:rPr>
            </w:pPr>
            <w:r w:rsidRPr="001F1A66">
              <w:rPr>
                <w:rFonts w:ascii="Times New Roman" w:hAnsi="Times New Roman"/>
                <w:color w:val="000000"/>
                <w:sz w:val="24"/>
                <w:szCs w:val="24"/>
              </w:rPr>
              <w:t>Энергетические расходы: </w:t>
            </w:r>
          </w:p>
        </w:tc>
      </w:tr>
      <w:tr w:rsidR="008B1D1E" w:rsidRPr="001F1A66" w:rsidTr="004B16BB">
        <w:trPr>
          <w:trHeight w:val="211"/>
        </w:trPr>
        <w:tc>
          <w:tcPr>
            <w:tcW w:w="5418" w:type="dxa"/>
            <w:shd w:val="clear" w:color="auto" w:fill="auto"/>
            <w:vAlign w:val="center"/>
            <w:hideMark/>
          </w:tcPr>
          <w:p w:rsidR="008B1D1E" w:rsidRPr="001F1A66" w:rsidRDefault="001C126D" w:rsidP="001848FC">
            <w:pPr>
              <w:spacing w:after="0" w:line="240" w:lineRule="auto"/>
              <w:ind w:firstLine="176"/>
              <w:rPr>
                <w:rFonts w:ascii="Times New Roman" w:hAnsi="Times New Roman"/>
                <w:color w:val="000000"/>
                <w:sz w:val="24"/>
                <w:szCs w:val="24"/>
              </w:rPr>
            </w:pPr>
            <w:r w:rsidRPr="001F1A66">
              <w:rPr>
                <w:rFonts w:ascii="Times New Roman" w:hAnsi="Times New Roman"/>
                <w:color w:val="000000"/>
                <w:sz w:val="24"/>
                <w:szCs w:val="24"/>
              </w:rPr>
              <w:t xml:space="preserve">- </w:t>
            </w:r>
            <w:r w:rsidR="008B1D1E" w:rsidRPr="001F1A66">
              <w:rPr>
                <w:rFonts w:ascii="Times New Roman" w:hAnsi="Times New Roman"/>
                <w:color w:val="000000"/>
                <w:sz w:val="24"/>
                <w:szCs w:val="24"/>
              </w:rPr>
              <w:t>7% от стоимости сырья и материалов</w:t>
            </w:r>
          </w:p>
        </w:tc>
        <w:tc>
          <w:tcPr>
            <w:tcW w:w="1245" w:type="dxa"/>
            <w:shd w:val="clear" w:color="auto" w:fill="auto"/>
            <w:noWrap/>
            <w:vAlign w:val="center"/>
            <w:hideMark/>
          </w:tcPr>
          <w:p w:rsidR="008B1D1E" w:rsidRPr="001F1A66" w:rsidRDefault="00623938"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10324</w:t>
            </w:r>
          </w:p>
        </w:tc>
        <w:tc>
          <w:tcPr>
            <w:tcW w:w="1246" w:type="dxa"/>
            <w:shd w:val="clear" w:color="auto" w:fill="auto"/>
            <w:noWrap/>
            <w:vAlign w:val="center"/>
            <w:hideMark/>
          </w:tcPr>
          <w:p w:rsidR="008B1D1E" w:rsidRPr="001F1A66" w:rsidRDefault="00623938"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10324</w:t>
            </w:r>
          </w:p>
        </w:tc>
        <w:tc>
          <w:tcPr>
            <w:tcW w:w="1722" w:type="dxa"/>
            <w:shd w:val="clear" w:color="auto" w:fill="auto"/>
            <w:noWrap/>
            <w:vAlign w:val="center"/>
            <w:hideMark/>
          </w:tcPr>
          <w:p w:rsidR="008B1D1E" w:rsidRPr="001F1A66" w:rsidRDefault="008B1D1E"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0</w:t>
            </w:r>
          </w:p>
        </w:tc>
      </w:tr>
      <w:tr w:rsidR="001C126D" w:rsidRPr="001F1A66" w:rsidTr="004B16BB">
        <w:trPr>
          <w:trHeight w:val="315"/>
        </w:trPr>
        <w:tc>
          <w:tcPr>
            <w:tcW w:w="9631" w:type="dxa"/>
            <w:gridSpan w:val="4"/>
            <w:shd w:val="clear" w:color="auto" w:fill="auto"/>
            <w:vAlign w:val="center"/>
            <w:hideMark/>
          </w:tcPr>
          <w:p w:rsidR="001C126D" w:rsidRPr="001F1A66" w:rsidRDefault="001C126D" w:rsidP="001848FC">
            <w:pPr>
              <w:spacing w:after="0" w:line="240" w:lineRule="auto"/>
              <w:rPr>
                <w:rFonts w:ascii="Times New Roman" w:hAnsi="Times New Roman"/>
                <w:color w:val="000000"/>
                <w:sz w:val="24"/>
                <w:szCs w:val="24"/>
              </w:rPr>
            </w:pPr>
            <w:r w:rsidRPr="001F1A66">
              <w:rPr>
                <w:rFonts w:ascii="Times New Roman" w:hAnsi="Times New Roman"/>
                <w:color w:val="000000"/>
                <w:sz w:val="24"/>
                <w:szCs w:val="24"/>
              </w:rPr>
              <w:t>Оплата труда с отчислениями:</w:t>
            </w:r>
          </w:p>
        </w:tc>
      </w:tr>
      <w:tr w:rsidR="008B1D1E" w:rsidRPr="001F1A66" w:rsidTr="004B16BB">
        <w:trPr>
          <w:trHeight w:val="315"/>
        </w:trPr>
        <w:tc>
          <w:tcPr>
            <w:tcW w:w="5418" w:type="dxa"/>
            <w:shd w:val="clear" w:color="auto" w:fill="auto"/>
            <w:vAlign w:val="center"/>
            <w:hideMark/>
          </w:tcPr>
          <w:p w:rsidR="008B1D1E" w:rsidRPr="001F1A66" w:rsidRDefault="001C126D" w:rsidP="001848FC">
            <w:pPr>
              <w:spacing w:after="0" w:line="240" w:lineRule="auto"/>
              <w:ind w:firstLine="176"/>
              <w:rPr>
                <w:rFonts w:ascii="Times New Roman" w:hAnsi="Times New Roman"/>
                <w:color w:val="000000"/>
                <w:sz w:val="24"/>
                <w:szCs w:val="24"/>
              </w:rPr>
            </w:pPr>
            <w:r w:rsidRPr="001F1A66">
              <w:rPr>
                <w:rFonts w:ascii="Times New Roman" w:hAnsi="Times New Roman"/>
                <w:color w:val="000000"/>
                <w:sz w:val="24"/>
                <w:szCs w:val="24"/>
              </w:rPr>
              <w:t xml:space="preserve">- </w:t>
            </w:r>
            <w:r w:rsidR="008B1D1E" w:rsidRPr="001F1A66">
              <w:rPr>
                <w:rFonts w:ascii="Times New Roman" w:hAnsi="Times New Roman"/>
                <w:color w:val="000000"/>
                <w:sz w:val="24"/>
                <w:szCs w:val="24"/>
              </w:rPr>
              <w:t>Нвр=4,25 человеко-часов/100 кг</w:t>
            </w:r>
          </w:p>
        </w:tc>
        <w:tc>
          <w:tcPr>
            <w:tcW w:w="1245" w:type="dxa"/>
            <w:shd w:val="clear" w:color="auto" w:fill="auto"/>
            <w:noWrap/>
            <w:vAlign w:val="center"/>
            <w:hideMark/>
          </w:tcPr>
          <w:p w:rsidR="008B1D1E" w:rsidRPr="001F1A66" w:rsidRDefault="008B1D1E"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5 185</w:t>
            </w:r>
          </w:p>
        </w:tc>
        <w:tc>
          <w:tcPr>
            <w:tcW w:w="1246" w:type="dxa"/>
            <w:shd w:val="clear" w:color="auto" w:fill="auto"/>
            <w:noWrap/>
            <w:vAlign w:val="center"/>
            <w:hideMark/>
          </w:tcPr>
          <w:p w:rsidR="008B1D1E" w:rsidRPr="001F1A66" w:rsidRDefault="008B1D1E"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5 185</w:t>
            </w:r>
          </w:p>
        </w:tc>
        <w:tc>
          <w:tcPr>
            <w:tcW w:w="1722" w:type="dxa"/>
            <w:shd w:val="clear" w:color="auto" w:fill="auto"/>
            <w:noWrap/>
            <w:vAlign w:val="center"/>
            <w:hideMark/>
          </w:tcPr>
          <w:p w:rsidR="008B1D1E" w:rsidRPr="001F1A66" w:rsidRDefault="008B1D1E"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0</w:t>
            </w:r>
          </w:p>
        </w:tc>
      </w:tr>
      <w:tr w:rsidR="001C126D" w:rsidRPr="001F1A66" w:rsidTr="004B16BB">
        <w:trPr>
          <w:trHeight w:val="315"/>
        </w:trPr>
        <w:tc>
          <w:tcPr>
            <w:tcW w:w="9631" w:type="dxa"/>
            <w:gridSpan w:val="4"/>
            <w:shd w:val="clear" w:color="auto" w:fill="auto"/>
            <w:vAlign w:val="center"/>
            <w:hideMark/>
          </w:tcPr>
          <w:p w:rsidR="001C126D" w:rsidRPr="001F1A66" w:rsidRDefault="001C126D"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Расценка от 1000-1200 тг/час</w:t>
            </w:r>
          </w:p>
        </w:tc>
      </w:tr>
      <w:tr w:rsidR="001C126D" w:rsidRPr="001F1A66" w:rsidTr="004B16BB">
        <w:trPr>
          <w:trHeight w:val="315"/>
        </w:trPr>
        <w:tc>
          <w:tcPr>
            <w:tcW w:w="9631" w:type="dxa"/>
            <w:gridSpan w:val="4"/>
            <w:shd w:val="clear" w:color="auto" w:fill="auto"/>
            <w:vAlign w:val="center"/>
            <w:hideMark/>
          </w:tcPr>
          <w:p w:rsidR="001C126D" w:rsidRPr="001F1A66" w:rsidRDefault="001C126D" w:rsidP="001848FC">
            <w:pPr>
              <w:spacing w:after="0" w:line="240" w:lineRule="auto"/>
              <w:rPr>
                <w:rFonts w:ascii="Times New Roman" w:hAnsi="Times New Roman"/>
                <w:color w:val="000000"/>
                <w:sz w:val="24"/>
                <w:szCs w:val="24"/>
              </w:rPr>
            </w:pPr>
            <w:r w:rsidRPr="001F1A66">
              <w:rPr>
                <w:rFonts w:ascii="Times New Roman" w:hAnsi="Times New Roman"/>
                <w:color w:val="000000"/>
                <w:sz w:val="24"/>
                <w:szCs w:val="24"/>
              </w:rPr>
              <w:t>Накладные расходы:</w:t>
            </w:r>
          </w:p>
        </w:tc>
      </w:tr>
      <w:tr w:rsidR="008B1D1E" w:rsidRPr="001F1A66" w:rsidTr="004B16BB">
        <w:trPr>
          <w:trHeight w:val="315"/>
        </w:trPr>
        <w:tc>
          <w:tcPr>
            <w:tcW w:w="5418" w:type="dxa"/>
            <w:shd w:val="clear" w:color="auto" w:fill="auto"/>
            <w:vAlign w:val="center"/>
            <w:hideMark/>
          </w:tcPr>
          <w:p w:rsidR="008B1D1E" w:rsidRPr="001F1A66" w:rsidRDefault="001C126D" w:rsidP="001848FC">
            <w:pPr>
              <w:spacing w:after="0" w:line="240" w:lineRule="auto"/>
              <w:ind w:firstLine="176"/>
              <w:rPr>
                <w:rFonts w:ascii="Times New Roman" w:hAnsi="Times New Roman"/>
                <w:color w:val="000000"/>
                <w:sz w:val="24"/>
                <w:szCs w:val="24"/>
              </w:rPr>
            </w:pPr>
            <w:r w:rsidRPr="001F1A66">
              <w:rPr>
                <w:rFonts w:ascii="Times New Roman" w:hAnsi="Times New Roman"/>
                <w:color w:val="000000"/>
                <w:sz w:val="24"/>
                <w:szCs w:val="24"/>
              </w:rPr>
              <w:t xml:space="preserve">- </w:t>
            </w:r>
            <w:r w:rsidR="008B1D1E" w:rsidRPr="001F1A66">
              <w:rPr>
                <w:rFonts w:ascii="Times New Roman" w:hAnsi="Times New Roman"/>
                <w:color w:val="000000"/>
                <w:sz w:val="24"/>
                <w:szCs w:val="24"/>
              </w:rPr>
              <w:t>40% от зарплаты</w:t>
            </w:r>
          </w:p>
        </w:tc>
        <w:tc>
          <w:tcPr>
            <w:tcW w:w="1245" w:type="dxa"/>
            <w:shd w:val="clear" w:color="auto" w:fill="auto"/>
            <w:noWrap/>
            <w:vAlign w:val="center"/>
            <w:hideMark/>
          </w:tcPr>
          <w:p w:rsidR="008B1D1E" w:rsidRPr="001F1A66" w:rsidRDefault="008B1D1E"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2 074</w:t>
            </w:r>
          </w:p>
        </w:tc>
        <w:tc>
          <w:tcPr>
            <w:tcW w:w="1246" w:type="dxa"/>
            <w:shd w:val="clear" w:color="auto" w:fill="auto"/>
            <w:noWrap/>
            <w:vAlign w:val="center"/>
            <w:hideMark/>
          </w:tcPr>
          <w:p w:rsidR="008B1D1E" w:rsidRPr="001F1A66" w:rsidRDefault="008B1D1E"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2 074</w:t>
            </w:r>
          </w:p>
        </w:tc>
        <w:tc>
          <w:tcPr>
            <w:tcW w:w="1722" w:type="dxa"/>
            <w:shd w:val="clear" w:color="auto" w:fill="auto"/>
            <w:noWrap/>
            <w:vAlign w:val="center"/>
            <w:hideMark/>
          </w:tcPr>
          <w:p w:rsidR="008B1D1E" w:rsidRPr="001F1A66" w:rsidRDefault="008B1D1E"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0</w:t>
            </w:r>
          </w:p>
        </w:tc>
      </w:tr>
      <w:tr w:rsidR="001C126D" w:rsidRPr="001F1A66" w:rsidTr="004B16BB">
        <w:trPr>
          <w:trHeight w:val="315"/>
        </w:trPr>
        <w:tc>
          <w:tcPr>
            <w:tcW w:w="9631" w:type="dxa"/>
            <w:gridSpan w:val="4"/>
            <w:shd w:val="clear" w:color="auto" w:fill="auto"/>
            <w:vAlign w:val="center"/>
            <w:hideMark/>
          </w:tcPr>
          <w:p w:rsidR="001C126D" w:rsidRPr="001F1A66" w:rsidRDefault="001C126D" w:rsidP="001848FC">
            <w:pPr>
              <w:spacing w:after="0" w:line="240" w:lineRule="auto"/>
              <w:rPr>
                <w:rFonts w:ascii="Times New Roman" w:hAnsi="Times New Roman"/>
                <w:color w:val="000000"/>
                <w:sz w:val="24"/>
                <w:szCs w:val="24"/>
              </w:rPr>
            </w:pPr>
            <w:r w:rsidRPr="001F1A66">
              <w:rPr>
                <w:rFonts w:ascii="Times New Roman" w:hAnsi="Times New Roman"/>
                <w:color w:val="000000"/>
                <w:sz w:val="24"/>
                <w:szCs w:val="24"/>
              </w:rPr>
              <w:t>Расходы периода:</w:t>
            </w:r>
          </w:p>
        </w:tc>
      </w:tr>
      <w:tr w:rsidR="008B1D1E" w:rsidRPr="001F1A66" w:rsidTr="004B16BB">
        <w:trPr>
          <w:trHeight w:val="315"/>
        </w:trPr>
        <w:tc>
          <w:tcPr>
            <w:tcW w:w="5418" w:type="dxa"/>
            <w:shd w:val="clear" w:color="auto" w:fill="auto"/>
            <w:vAlign w:val="center"/>
            <w:hideMark/>
          </w:tcPr>
          <w:p w:rsidR="008B1D1E" w:rsidRPr="001F1A66" w:rsidRDefault="001C126D" w:rsidP="001848FC">
            <w:pPr>
              <w:spacing w:after="0" w:line="240" w:lineRule="auto"/>
              <w:ind w:firstLine="176"/>
              <w:rPr>
                <w:rFonts w:ascii="Times New Roman" w:hAnsi="Times New Roman"/>
                <w:color w:val="000000"/>
                <w:sz w:val="24"/>
                <w:szCs w:val="24"/>
              </w:rPr>
            </w:pPr>
            <w:r w:rsidRPr="001F1A66">
              <w:rPr>
                <w:rFonts w:ascii="Times New Roman" w:hAnsi="Times New Roman"/>
                <w:color w:val="000000"/>
                <w:sz w:val="24"/>
                <w:szCs w:val="24"/>
              </w:rPr>
              <w:t xml:space="preserve">- </w:t>
            </w:r>
            <w:r w:rsidR="008B1D1E" w:rsidRPr="001F1A66">
              <w:rPr>
                <w:rFonts w:ascii="Times New Roman" w:hAnsi="Times New Roman"/>
                <w:color w:val="000000"/>
                <w:sz w:val="24"/>
                <w:szCs w:val="24"/>
              </w:rPr>
              <w:t>70% от зарплаты</w:t>
            </w:r>
          </w:p>
        </w:tc>
        <w:tc>
          <w:tcPr>
            <w:tcW w:w="1245" w:type="dxa"/>
            <w:shd w:val="clear" w:color="auto" w:fill="auto"/>
            <w:noWrap/>
            <w:vAlign w:val="center"/>
            <w:hideMark/>
          </w:tcPr>
          <w:p w:rsidR="008B1D1E" w:rsidRPr="001F1A66" w:rsidRDefault="008B1D1E"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3 630</w:t>
            </w:r>
          </w:p>
        </w:tc>
        <w:tc>
          <w:tcPr>
            <w:tcW w:w="1246" w:type="dxa"/>
            <w:shd w:val="clear" w:color="auto" w:fill="auto"/>
            <w:noWrap/>
            <w:vAlign w:val="center"/>
            <w:hideMark/>
          </w:tcPr>
          <w:p w:rsidR="008B1D1E" w:rsidRPr="001F1A66" w:rsidRDefault="008B1D1E"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3 630</w:t>
            </w:r>
          </w:p>
        </w:tc>
        <w:tc>
          <w:tcPr>
            <w:tcW w:w="1722" w:type="dxa"/>
            <w:shd w:val="clear" w:color="auto" w:fill="auto"/>
            <w:noWrap/>
            <w:vAlign w:val="center"/>
            <w:hideMark/>
          </w:tcPr>
          <w:p w:rsidR="008B1D1E" w:rsidRPr="001F1A66" w:rsidRDefault="008B1D1E"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0</w:t>
            </w:r>
          </w:p>
        </w:tc>
      </w:tr>
      <w:tr w:rsidR="008B1D1E" w:rsidRPr="001F1A66" w:rsidTr="004B16BB">
        <w:trPr>
          <w:trHeight w:val="315"/>
        </w:trPr>
        <w:tc>
          <w:tcPr>
            <w:tcW w:w="5418" w:type="dxa"/>
            <w:shd w:val="clear" w:color="auto" w:fill="auto"/>
            <w:vAlign w:val="center"/>
            <w:hideMark/>
          </w:tcPr>
          <w:p w:rsidR="008B1D1E" w:rsidRPr="001F1A66" w:rsidRDefault="008B1D1E" w:rsidP="001848FC">
            <w:pPr>
              <w:spacing w:after="0" w:line="240" w:lineRule="auto"/>
              <w:rPr>
                <w:rFonts w:ascii="Times New Roman" w:hAnsi="Times New Roman"/>
                <w:color w:val="000000"/>
                <w:sz w:val="24"/>
                <w:szCs w:val="24"/>
              </w:rPr>
            </w:pPr>
            <w:r w:rsidRPr="001F1A66">
              <w:rPr>
                <w:rFonts w:ascii="Times New Roman" w:hAnsi="Times New Roman"/>
                <w:color w:val="000000"/>
                <w:sz w:val="24"/>
                <w:szCs w:val="24"/>
              </w:rPr>
              <w:t>Полная себестоимость</w:t>
            </w:r>
          </w:p>
        </w:tc>
        <w:tc>
          <w:tcPr>
            <w:tcW w:w="1245" w:type="dxa"/>
            <w:shd w:val="clear" w:color="auto" w:fill="auto"/>
            <w:noWrap/>
            <w:vAlign w:val="center"/>
            <w:hideMark/>
          </w:tcPr>
          <w:p w:rsidR="008B1D1E" w:rsidRPr="001F1A66" w:rsidRDefault="006F6648"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176077</w:t>
            </w:r>
          </w:p>
        </w:tc>
        <w:tc>
          <w:tcPr>
            <w:tcW w:w="1246" w:type="dxa"/>
            <w:shd w:val="clear" w:color="auto" w:fill="auto"/>
            <w:noWrap/>
            <w:vAlign w:val="center"/>
            <w:hideMark/>
          </w:tcPr>
          <w:p w:rsidR="008B1D1E" w:rsidRPr="001F1A66" w:rsidRDefault="006F6648"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180918</w:t>
            </w:r>
          </w:p>
        </w:tc>
        <w:tc>
          <w:tcPr>
            <w:tcW w:w="1722" w:type="dxa"/>
            <w:shd w:val="clear" w:color="auto" w:fill="auto"/>
            <w:noWrap/>
            <w:vAlign w:val="center"/>
            <w:hideMark/>
          </w:tcPr>
          <w:p w:rsidR="008B1D1E" w:rsidRPr="001F1A66" w:rsidRDefault="006F6648"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4841</w:t>
            </w:r>
          </w:p>
        </w:tc>
      </w:tr>
      <w:tr w:rsidR="006F6648" w:rsidRPr="001F1A66" w:rsidTr="004B16BB">
        <w:trPr>
          <w:trHeight w:val="315"/>
        </w:trPr>
        <w:tc>
          <w:tcPr>
            <w:tcW w:w="5418" w:type="dxa"/>
            <w:shd w:val="clear" w:color="auto" w:fill="auto"/>
            <w:vAlign w:val="center"/>
            <w:hideMark/>
          </w:tcPr>
          <w:p w:rsidR="006F6648" w:rsidRPr="001F1A66" w:rsidRDefault="006F6648" w:rsidP="001848FC">
            <w:pPr>
              <w:spacing w:after="0" w:line="240" w:lineRule="auto"/>
              <w:rPr>
                <w:rFonts w:ascii="Times New Roman" w:hAnsi="Times New Roman"/>
                <w:color w:val="000000"/>
                <w:sz w:val="24"/>
                <w:szCs w:val="24"/>
              </w:rPr>
            </w:pPr>
            <w:r w:rsidRPr="001F1A66">
              <w:rPr>
                <w:rFonts w:ascii="Times New Roman" w:hAnsi="Times New Roman"/>
                <w:color w:val="000000"/>
                <w:sz w:val="24"/>
                <w:szCs w:val="24"/>
              </w:rPr>
              <w:t>Рентабельность,%</w:t>
            </w:r>
          </w:p>
        </w:tc>
        <w:tc>
          <w:tcPr>
            <w:tcW w:w="1245" w:type="dxa"/>
            <w:shd w:val="clear" w:color="auto" w:fill="auto"/>
            <w:noWrap/>
            <w:vAlign w:val="center"/>
            <w:hideMark/>
          </w:tcPr>
          <w:p w:rsidR="006F6648" w:rsidRPr="001F1A66" w:rsidRDefault="006F6648"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15</w:t>
            </w:r>
          </w:p>
        </w:tc>
        <w:tc>
          <w:tcPr>
            <w:tcW w:w="1246" w:type="dxa"/>
            <w:shd w:val="clear" w:color="auto" w:fill="auto"/>
            <w:noWrap/>
            <w:vAlign w:val="center"/>
            <w:hideMark/>
          </w:tcPr>
          <w:p w:rsidR="006F6648" w:rsidRPr="001F1A66" w:rsidRDefault="006F6648"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15</w:t>
            </w:r>
          </w:p>
        </w:tc>
        <w:tc>
          <w:tcPr>
            <w:tcW w:w="1722" w:type="dxa"/>
            <w:shd w:val="clear" w:color="auto" w:fill="auto"/>
            <w:noWrap/>
            <w:vAlign w:val="center"/>
            <w:hideMark/>
          </w:tcPr>
          <w:p w:rsidR="006F6648" w:rsidRPr="001F1A66" w:rsidRDefault="006F6648" w:rsidP="001848FC">
            <w:pPr>
              <w:spacing w:after="0" w:line="240" w:lineRule="auto"/>
              <w:jc w:val="center"/>
              <w:rPr>
                <w:rFonts w:ascii="Times New Roman" w:hAnsi="Times New Roman"/>
                <w:color w:val="000000"/>
                <w:sz w:val="24"/>
                <w:szCs w:val="24"/>
              </w:rPr>
            </w:pPr>
            <w:r w:rsidRPr="001F1A66">
              <w:rPr>
                <w:rFonts w:ascii="Times New Roman" w:hAnsi="Times New Roman"/>
                <w:color w:val="000000"/>
                <w:sz w:val="24"/>
                <w:szCs w:val="24"/>
              </w:rPr>
              <w:t>0</w:t>
            </w:r>
          </w:p>
        </w:tc>
      </w:tr>
      <w:tr w:rsidR="008B1D1E" w:rsidRPr="001F1A66" w:rsidTr="004B16BB">
        <w:trPr>
          <w:trHeight w:val="315"/>
        </w:trPr>
        <w:tc>
          <w:tcPr>
            <w:tcW w:w="5418" w:type="dxa"/>
            <w:shd w:val="clear" w:color="auto" w:fill="auto"/>
            <w:vAlign w:val="center"/>
            <w:hideMark/>
          </w:tcPr>
          <w:p w:rsidR="008B1D1E" w:rsidRPr="001F1A66" w:rsidRDefault="008B1D1E" w:rsidP="001848FC">
            <w:pPr>
              <w:spacing w:after="0" w:line="240" w:lineRule="auto"/>
              <w:rPr>
                <w:rFonts w:ascii="Times New Roman" w:hAnsi="Times New Roman"/>
                <w:color w:val="000000"/>
                <w:sz w:val="24"/>
                <w:szCs w:val="24"/>
              </w:rPr>
            </w:pPr>
            <w:r w:rsidRPr="001F1A66">
              <w:rPr>
                <w:rFonts w:ascii="Times New Roman" w:hAnsi="Times New Roman"/>
                <w:color w:val="000000"/>
                <w:sz w:val="24"/>
                <w:szCs w:val="24"/>
              </w:rPr>
              <w:t>Оптовая цена 100 кг изделий, с НДС, тг</w:t>
            </w:r>
          </w:p>
        </w:tc>
        <w:tc>
          <w:tcPr>
            <w:tcW w:w="1245" w:type="dxa"/>
            <w:shd w:val="clear" w:color="auto" w:fill="auto"/>
            <w:noWrap/>
            <w:vAlign w:val="center"/>
            <w:hideMark/>
          </w:tcPr>
          <w:p w:rsidR="008B1D1E" w:rsidRPr="001F1A66" w:rsidRDefault="006F6648" w:rsidP="001848FC">
            <w:pPr>
              <w:spacing w:after="0" w:line="240" w:lineRule="auto"/>
              <w:jc w:val="center"/>
              <w:rPr>
                <w:rFonts w:ascii="Times New Roman" w:hAnsi="Times New Roman"/>
                <w:bCs/>
                <w:i/>
                <w:color w:val="000000"/>
                <w:sz w:val="24"/>
                <w:szCs w:val="24"/>
              </w:rPr>
            </w:pPr>
            <w:r w:rsidRPr="001F1A66">
              <w:rPr>
                <w:rFonts w:ascii="Times New Roman" w:hAnsi="Times New Roman"/>
                <w:bCs/>
                <w:i/>
                <w:color w:val="000000"/>
                <w:sz w:val="24"/>
                <w:szCs w:val="24"/>
              </w:rPr>
              <w:t>226787</w:t>
            </w:r>
          </w:p>
        </w:tc>
        <w:tc>
          <w:tcPr>
            <w:tcW w:w="1246" w:type="dxa"/>
            <w:shd w:val="clear" w:color="auto" w:fill="auto"/>
            <w:noWrap/>
            <w:vAlign w:val="center"/>
            <w:hideMark/>
          </w:tcPr>
          <w:p w:rsidR="008B1D1E" w:rsidRPr="001F1A66" w:rsidRDefault="006F6648" w:rsidP="001848FC">
            <w:pPr>
              <w:spacing w:after="0" w:line="240" w:lineRule="auto"/>
              <w:jc w:val="center"/>
              <w:rPr>
                <w:rFonts w:ascii="Times New Roman" w:hAnsi="Times New Roman"/>
                <w:bCs/>
                <w:i/>
                <w:color w:val="000000"/>
                <w:sz w:val="24"/>
                <w:szCs w:val="24"/>
              </w:rPr>
            </w:pPr>
            <w:r w:rsidRPr="001F1A66">
              <w:rPr>
                <w:rFonts w:ascii="Times New Roman" w:hAnsi="Times New Roman"/>
                <w:bCs/>
                <w:i/>
                <w:color w:val="000000"/>
                <w:sz w:val="24"/>
                <w:szCs w:val="24"/>
              </w:rPr>
              <w:t>233022</w:t>
            </w:r>
          </w:p>
        </w:tc>
        <w:tc>
          <w:tcPr>
            <w:tcW w:w="1722" w:type="dxa"/>
            <w:shd w:val="clear" w:color="auto" w:fill="auto"/>
            <w:noWrap/>
            <w:vAlign w:val="center"/>
            <w:hideMark/>
          </w:tcPr>
          <w:p w:rsidR="008B1D1E" w:rsidRPr="001F1A66" w:rsidRDefault="006F6648" w:rsidP="001848FC">
            <w:pPr>
              <w:spacing w:after="0" w:line="240" w:lineRule="auto"/>
              <w:jc w:val="center"/>
              <w:rPr>
                <w:rFonts w:ascii="Times New Roman" w:hAnsi="Times New Roman"/>
                <w:b/>
                <w:bCs/>
                <w:color w:val="000000"/>
                <w:sz w:val="24"/>
                <w:szCs w:val="24"/>
              </w:rPr>
            </w:pPr>
            <w:r w:rsidRPr="001F1A66">
              <w:rPr>
                <w:rFonts w:ascii="Times New Roman" w:hAnsi="Times New Roman"/>
                <w:b/>
                <w:bCs/>
                <w:color w:val="000000"/>
                <w:sz w:val="24"/>
                <w:szCs w:val="24"/>
              </w:rPr>
              <w:t>6235</w:t>
            </w:r>
          </w:p>
        </w:tc>
      </w:tr>
      <w:tr w:rsidR="008B1D1E" w:rsidRPr="001F1A66" w:rsidTr="004B16BB">
        <w:trPr>
          <w:trHeight w:val="315"/>
        </w:trPr>
        <w:tc>
          <w:tcPr>
            <w:tcW w:w="5418" w:type="dxa"/>
            <w:shd w:val="clear" w:color="auto" w:fill="auto"/>
            <w:vAlign w:val="center"/>
            <w:hideMark/>
          </w:tcPr>
          <w:p w:rsidR="008B1D1E" w:rsidRPr="001F1A66" w:rsidRDefault="008B1D1E" w:rsidP="001848FC">
            <w:pPr>
              <w:spacing w:after="0" w:line="240" w:lineRule="auto"/>
              <w:rPr>
                <w:rFonts w:ascii="Times New Roman" w:hAnsi="Times New Roman"/>
                <w:color w:val="000000"/>
                <w:sz w:val="24"/>
                <w:szCs w:val="24"/>
              </w:rPr>
            </w:pPr>
            <w:r w:rsidRPr="001F1A66">
              <w:rPr>
                <w:rFonts w:ascii="Times New Roman" w:hAnsi="Times New Roman"/>
                <w:color w:val="000000"/>
                <w:sz w:val="24"/>
                <w:szCs w:val="24"/>
              </w:rPr>
              <w:t>Оптовая цена 100 кг изделий, без НДС, тг</w:t>
            </w:r>
          </w:p>
        </w:tc>
        <w:tc>
          <w:tcPr>
            <w:tcW w:w="1245" w:type="dxa"/>
            <w:shd w:val="clear" w:color="auto" w:fill="auto"/>
            <w:noWrap/>
            <w:vAlign w:val="center"/>
            <w:hideMark/>
          </w:tcPr>
          <w:p w:rsidR="008B1D1E" w:rsidRPr="001F1A66" w:rsidRDefault="006F6648" w:rsidP="001848FC">
            <w:pPr>
              <w:spacing w:after="0" w:line="240" w:lineRule="auto"/>
              <w:jc w:val="center"/>
              <w:rPr>
                <w:rFonts w:ascii="Times New Roman" w:hAnsi="Times New Roman"/>
                <w:bCs/>
                <w:i/>
                <w:color w:val="000000"/>
                <w:sz w:val="24"/>
                <w:szCs w:val="24"/>
              </w:rPr>
            </w:pPr>
            <w:r w:rsidRPr="001F1A66">
              <w:rPr>
                <w:rFonts w:ascii="Times New Roman" w:hAnsi="Times New Roman"/>
                <w:bCs/>
                <w:i/>
                <w:color w:val="000000"/>
                <w:sz w:val="24"/>
                <w:szCs w:val="24"/>
              </w:rPr>
              <w:t>202489</w:t>
            </w:r>
          </w:p>
        </w:tc>
        <w:tc>
          <w:tcPr>
            <w:tcW w:w="1246" w:type="dxa"/>
            <w:shd w:val="clear" w:color="auto" w:fill="auto"/>
            <w:noWrap/>
            <w:vAlign w:val="center"/>
            <w:hideMark/>
          </w:tcPr>
          <w:p w:rsidR="008B1D1E" w:rsidRPr="001F1A66" w:rsidRDefault="006F6648" w:rsidP="001848FC">
            <w:pPr>
              <w:spacing w:after="0" w:line="240" w:lineRule="auto"/>
              <w:jc w:val="center"/>
              <w:rPr>
                <w:rFonts w:ascii="Times New Roman" w:hAnsi="Times New Roman"/>
                <w:bCs/>
                <w:i/>
                <w:color w:val="000000"/>
                <w:sz w:val="24"/>
                <w:szCs w:val="24"/>
              </w:rPr>
            </w:pPr>
            <w:r w:rsidRPr="001F1A66">
              <w:rPr>
                <w:rFonts w:ascii="Times New Roman" w:hAnsi="Times New Roman"/>
                <w:bCs/>
                <w:i/>
                <w:color w:val="000000"/>
                <w:sz w:val="24"/>
                <w:szCs w:val="24"/>
              </w:rPr>
              <w:t>208056</w:t>
            </w:r>
          </w:p>
        </w:tc>
        <w:tc>
          <w:tcPr>
            <w:tcW w:w="1722" w:type="dxa"/>
            <w:shd w:val="clear" w:color="auto" w:fill="auto"/>
            <w:noWrap/>
            <w:vAlign w:val="center"/>
            <w:hideMark/>
          </w:tcPr>
          <w:p w:rsidR="008B1D1E" w:rsidRPr="001F1A66" w:rsidRDefault="006F6648" w:rsidP="001848FC">
            <w:pPr>
              <w:spacing w:after="0" w:line="240" w:lineRule="auto"/>
              <w:jc w:val="center"/>
              <w:rPr>
                <w:rFonts w:ascii="Times New Roman" w:hAnsi="Times New Roman"/>
                <w:bCs/>
                <w:i/>
                <w:color w:val="000000"/>
                <w:sz w:val="24"/>
                <w:szCs w:val="24"/>
              </w:rPr>
            </w:pPr>
            <w:r w:rsidRPr="001F1A66">
              <w:rPr>
                <w:rFonts w:ascii="Times New Roman" w:hAnsi="Times New Roman"/>
                <w:bCs/>
                <w:i/>
                <w:color w:val="000000"/>
                <w:sz w:val="24"/>
                <w:szCs w:val="24"/>
              </w:rPr>
              <w:t>5567</w:t>
            </w:r>
          </w:p>
        </w:tc>
      </w:tr>
      <w:tr w:rsidR="008B1D1E" w:rsidRPr="001F1A66" w:rsidTr="004B16BB">
        <w:trPr>
          <w:trHeight w:val="315"/>
        </w:trPr>
        <w:tc>
          <w:tcPr>
            <w:tcW w:w="5418" w:type="dxa"/>
            <w:shd w:val="clear" w:color="auto" w:fill="auto"/>
            <w:vAlign w:val="center"/>
            <w:hideMark/>
          </w:tcPr>
          <w:p w:rsidR="008B1D1E" w:rsidRPr="001F1A66" w:rsidRDefault="008B1D1E" w:rsidP="001848FC">
            <w:pPr>
              <w:spacing w:after="0" w:line="240" w:lineRule="auto"/>
              <w:rPr>
                <w:rFonts w:ascii="Times New Roman" w:hAnsi="Times New Roman"/>
                <w:color w:val="000000"/>
                <w:sz w:val="24"/>
                <w:szCs w:val="24"/>
              </w:rPr>
            </w:pPr>
            <w:r w:rsidRPr="001F1A66">
              <w:rPr>
                <w:rFonts w:ascii="Times New Roman" w:hAnsi="Times New Roman"/>
                <w:color w:val="000000"/>
                <w:sz w:val="24"/>
                <w:szCs w:val="24"/>
              </w:rPr>
              <w:t>Прибыль со 100 кг изделий, тг</w:t>
            </w:r>
          </w:p>
        </w:tc>
        <w:tc>
          <w:tcPr>
            <w:tcW w:w="1245" w:type="dxa"/>
            <w:shd w:val="clear" w:color="auto" w:fill="auto"/>
            <w:noWrap/>
            <w:vAlign w:val="center"/>
            <w:hideMark/>
          </w:tcPr>
          <w:p w:rsidR="008B1D1E" w:rsidRPr="001F1A66" w:rsidRDefault="006F6648" w:rsidP="001848FC">
            <w:pPr>
              <w:spacing w:after="0" w:line="240" w:lineRule="auto"/>
              <w:jc w:val="center"/>
              <w:rPr>
                <w:rFonts w:ascii="Times New Roman" w:hAnsi="Times New Roman"/>
                <w:bCs/>
                <w:i/>
                <w:color w:val="000000"/>
                <w:sz w:val="24"/>
                <w:szCs w:val="24"/>
              </w:rPr>
            </w:pPr>
            <w:r w:rsidRPr="001F1A66">
              <w:rPr>
                <w:rFonts w:ascii="Times New Roman" w:hAnsi="Times New Roman"/>
                <w:bCs/>
                <w:i/>
                <w:color w:val="000000"/>
                <w:sz w:val="24"/>
                <w:szCs w:val="24"/>
              </w:rPr>
              <w:t>26412</w:t>
            </w:r>
          </w:p>
        </w:tc>
        <w:tc>
          <w:tcPr>
            <w:tcW w:w="1246" w:type="dxa"/>
            <w:shd w:val="clear" w:color="auto" w:fill="auto"/>
            <w:noWrap/>
            <w:vAlign w:val="center"/>
            <w:hideMark/>
          </w:tcPr>
          <w:p w:rsidR="008B1D1E" w:rsidRPr="001F1A66" w:rsidRDefault="006F6648" w:rsidP="001848FC">
            <w:pPr>
              <w:spacing w:after="0" w:line="240" w:lineRule="auto"/>
              <w:jc w:val="center"/>
              <w:rPr>
                <w:rFonts w:ascii="Times New Roman" w:hAnsi="Times New Roman"/>
                <w:bCs/>
                <w:i/>
                <w:color w:val="000000"/>
                <w:sz w:val="24"/>
                <w:szCs w:val="24"/>
              </w:rPr>
            </w:pPr>
            <w:r w:rsidRPr="001F1A66">
              <w:rPr>
                <w:rFonts w:ascii="Times New Roman" w:hAnsi="Times New Roman"/>
                <w:bCs/>
                <w:i/>
                <w:color w:val="000000"/>
                <w:sz w:val="24"/>
                <w:szCs w:val="24"/>
              </w:rPr>
              <w:t>27138</w:t>
            </w:r>
          </w:p>
        </w:tc>
        <w:tc>
          <w:tcPr>
            <w:tcW w:w="1722" w:type="dxa"/>
            <w:shd w:val="clear" w:color="auto" w:fill="auto"/>
            <w:noWrap/>
            <w:vAlign w:val="center"/>
            <w:hideMark/>
          </w:tcPr>
          <w:p w:rsidR="008B1D1E" w:rsidRPr="001F1A66" w:rsidRDefault="006F6648" w:rsidP="001848FC">
            <w:pPr>
              <w:spacing w:after="0" w:line="240" w:lineRule="auto"/>
              <w:jc w:val="center"/>
              <w:rPr>
                <w:rFonts w:ascii="Times New Roman" w:hAnsi="Times New Roman"/>
                <w:bCs/>
                <w:i/>
                <w:color w:val="000000"/>
                <w:sz w:val="24"/>
                <w:szCs w:val="24"/>
              </w:rPr>
            </w:pPr>
            <w:r w:rsidRPr="001F1A66">
              <w:rPr>
                <w:rFonts w:ascii="Times New Roman" w:hAnsi="Times New Roman"/>
                <w:bCs/>
                <w:i/>
                <w:color w:val="000000"/>
                <w:sz w:val="24"/>
                <w:szCs w:val="24"/>
              </w:rPr>
              <w:t>726</w:t>
            </w:r>
          </w:p>
        </w:tc>
      </w:tr>
      <w:tr w:rsidR="008B1D1E" w:rsidRPr="001F1A66" w:rsidTr="004B16BB">
        <w:trPr>
          <w:trHeight w:val="312"/>
        </w:trPr>
        <w:tc>
          <w:tcPr>
            <w:tcW w:w="5418" w:type="dxa"/>
            <w:shd w:val="clear" w:color="auto" w:fill="auto"/>
            <w:vAlign w:val="center"/>
            <w:hideMark/>
          </w:tcPr>
          <w:p w:rsidR="008B1D1E" w:rsidRPr="001F1A66" w:rsidRDefault="008B1D1E" w:rsidP="001848FC">
            <w:pPr>
              <w:spacing w:after="0" w:line="240" w:lineRule="auto"/>
              <w:rPr>
                <w:rFonts w:ascii="Times New Roman" w:hAnsi="Times New Roman"/>
                <w:color w:val="000000"/>
                <w:sz w:val="24"/>
                <w:szCs w:val="24"/>
              </w:rPr>
            </w:pPr>
            <w:r w:rsidRPr="001F1A66">
              <w:rPr>
                <w:rFonts w:ascii="Times New Roman" w:hAnsi="Times New Roman"/>
                <w:color w:val="000000"/>
                <w:sz w:val="24"/>
                <w:szCs w:val="24"/>
              </w:rPr>
              <w:t>Рентабельность изделий, %</w:t>
            </w:r>
          </w:p>
        </w:tc>
        <w:tc>
          <w:tcPr>
            <w:tcW w:w="1245" w:type="dxa"/>
            <w:shd w:val="clear" w:color="auto" w:fill="auto"/>
            <w:noWrap/>
            <w:vAlign w:val="center"/>
            <w:hideMark/>
          </w:tcPr>
          <w:p w:rsidR="008B1D1E" w:rsidRPr="001F1A66" w:rsidRDefault="008B1D1E" w:rsidP="001848FC">
            <w:pPr>
              <w:spacing w:after="0" w:line="240" w:lineRule="auto"/>
              <w:jc w:val="center"/>
              <w:rPr>
                <w:rFonts w:ascii="Times New Roman" w:hAnsi="Times New Roman"/>
                <w:bCs/>
                <w:i/>
                <w:color w:val="000000"/>
                <w:sz w:val="24"/>
                <w:szCs w:val="24"/>
              </w:rPr>
            </w:pPr>
            <w:r w:rsidRPr="001F1A66">
              <w:rPr>
                <w:rFonts w:ascii="Times New Roman" w:hAnsi="Times New Roman"/>
                <w:bCs/>
                <w:i/>
                <w:color w:val="000000"/>
                <w:sz w:val="24"/>
                <w:szCs w:val="24"/>
              </w:rPr>
              <w:t>18,0</w:t>
            </w:r>
          </w:p>
        </w:tc>
        <w:tc>
          <w:tcPr>
            <w:tcW w:w="1246" w:type="dxa"/>
            <w:shd w:val="clear" w:color="auto" w:fill="auto"/>
            <w:noWrap/>
            <w:vAlign w:val="center"/>
            <w:hideMark/>
          </w:tcPr>
          <w:p w:rsidR="008B1D1E" w:rsidRPr="001F1A66" w:rsidRDefault="008B1D1E" w:rsidP="001848FC">
            <w:pPr>
              <w:spacing w:after="0" w:line="240" w:lineRule="auto"/>
              <w:jc w:val="center"/>
              <w:rPr>
                <w:rFonts w:ascii="Times New Roman" w:hAnsi="Times New Roman"/>
                <w:bCs/>
                <w:i/>
                <w:color w:val="000000"/>
                <w:sz w:val="24"/>
                <w:szCs w:val="24"/>
              </w:rPr>
            </w:pPr>
            <w:r w:rsidRPr="001F1A66">
              <w:rPr>
                <w:rFonts w:ascii="Times New Roman" w:hAnsi="Times New Roman"/>
                <w:bCs/>
                <w:i/>
                <w:color w:val="000000"/>
                <w:sz w:val="24"/>
                <w:szCs w:val="24"/>
              </w:rPr>
              <w:t>21,3</w:t>
            </w:r>
          </w:p>
        </w:tc>
        <w:tc>
          <w:tcPr>
            <w:tcW w:w="1722" w:type="dxa"/>
            <w:shd w:val="clear" w:color="auto" w:fill="auto"/>
            <w:noWrap/>
            <w:vAlign w:val="center"/>
            <w:hideMark/>
          </w:tcPr>
          <w:p w:rsidR="008B1D1E" w:rsidRPr="001F1A66" w:rsidRDefault="008B1D1E" w:rsidP="001848FC">
            <w:pPr>
              <w:spacing w:after="0" w:line="240" w:lineRule="auto"/>
              <w:jc w:val="center"/>
              <w:rPr>
                <w:rFonts w:ascii="Times New Roman" w:hAnsi="Times New Roman"/>
                <w:bCs/>
                <w:i/>
                <w:color w:val="000000"/>
                <w:sz w:val="24"/>
                <w:szCs w:val="24"/>
              </w:rPr>
            </w:pPr>
            <w:r w:rsidRPr="001F1A66">
              <w:rPr>
                <w:rFonts w:ascii="Times New Roman" w:hAnsi="Times New Roman"/>
                <w:bCs/>
                <w:i/>
                <w:color w:val="000000"/>
                <w:sz w:val="24"/>
                <w:szCs w:val="24"/>
              </w:rPr>
              <w:t>3,3</w:t>
            </w:r>
          </w:p>
        </w:tc>
      </w:tr>
    </w:tbl>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 xml:space="preserve">Прибыль от реализации рубленого полуфабриката складывается как разница между его оптовой ценой и производственной себестоимостью. </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Как видно из результатов продукт, произведенный по новой технологии с </w:t>
      </w:r>
      <w:r w:rsidR="007E2BBA" w:rsidRPr="00297A1E">
        <w:rPr>
          <w:rFonts w:ascii="Times New Roman" w:hAnsi="Times New Roman"/>
          <w:sz w:val="28"/>
          <w:szCs w:val="28"/>
        </w:rPr>
        <w:t xml:space="preserve">использованием БО </w:t>
      </w:r>
      <w:r w:rsidRPr="00297A1E">
        <w:rPr>
          <w:rFonts w:ascii="Times New Roman" w:hAnsi="Times New Roman"/>
          <w:sz w:val="28"/>
          <w:szCs w:val="28"/>
        </w:rPr>
        <w:t xml:space="preserve">по сравнению с контрольным образцом, позволит получить дополнительную прибыль, которая составит </w:t>
      </w:r>
      <w:r w:rsidR="001F1A66">
        <w:rPr>
          <w:rFonts w:ascii="Times New Roman" w:hAnsi="Times New Roman"/>
          <w:sz w:val="28"/>
          <w:szCs w:val="28"/>
        </w:rPr>
        <w:t>726</w:t>
      </w:r>
      <w:r w:rsidRPr="00297A1E">
        <w:rPr>
          <w:rFonts w:ascii="Times New Roman" w:hAnsi="Times New Roman"/>
          <w:sz w:val="28"/>
          <w:szCs w:val="28"/>
        </w:rPr>
        <w:t xml:space="preserve"> тенге со 100 кг выработанного продукта.</w:t>
      </w:r>
    </w:p>
    <w:p w:rsidR="008B1D1E" w:rsidRPr="00297A1E" w:rsidRDefault="008B1D1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При выработке в смену 300 кг полуфабриката (котлет) и 240 смен в году, годовая дополнительная прибыль составит: </w:t>
      </w:r>
      <w:r w:rsidRPr="001F1A66">
        <w:rPr>
          <w:rFonts w:ascii="Times New Roman" w:hAnsi="Times New Roman"/>
          <w:sz w:val="28"/>
          <w:szCs w:val="28"/>
        </w:rPr>
        <w:t>Пдоп =</w:t>
      </w:r>
      <w:r w:rsidR="001F1A66" w:rsidRPr="001F1A66">
        <w:rPr>
          <w:rFonts w:ascii="Times New Roman" w:hAnsi="Times New Roman"/>
          <w:sz w:val="28"/>
          <w:szCs w:val="28"/>
        </w:rPr>
        <w:t>3*726*240=522 720 тенге</w:t>
      </w:r>
      <w:r w:rsidR="001F1A66" w:rsidRPr="00297A1E">
        <w:rPr>
          <w:rFonts w:ascii="Times New Roman" w:hAnsi="Times New Roman"/>
          <w:sz w:val="28"/>
          <w:szCs w:val="28"/>
        </w:rPr>
        <w:t xml:space="preserve"> </w:t>
      </w:r>
      <w:r w:rsidRPr="00297A1E">
        <w:rPr>
          <w:rFonts w:ascii="Times New Roman" w:hAnsi="Times New Roman"/>
          <w:sz w:val="28"/>
          <w:szCs w:val="28"/>
        </w:rPr>
        <w:t xml:space="preserve">Таким образом, разработанная рецептура рубленых полуфабрикатов из конины с добавлением </w:t>
      </w:r>
      <w:r w:rsidR="004E28CD" w:rsidRPr="00297A1E">
        <w:rPr>
          <w:rFonts w:ascii="Times New Roman" w:hAnsi="Times New Roman"/>
          <w:sz w:val="28"/>
          <w:szCs w:val="28"/>
        </w:rPr>
        <w:t xml:space="preserve">БО </w:t>
      </w:r>
      <w:r w:rsidRPr="00297A1E">
        <w:rPr>
          <w:rFonts w:ascii="Times New Roman" w:hAnsi="Times New Roman"/>
          <w:sz w:val="28"/>
          <w:szCs w:val="28"/>
        </w:rPr>
        <w:t>позволит не только улучшить качеств</w:t>
      </w:r>
      <w:r w:rsidR="004B16BB" w:rsidRPr="00297A1E">
        <w:rPr>
          <w:rFonts w:ascii="Times New Roman" w:hAnsi="Times New Roman"/>
          <w:sz w:val="28"/>
          <w:szCs w:val="28"/>
        </w:rPr>
        <w:t xml:space="preserve">енные показатели продукции, но </w:t>
      </w:r>
      <w:r w:rsidRPr="00297A1E">
        <w:rPr>
          <w:rFonts w:ascii="Times New Roman" w:hAnsi="Times New Roman"/>
          <w:sz w:val="28"/>
          <w:szCs w:val="28"/>
        </w:rPr>
        <w:t>и повысить конкурентоспособность мясопродуктов.</w:t>
      </w:r>
    </w:p>
    <w:p w:rsidR="008B1D1E" w:rsidRPr="00297A1E" w:rsidRDefault="008B1D1E" w:rsidP="001848FC">
      <w:pPr>
        <w:spacing w:after="0" w:line="240" w:lineRule="auto"/>
        <w:rPr>
          <w:rFonts w:ascii="Times New Roman" w:hAnsi="Times New Roman"/>
          <w:b/>
          <w:sz w:val="28"/>
          <w:szCs w:val="28"/>
        </w:rPr>
      </w:pPr>
    </w:p>
    <w:p w:rsidR="008B1D1E" w:rsidRPr="00297A1E" w:rsidRDefault="008B1D1E" w:rsidP="001848FC">
      <w:pPr>
        <w:spacing w:after="0" w:line="240" w:lineRule="auto"/>
        <w:jc w:val="center"/>
        <w:rPr>
          <w:rFonts w:ascii="Times New Roman" w:hAnsi="Times New Roman"/>
          <w:b/>
          <w:sz w:val="28"/>
          <w:szCs w:val="28"/>
          <w:lang w:val="kk-KZ"/>
        </w:rPr>
      </w:pPr>
    </w:p>
    <w:p w:rsidR="008B1D1E" w:rsidRPr="00297A1E" w:rsidRDefault="008B1D1E" w:rsidP="001848FC">
      <w:pPr>
        <w:spacing w:after="0" w:line="240" w:lineRule="auto"/>
        <w:jc w:val="center"/>
        <w:rPr>
          <w:rFonts w:ascii="Times New Roman" w:hAnsi="Times New Roman"/>
          <w:b/>
          <w:sz w:val="28"/>
          <w:szCs w:val="28"/>
          <w:lang w:val="kk-KZ"/>
        </w:rPr>
      </w:pPr>
    </w:p>
    <w:p w:rsidR="008B1D1E" w:rsidRPr="00297A1E" w:rsidRDefault="008B1D1E" w:rsidP="001848FC">
      <w:pPr>
        <w:spacing w:after="0" w:line="240" w:lineRule="auto"/>
        <w:jc w:val="center"/>
        <w:rPr>
          <w:rFonts w:ascii="Times New Roman" w:hAnsi="Times New Roman"/>
          <w:b/>
          <w:sz w:val="28"/>
          <w:szCs w:val="28"/>
        </w:rPr>
      </w:pPr>
      <w:r w:rsidRPr="00297A1E">
        <w:rPr>
          <w:rFonts w:ascii="Times New Roman" w:hAnsi="Times New Roman"/>
          <w:b/>
          <w:sz w:val="28"/>
          <w:szCs w:val="28"/>
        </w:rPr>
        <w:br w:type="page"/>
      </w:r>
      <w:r w:rsidRPr="00297A1E">
        <w:rPr>
          <w:rFonts w:ascii="Times New Roman" w:hAnsi="Times New Roman"/>
          <w:b/>
          <w:sz w:val="28"/>
          <w:szCs w:val="28"/>
        </w:rPr>
        <w:lastRenderedPageBreak/>
        <w:t>ЗАКЛЮЧЕНИЕ</w:t>
      </w:r>
    </w:p>
    <w:p w:rsidR="008B1D1E" w:rsidRPr="00297A1E" w:rsidRDefault="008B1D1E" w:rsidP="001848FC">
      <w:pPr>
        <w:spacing w:after="0" w:line="240" w:lineRule="auto"/>
        <w:jc w:val="both"/>
        <w:rPr>
          <w:rFonts w:ascii="Times New Roman" w:eastAsia="+mn-ea" w:hAnsi="Times New Roman"/>
          <w:sz w:val="28"/>
          <w:szCs w:val="28"/>
        </w:rPr>
      </w:pPr>
    </w:p>
    <w:p w:rsidR="001C511E" w:rsidRPr="00297A1E" w:rsidRDefault="008230B1" w:rsidP="001848FC">
      <w:pPr>
        <w:spacing w:after="0" w:line="240" w:lineRule="auto"/>
        <w:ind w:firstLine="708"/>
        <w:jc w:val="both"/>
        <w:rPr>
          <w:rFonts w:ascii="Times New Roman" w:hAnsi="Times New Roman"/>
          <w:color w:val="FF0000"/>
          <w:sz w:val="28"/>
          <w:szCs w:val="28"/>
        </w:rPr>
      </w:pPr>
      <w:r w:rsidRPr="00297A1E">
        <w:rPr>
          <w:rFonts w:ascii="Times New Roman" w:hAnsi="Times New Roman"/>
          <w:sz w:val="28"/>
          <w:szCs w:val="28"/>
        </w:rPr>
        <w:t xml:space="preserve">На основании проведенного исследования сделаны следующие </w:t>
      </w:r>
      <w:r w:rsidRPr="00297A1E">
        <w:rPr>
          <w:rFonts w:ascii="Times New Roman" w:hAnsi="Times New Roman"/>
          <w:b/>
          <w:sz w:val="28"/>
          <w:szCs w:val="28"/>
        </w:rPr>
        <w:t>выводы:</w:t>
      </w:r>
      <w:r w:rsidRPr="00297A1E">
        <w:rPr>
          <w:rFonts w:ascii="Times New Roman" w:hAnsi="Times New Roman"/>
          <w:color w:val="FF0000"/>
          <w:sz w:val="28"/>
          <w:szCs w:val="28"/>
        </w:rPr>
        <w:t xml:space="preserve"> </w:t>
      </w:r>
    </w:p>
    <w:p w:rsidR="00AF7495" w:rsidRPr="00297A1E" w:rsidRDefault="00AF7495"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 xml:space="preserve">1. </w:t>
      </w:r>
      <w:r w:rsidR="00D845B9" w:rsidRPr="00D845B9">
        <w:rPr>
          <w:rFonts w:ascii="Times New Roman" w:hAnsi="Times New Roman"/>
          <w:sz w:val="28"/>
          <w:szCs w:val="28"/>
        </w:rPr>
        <w:t>Технологически обоснована и доказана пищевая безопасность использования куриных гребней в составе БО с целью обогащения рубленых полуфабрикатов белками. Разработана рецептура, технология БО (гребней – 75%, хлопкового масла – 15% и 10% – воды). Проведена сравнительная оценка химического составов БО и конины. По содержанию белка  (18,8 %) БО не уступает конине.</w:t>
      </w:r>
    </w:p>
    <w:p w:rsidR="00AF7495" w:rsidRPr="00297A1E" w:rsidRDefault="00AF7495"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 xml:space="preserve">2. </w:t>
      </w:r>
      <w:r w:rsidR="00D845B9" w:rsidRPr="00D845B9">
        <w:rPr>
          <w:rFonts w:ascii="Times New Roman" w:hAnsi="Times New Roman"/>
          <w:sz w:val="28"/>
          <w:szCs w:val="28"/>
        </w:rPr>
        <w:t xml:space="preserve">Разработана технология и рецептура рубленого полуфабриката из конины с использованием белкового обогатителя. С применением метода квалиметрического прогнозирования установлена оптимальная доза белкового обогатителя </w:t>
      </w:r>
      <w:r w:rsidR="00D845B9" w:rsidRPr="00D845B9">
        <w:rPr>
          <w:rFonts w:ascii="Times New Roman" w:hAnsi="Times New Roman"/>
          <w:sz w:val="28"/>
          <w:szCs w:val="28"/>
          <w:lang w:val="kk-KZ"/>
        </w:rPr>
        <w:t xml:space="preserve">в количестве 20 </w:t>
      </w:r>
      <w:r w:rsidR="00D845B9" w:rsidRPr="00D845B9">
        <w:rPr>
          <w:rFonts w:ascii="Times New Roman" w:hAnsi="Times New Roman"/>
          <w:sz w:val="28"/>
          <w:szCs w:val="28"/>
        </w:rPr>
        <w:t>% к массе сырья</w:t>
      </w:r>
      <w:r w:rsidR="00D845B9">
        <w:rPr>
          <w:rFonts w:ascii="Times New Roman" w:hAnsi="Times New Roman"/>
          <w:sz w:val="28"/>
          <w:szCs w:val="28"/>
        </w:rPr>
        <w:t>.</w:t>
      </w:r>
    </w:p>
    <w:p w:rsidR="00AF7495" w:rsidRPr="00297A1E" w:rsidRDefault="00AF7495"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 xml:space="preserve">3. </w:t>
      </w:r>
      <w:r w:rsidR="00D845B9" w:rsidRPr="00D845B9">
        <w:rPr>
          <w:rFonts w:ascii="Times New Roman" w:hAnsi="Times New Roman"/>
          <w:sz w:val="28"/>
          <w:szCs w:val="28"/>
        </w:rPr>
        <w:t xml:space="preserve">Установлены </w:t>
      </w:r>
      <w:r w:rsidR="00A25981" w:rsidRPr="00D845B9">
        <w:rPr>
          <w:rFonts w:ascii="Times New Roman" w:hAnsi="Times New Roman"/>
          <w:sz w:val="28"/>
          <w:szCs w:val="28"/>
        </w:rPr>
        <w:t xml:space="preserve">критические </w:t>
      </w:r>
      <w:r w:rsidR="00D845B9" w:rsidRPr="00D845B9">
        <w:rPr>
          <w:rFonts w:ascii="Times New Roman" w:hAnsi="Times New Roman"/>
          <w:sz w:val="28"/>
          <w:szCs w:val="28"/>
        </w:rPr>
        <w:t xml:space="preserve">контрольные точки производства рубленого полуфабриката в соответствии с требованиями ГОСТ Р ИСО 22000-2019: </w:t>
      </w:r>
      <w:r w:rsidR="006E58E5" w:rsidRPr="00D845B9">
        <w:rPr>
          <w:rFonts w:ascii="Times New Roman" w:hAnsi="Times New Roman"/>
          <w:sz w:val="28"/>
          <w:szCs w:val="28"/>
        </w:rPr>
        <w:t>критичес</w:t>
      </w:r>
      <w:r w:rsidR="006E58E5">
        <w:rPr>
          <w:rFonts w:ascii="Times New Roman" w:hAnsi="Times New Roman"/>
          <w:sz w:val="28"/>
          <w:szCs w:val="28"/>
        </w:rPr>
        <w:t>кая</w:t>
      </w:r>
      <w:r w:rsidR="006E58E5" w:rsidRPr="00D845B9">
        <w:rPr>
          <w:rFonts w:ascii="Times New Roman" w:hAnsi="Times New Roman"/>
          <w:sz w:val="28"/>
          <w:szCs w:val="28"/>
        </w:rPr>
        <w:t xml:space="preserve"> </w:t>
      </w:r>
      <w:r w:rsidR="00D845B9" w:rsidRPr="00D845B9">
        <w:rPr>
          <w:rFonts w:ascii="Times New Roman" w:hAnsi="Times New Roman"/>
          <w:sz w:val="28"/>
          <w:szCs w:val="28"/>
        </w:rPr>
        <w:t xml:space="preserve">контрольная </w:t>
      </w:r>
      <w:r w:rsidR="00E55226">
        <w:rPr>
          <w:rFonts w:ascii="Times New Roman" w:hAnsi="Times New Roman"/>
          <w:sz w:val="28"/>
          <w:szCs w:val="28"/>
        </w:rPr>
        <w:t>точка</w:t>
      </w:r>
      <w:r w:rsidR="00D845B9" w:rsidRPr="00D845B9">
        <w:rPr>
          <w:rFonts w:ascii="Times New Roman" w:hAnsi="Times New Roman"/>
          <w:sz w:val="28"/>
          <w:szCs w:val="28"/>
        </w:rPr>
        <w:t xml:space="preserve"> 1–Приемка мясного сырья, </w:t>
      </w:r>
      <w:r w:rsidR="006E58E5" w:rsidRPr="00D845B9">
        <w:rPr>
          <w:rFonts w:ascii="Times New Roman" w:hAnsi="Times New Roman"/>
          <w:sz w:val="28"/>
          <w:szCs w:val="28"/>
        </w:rPr>
        <w:t xml:space="preserve">критическая </w:t>
      </w:r>
      <w:r w:rsidR="00D845B9" w:rsidRPr="00D845B9">
        <w:rPr>
          <w:rFonts w:ascii="Times New Roman" w:hAnsi="Times New Roman"/>
          <w:sz w:val="28"/>
          <w:szCs w:val="28"/>
        </w:rPr>
        <w:t>контрольная точка 2 – Приемка вспомогательног</w:t>
      </w:r>
      <w:r w:rsidR="00E55226">
        <w:rPr>
          <w:rFonts w:ascii="Times New Roman" w:hAnsi="Times New Roman"/>
          <w:sz w:val="28"/>
          <w:szCs w:val="28"/>
        </w:rPr>
        <w:t xml:space="preserve">о сырья, </w:t>
      </w:r>
      <w:r w:rsidR="006E58E5">
        <w:rPr>
          <w:rFonts w:ascii="Times New Roman" w:hAnsi="Times New Roman"/>
          <w:sz w:val="28"/>
          <w:szCs w:val="28"/>
        </w:rPr>
        <w:t xml:space="preserve">критическая </w:t>
      </w:r>
      <w:r w:rsidR="00E55226">
        <w:rPr>
          <w:rFonts w:ascii="Times New Roman" w:hAnsi="Times New Roman"/>
          <w:sz w:val="28"/>
          <w:szCs w:val="28"/>
        </w:rPr>
        <w:t xml:space="preserve">контрольная </w:t>
      </w:r>
      <w:r w:rsidR="00D845B9" w:rsidRPr="00D845B9">
        <w:rPr>
          <w:rFonts w:ascii="Times New Roman" w:hAnsi="Times New Roman"/>
          <w:sz w:val="28"/>
          <w:szCs w:val="28"/>
        </w:rPr>
        <w:t>точка 3 – Замораживание. Рассчитаны риски и определены критические пределы системы мониторинга и корректирующие мероприятия для снижения и устранения опасного фактора до допустимого уровня.</w:t>
      </w:r>
    </w:p>
    <w:p w:rsidR="00D31CB9" w:rsidRDefault="00AF7495"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 xml:space="preserve">4. </w:t>
      </w:r>
      <w:r w:rsidR="00D845B9" w:rsidRPr="00D845B9">
        <w:rPr>
          <w:rFonts w:ascii="Times New Roman" w:hAnsi="Times New Roman"/>
          <w:sz w:val="28"/>
          <w:szCs w:val="28"/>
        </w:rPr>
        <w:t>Исследован химический состав рубленого полуфабриката: содержание белка – 19,45%; жира – 14,85; влаги – 6</w:t>
      </w:r>
      <w:r w:rsidR="00D31CB9">
        <w:rPr>
          <w:rFonts w:ascii="Times New Roman" w:hAnsi="Times New Roman"/>
          <w:sz w:val="28"/>
          <w:szCs w:val="28"/>
        </w:rPr>
        <w:t>4</w:t>
      </w:r>
      <w:r w:rsidR="00D845B9" w:rsidRPr="00D845B9">
        <w:rPr>
          <w:rFonts w:ascii="Times New Roman" w:hAnsi="Times New Roman"/>
          <w:sz w:val="28"/>
          <w:szCs w:val="28"/>
        </w:rPr>
        <w:t xml:space="preserve">,15%. Исследован аминокислотный состав. Соотношение триптофан : оксипролин для полуфабрикатов составляет 163,88/80=2,04; чем больше количество триптофана и меньше оксипролина, тем выше пищевая ценность мясопродукта. Определен минеральный состав. В разработанных полуфабрикатах соотношение Са : Р : </w:t>
      </w:r>
      <w:r w:rsidR="00D845B9" w:rsidRPr="00D845B9">
        <w:rPr>
          <w:rFonts w:ascii="Times New Roman" w:hAnsi="Times New Roman"/>
          <w:sz w:val="28"/>
          <w:szCs w:val="28"/>
          <w:lang w:val="en-US"/>
        </w:rPr>
        <w:t>Mg</w:t>
      </w:r>
      <w:r w:rsidR="00D845B9" w:rsidRPr="00D845B9">
        <w:rPr>
          <w:rFonts w:ascii="Times New Roman" w:hAnsi="Times New Roman"/>
          <w:sz w:val="28"/>
          <w:szCs w:val="28"/>
        </w:rPr>
        <w:t xml:space="preserve"> составляет 1 : 2 : 0,57, что соответствует требованиям рационального питания. Установлены прогнозируемые сроки хранения разработанных новых рубленых полуфабрикатов: при t=-18±2°</w:t>
      </w:r>
      <w:r w:rsidR="00D31CB9">
        <w:rPr>
          <w:rFonts w:ascii="Times New Roman" w:hAnsi="Times New Roman"/>
          <w:sz w:val="28"/>
          <w:szCs w:val="28"/>
        </w:rPr>
        <w:t>С – 30 суток (для замороженных).</w:t>
      </w:r>
      <w:r w:rsidR="00D845B9" w:rsidRPr="00D845B9">
        <w:rPr>
          <w:rFonts w:ascii="Times New Roman" w:hAnsi="Times New Roman"/>
          <w:sz w:val="28"/>
          <w:szCs w:val="28"/>
        </w:rPr>
        <w:t xml:space="preserve"> </w:t>
      </w:r>
    </w:p>
    <w:p w:rsidR="008B1D1E" w:rsidRPr="00297A1E" w:rsidRDefault="00AF7495" w:rsidP="001848FC">
      <w:pPr>
        <w:spacing w:after="0" w:line="240" w:lineRule="auto"/>
        <w:ind w:firstLine="708"/>
        <w:jc w:val="both"/>
        <w:rPr>
          <w:rFonts w:ascii="Times New Roman" w:hAnsi="Times New Roman"/>
          <w:sz w:val="28"/>
          <w:szCs w:val="28"/>
        </w:rPr>
      </w:pPr>
      <w:r w:rsidRPr="00297A1E">
        <w:rPr>
          <w:rFonts w:ascii="Times New Roman" w:hAnsi="Times New Roman"/>
          <w:sz w:val="28"/>
          <w:szCs w:val="28"/>
        </w:rPr>
        <w:t xml:space="preserve">5. </w:t>
      </w:r>
      <w:r w:rsidR="00D03634">
        <w:rPr>
          <w:rFonts w:ascii="Times New Roman" w:hAnsi="Times New Roman"/>
          <w:sz w:val="28"/>
          <w:szCs w:val="28"/>
        </w:rPr>
        <w:t>Разработан</w:t>
      </w:r>
      <w:r w:rsidR="00D845B9" w:rsidRPr="00D845B9">
        <w:rPr>
          <w:rFonts w:ascii="Times New Roman" w:hAnsi="Times New Roman"/>
          <w:sz w:val="28"/>
          <w:szCs w:val="28"/>
        </w:rPr>
        <w:t xml:space="preserve"> и утве</w:t>
      </w:r>
      <w:r w:rsidR="00D03634">
        <w:rPr>
          <w:rFonts w:ascii="Times New Roman" w:hAnsi="Times New Roman"/>
          <w:sz w:val="28"/>
          <w:szCs w:val="28"/>
        </w:rPr>
        <w:t>ржден стандарт</w:t>
      </w:r>
      <w:r w:rsidR="00E31724">
        <w:rPr>
          <w:rFonts w:ascii="Times New Roman" w:hAnsi="Times New Roman"/>
          <w:sz w:val="28"/>
          <w:szCs w:val="28"/>
        </w:rPr>
        <w:t xml:space="preserve"> предприятия (</w:t>
      </w:r>
      <w:r w:rsidR="00245289">
        <w:rPr>
          <w:rFonts w:ascii="Times New Roman" w:hAnsi="Times New Roman"/>
          <w:sz w:val="28"/>
          <w:szCs w:val="28"/>
        </w:rPr>
        <w:t xml:space="preserve">СТ РГП на ПВХ </w:t>
      </w:r>
      <w:r w:rsidR="00D845B9" w:rsidRPr="00D845B9">
        <w:rPr>
          <w:rFonts w:ascii="Times New Roman" w:hAnsi="Times New Roman"/>
          <w:sz w:val="28"/>
          <w:szCs w:val="28"/>
        </w:rPr>
        <w:t>3992 1917 27 002-2019, ТИ РГП на ПВХ 3992 1917 27 002-2019). Технология производства нового рубленого полуфабриката апробирована в производственных условиях на базе колбасного цеха «</w:t>
      </w:r>
      <w:r w:rsidR="00D845B9" w:rsidRPr="00D845B9">
        <w:rPr>
          <w:rFonts w:ascii="Times New Roman" w:hAnsi="Times New Roman"/>
          <w:sz w:val="28"/>
          <w:szCs w:val="28"/>
          <w:lang w:val="en-US"/>
        </w:rPr>
        <w:t>Darij</w:t>
      </w:r>
      <w:r w:rsidR="00D845B9" w:rsidRPr="00D845B9">
        <w:rPr>
          <w:rFonts w:ascii="Times New Roman" w:hAnsi="Times New Roman"/>
          <w:sz w:val="28"/>
          <w:szCs w:val="28"/>
        </w:rPr>
        <w:t>а», г. Семей (Абай). Утвержден акт апробации на рубленый полуфабрикат</w:t>
      </w:r>
      <w:r w:rsidR="00D845B9">
        <w:rPr>
          <w:rFonts w:ascii="Times New Roman" w:hAnsi="Times New Roman"/>
          <w:sz w:val="28"/>
          <w:szCs w:val="28"/>
        </w:rPr>
        <w:t xml:space="preserve"> из конины с использованием белкового обогатителя</w:t>
      </w:r>
      <w:r w:rsidR="00D845B9" w:rsidRPr="00D845B9">
        <w:rPr>
          <w:rFonts w:ascii="Times New Roman" w:hAnsi="Times New Roman"/>
          <w:sz w:val="28"/>
          <w:szCs w:val="28"/>
        </w:rPr>
        <w:t>, разработанная технология рекомендована к внедрению.</w:t>
      </w:r>
    </w:p>
    <w:p w:rsidR="00E84EA7" w:rsidRPr="00297A1E" w:rsidRDefault="00E84EA7" w:rsidP="001848FC">
      <w:pPr>
        <w:spacing w:after="0" w:line="240" w:lineRule="auto"/>
        <w:ind w:firstLine="708"/>
        <w:jc w:val="both"/>
        <w:rPr>
          <w:rFonts w:ascii="Times New Roman" w:hAnsi="Times New Roman"/>
          <w:sz w:val="28"/>
          <w:szCs w:val="28"/>
        </w:rPr>
      </w:pPr>
    </w:p>
    <w:p w:rsidR="008B1D1E" w:rsidRPr="00297A1E" w:rsidRDefault="008B1D1E" w:rsidP="001848FC">
      <w:pPr>
        <w:spacing w:after="0" w:line="240" w:lineRule="auto"/>
        <w:ind w:firstLine="708"/>
        <w:jc w:val="both"/>
        <w:rPr>
          <w:rFonts w:ascii="Times New Roman" w:hAnsi="Times New Roman"/>
          <w:sz w:val="28"/>
          <w:szCs w:val="28"/>
        </w:rPr>
      </w:pPr>
    </w:p>
    <w:p w:rsidR="008B1D1E" w:rsidRPr="00297A1E" w:rsidRDefault="008B1D1E" w:rsidP="001848FC">
      <w:pPr>
        <w:spacing w:after="0" w:line="240" w:lineRule="auto"/>
        <w:ind w:firstLine="708"/>
        <w:jc w:val="both"/>
        <w:rPr>
          <w:rFonts w:ascii="Times New Roman" w:hAnsi="Times New Roman"/>
          <w:sz w:val="28"/>
          <w:szCs w:val="28"/>
        </w:rPr>
      </w:pPr>
    </w:p>
    <w:p w:rsidR="008B1D1E" w:rsidRPr="00297A1E" w:rsidRDefault="008B1D1E" w:rsidP="001848FC">
      <w:pPr>
        <w:spacing w:after="0" w:line="240" w:lineRule="auto"/>
        <w:ind w:firstLine="708"/>
        <w:jc w:val="both"/>
        <w:rPr>
          <w:rFonts w:ascii="Times New Roman" w:hAnsi="Times New Roman"/>
          <w:sz w:val="28"/>
          <w:szCs w:val="28"/>
        </w:rPr>
      </w:pPr>
    </w:p>
    <w:p w:rsidR="008B1D1E" w:rsidRPr="00297A1E" w:rsidRDefault="008B1D1E" w:rsidP="001848FC">
      <w:pPr>
        <w:spacing w:after="0" w:line="240" w:lineRule="auto"/>
        <w:jc w:val="both"/>
        <w:rPr>
          <w:rFonts w:ascii="Times New Roman" w:hAnsi="Times New Roman"/>
          <w:sz w:val="28"/>
          <w:szCs w:val="28"/>
        </w:rPr>
      </w:pPr>
    </w:p>
    <w:p w:rsidR="008B1D1E" w:rsidRPr="00297A1E" w:rsidRDefault="008B1D1E" w:rsidP="001848FC">
      <w:pPr>
        <w:spacing w:after="0" w:line="240" w:lineRule="auto"/>
        <w:jc w:val="both"/>
        <w:rPr>
          <w:rFonts w:ascii="Times New Roman" w:hAnsi="Times New Roman"/>
          <w:sz w:val="28"/>
          <w:szCs w:val="28"/>
        </w:rPr>
      </w:pPr>
    </w:p>
    <w:p w:rsidR="008B1D1E" w:rsidRPr="00297A1E" w:rsidRDefault="008B1D1E" w:rsidP="001848FC">
      <w:pPr>
        <w:spacing w:after="0" w:line="240" w:lineRule="auto"/>
        <w:ind w:firstLine="709"/>
        <w:jc w:val="both"/>
        <w:rPr>
          <w:rFonts w:ascii="Times New Roman" w:hAnsi="Times New Roman"/>
          <w:sz w:val="28"/>
          <w:szCs w:val="28"/>
        </w:rPr>
      </w:pPr>
    </w:p>
    <w:p w:rsidR="00D845B9" w:rsidRDefault="00D845B9" w:rsidP="001848FC">
      <w:pPr>
        <w:spacing w:after="0" w:line="240" w:lineRule="auto"/>
        <w:jc w:val="center"/>
        <w:rPr>
          <w:rFonts w:ascii="Times New Roman" w:hAnsi="Times New Roman"/>
          <w:b/>
          <w:sz w:val="28"/>
          <w:szCs w:val="28"/>
        </w:rPr>
      </w:pPr>
    </w:p>
    <w:p w:rsidR="00D31CB9" w:rsidRDefault="00D31CB9" w:rsidP="001848FC">
      <w:pPr>
        <w:spacing w:after="0" w:line="240" w:lineRule="auto"/>
        <w:jc w:val="center"/>
        <w:rPr>
          <w:rFonts w:ascii="Times New Roman" w:hAnsi="Times New Roman"/>
          <w:b/>
          <w:sz w:val="28"/>
          <w:szCs w:val="28"/>
        </w:rPr>
      </w:pPr>
    </w:p>
    <w:p w:rsidR="000D4B7A" w:rsidRPr="00297A1E" w:rsidRDefault="000D4B7A" w:rsidP="001848FC">
      <w:pPr>
        <w:spacing w:after="0" w:line="240" w:lineRule="auto"/>
        <w:jc w:val="center"/>
        <w:rPr>
          <w:rFonts w:ascii="Times New Roman" w:hAnsi="Times New Roman"/>
          <w:b/>
          <w:sz w:val="28"/>
          <w:szCs w:val="28"/>
        </w:rPr>
      </w:pPr>
      <w:r w:rsidRPr="00297A1E">
        <w:rPr>
          <w:rFonts w:ascii="Times New Roman" w:hAnsi="Times New Roman"/>
          <w:b/>
          <w:sz w:val="28"/>
          <w:szCs w:val="28"/>
        </w:rPr>
        <w:t>СПИСОК ИСПОЛЬЗОВАННЫХ ИСТОЧНИКОВ</w:t>
      </w:r>
    </w:p>
    <w:p w:rsidR="000D4B7A" w:rsidRPr="00297A1E" w:rsidRDefault="000D4B7A" w:rsidP="001848FC">
      <w:pPr>
        <w:spacing w:after="0" w:line="240" w:lineRule="auto"/>
        <w:ind w:left="-567" w:firstLine="709"/>
        <w:jc w:val="both"/>
        <w:rPr>
          <w:rFonts w:ascii="Times New Roman" w:hAnsi="Times New Roman"/>
          <w:b/>
          <w:sz w:val="28"/>
          <w:szCs w:val="28"/>
        </w:rPr>
      </w:pPr>
    </w:p>
    <w:p w:rsidR="000D4B7A" w:rsidRPr="00297A1E" w:rsidRDefault="000D4B7A" w:rsidP="001848FC">
      <w:pPr>
        <w:autoSpaceDE w:val="0"/>
        <w:autoSpaceDN w:val="0"/>
        <w:adjustRightInd w:val="0"/>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1 </w:t>
      </w:r>
      <w:r w:rsidR="005B0D4F" w:rsidRPr="00297A1E">
        <w:rPr>
          <w:rFonts w:ascii="Times New Roman" w:hAnsi="Times New Roman"/>
          <w:sz w:val="28"/>
          <w:szCs w:val="28"/>
        </w:rPr>
        <w:t xml:space="preserve">Президент Республики Казахстан. </w:t>
      </w:r>
      <w:r w:rsidR="004442D6">
        <w:rPr>
          <w:rFonts w:ascii="Times New Roman" w:hAnsi="Times New Roman"/>
          <w:sz w:val="28"/>
          <w:szCs w:val="28"/>
        </w:rPr>
        <w:t>Единство народа и системные реформы–прочная основа процветания страны</w:t>
      </w:r>
      <w:r w:rsidR="005B0D4F" w:rsidRPr="00297A1E">
        <w:rPr>
          <w:rStyle w:val="a9"/>
          <w:rFonts w:ascii="Times New Roman" w:hAnsi="Times New Roman"/>
          <w:b w:val="0"/>
          <w:sz w:val="28"/>
          <w:szCs w:val="28"/>
        </w:rPr>
        <w:t>: послание народу Казахстана</w:t>
      </w:r>
      <w:r w:rsidRPr="00297A1E">
        <w:rPr>
          <w:rFonts w:ascii="Times New Roman" w:hAnsi="Times New Roman"/>
          <w:sz w:val="28"/>
          <w:szCs w:val="28"/>
        </w:rPr>
        <w:t xml:space="preserve"> // </w:t>
      </w:r>
      <w:hyperlink r:id="rId81" w:history="1">
        <w:r w:rsidRPr="00297A1E">
          <w:rPr>
            <w:rStyle w:val="aa"/>
            <w:rFonts w:ascii="Times New Roman" w:hAnsi="Times New Roman"/>
            <w:color w:val="auto"/>
            <w:sz w:val="28"/>
            <w:szCs w:val="28"/>
            <w:u w:val="none"/>
          </w:rPr>
          <w:t>https://www.akorda.kz/ru/addresses/addresses.</w:t>
        </w:r>
      </w:hyperlink>
      <w:r w:rsidRPr="00297A1E">
        <w:rPr>
          <w:rStyle w:val="aa"/>
          <w:rFonts w:ascii="Times New Roman" w:hAnsi="Times New Roman"/>
          <w:color w:val="auto"/>
          <w:sz w:val="28"/>
          <w:szCs w:val="28"/>
          <w:u w:val="none"/>
        </w:rPr>
        <w:t xml:space="preserve"> </w:t>
      </w:r>
      <w:r w:rsidR="004442D6">
        <w:rPr>
          <w:rStyle w:val="aa"/>
          <w:rFonts w:ascii="Times New Roman" w:hAnsi="Times New Roman"/>
          <w:color w:val="auto"/>
          <w:sz w:val="28"/>
          <w:szCs w:val="28"/>
          <w:u w:val="none"/>
        </w:rPr>
        <w:t>05</w:t>
      </w:r>
      <w:r w:rsidRPr="00297A1E">
        <w:rPr>
          <w:rStyle w:val="aa"/>
          <w:rFonts w:ascii="Times New Roman" w:hAnsi="Times New Roman"/>
          <w:color w:val="auto"/>
          <w:sz w:val="28"/>
          <w:szCs w:val="28"/>
          <w:u w:val="none"/>
        </w:rPr>
        <w:t>.09.20</w:t>
      </w:r>
      <w:r w:rsidR="004442D6">
        <w:rPr>
          <w:rStyle w:val="aa"/>
          <w:rFonts w:ascii="Times New Roman" w:hAnsi="Times New Roman"/>
          <w:color w:val="auto"/>
          <w:sz w:val="28"/>
          <w:szCs w:val="28"/>
          <w:u w:val="none"/>
        </w:rPr>
        <w:t>22</w:t>
      </w:r>
      <w:r w:rsidRPr="00297A1E">
        <w:rPr>
          <w:rStyle w:val="aa"/>
          <w:rFonts w:ascii="Times New Roman" w:hAnsi="Times New Roman"/>
          <w:color w:val="auto"/>
          <w:sz w:val="28"/>
          <w:szCs w:val="28"/>
          <w:u w:val="none"/>
        </w:rPr>
        <w:t>.</w:t>
      </w:r>
      <w:r w:rsidRPr="00297A1E">
        <w:rPr>
          <w:rFonts w:ascii="Times New Roman" w:hAnsi="Times New Roman"/>
          <w:sz w:val="28"/>
          <w:szCs w:val="28"/>
        </w:rPr>
        <w:t xml:space="preserve"> </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2 Рахимова С.М., Туменова Г.Т. Обоснование применения малоценных продуктов переработки мяса в производстве пищевых продуктов // Вестник Алтайского государственного аграрного университета. – 2010. – №11(73). –                 С. 64-65.</w:t>
      </w:r>
    </w:p>
    <w:p w:rsidR="000D4B7A" w:rsidRPr="00297A1E" w:rsidRDefault="000D4B7A" w:rsidP="001848FC">
      <w:pPr>
        <w:autoSpaceDE w:val="0"/>
        <w:autoSpaceDN w:val="0"/>
        <w:adjustRightInd w:val="0"/>
        <w:spacing w:after="0" w:line="240" w:lineRule="auto"/>
        <w:ind w:firstLine="709"/>
        <w:jc w:val="both"/>
        <w:rPr>
          <w:rFonts w:ascii="Times New Roman" w:hAnsi="Times New Roman"/>
          <w:sz w:val="28"/>
          <w:szCs w:val="28"/>
        </w:rPr>
      </w:pPr>
      <w:r w:rsidRPr="00297A1E">
        <w:rPr>
          <w:rFonts w:ascii="Times New Roman" w:hAnsi="Times New Roman"/>
          <w:sz w:val="28"/>
          <w:szCs w:val="28"/>
        </w:rPr>
        <w:t>3 Пат. 2115662 С1 РФ, МПК СО 8В 37/08. Способ получения гиалуроновой кислоты / И.И. Самойленко, А.Е. Епифанов; опубл. 20.07.98, Бюл. №2</w:t>
      </w:r>
      <w:r w:rsidRPr="00297A1E">
        <w:rPr>
          <w:rFonts w:ascii="Times New Roman" w:hAnsi="Times New Roman"/>
          <w:sz w:val="28"/>
          <w:szCs w:val="28"/>
          <w:lang w:val="kk-KZ"/>
        </w:rPr>
        <w:t>.</w:t>
      </w:r>
      <w:r w:rsidRPr="00297A1E">
        <w:rPr>
          <w:rFonts w:ascii="Times New Roman" w:hAnsi="Times New Roman"/>
          <w:sz w:val="28"/>
          <w:szCs w:val="28"/>
        </w:rPr>
        <w:t xml:space="preserve"> – 5 с.</w:t>
      </w:r>
    </w:p>
    <w:p w:rsidR="000D4B7A" w:rsidRPr="00297A1E" w:rsidRDefault="000D4B7A" w:rsidP="001848FC">
      <w:pPr>
        <w:autoSpaceDE w:val="0"/>
        <w:autoSpaceDN w:val="0"/>
        <w:adjustRightInd w:val="0"/>
        <w:spacing w:after="0" w:line="240" w:lineRule="auto"/>
        <w:ind w:firstLine="709"/>
        <w:jc w:val="both"/>
        <w:rPr>
          <w:rFonts w:ascii="Times New Roman" w:hAnsi="Times New Roman"/>
          <w:sz w:val="28"/>
          <w:szCs w:val="28"/>
          <w:lang w:val="en-US"/>
        </w:rPr>
      </w:pPr>
      <w:r w:rsidRPr="00297A1E">
        <w:rPr>
          <w:rFonts w:ascii="Times New Roman" w:hAnsi="Times New Roman"/>
          <w:sz w:val="28"/>
          <w:szCs w:val="28"/>
        </w:rPr>
        <w:t xml:space="preserve">4 Пат. 2195262 С2 РФ, МПК А 61К9/06, А 61К 31/728. Фармакологическое средство на основе гиалуроновой кислоты, обладающее антимикробным, ранозаживляющим и противовоспалительным действием / И.Ф. Радаева, Г.А. Костина, В.И. Масычева и др.; опубл. </w:t>
      </w:r>
      <w:r w:rsidRPr="00297A1E">
        <w:rPr>
          <w:rFonts w:ascii="Times New Roman" w:hAnsi="Times New Roman"/>
          <w:sz w:val="28"/>
          <w:szCs w:val="28"/>
          <w:lang w:val="en-US"/>
        </w:rPr>
        <w:t xml:space="preserve">27.12.02, </w:t>
      </w:r>
      <w:r w:rsidRPr="00297A1E">
        <w:rPr>
          <w:rFonts w:ascii="Times New Roman" w:hAnsi="Times New Roman"/>
          <w:sz w:val="28"/>
          <w:szCs w:val="28"/>
        </w:rPr>
        <w:t>Бюл</w:t>
      </w:r>
      <w:r w:rsidRPr="00297A1E">
        <w:rPr>
          <w:rFonts w:ascii="Times New Roman" w:hAnsi="Times New Roman"/>
          <w:sz w:val="28"/>
          <w:szCs w:val="28"/>
          <w:lang w:val="en-US"/>
        </w:rPr>
        <w:t xml:space="preserve">. №3. –             7 </w:t>
      </w:r>
      <w:r w:rsidRPr="00297A1E">
        <w:rPr>
          <w:rFonts w:ascii="Times New Roman" w:hAnsi="Times New Roman"/>
          <w:sz w:val="28"/>
          <w:szCs w:val="28"/>
        </w:rPr>
        <w:t>с</w:t>
      </w:r>
      <w:r w:rsidRPr="00297A1E">
        <w:rPr>
          <w:rFonts w:ascii="Times New Roman" w:hAnsi="Times New Roman"/>
          <w:sz w:val="28"/>
          <w:szCs w:val="28"/>
          <w:lang w:val="en-US"/>
        </w:rPr>
        <w:t xml:space="preserve">. </w:t>
      </w:r>
    </w:p>
    <w:p w:rsidR="000D4B7A" w:rsidRPr="00297A1E" w:rsidRDefault="000D4B7A" w:rsidP="001848FC">
      <w:pPr>
        <w:autoSpaceDE w:val="0"/>
        <w:autoSpaceDN w:val="0"/>
        <w:adjustRightInd w:val="0"/>
        <w:spacing w:after="0" w:line="240" w:lineRule="auto"/>
        <w:ind w:firstLine="709"/>
        <w:jc w:val="both"/>
        <w:rPr>
          <w:rFonts w:ascii="Times New Roman" w:hAnsi="Times New Roman"/>
          <w:sz w:val="28"/>
          <w:szCs w:val="28"/>
          <w:lang w:val="en-US"/>
        </w:rPr>
      </w:pPr>
      <w:r w:rsidRPr="00297A1E">
        <w:rPr>
          <w:rFonts w:ascii="Times New Roman" w:hAnsi="Times New Roman"/>
          <w:sz w:val="28"/>
          <w:szCs w:val="28"/>
          <w:lang w:val="en-US"/>
        </w:rPr>
        <w:t>5 Zhumanova G., Rebezov M., Assenova B., Okuskhanova E. Prospects of Using Poultry by-Products in the Technology of Chopped Semi-Finished Products //</w:t>
      </w:r>
      <w:r w:rsidRPr="00297A1E">
        <w:rPr>
          <w:rFonts w:ascii="Times New Roman" w:eastAsia="Calibri" w:hAnsi="Times New Roman"/>
          <w:sz w:val="28"/>
          <w:szCs w:val="28"/>
          <w:lang w:val="en-US"/>
        </w:rPr>
        <w:t xml:space="preserve"> </w:t>
      </w:r>
      <w:r w:rsidRPr="00297A1E">
        <w:rPr>
          <w:rFonts w:ascii="Times New Roman" w:hAnsi="Times New Roman"/>
          <w:sz w:val="28"/>
          <w:szCs w:val="28"/>
          <w:lang w:val="en-US"/>
        </w:rPr>
        <w:t>International Journal of Engineering &amp; Technology. – 2018. – Vol. 7(3.34). –                    P. 495-498.</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6 Гущин В.В., Соколова Л.А. и др. Новые виды продукции, содержащие биологически активный компонент – гиалуроновую кислоту // Птица и птицепродукты. – 2015. – №4. – С. 23-24.</w:t>
      </w:r>
    </w:p>
    <w:p w:rsidR="000D4B7A" w:rsidRPr="00297A1E" w:rsidRDefault="000D4B7A"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7 Халиуллина С.В. Клиническое значение дефицита цинка в организме ребенка (обзор литературы) // Вестн</w:t>
      </w:r>
      <w:r w:rsidRPr="00297A1E">
        <w:rPr>
          <w:rFonts w:ascii="Times New Roman" w:hAnsi="Times New Roman"/>
          <w:sz w:val="28"/>
          <w:szCs w:val="28"/>
          <w:lang w:val="kk-KZ"/>
        </w:rPr>
        <w:t>ик</w:t>
      </w:r>
      <w:r w:rsidRPr="00297A1E">
        <w:rPr>
          <w:rFonts w:ascii="Times New Roman" w:hAnsi="Times New Roman"/>
          <w:sz w:val="28"/>
          <w:szCs w:val="28"/>
        </w:rPr>
        <w:t xml:space="preserve"> соврем. клинич. медицины. – 2013. – №3. – С. 72-76</w:t>
      </w:r>
      <w:r w:rsidRPr="00297A1E">
        <w:rPr>
          <w:rFonts w:ascii="Times New Roman" w:hAnsi="Times New Roman"/>
          <w:sz w:val="28"/>
          <w:szCs w:val="28"/>
          <w:lang w:val="kk-KZ"/>
        </w:rPr>
        <w:t>.</w:t>
      </w:r>
    </w:p>
    <w:p w:rsidR="000D4B7A" w:rsidRPr="00297A1E" w:rsidRDefault="000D4B7A"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8 Циммерманн М. Микроэлементы в медицине по Бургерштайну / пер. с нем. – М.: Арнебия, 2006. – 288 с</w:t>
      </w:r>
      <w:r w:rsidRPr="00297A1E">
        <w:rPr>
          <w:rFonts w:ascii="Times New Roman" w:hAnsi="Times New Roman"/>
          <w:sz w:val="28"/>
          <w:szCs w:val="28"/>
          <w:lang w:val="kk-KZ"/>
        </w:rPr>
        <w:t>.</w:t>
      </w:r>
    </w:p>
    <w:p w:rsidR="000D4B7A" w:rsidRPr="00297A1E" w:rsidRDefault="000D4B7A" w:rsidP="001848FC">
      <w:pPr>
        <w:shd w:val="clear" w:color="auto" w:fill="FFFFFF"/>
        <w:spacing w:after="0" w:line="240" w:lineRule="auto"/>
        <w:ind w:firstLine="709"/>
        <w:jc w:val="both"/>
        <w:rPr>
          <w:rFonts w:ascii="Times New Roman" w:hAnsi="Times New Roman"/>
          <w:sz w:val="28"/>
          <w:szCs w:val="28"/>
        </w:rPr>
      </w:pPr>
      <w:r w:rsidRPr="00297A1E">
        <w:rPr>
          <w:rFonts w:ascii="Times New Roman" w:hAnsi="Times New Roman"/>
          <w:sz w:val="28"/>
          <w:szCs w:val="28"/>
        </w:rPr>
        <w:t>9 Кайгородцев А.А. Экономическая и продовольственная безопасность Казахстана. Вопросы теории, методологии, практики. – Усть-Каменогорск: Медиа-Альянс, 2006. – 384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10 Гиро Т.М., Устинова А.В. Функциональные продукты из конины // Мясные технологии. – 2010. – №2. – С. 14-18.</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11 Кадырова, Р.Х. Шакиева Р.А. Конина в лечебном питании. – Алматы: Кайнар, 1989. – 176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12 Тулеуов Е.Т. Производство конины. – М.: Агропромиздат, 1986 –                     287 с.</w:t>
      </w:r>
    </w:p>
    <w:p w:rsidR="000D4B7A" w:rsidRPr="00297A1E" w:rsidRDefault="000D4B7A" w:rsidP="001848FC">
      <w:pPr>
        <w:tabs>
          <w:tab w:val="left" w:pos="1080"/>
        </w:tabs>
        <w:spacing w:after="0" w:line="240" w:lineRule="auto"/>
        <w:ind w:firstLine="709"/>
        <w:jc w:val="both"/>
        <w:rPr>
          <w:rFonts w:ascii="Times New Roman" w:hAnsi="Times New Roman"/>
          <w:sz w:val="28"/>
          <w:szCs w:val="28"/>
        </w:rPr>
      </w:pPr>
      <w:r w:rsidRPr="00297A1E">
        <w:rPr>
          <w:rFonts w:ascii="Times New Roman" w:hAnsi="Times New Roman"/>
          <w:sz w:val="28"/>
          <w:szCs w:val="28"/>
        </w:rPr>
        <w:t>13 Тулеуов Е.Т. Разработка технологии комплексного использования конины и продуктов ее убоя с применением биотехнологических и физических методов обработки: автореф. … док. техн. наук</w:t>
      </w:r>
      <w:r w:rsidR="005B0D4F" w:rsidRPr="00297A1E">
        <w:rPr>
          <w:rFonts w:ascii="Times New Roman" w:hAnsi="Times New Roman"/>
          <w:sz w:val="28"/>
          <w:szCs w:val="28"/>
        </w:rPr>
        <w:t>: 05.18.04.</w:t>
      </w:r>
      <w:r w:rsidRPr="00297A1E">
        <w:rPr>
          <w:rFonts w:ascii="Times New Roman" w:hAnsi="Times New Roman"/>
          <w:sz w:val="28"/>
          <w:szCs w:val="28"/>
        </w:rPr>
        <w:t xml:space="preserve"> – Кемерово, 1999. – 4</w:t>
      </w:r>
      <w:r w:rsidR="004D6A3C" w:rsidRPr="00297A1E">
        <w:rPr>
          <w:rFonts w:ascii="Times New Roman" w:hAnsi="Times New Roman"/>
          <w:sz w:val="28"/>
          <w:szCs w:val="28"/>
        </w:rPr>
        <w:t>7</w:t>
      </w:r>
      <w:r w:rsidRPr="00297A1E">
        <w:rPr>
          <w:rFonts w:ascii="Times New Roman" w:hAnsi="Times New Roman"/>
          <w:sz w:val="28"/>
          <w:szCs w:val="28"/>
        </w:rPr>
        <w:t xml:space="preserve">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14 Узаков Я.М. Химический состав и биологическая ценность конины и баранины // Мясная индустрия. – 2006. – №9. – С. 52-55.</w:t>
      </w:r>
    </w:p>
    <w:p w:rsidR="000D4B7A" w:rsidRPr="00297A1E" w:rsidRDefault="000D4B7A" w:rsidP="001848FC">
      <w:pPr>
        <w:tabs>
          <w:tab w:val="left" w:pos="1080"/>
        </w:tabs>
        <w:spacing w:after="0" w:line="240" w:lineRule="auto"/>
        <w:ind w:firstLine="709"/>
        <w:jc w:val="both"/>
        <w:rPr>
          <w:rFonts w:ascii="Times New Roman" w:hAnsi="Times New Roman"/>
          <w:sz w:val="28"/>
          <w:szCs w:val="28"/>
        </w:rPr>
      </w:pPr>
      <w:r w:rsidRPr="00297A1E">
        <w:rPr>
          <w:rFonts w:ascii="Times New Roman" w:hAnsi="Times New Roman"/>
          <w:sz w:val="28"/>
          <w:szCs w:val="28"/>
        </w:rPr>
        <w:t>15 Тулеуов Е.Т., Большаков А.С., Уалиев С.Н. Использование конины в производстве диетической и лечебной продукции: обзор. инфор. – М.: АгроНИИТЭИмясмолпром, 1991. – 28 с.</w:t>
      </w:r>
      <w:r w:rsidRPr="00297A1E">
        <w:rPr>
          <w:rFonts w:ascii="Times New Roman" w:hAnsi="Times New Roman"/>
          <w:color w:val="FF0000"/>
          <w:sz w:val="28"/>
          <w:szCs w:val="28"/>
        </w:rPr>
        <w:t xml:space="preserve"> </w:t>
      </w:r>
    </w:p>
    <w:p w:rsidR="000D4B7A" w:rsidRPr="00297A1E" w:rsidRDefault="000D4B7A" w:rsidP="001848FC">
      <w:pPr>
        <w:spacing w:after="0" w:line="240" w:lineRule="auto"/>
        <w:ind w:firstLine="709"/>
        <w:jc w:val="both"/>
        <w:rPr>
          <w:rFonts w:ascii="Times New Roman" w:hAnsi="Times New Roman"/>
          <w:strike/>
          <w:sz w:val="28"/>
          <w:szCs w:val="28"/>
          <w:lang w:val="kk-KZ"/>
        </w:rPr>
      </w:pPr>
      <w:r w:rsidRPr="00297A1E">
        <w:rPr>
          <w:rFonts w:ascii="Times New Roman" w:hAnsi="Times New Roman"/>
          <w:sz w:val="28"/>
          <w:szCs w:val="28"/>
        </w:rPr>
        <w:t>16 Жуманова Г.Т., Асенова Б.К, Ребезов М.Б., Кулуштаева Б.М. Возможные перспективы использования мяса конины для производства продуктов лечебно-профилактического назначения // Матер. междунар. науч.-практ. конф. «Проблемы обеспечения продовольственной безопасности Казахстана в условиях глобализации». – Семей, 2017. – С.</w:t>
      </w:r>
      <w:r w:rsidRPr="00297A1E">
        <w:rPr>
          <w:rFonts w:ascii="Times New Roman" w:hAnsi="Times New Roman"/>
          <w:sz w:val="28"/>
          <w:szCs w:val="28"/>
          <w:lang w:val="kk-KZ"/>
        </w:rPr>
        <w:t xml:space="preserve"> </w:t>
      </w:r>
      <w:r w:rsidRPr="00297A1E">
        <w:rPr>
          <w:rFonts w:ascii="Times New Roman" w:hAnsi="Times New Roman"/>
          <w:sz w:val="28"/>
          <w:szCs w:val="28"/>
        </w:rPr>
        <w:t>51-56</w:t>
      </w:r>
      <w:r w:rsidRPr="00297A1E">
        <w:rPr>
          <w:rFonts w:ascii="Times New Roman" w:hAnsi="Times New Roman"/>
          <w:sz w:val="28"/>
          <w:szCs w:val="28"/>
          <w:lang w:val="kk-KZ"/>
        </w:rPr>
        <w:t>.</w:t>
      </w:r>
    </w:p>
    <w:p w:rsidR="000D4B7A" w:rsidRPr="00297A1E" w:rsidRDefault="000D4B7A"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17 Устинова А.В.</w:t>
      </w:r>
      <w:r w:rsidRPr="00297A1E">
        <w:rPr>
          <w:rFonts w:ascii="Times New Roman" w:hAnsi="Times New Roman"/>
          <w:sz w:val="28"/>
          <w:szCs w:val="28"/>
          <w:lang w:val="kk-KZ"/>
        </w:rPr>
        <w:t>,</w:t>
      </w:r>
      <w:r w:rsidRPr="00297A1E">
        <w:rPr>
          <w:rFonts w:ascii="Times New Roman" w:hAnsi="Times New Roman"/>
          <w:sz w:val="28"/>
          <w:szCs w:val="28"/>
        </w:rPr>
        <w:t xml:space="preserve"> Гиро Т.М. Перспективы использования конины в мясных продуктах детского и функционального питания </w:t>
      </w:r>
      <w:r w:rsidRPr="00297A1E">
        <w:rPr>
          <w:rFonts w:ascii="Times New Roman" w:hAnsi="Times New Roman"/>
          <w:sz w:val="28"/>
          <w:szCs w:val="28"/>
          <w:lang w:val="kk-KZ"/>
        </w:rPr>
        <w:t xml:space="preserve">// </w:t>
      </w:r>
      <w:r w:rsidRPr="00297A1E">
        <w:rPr>
          <w:rFonts w:ascii="Times New Roman" w:hAnsi="Times New Roman"/>
          <w:sz w:val="28"/>
          <w:szCs w:val="28"/>
        </w:rPr>
        <w:t>Мясная индустрия</w:t>
      </w:r>
      <w:r w:rsidRPr="00297A1E">
        <w:rPr>
          <w:rFonts w:ascii="Times New Roman" w:hAnsi="Times New Roman"/>
          <w:sz w:val="28"/>
          <w:szCs w:val="28"/>
          <w:lang w:val="kk-KZ"/>
        </w:rPr>
        <w:t xml:space="preserve">. – 2010. – </w:t>
      </w:r>
      <w:r w:rsidRPr="00297A1E">
        <w:rPr>
          <w:rFonts w:ascii="Times New Roman" w:hAnsi="Times New Roman"/>
          <w:sz w:val="28"/>
          <w:szCs w:val="28"/>
        </w:rPr>
        <w:t>№5</w:t>
      </w:r>
      <w:r w:rsidRPr="00297A1E">
        <w:rPr>
          <w:rFonts w:ascii="Times New Roman" w:hAnsi="Times New Roman"/>
          <w:sz w:val="28"/>
          <w:szCs w:val="28"/>
          <w:lang w:val="kk-KZ"/>
        </w:rPr>
        <w:t xml:space="preserve">. – С. </w:t>
      </w:r>
      <w:r w:rsidRPr="00297A1E">
        <w:rPr>
          <w:rFonts w:ascii="Times New Roman" w:hAnsi="Times New Roman"/>
          <w:sz w:val="28"/>
          <w:szCs w:val="28"/>
        </w:rPr>
        <w:t>34-98</w:t>
      </w:r>
      <w:r w:rsidRPr="00297A1E">
        <w:rPr>
          <w:rFonts w:ascii="Times New Roman" w:hAnsi="Times New Roman"/>
          <w:sz w:val="28"/>
          <w:szCs w:val="28"/>
          <w:lang w:val="kk-KZ"/>
        </w:rPr>
        <w:t>.</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18 Лузан В.Н., Чиркина Т.Ф., Драгина В.В. Производство специализированных продуктов на мясной основе. – Улан-Удэ, 1997. – 69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19 Тимошенко Н.В., Липатов Н.Н., Башкиров О.И.</w:t>
      </w:r>
      <w:r w:rsidR="00DF3B31">
        <w:rPr>
          <w:rFonts w:ascii="Times New Roman" w:hAnsi="Times New Roman"/>
          <w:sz w:val="28"/>
          <w:szCs w:val="28"/>
        </w:rPr>
        <w:t xml:space="preserve"> и др.</w:t>
      </w:r>
      <w:r w:rsidRPr="00297A1E">
        <w:rPr>
          <w:rFonts w:ascii="Times New Roman" w:hAnsi="Times New Roman"/>
          <w:sz w:val="28"/>
          <w:szCs w:val="28"/>
        </w:rPr>
        <w:t xml:space="preserve"> Классификация пищевых добавок, предназначенных для целенаправленного изменения свойств поликомпонентных продуктов на мясной основе // Мясная индустрия. – 2001. – №8. – С. 31-33.</w:t>
      </w:r>
    </w:p>
    <w:p w:rsidR="000D4B7A" w:rsidRPr="00297A1E" w:rsidRDefault="000D4B7A" w:rsidP="001848FC">
      <w:pPr>
        <w:spacing w:after="0" w:line="240" w:lineRule="auto"/>
        <w:ind w:firstLine="709"/>
        <w:jc w:val="both"/>
        <w:rPr>
          <w:rFonts w:ascii="Times New Roman" w:hAnsi="Times New Roman"/>
          <w:sz w:val="28"/>
          <w:szCs w:val="28"/>
          <w:lang w:val="en-US"/>
        </w:rPr>
      </w:pPr>
      <w:r w:rsidRPr="00297A1E">
        <w:rPr>
          <w:rFonts w:ascii="Times New Roman" w:hAnsi="Times New Roman"/>
          <w:sz w:val="28"/>
          <w:szCs w:val="28"/>
          <w:lang w:val="en-US"/>
        </w:rPr>
        <w:t xml:space="preserve">20 Su Y.K., Bowers J.A., Zayas J.F. Physical characteristiscs and microstructure of reduced fat fi-ankfurters as affected by salt and emulsified fats stabilized with nonmeat proteins // Journal of food science. – 2000. – Vol. 65, №1. – </w:t>
      </w:r>
      <w:r w:rsidRPr="00297A1E">
        <w:rPr>
          <w:rFonts w:ascii="Times New Roman" w:hAnsi="Times New Roman"/>
          <w:sz w:val="28"/>
          <w:szCs w:val="28"/>
        </w:rPr>
        <w:t>Р</w:t>
      </w:r>
      <w:r w:rsidRPr="00297A1E">
        <w:rPr>
          <w:rFonts w:ascii="Times New Roman" w:hAnsi="Times New Roman"/>
          <w:sz w:val="28"/>
          <w:szCs w:val="28"/>
          <w:lang w:val="en-US"/>
        </w:rPr>
        <w:t>. l23-128.</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21 Высоцкий В.Г., Зилова И.С. Роль соевых белков в питании человека // Вопросы питания. – 1995. – №5. – С. 20-27.</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22 Казюлин Г.П., Цветкова Н.Н., Исаечкин Г.В. Производство рубленых полуфабрикатов с использованием коллагеносодержащего сырья // Матер. 3-й междунар. науч.-техн. конф. «Пища. Экология. Человек». – М., 1999. – С. 95-96.</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23 Крылова В.Б. Получение белковых препаратов чечевицы, их свойства и применение</w:t>
      </w:r>
      <w:r w:rsidRPr="00297A1E">
        <w:rPr>
          <w:rFonts w:ascii="Times New Roman" w:hAnsi="Times New Roman"/>
          <w:sz w:val="28"/>
          <w:szCs w:val="28"/>
          <w:lang w:val="kk-KZ"/>
        </w:rPr>
        <w:t xml:space="preserve"> </w:t>
      </w:r>
      <w:r w:rsidRPr="00297A1E">
        <w:rPr>
          <w:rFonts w:ascii="Times New Roman" w:hAnsi="Times New Roman"/>
          <w:sz w:val="28"/>
          <w:szCs w:val="28"/>
        </w:rPr>
        <w:t>// Пищевая промышленность. – 1998. – №3. – С. 26-27.</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24 Токаев Э.С., Ковалев А.И. Использование соевых концентратов в технологии производства колбасных изделий // Мясная индустрия. – 2001. – №3. – С. 17-19.</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25</w:t>
      </w:r>
      <w:r w:rsidRPr="00297A1E">
        <w:rPr>
          <w:rFonts w:ascii="Times New Roman" w:hAnsi="Times New Roman"/>
          <w:color w:val="FF0000"/>
          <w:sz w:val="28"/>
          <w:szCs w:val="28"/>
        </w:rPr>
        <w:t xml:space="preserve"> </w:t>
      </w:r>
      <w:r w:rsidRPr="00297A1E">
        <w:rPr>
          <w:rFonts w:ascii="Times New Roman" w:hAnsi="Times New Roman"/>
          <w:sz w:val="28"/>
          <w:szCs w:val="28"/>
        </w:rPr>
        <w:t>Устинова А.В., Любина Н.В., Деревицкая O.K. Использование растительных белков и белковосодержащих компонентов при разработке мясных продуктов нового поколения для детского и школьного питания // Пищевой белок и экология</w:t>
      </w:r>
      <w:r w:rsidRPr="00297A1E">
        <w:rPr>
          <w:rFonts w:ascii="Times New Roman" w:hAnsi="Times New Roman"/>
          <w:sz w:val="28"/>
          <w:szCs w:val="28"/>
          <w:lang w:val="kk-KZ"/>
        </w:rPr>
        <w:t>:</w:t>
      </w:r>
      <w:r w:rsidRPr="00297A1E">
        <w:rPr>
          <w:rFonts w:ascii="Times New Roman" w:hAnsi="Times New Roman"/>
          <w:sz w:val="28"/>
          <w:szCs w:val="28"/>
        </w:rPr>
        <w:t xml:space="preserve"> докл. междунар. науч.-техн. конф. – М., 2000. – </w:t>
      </w:r>
      <w:r w:rsidRPr="00297A1E">
        <w:rPr>
          <w:rFonts w:ascii="Times New Roman" w:hAnsi="Times New Roman"/>
          <w:sz w:val="28"/>
          <w:szCs w:val="28"/>
          <w:lang w:val="kk-KZ"/>
        </w:rPr>
        <w:t xml:space="preserve">                   </w:t>
      </w:r>
      <w:r w:rsidRPr="00297A1E">
        <w:rPr>
          <w:rFonts w:ascii="Times New Roman" w:hAnsi="Times New Roman"/>
          <w:sz w:val="28"/>
          <w:szCs w:val="28"/>
        </w:rPr>
        <w:t>С. 52-54.</w:t>
      </w:r>
    </w:p>
    <w:p w:rsidR="000D4B7A" w:rsidRPr="00297A1E" w:rsidRDefault="000D4B7A" w:rsidP="001848FC">
      <w:pPr>
        <w:spacing w:after="0" w:line="240" w:lineRule="auto"/>
        <w:ind w:firstLine="709"/>
        <w:jc w:val="both"/>
        <w:outlineLvl w:val="0"/>
        <w:rPr>
          <w:rFonts w:ascii="Times New Roman" w:hAnsi="Times New Roman"/>
          <w:sz w:val="28"/>
          <w:szCs w:val="28"/>
        </w:rPr>
      </w:pPr>
      <w:r w:rsidRPr="00297A1E">
        <w:rPr>
          <w:rFonts w:ascii="Times New Roman" w:hAnsi="Times New Roman"/>
          <w:sz w:val="28"/>
          <w:szCs w:val="28"/>
        </w:rPr>
        <w:t xml:space="preserve">26 Бабков Н.И. </w:t>
      </w:r>
      <w:r w:rsidRPr="00297A1E">
        <w:rPr>
          <w:rFonts w:ascii="Times New Roman" w:hAnsi="Times New Roman"/>
          <w:bCs/>
          <w:kern w:val="36"/>
          <w:sz w:val="28"/>
          <w:szCs w:val="28"/>
        </w:rPr>
        <w:t>Белковый изолят из семян желтого люпина и его использование в производстве консервированных пищевых продуктов:</w:t>
      </w:r>
      <w:r w:rsidRPr="00297A1E">
        <w:rPr>
          <w:rFonts w:ascii="Times New Roman" w:hAnsi="Times New Roman"/>
          <w:sz w:val="28"/>
          <w:szCs w:val="28"/>
        </w:rPr>
        <w:t xml:space="preserve"> обзорная информация. – Одесса, 1991. – 16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27 Практическое руководство по переработки и использования сои / пер. с англ.; под ред. Д. Эриксона Д. – М., 2002. – 672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28 Растительный белок: новые перспективы / под ред. Е.Е. Браудо. – М.: Пищпромиздат, 2000. – 180 с.</w:t>
      </w:r>
    </w:p>
    <w:p w:rsidR="000D4B7A" w:rsidRPr="00297A1E" w:rsidRDefault="000D4B7A"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29 Теречик Л.Ф. Научные исследования в области использования растительных белков в производстве мясных продуктов за рубежом // Сб. научных материалов. – М., 1999. – С. 81-84</w:t>
      </w:r>
      <w:r w:rsidRPr="00297A1E">
        <w:rPr>
          <w:rFonts w:ascii="Times New Roman" w:hAnsi="Times New Roman"/>
          <w:sz w:val="28"/>
          <w:szCs w:val="28"/>
          <w:lang w:val="kk-KZ"/>
        </w:rPr>
        <w:t>.</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30 Толстогузов В.Б. Растительные белки и их роль в надежном обеспечении страны продуктами питания // Пищевая и перерабатывающая промышленность. – 1987. – №10. – С. 35.</w:t>
      </w:r>
    </w:p>
    <w:p w:rsidR="000D4B7A" w:rsidRPr="00297A1E" w:rsidRDefault="000D4B7A" w:rsidP="001848FC">
      <w:pPr>
        <w:spacing w:after="0" w:line="240" w:lineRule="auto"/>
        <w:ind w:firstLine="709"/>
        <w:jc w:val="both"/>
        <w:rPr>
          <w:rFonts w:ascii="Times New Roman" w:hAnsi="Times New Roman"/>
          <w:sz w:val="28"/>
          <w:szCs w:val="28"/>
          <w:lang w:val="en-US"/>
        </w:rPr>
      </w:pPr>
      <w:r w:rsidRPr="00297A1E">
        <w:rPr>
          <w:rFonts w:ascii="Times New Roman" w:hAnsi="Times New Roman"/>
          <w:sz w:val="28"/>
          <w:szCs w:val="28"/>
          <w:lang w:val="en-US"/>
        </w:rPr>
        <w:t xml:space="preserve">31 Quist J. Soy protein for the meat products industry // Fleischwirtschaft. – 1995. – Bd. 75, №11. – </w:t>
      </w:r>
      <w:r w:rsidRPr="00297A1E">
        <w:rPr>
          <w:rFonts w:ascii="Times New Roman" w:hAnsi="Times New Roman"/>
          <w:sz w:val="28"/>
          <w:szCs w:val="28"/>
        </w:rPr>
        <w:t>Р</w:t>
      </w:r>
      <w:r w:rsidRPr="00297A1E">
        <w:rPr>
          <w:rFonts w:ascii="Times New Roman" w:hAnsi="Times New Roman"/>
          <w:sz w:val="28"/>
          <w:szCs w:val="28"/>
          <w:lang w:val="en-US"/>
        </w:rPr>
        <w:t>. 1292.</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32 Антипова Л.В., Глотова И.А. Основы рационального использования вторичного коллагенсодержащего сырья промышленности. – Воронеж, 1997. – 325 с.</w:t>
      </w:r>
    </w:p>
    <w:p w:rsidR="000D4B7A" w:rsidRPr="00297A1E" w:rsidRDefault="000D4B7A" w:rsidP="001848FC">
      <w:pPr>
        <w:spacing w:after="0" w:line="240" w:lineRule="auto"/>
        <w:ind w:firstLine="709"/>
        <w:jc w:val="both"/>
        <w:rPr>
          <w:rFonts w:ascii="Times New Roman" w:hAnsi="Times New Roman"/>
          <w:strike/>
          <w:sz w:val="28"/>
          <w:szCs w:val="28"/>
        </w:rPr>
      </w:pPr>
      <w:r w:rsidRPr="00297A1E">
        <w:rPr>
          <w:rFonts w:ascii="Times New Roman" w:hAnsi="Times New Roman"/>
          <w:sz w:val="28"/>
          <w:szCs w:val="28"/>
        </w:rPr>
        <w:t xml:space="preserve">33 Апраскина С.К., Соколов А.Ю. Биологическая ценность модельных систем, содержащих белковый продукт из свиной шкуры // Матер. междунар. науч.-технич. конф. </w:t>
      </w:r>
      <w:r w:rsidRPr="00297A1E">
        <w:rPr>
          <w:rFonts w:ascii="Times New Roman" w:hAnsi="Times New Roman"/>
          <w:sz w:val="28"/>
          <w:szCs w:val="28"/>
          <w:lang w:val="kk-KZ"/>
        </w:rPr>
        <w:t>«</w:t>
      </w:r>
      <w:r w:rsidRPr="00297A1E">
        <w:rPr>
          <w:rFonts w:ascii="Times New Roman" w:hAnsi="Times New Roman"/>
          <w:sz w:val="28"/>
          <w:szCs w:val="28"/>
        </w:rPr>
        <w:t>Химия природных соединений. Проблема ХХ</w:t>
      </w:r>
      <w:r w:rsidRPr="00297A1E">
        <w:rPr>
          <w:rFonts w:ascii="Times New Roman" w:hAnsi="Times New Roman"/>
          <w:sz w:val="28"/>
          <w:szCs w:val="28"/>
          <w:lang w:val="kk-KZ"/>
        </w:rPr>
        <w:t>І веке». – М., 2002. – С. 110-114.</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34</w:t>
      </w:r>
      <w:r w:rsidRPr="00297A1E">
        <w:rPr>
          <w:rFonts w:ascii="Times New Roman" w:hAnsi="Times New Roman"/>
          <w:sz w:val="28"/>
          <w:szCs w:val="28"/>
          <w:lang w:val="kk-KZ"/>
        </w:rPr>
        <w:t xml:space="preserve"> </w:t>
      </w:r>
      <w:r w:rsidRPr="00297A1E">
        <w:rPr>
          <w:rFonts w:ascii="Times New Roman" w:hAnsi="Times New Roman"/>
          <w:sz w:val="28"/>
          <w:szCs w:val="28"/>
        </w:rPr>
        <w:t>Смодлев Н.А. Функционально-технологические свойства белков животного происхождения</w:t>
      </w:r>
      <w:r w:rsidRPr="00297A1E">
        <w:rPr>
          <w:rFonts w:ascii="Times New Roman" w:hAnsi="Times New Roman"/>
          <w:sz w:val="28"/>
          <w:szCs w:val="28"/>
          <w:lang w:val="kk-KZ"/>
        </w:rPr>
        <w:t xml:space="preserve"> </w:t>
      </w:r>
      <w:r w:rsidRPr="00297A1E">
        <w:rPr>
          <w:rFonts w:ascii="Times New Roman" w:hAnsi="Times New Roman"/>
          <w:sz w:val="28"/>
          <w:szCs w:val="28"/>
        </w:rPr>
        <w:t>// Мясная индустрия. – 2000. – №1. – С. 18-19.</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35 Соколов А.Ю., Апраскина С.К. Разработка способа модификации коллагеносодержащего сырья (свиных шкур) и его использование в технологии мясных фаршевых продуктов</w:t>
      </w:r>
      <w:r w:rsidRPr="00297A1E">
        <w:rPr>
          <w:rFonts w:ascii="Times New Roman" w:hAnsi="Times New Roman"/>
          <w:sz w:val="28"/>
          <w:szCs w:val="28"/>
          <w:lang w:val="kk-KZ"/>
        </w:rPr>
        <w:t xml:space="preserve"> </w:t>
      </w:r>
      <w:r w:rsidRPr="00297A1E">
        <w:rPr>
          <w:rFonts w:ascii="Times New Roman" w:hAnsi="Times New Roman"/>
          <w:sz w:val="28"/>
          <w:szCs w:val="28"/>
        </w:rPr>
        <w:t xml:space="preserve">// Матер. междунар. науч.-технич. конф. </w:t>
      </w:r>
      <w:r w:rsidRPr="00297A1E">
        <w:rPr>
          <w:rFonts w:ascii="Times New Roman" w:hAnsi="Times New Roman"/>
          <w:sz w:val="28"/>
          <w:szCs w:val="28"/>
          <w:lang w:val="kk-KZ"/>
        </w:rPr>
        <w:t>«</w:t>
      </w:r>
      <w:r w:rsidRPr="00297A1E">
        <w:rPr>
          <w:rFonts w:ascii="Times New Roman" w:hAnsi="Times New Roman"/>
          <w:sz w:val="28"/>
          <w:szCs w:val="28"/>
        </w:rPr>
        <w:t>Химия природных соединений. Проблема ХХ</w:t>
      </w:r>
      <w:r w:rsidRPr="00297A1E">
        <w:rPr>
          <w:rFonts w:ascii="Times New Roman" w:hAnsi="Times New Roman"/>
          <w:sz w:val="28"/>
          <w:szCs w:val="28"/>
          <w:lang w:val="kk-KZ"/>
        </w:rPr>
        <w:t xml:space="preserve">І веке». – М., 2002. – С. 76-82. </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36 Криштафович В.И., Желебева И.А, Колобов СВ.</w:t>
      </w:r>
      <w:r w:rsidRPr="00297A1E">
        <w:rPr>
          <w:rFonts w:ascii="Times New Roman" w:hAnsi="Times New Roman"/>
          <w:sz w:val="28"/>
          <w:szCs w:val="28"/>
          <w:lang w:val="kk-KZ"/>
        </w:rPr>
        <w:t xml:space="preserve"> и др.</w:t>
      </w:r>
      <w:r w:rsidRPr="00297A1E">
        <w:rPr>
          <w:rFonts w:ascii="Times New Roman" w:hAnsi="Times New Roman"/>
          <w:sz w:val="28"/>
          <w:szCs w:val="28"/>
        </w:rPr>
        <w:t xml:space="preserve"> Потребительские свойства животных белков на основе крови</w:t>
      </w:r>
      <w:r w:rsidRPr="00297A1E">
        <w:rPr>
          <w:rFonts w:ascii="Times New Roman" w:hAnsi="Times New Roman"/>
          <w:sz w:val="28"/>
          <w:szCs w:val="28"/>
          <w:lang w:val="kk-KZ"/>
        </w:rPr>
        <w:t xml:space="preserve"> </w:t>
      </w:r>
      <w:r w:rsidRPr="00297A1E">
        <w:rPr>
          <w:rFonts w:ascii="Times New Roman" w:hAnsi="Times New Roman"/>
          <w:sz w:val="28"/>
          <w:szCs w:val="28"/>
        </w:rPr>
        <w:t>// Мясная индустрия. – 2003. – №6. – С.</w:t>
      </w:r>
      <w:r w:rsidRPr="00297A1E">
        <w:rPr>
          <w:rFonts w:ascii="Times New Roman" w:hAnsi="Times New Roman"/>
          <w:sz w:val="28"/>
          <w:szCs w:val="28"/>
          <w:lang w:val="kk-KZ"/>
        </w:rPr>
        <w:t xml:space="preserve"> </w:t>
      </w:r>
      <w:r w:rsidRPr="00297A1E">
        <w:rPr>
          <w:rFonts w:ascii="Times New Roman" w:hAnsi="Times New Roman"/>
          <w:sz w:val="28"/>
          <w:szCs w:val="28"/>
        </w:rPr>
        <w:t>20-23.</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37 Куприянов В.А., Смодлев А.Н. Особенности использования концентратов животного белка при производстве мясных продуктов</w:t>
      </w:r>
      <w:r w:rsidRPr="00297A1E">
        <w:rPr>
          <w:rFonts w:ascii="Times New Roman" w:hAnsi="Times New Roman"/>
          <w:sz w:val="28"/>
          <w:szCs w:val="28"/>
          <w:lang w:val="kk-KZ"/>
        </w:rPr>
        <w:t xml:space="preserve"> </w:t>
      </w:r>
      <w:r w:rsidRPr="00297A1E">
        <w:rPr>
          <w:rFonts w:ascii="Times New Roman" w:hAnsi="Times New Roman"/>
          <w:sz w:val="28"/>
          <w:szCs w:val="28"/>
        </w:rPr>
        <w:t>// Мясная индустрия. – 2000.</w:t>
      </w:r>
      <w:r w:rsidRPr="00297A1E">
        <w:rPr>
          <w:rFonts w:ascii="Times New Roman" w:hAnsi="Times New Roman"/>
          <w:sz w:val="28"/>
          <w:szCs w:val="28"/>
          <w:lang w:val="kk-KZ"/>
        </w:rPr>
        <w:t xml:space="preserve"> </w:t>
      </w:r>
      <w:r w:rsidRPr="00297A1E">
        <w:rPr>
          <w:rFonts w:ascii="Times New Roman" w:hAnsi="Times New Roman"/>
          <w:sz w:val="28"/>
          <w:szCs w:val="28"/>
        </w:rPr>
        <w:t>–</w:t>
      </w:r>
      <w:r w:rsidRPr="00297A1E">
        <w:rPr>
          <w:rFonts w:ascii="Times New Roman" w:hAnsi="Times New Roman"/>
          <w:sz w:val="28"/>
          <w:szCs w:val="28"/>
          <w:lang w:val="kk-KZ"/>
        </w:rPr>
        <w:t xml:space="preserve"> </w:t>
      </w:r>
      <w:r w:rsidRPr="00297A1E">
        <w:rPr>
          <w:rFonts w:ascii="Times New Roman" w:hAnsi="Times New Roman"/>
          <w:sz w:val="28"/>
          <w:szCs w:val="28"/>
        </w:rPr>
        <w:t>№7.</w:t>
      </w:r>
      <w:r w:rsidRPr="00297A1E">
        <w:rPr>
          <w:rFonts w:ascii="Times New Roman" w:hAnsi="Times New Roman"/>
          <w:sz w:val="28"/>
          <w:szCs w:val="28"/>
          <w:lang w:val="kk-KZ"/>
        </w:rPr>
        <w:t xml:space="preserve"> </w:t>
      </w:r>
      <w:r w:rsidRPr="00297A1E">
        <w:rPr>
          <w:rFonts w:ascii="Times New Roman" w:hAnsi="Times New Roman"/>
          <w:sz w:val="28"/>
          <w:szCs w:val="28"/>
        </w:rPr>
        <w:t>–</w:t>
      </w:r>
      <w:r w:rsidRPr="00297A1E">
        <w:rPr>
          <w:rFonts w:ascii="Times New Roman" w:hAnsi="Times New Roman"/>
          <w:sz w:val="28"/>
          <w:szCs w:val="28"/>
          <w:lang w:val="kk-KZ"/>
        </w:rPr>
        <w:t xml:space="preserve"> </w:t>
      </w:r>
      <w:r w:rsidRPr="00297A1E">
        <w:rPr>
          <w:rFonts w:ascii="Times New Roman" w:hAnsi="Times New Roman"/>
          <w:sz w:val="28"/>
          <w:szCs w:val="28"/>
        </w:rPr>
        <w:t>С. 43-45.</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38 Прянишников В.В., Любченко В.И. «Могунция» – фирма, устремленная в будущее</w:t>
      </w:r>
      <w:r w:rsidRPr="00297A1E">
        <w:rPr>
          <w:rFonts w:ascii="Times New Roman" w:hAnsi="Times New Roman"/>
          <w:sz w:val="28"/>
          <w:szCs w:val="28"/>
          <w:lang w:val="kk-KZ"/>
        </w:rPr>
        <w:t xml:space="preserve"> </w:t>
      </w:r>
      <w:r w:rsidRPr="00297A1E">
        <w:rPr>
          <w:rFonts w:ascii="Times New Roman" w:hAnsi="Times New Roman"/>
          <w:sz w:val="28"/>
          <w:szCs w:val="28"/>
        </w:rPr>
        <w:t>// Мясная индустрия. – 2002. – №9. – С. 29-32.</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39 Рогов</w:t>
      </w:r>
      <w:r w:rsidRPr="00297A1E">
        <w:rPr>
          <w:rFonts w:ascii="Times New Roman" w:hAnsi="Times New Roman"/>
          <w:sz w:val="28"/>
          <w:szCs w:val="28"/>
          <w:lang w:val="kk-KZ"/>
        </w:rPr>
        <w:t xml:space="preserve"> </w:t>
      </w:r>
      <w:r w:rsidRPr="00297A1E">
        <w:rPr>
          <w:rFonts w:ascii="Times New Roman" w:hAnsi="Times New Roman"/>
          <w:sz w:val="28"/>
          <w:szCs w:val="28"/>
        </w:rPr>
        <w:t>И.А. и др. Дисперсные системы мясных и молочных продуктов. – М.: Агропромиздат, 1990. – 319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40 Белова В.Ю., Смодлев Н.А. Специфика и перспективы использования функциональных животных белков</w:t>
      </w:r>
      <w:r w:rsidRPr="00297A1E">
        <w:rPr>
          <w:rFonts w:ascii="Times New Roman" w:hAnsi="Times New Roman"/>
          <w:sz w:val="28"/>
          <w:szCs w:val="28"/>
          <w:lang w:val="kk-KZ"/>
        </w:rPr>
        <w:t xml:space="preserve"> </w:t>
      </w:r>
      <w:r w:rsidRPr="00297A1E">
        <w:rPr>
          <w:rFonts w:ascii="Times New Roman" w:hAnsi="Times New Roman"/>
          <w:sz w:val="28"/>
          <w:szCs w:val="28"/>
        </w:rPr>
        <w:t>// Мясная индустрия. – 1999. – №5. –</w:t>
      </w:r>
      <w:r w:rsidRPr="00297A1E">
        <w:rPr>
          <w:rFonts w:ascii="Times New Roman" w:hAnsi="Times New Roman"/>
          <w:sz w:val="28"/>
          <w:szCs w:val="28"/>
          <w:lang w:val="kk-KZ"/>
        </w:rPr>
        <w:t xml:space="preserve">                            </w:t>
      </w:r>
      <w:r w:rsidRPr="00297A1E">
        <w:rPr>
          <w:rFonts w:ascii="Times New Roman" w:hAnsi="Times New Roman"/>
          <w:sz w:val="28"/>
          <w:szCs w:val="28"/>
        </w:rPr>
        <w:t>С. 23-26.</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41 Куликов Ю.И. Биотехнология мяса и мясных продуктов с использованием коллагенсодержащего сырья</w:t>
      </w:r>
      <w:r w:rsidRPr="00297A1E">
        <w:rPr>
          <w:rFonts w:ascii="Times New Roman" w:hAnsi="Times New Roman"/>
          <w:sz w:val="28"/>
          <w:szCs w:val="28"/>
          <w:lang w:val="kk-KZ"/>
        </w:rPr>
        <w:t>:</w:t>
      </w:r>
      <w:r w:rsidRPr="00297A1E">
        <w:rPr>
          <w:rFonts w:ascii="Times New Roman" w:hAnsi="Times New Roman"/>
          <w:sz w:val="28"/>
          <w:szCs w:val="28"/>
        </w:rPr>
        <w:t xml:space="preserve"> метод</w:t>
      </w:r>
      <w:r w:rsidRPr="00297A1E">
        <w:rPr>
          <w:rFonts w:ascii="Times New Roman" w:hAnsi="Times New Roman"/>
          <w:sz w:val="28"/>
          <w:szCs w:val="28"/>
          <w:lang w:val="kk-KZ"/>
        </w:rPr>
        <w:t>.</w:t>
      </w:r>
      <w:r w:rsidRPr="00297A1E">
        <w:rPr>
          <w:rFonts w:ascii="Times New Roman" w:hAnsi="Times New Roman"/>
          <w:sz w:val="28"/>
          <w:szCs w:val="28"/>
        </w:rPr>
        <w:t xml:space="preserve"> указ</w:t>
      </w:r>
      <w:r w:rsidRPr="00297A1E">
        <w:rPr>
          <w:rFonts w:ascii="Times New Roman" w:hAnsi="Times New Roman"/>
          <w:sz w:val="28"/>
          <w:szCs w:val="28"/>
          <w:lang w:val="kk-KZ"/>
        </w:rPr>
        <w:t>.</w:t>
      </w:r>
      <w:r w:rsidRPr="00297A1E">
        <w:rPr>
          <w:rFonts w:ascii="Times New Roman" w:hAnsi="Times New Roman"/>
          <w:sz w:val="28"/>
          <w:szCs w:val="28"/>
        </w:rPr>
        <w:t xml:space="preserve"> – Ставрополь</w:t>
      </w:r>
      <w:r w:rsidRPr="00297A1E">
        <w:rPr>
          <w:rFonts w:ascii="Times New Roman" w:hAnsi="Times New Roman"/>
          <w:sz w:val="28"/>
          <w:szCs w:val="28"/>
          <w:lang w:val="kk-KZ"/>
        </w:rPr>
        <w:t>,</w:t>
      </w:r>
      <w:r w:rsidRPr="00297A1E">
        <w:rPr>
          <w:rFonts w:ascii="Times New Roman" w:hAnsi="Times New Roman"/>
          <w:sz w:val="28"/>
          <w:szCs w:val="28"/>
        </w:rPr>
        <w:t xml:space="preserve"> 2017</w:t>
      </w:r>
      <w:r w:rsidRPr="00297A1E">
        <w:rPr>
          <w:rFonts w:ascii="Times New Roman" w:hAnsi="Times New Roman"/>
          <w:sz w:val="28"/>
          <w:szCs w:val="28"/>
          <w:lang w:val="kk-KZ"/>
        </w:rPr>
        <w:t>. – 11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42 Окара А.И.</w:t>
      </w:r>
      <w:r w:rsidRPr="00297A1E">
        <w:rPr>
          <w:rFonts w:ascii="Times New Roman" w:hAnsi="Times New Roman"/>
          <w:sz w:val="28"/>
          <w:szCs w:val="28"/>
          <w:lang w:val="kk-KZ"/>
        </w:rPr>
        <w:t>, Алешков А.В.,</w:t>
      </w:r>
      <w:r w:rsidRPr="00297A1E">
        <w:rPr>
          <w:rFonts w:ascii="Times New Roman" w:hAnsi="Times New Roman"/>
          <w:sz w:val="28"/>
          <w:szCs w:val="28"/>
        </w:rPr>
        <w:t xml:space="preserve"> </w:t>
      </w:r>
      <w:r w:rsidRPr="00297A1E">
        <w:rPr>
          <w:rFonts w:ascii="Times New Roman" w:hAnsi="Times New Roman"/>
          <w:sz w:val="28"/>
          <w:szCs w:val="28"/>
          <w:lang w:val="kk-KZ"/>
        </w:rPr>
        <w:t xml:space="preserve">Кольцов И.П., Лопатин С.И. </w:t>
      </w:r>
      <w:r w:rsidRPr="00297A1E">
        <w:rPr>
          <w:rFonts w:ascii="Times New Roman" w:hAnsi="Times New Roman"/>
          <w:sz w:val="28"/>
          <w:szCs w:val="28"/>
        </w:rPr>
        <w:t>Генетически модифицированные ингредиенты в мясных продуктах: декларация и реальность // Мясная индустрия.</w:t>
      </w:r>
      <w:r w:rsidRPr="00297A1E">
        <w:rPr>
          <w:rFonts w:ascii="Times New Roman" w:hAnsi="Times New Roman"/>
          <w:sz w:val="28"/>
          <w:szCs w:val="28"/>
          <w:lang w:val="kk-KZ"/>
        </w:rPr>
        <w:t xml:space="preserve"> </w:t>
      </w:r>
      <w:r w:rsidRPr="00297A1E">
        <w:rPr>
          <w:rFonts w:ascii="Times New Roman" w:hAnsi="Times New Roman"/>
          <w:sz w:val="28"/>
          <w:szCs w:val="28"/>
        </w:rPr>
        <w:t>– 2006</w:t>
      </w:r>
      <w:r w:rsidRPr="00297A1E">
        <w:rPr>
          <w:rFonts w:ascii="Times New Roman" w:hAnsi="Times New Roman"/>
          <w:sz w:val="28"/>
          <w:szCs w:val="28"/>
          <w:lang w:val="kk-KZ"/>
        </w:rPr>
        <w:t>.</w:t>
      </w:r>
      <w:r w:rsidRPr="00297A1E">
        <w:rPr>
          <w:rFonts w:ascii="Times New Roman" w:hAnsi="Times New Roman"/>
          <w:sz w:val="28"/>
          <w:szCs w:val="28"/>
        </w:rPr>
        <w:t xml:space="preserve"> –</w:t>
      </w:r>
      <w:r w:rsidRPr="00297A1E">
        <w:rPr>
          <w:rFonts w:ascii="Times New Roman" w:hAnsi="Times New Roman"/>
          <w:sz w:val="28"/>
          <w:szCs w:val="28"/>
          <w:lang w:val="kk-KZ"/>
        </w:rPr>
        <w:t xml:space="preserve"> </w:t>
      </w:r>
      <w:r w:rsidRPr="00297A1E">
        <w:rPr>
          <w:rFonts w:ascii="Times New Roman" w:hAnsi="Times New Roman"/>
          <w:sz w:val="28"/>
          <w:szCs w:val="28"/>
        </w:rPr>
        <w:t>№5.</w:t>
      </w:r>
      <w:r w:rsidRPr="00297A1E">
        <w:rPr>
          <w:rFonts w:ascii="Times New Roman" w:hAnsi="Times New Roman"/>
          <w:sz w:val="28"/>
          <w:szCs w:val="28"/>
          <w:lang w:val="kk-KZ"/>
        </w:rPr>
        <w:t xml:space="preserve"> </w:t>
      </w:r>
      <w:r w:rsidRPr="00297A1E">
        <w:rPr>
          <w:rFonts w:ascii="Times New Roman" w:hAnsi="Times New Roman"/>
          <w:sz w:val="28"/>
          <w:szCs w:val="28"/>
        </w:rPr>
        <w:t>– С. 22-24.</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43 Ильина Н.М</w:t>
      </w:r>
      <w:r w:rsidRPr="00297A1E">
        <w:rPr>
          <w:rFonts w:ascii="Times New Roman" w:hAnsi="Times New Roman"/>
          <w:sz w:val="28"/>
          <w:szCs w:val="28"/>
          <w:lang w:val="kk-KZ"/>
        </w:rPr>
        <w:t>.,</w:t>
      </w:r>
      <w:r w:rsidRPr="00297A1E">
        <w:rPr>
          <w:rFonts w:ascii="Times New Roman" w:hAnsi="Times New Roman"/>
          <w:sz w:val="28"/>
          <w:szCs w:val="28"/>
        </w:rPr>
        <w:t xml:space="preserve"> Калачев А.А</w:t>
      </w:r>
      <w:r w:rsidRPr="00297A1E">
        <w:rPr>
          <w:rFonts w:ascii="Times New Roman" w:hAnsi="Times New Roman"/>
          <w:sz w:val="28"/>
          <w:szCs w:val="28"/>
          <w:lang w:val="kk-KZ"/>
        </w:rPr>
        <w:t>.</w:t>
      </w:r>
      <w:r w:rsidRPr="00297A1E">
        <w:rPr>
          <w:rFonts w:ascii="Times New Roman" w:hAnsi="Times New Roman"/>
          <w:sz w:val="28"/>
          <w:szCs w:val="28"/>
        </w:rPr>
        <w:t>, Антипова Л.В., Калачева Е.В. Влияние белков молочной сыворотки на функционально-технологические свойства фаршевых консервов // Мясная индустрия.</w:t>
      </w:r>
      <w:r w:rsidRPr="00297A1E">
        <w:rPr>
          <w:rFonts w:ascii="Times New Roman" w:hAnsi="Times New Roman"/>
          <w:sz w:val="28"/>
          <w:szCs w:val="28"/>
          <w:lang w:val="kk-KZ"/>
        </w:rPr>
        <w:t xml:space="preserve"> </w:t>
      </w:r>
      <w:r w:rsidRPr="00297A1E">
        <w:rPr>
          <w:rFonts w:ascii="Times New Roman" w:hAnsi="Times New Roman"/>
          <w:sz w:val="28"/>
          <w:szCs w:val="28"/>
        </w:rPr>
        <w:t>– 2004</w:t>
      </w:r>
      <w:r w:rsidRPr="00297A1E">
        <w:rPr>
          <w:rFonts w:ascii="Times New Roman" w:hAnsi="Times New Roman"/>
          <w:sz w:val="28"/>
          <w:szCs w:val="28"/>
          <w:lang w:val="kk-KZ"/>
        </w:rPr>
        <w:t xml:space="preserve">. </w:t>
      </w:r>
      <w:r w:rsidRPr="00297A1E">
        <w:rPr>
          <w:rFonts w:ascii="Times New Roman" w:hAnsi="Times New Roman"/>
          <w:sz w:val="28"/>
          <w:szCs w:val="28"/>
        </w:rPr>
        <w:t>–</w:t>
      </w:r>
      <w:r w:rsidRPr="00297A1E">
        <w:rPr>
          <w:rFonts w:ascii="Times New Roman" w:hAnsi="Times New Roman"/>
          <w:sz w:val="28"/>
          <w:szCs w:val="28"/>
          <w:lang w:val="kk-KZ"/>
        </w:rPr>
        <w:t xml:space="preserve"> </w:t>
      </w:r>
      <w:r w:rsidRPr="00297A1E">
        <w:rPr>
          <w:rFonts w:ascii="Times New Roman" w:hAnsi="Times New Roman"/>
          <w:sz w:val="28"/>
          <w:szCs w:val="28"/>
        </w:rPr>
        <w:t>№8.</w:t>
      </w:r>
      <w:r w:rsidRPr="00297A1E">
        <w:rPr>
          <w:rFonts w:ascii="Times New Roman" w:hAnsi="Times New Roman"/>
          <w:sz w:val="28"/>
          <w:szCs w:val="28"/>
          <w:lang w:val="kk-KZ"/>
        </w:rPr>
        <w:t xml:space="preserve"> </w:t>
      </w:r>
      <w:r w:rsidRPr="00297A1E">
        <w:rPr>
          <w:rFonts w:ascii="Times New Roman" w:hAnsi="Times New Roman"/>
          <w:sz w:val="28"/>
          <w:szCs w:val="28"/>
        </w:rPr>
        <w:t>–</w:t>
      </w:r>
      <w:r w:rsidRPr="00297A1E">
        <w:rPr>
          <w:rFonts w:ascii="Times New Roman" w:hAnsi="Times New Roman"/>
          <w:sz w:val="28"/>
          <w:szCs w:val="28"/>
          <w:lang w:val="kk-KZ"/>
        </w:rPr>
        <w:t xml:space="preserve"> </w:t>
      </w:r>
      <w:r w:rsidRPr="00297A1E">
        <w:rPr>
          <w:rFonts w:ascii="Times New Roman" w:hAnsi="Times New Roman"/>
          <w:sz w:val="28"/>
          <w:szCs w:val="28"/>
        </w:rPr>
        <w:t>С. 21-23.</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44 Базарнова Ю.Г., Соскин В.И. Повышение пищевой ценности мясных продуктов // Мясная индустрия.</w:t>
      </w:r>
      <w:r w:rsidRPr="00297A1E">
        <w:rPr>
          <w:rFonts w:ascii="Times New Roman" w:hAnsi="Times New Roman"/>
          <w:sz w:val="28"/>
          <w:szCs w:val="28"/>
          <w:lang w:val="kk-KZ"/>
        </w:rPr>
        <w:t xml:space="preserve"> </w:t>
      </w:r>
      <w:r w:rsidRPr="00297A1E">
        <w:rPr>
          <w:rFonts w:ascii="Times New Roman" w:hAnsi="Times New Roman"/>
          <w:sz w:val="28"/>
          <w:szCs w:val="28"/>
        </w:rPr>
        <w:t>– 2005</w:t>
      </w:r>
      <w:r w:rsidRPr="00297A1E">
        <w:rPr>
          <w:rFonts w:ascii="Times New Roman" w:hAnsi="Times New Roman"/>
          <w:sz w:val="28"/>
          <w:szCs w:val="28"/>
          <w:lang w:val="kk-KZ"/>
        </w:rPr>
        <w:t>. –</w:t>
      </w:r>
      <w:r w:rsidRPr="00297A1E">
        <w:rPr>
          <w:rFonts w:ascii="Times New Roman" w:hAnsi="Times New Roman"/>
          <w:sz w:val="28"/>
          <w:szCs w:val="28"/>
        </w:rPr>
        <w:t xml:space="preserve"> №2.</w:t>
      </w:r>
      <w:r w:rsidRPr="00297A1E">
        <w:rPr>
          <w:rFonts w:ascii="Times New Roman" w:hAnsi="Times New Roman"/>
          <w:sz w:val="28"/>
          <w:szCs w:val="28"/>
          <w:lang w:val="kk-KZ"/>
        </w:rPr>
        <w:t xml:space="preserve"> </w:t>
      </w:r>
      <w:r w:rsidRPr="00297A1E">
        <w:rPr>
          <w:rFonts w:ascii="Times New Roman" w:hAnsi="Times New Roman"/>
          <w:sz w:val="28"/>
          <w:szCs w:val="28"/>
        </w:rPr>
        <w:t>– С. 42-43.</w:t>
      </w:r>
    </w:p>
    <w:p w:rsidR="000D4B7A" w:rsidRPr="00297A1E" w:rsidRDefault="000D4B7A"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45 Меньшикова Л.Н. Функционально-технологические свойства смесей на основе молочных белков и их применение при производстве мясных продуктов</w:t>
      </w:r>
      <w:r w:rsidRPr="00297A1E">
        <w:rPr>
          <w:rFonts w:ascii="Times New Roman" w:hAnsi="Times New Roman"/>
          <w:sz w:val="28"/>
          <w:szCs w:val="28"/>
          <w:lang w:val="kk-KZ"/>
        </w:rPr>
        <w:t xml:space="preserve"> </w:t>
      </w:r>
      <w:r w:rsidRPr="00297A1E">
        <w:rPr>
          <w:rFonts w:ascii="Times New Roman" w:hAnsi="Times New Roman"/>
          <w:sz w:val="28"/>
          <w:szCs w:val="28"/>
        </w:rPr>
        <w:t>// Все о мясе</w:t>
      </w:r>
      <w:r w:rsidRPr="00297A1E">
        <w:rPr>
          <w:rFonts w:ascii="Times New Roman" w:hAnsi="Times New Roman"/>
          <w:sz w:val="28"/>
          <w:szCs w:val="28"/>
          <w:lang w:val="kk-KZ"/>
        </w:rPr>
        <w:t>. – 2010. –</w:t>
      </w:r>
      <w:r w:rsidRPr="00297A1E">
        <w:rPr>
          <w:rFonts w:ascii="Times New Roman" w:hAnsi="Times New Roman"/>
          <w:sz w:val="28"/>
          <w:szCs w:val="28"/>
        </w:rPr>
        <w:t xml:space="preserve"> №4</w:t>
      </w:r>
      <w:r w:rsidRPr="00297A1E">
        <w:rPr>
          <w:rFonts w:ascii="Times New Roman" w:hAnsi="Times New Roman"/>
          <w:sz w:val="28"/>
          <w:szCs w:val="28"/>
          <w:lang w:val="kk-KZ"/>
        </w:rPr>
        <w:t xml:space="preserve">. – </w:t>
      </w:r>
      <w:r w:rsidRPr="00297A1E">
        <w:rPr>
          <w:rFonts w:ascii="Times New Roman" w:hAnsi="Times New Roman"/>
          <w:sz w:val="28"/>
          <w:szCs w:val="28"/>
        </w:rPr>
        <w:t>С.</w:t>
      </w:r>
      <w:r w:rsidRPr="00297A1E">
        <w:rPr>
          <w:rFonts w:ascii="Times New Roman" w:hAnsi="Times New Roman"/>
          <w:sz w:val="28"/>
          <w:szCs w:val="28"/>
          <w:lang w:val="kk-KZ"/>
        </w:rPr>
        <w:t xml:space="preserve"> </w:t>
      </w:r>
      <w:r w:rsidRPr="00297A1E">
        <w:rPr>
          <w:rFonts w:ascii="Times New Roman" w:hAnsi="Times New Roman"/>
          <w:sz w:val="28"/>
          <w:szCs w:val="28"/>
        </w:rPr>
        <w:t>44-46</w:t>
      </w:r>
      <w:r w:rsidRPr="00297A1E">
        <w:rPr>
          <w:rFonts w:ascii="Times New Roman" w:hAnsi="Times New Roman"/>
          <w:sz w:val="28"/>
          <w:szCs w:val="28"/>
          <w:lang w:val="kk-KZ"/>
        </w:rPr>
        <w:t>.</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46 Сафронова Г.А.</w:t>
      </w:r>
      <w:r w:rsidRPr="00297A1E">
        <w:rPr>
          <w:rFonts w:ascii="Times New Roman" w:hAnsi="Times New Roman"/>
          <w:sz w:val="28"/>
          <w:szCs w:val="28"/>
          <w:lang w:val="kk-KZ"/>
        </w:rPr>
        <w:t xml:space="preserve">, </w:t>
      </w:r>
      <w:r w:rsidRPr="00297A1E">
        <w:rPr>
          <w:rFonts w:ascii="Times New Roman" w:hAnsi="Times New Roman"/>
          <w:sz w:val="28"/>
          <w:szCs w:val="28"/>
        </w:rPr>
        <w:t>Рудинцева Т.А. Современные тенденции разработки специальных продуктов направленного физиологического действия на мясной основе</w:t>
      </w:r>
      <w:r w:rsidRPr="00297A1E">
        <w:rPr>
          <w:rFonts w:ascii="Times New Roman" w:hAnsi="Times New Roman"/>
          <w:sz w:val="28"/>
          <w:szCs w:val="28"/>
          <w:lang w:val="kk-KZ"/>
        </w:rPr>
        <w:t xml:space="preserve">. </w:t>
      </w:r>
      <w:r w:rsidRPr="00297A1E">
        <w:rPr>
          <w:rFonts w:ascii="Times New Roman" w:hAnsi="Times New Roman"/>
          <w:sz w:val="28"/>
          <w:szCs w:val="28"/>
        </w:rPr>
        <w:t>– М.: АгроНИИТЭИММП</w:t>
      </w:r>
      <w:r w:rsidRPr="00297A1E">
        <w:rPr>
          <w:rFonts w:ascii="Times New Roman" w:hAnsi="Times New Roman"/>
          <w:sz w:val="28"/>
          <w:szCs w:val="28"/>
          <w:lang w:val="kk-KZ"/>
        </w:rPr>
        <w:t xml:space="preserve">, </w:t>
      </w:r>
      <w:r w:rsidRPr="00297A1E">
        <w:rPr>
          <w:rFonts w:ascii="Times New Roman" w:hAnsi="Times New Roman"/>
          <w:sz w:val="28"/>
          <w:szCs w:val="28"/>
        </w:rPr>
        <w:t>1992.</w:t>
      </w:r>
      <w:r w:rsidRPr="00297A1E">
        <w:rPr>
          <w:rFonts w:ascii="Times New Roman" w:hAnsi="Times New Roman"/>
          <w:sz w:val="28"/>
          <w:szCs w:val="28"/>
          <w:lang w:val="kk-KZ"/>
        </w:rPr>
        <w:t xml:space="preserve"> </w:t>
      </w:r>
      <w:r w:rsidRPr="00297A1E">
        <w:rPr>
          <w:rFonts w:ascii="Times New Roman" w:hAnsi="Times New Roman"/>
          <w:sz w:val="28"/>
          <w:szCs w:val="28"/>
        </w:rPr>
        <w:t>– 29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47 Рогов И.А.</w:t>
      </w:r>
      <w:r w:rsidRPr="00297A1E">
        <w:rPr>
          <w:rFonts w:ascii="Times New Roman" w:hAnsi="Times New Roman"/>
          <w:sz w:val="28"/>
          <w:szCs w:val="28"/>
          <w:lang w:val="kk-KZ"/>
        </w:rPr>
        <w:t xml:space="preserve">, </w:t>
      </w:r>
      <w:r w:rsidRPr="00297A1E">
        <w:rPr>
          <w:rFonts w:ascii="Times New Roman" w:hAnsi="Times New Roman"/>
          <w:sz w:val="28"/>
          <w:szCs w:val="28"/>
        </w:rPr>
        <w:t>Беляева М.А. Исследование ИК- и УФ-спектров жирных кислот говядины // Мясная индустрия.</w:t>
      </w:r>
      <w:r w:rsidRPr="00297A1E">
        <w:rPr>
          <w:rFonts w:ascii="Times New Roman" w:hAnsi="Times New Roman"/>
          <w:sz w:val="28"/>
          <w:szCs w:val="28"/>
          <w:lang w:val="kk-KZ"/>
        </w:rPr>
        <w:t xml:space="preserve"> </w:t>
      </w:r>
      <w:r w:rsidRPr="00297A1E">
        <w:rPr>
          <w:rFonts w:ascii="Times New Roman" w:hAnsi="Times New Roman"/>
          <w:sz w:val="28"/>
          <w:szCs w:val="28"/>
        </w:rPr>
        <w:t>– 2004</w:t>
      </w:r>
      <w:r w:rsidRPr="00297A1E">
        <w:rPr>
          <w:rFonts w:ascii="Times New Roman" w:hAnsi="Times New Roman"/>
          <w:sz w:val="28"/>
          <w:szCs w:val="28"/>
          <w:lang w:val="kk-KZ"/>
        </w:rPr>
        <w:t>.</w:t>
      </w:r>
      <w:r w:rsidRPr="00297A1E">
        <w:rPr>
          <w:rFonts w:ascii="Times New Roman" w:hAnsi="Times New Roman"/>
          <w:sz w:val="28"/>
          <w:szCs w:val="28"/>
        </w:rPr>
        <w:t xml:space="preserve"> –</w:t>
      </w:r>
      <w:r w:rsidRPr="00297A1E">
        <w:rPr>
          <w:rFonts w:ascii="Times New Roman" w:hAnsi="Times New Roman"/>
          <w:sz w:val="28"/>
          <w:szCs w:val="28"/>
          <w:lang w:val="kk-KZ"/>
        </w:rPr>
        <w:t xml:space="preserve"> </w:t>
      </w:r>
      <w:r w:rsidRPr="00297A1E">
        <w:rPr>
          <w:rFonts w:ascii="Times New Roman" w:hAnsi="Times New Roman"/>
          <w:sz w:val="28"/>
          <w:szCs w:val="28"/>
        </w:rPr>
        <w:t>№12.</w:t>
      </w:r>
      <w:r w:rsidRPr="00297A1E">
        <w:rPr>
          <w:rFonts w:ascii="Times New Roman" w:hAnsi="Times New Roman"/>
          <w:sz w:val="28"/>
          <w:szCs w:val="28"/>
          <w:lang w:val="kk-KZ"/>
        </w:rPr>
        <w:t xml:space="preserve"> </w:t>
      </w:r>
      <w:r w:rsidRPr="00297A1E">
        <w:rPr>
          <w:rFonts w:ascii="Times New Roman" w:hAnsi="Times New Roman"/>
          <w:sz w:val="28"/>
          <w:szCs w:val="28"/>
        </w:rPr>
        <w:t>–</w:t>
      </w:r>
      <w:r w:rsidRPr="00297A1E">
        <w:rPr>
          <w:rFonts w:ascii="Times New Roman" w:hAnsi="Times New Roman"/>
          <w:sz w:val="28"/>
          <w:szCs w:val="28"/>
          <w:lang w:val="kk-KZ"/>
        </w:rPr>
        <w:t xml:space="preserve"> </w:t>
      </w:r>
      <w:r w:rsidRPr="00297A1E">
        <w:rPr>
          <w:rFonts w:ascii="Times New Roman" w:hAnsi="Times New Roman"/>
          <w:sz w:val="28"/>
          <w:szCs w:val="28"/>
        </w:rPr>
        <w:t>С. 48-51.</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48 Липатов Н.Н., Боресков В.Г., Кроха Н.Г.</w:t>
      </w:r>
      <w:r w:rsidRPr="00297A1E">
        <w:rPr>
          <w:rFonts w:ascii="Times New Roman" w:hAnsi="Times New Roman"/>
          <w:sz w:val="28"/>
          <w:szCs w:val="28"/>
          <w:lang w:val="kk-KZ"/>
        </w:rPr>
        <w:t xml:space="preserve"> и др.</w:t>
      </w:r>
      <w:r w:rsidRPr="00297A1E">
        <w:rPr>
          <w:rFonts w:ascii="Times New Roman" w:hAnsi="Times New Roman"/>
          <w:sz w:val="28"/>
          <w:szCs w:val="28"/>
        </w:rPr>
        <w:t xml:space="preserve"> Перспективы биотехнологической модификации сырья с высоким содержанием соединительной ткани // Пищевая технология.</w:t>
      </w:r>
      <w:r w:rsidRPr="00297A1E">
        <w:rPr>
          <w:rFonts w:ascii="Times New Roman" w:hAnsi="Times New Roman"/>
          <w:sz w:val="28"/>
          <w:szCs w:val="28"/>
          <w:lang w:val="kk-KZ"/>
        </w:rPr>
        <w:t xml:space="preserve"> </w:t>
      </w:r>
      <w:r w:rsidRPr="00297A1E">
        <w:rPr>
          <w:rFonts w:ascii="Times New Roman" w:hAnsi="Times New Roman"/>
          <w:sz w:val="28"/>
          <w:szCs w:val="28"/>
        </w:rPr>
        <w:t>–</w:t>
      </w:r>
      <w:r w:rsidRPr="00297A1E">
        <w:rPr>
          <w:rFonts w:ascii="Times New Roman" w:hAnsi="Times New Roman"/>
          <w:sz w:val="28"/>
          <w:szCs w:val="28"/>
          <w:lang w:val="kk-KZ"/>
        </w:rPr>
        <w:t xml:space="preserve"> </w:t>
      </w:r>
      <w:r w:rsidRPr="00297A1E">
        <w:rPr>
          <w:rFonts w:ascii="Times New Roman" w:hAnsi="Times New Roman"/>
          <w:sz w:val="28"/>
          <w:szCs w:val="28"/>
        </w:rPr>
        <w:t>1989</w:t>
      </w:r>
      <w:r w:rsidRPr="00297A1E">
        <w:rPr>
          <w:rFonts w:ascii="Times New Roman" w:hAnsi="Times New Roman"/>
          <w:sz w:val="28"/>
          <w:szCs w:val="28"/>
          <w:lang w:val="kk-KZ"/>
        </w:rPr>
        <w:t xml:space="preserve">. – </w:t>
      </w:r>
      <w:r w:rsidRPr="00297A1E">
        <w:rPr>
          <w:rFonts w:ascii="Times New Roman" w:hAnsi="Times New Roman"/>
          <w:sz w:val="28"/>
          <w:szCs w:val="28"/>
        </w:rPr>
        <w:t>№5.</w:t>
      </w:r>
      <w:r w:rsidRPr="00297A1E">
        <w:rPr>
          <w:rFonts w:ascii="Times New Roman" w:hAnsi="Times New Roman"/>
          <w:sz w:val="28"/>
          <w:szCs w:val="28"/>
          <w:lang w:val="kk-KZ"/>
        </w:rPr>
        <w:t xml:space="preserve"> </w:t>
      </w:r>
      <w:r w:rsidRPr="00297A1E">
        <w:rPr>
          <w:rFonts w:ascii="Times New Roman" w:hAnsi="Times New Roman"/>
          <w:sz w:val="28"/>
          <w:szCs w:val="28"/>
        </w:rPr>
        <w:t>– С. 12-15.</w:t>
      </w:r>
    </w:p>
    <w:p w:rsidR="000D4B7A" w:rsidRPr="00297A1E" w:rsidRDefault="000D4B7A"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49 Соколов А.Ю., Митасева Л.Ф</w:t>
      </w:r>
      <w:r w:rsidRPr="00297A1E">
        <w:rPr>
          <w:rFonts w:ascii="Times New Roman" w:hAnsi="Times New Roman"/>
          <w:sz w:val="28"/>
          <w:szCs w:val="28"/>
          <w:lang w:val="kk-KZ"/>
        </w:rPr>
        <w:t>.</w:t>
      </w:r>
      <w:r w:rsidRPr="00297A1E">
        <w:rPr>
          <w:rFonts w:ascii="Times New Roman" w:hAnsi="Times New Roman"/>
          <w:sz w:val="28"/>
          <w:szCs w:val="28"/>
        </w:rPr>
        <w:t>, Апраксина С.К. Новые способы переработки коллагенсодержащего сырья мясной промышленности // Все о мясе</w:t>
      </w:r>
      <w:r w:rsidRPr="00297A1E">
        <w:rPr>
          <w:rFonts w:ascii="Times New Roman" w:hAnsi="Times New Roman"/>
          <w:sz w:val="28"/>
          <w:szCs w:val="28"/>
          <w:lang w:val="kk-KZ"/>
        </w:rPr>
        <w:t>.</w:t>
      </w:r>
      <w:r w:rsidRPr="00297A1E">
        <w:rPr>
          <w:rFonts w:ascii="Times New Roman" w:hAnsi="Times New Roman"/>
          <w:sz w:val="28"/>
          <w:szCs w:val="28"/>
        </w:rPr>
        <w:t xml:space="preserve"> –</w:t>
      </w:r>
      <w:r w:rsidRPr="00297A1E">
        <w:rPr>
          <w:rFonts w:ascii="Times New Roman" w:hAnsi="Times New Roman"/>
          <w:sz w:val="28"/>
          <w:szCs w:val="28"/>
          <w:lang w:val="kk-KZ"/>
        </w:rPr>
        <w:t xml:space="preserve"> </w:t>
      </w:r>
      <w:r w:rsidRPr="00297A1E">
        <w:rPr>
          <w:rFonts w:ascii="Times New Roman" w:hAnsi="Times New Roman"/>
          <w:sz w:val="28"/>
          <w:szCs w:val="28"/>
        </w:rPr>
        <w:t>2008</w:t>
      </w:r>
      <w:r w:rsidRPr="00297A1E">
        <w:rPr>
          <w:rFonts w:ascii="Times New Roman" w:hAnsi="Times New Roman"/>
          <w:sz w:val="28"/>
          <w:szCs w:val="28"/>
          <w:lang w:val="kk-KZ"/>
        </w:rPr>
        <w:t>.</w:t>
      </w:r>
      <w:r w:rsidRPr="00297A1E">
        <w:rPr>
          <w:rFonts w:ascii="Times New Roman" w:hAnsi="Times New Roman"/>
          <w:sz w:val="28"/>
          <w:szCs w:val="28"/>
        </w:rPr>
        <w:t xml:space="preserve"> –</w:t>
      </w:r>
      <w:r w:rsidRPr="00297A1E">
        <w:rPr>
          <w:rFonts w:ascii="Times New Roman" w:hAnsi="Times New Roman"/>
          <w:sz w:val="28"/>
          <w:szCs w:val="28"/>
          <w:lang w:val="kk-KZ"/>
        </w:rPr>
        <w:t xml:space="preserve"> </w:t>
      </w:r>
      <w:r w:rsidRPr="00297A1E">
        <w:rPr>
          <w:rFonts w:ascii="Times New Roman" w:hAnsi="Times New Roman"/>
          <w:sz w:val="28"/>
          <w:szCs w:val="28"/>
        </w:rPr>
        <w:t>№6. –</w:t>
      </w:r>
      <w:r w:rsidRPr="00297A1E">
        <w:rPr>
          <w:rFonts w:ascii="Times New Roman" w:hAnsi="Times New Roman"/>
          <w:sz w:val="28"/>
          <w:szCs w:val="28"/>
          <w:lang w:val="kk-KZ"/>
        </w:rPr>
        <w:t xml:space="preserve"> </w:t>
      </w:r>
      <w:r w:rsidRPr="00297A1E">
        <w:rPr>
          <w:rFonts w:ascii="Times New Roman" w:hAnsi="Times New Roman"/>
          <w:sz w:val="28"/>
          <w:szCs w:val="28"/>
        </w:rPr>
        <w:t>С</w:t>
      </w:r>
      <w:r w:rsidRPr="00297A1E">
        <w:rPr>
          <w:rFonts w:ascii="Times New Roman" w:hAnsi="Times New Roman"/>
          <w:sz w:val="28"/>
          <w:szCs w:val="28"/>
          <w:lang w:val="kk-KZ"/>
        </w:rPr>
        <w:t xml:space="preserve">. </w:t>
      </w:r>
      <w:r w:rsidRPr="00297A1E">
        <w:rPr>
          <w:rFonts w:ascii="Times New Roman" w:hAnsi="Times New Roman"/>
          <w:sz w:val="28"/>
          <w:szCs w:val="28"/>
        </w:rPr>
        <w:t>38-39</w:t>
      </w:r>
      <w:r w:rsidRPr="00297A1E">
        <w:rPr>
          <w:rFonts w:ascii="Times New Roman" w:hAnsi="Times New Roman"/>
          <w:sz w:val="28"/>
          <w:szCs w:val="28"/>
          <w:lang w:val="kk-KZ"/>
        </w:rPr>
        <w:t>.</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50 Жуманова Г.Т., Асенова Б.К. Коллагенсодержащее сырье, его свойства и области применения // Вестник ГУ имени Шакарима г. Семей. – 2019. – №1(85). – С. 31-34.</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51 Асенова Б.К. Разработка технологии комбинированных колбасных изделий с использованием белковых обогатителей из слизистых субпродуктов: дис. … канд. техн. наук. – Семипалатинск, 1996. – 136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52 Кажибаева Г.Т. Разработка технологии комбинированных мясных продуктов с использованием кишечного сырья: дис. </w:t>
      </w:r>
      <w:r w:rsidRPr="00297A1E">
        <w:rPr>
          <w:rFonts w:ascii="Times New Roman" w:hAnsi="Times New Roman"/>
          <w:sz w:val="28"/>
          <w:szCs w:val="28"/>
          <w:lang w:val="kk-KZ"/>
        </w:rPr>
        <w:t xml:space="preserve">... </w:t>
      </w:r>
      <w:r w:rsidRPr="00297A1E">
        <w:rPr>
          <w:rFonts w:ascii="Times New Roman" w:hAnsi="Times New Roman"/>
          <w:sz w:val="28"/>
          <w:szCs w:val="28"/>
        </w:rPr>
        <w:t>канд</w:t>
      </w:r>
      <w:r w:rsidRPr="00297A1E">
        <w:rPr>
          <w:rFonts w:ascii="Times New Roman" w:hAnsi="Times New Roman"/>
          <w:sz w:val="28"/>
          <w:szCs w:val="28"/>
          <w:lang w:val="kk-KZ"/>
        </w:rPr>
        <w:t xml:space="preserve">. техн. наук: 05.18.04. </w:t>
      </w:r>
      <w:r w:rsidRPr="00297A1E">
        <w:rPr>
          <w:rFonts w:ascii="Times New Roman" w:hAnsi="Times New Roman"/>
          <w:sz w:val="28"/>
          <w:szCs w:val="28"/>
        </w:rPr>
        <w:t>–</w:t>
      </w:r>
      <w:r w:rsidRPr="00297A1E">
        <w:rPr>
          <w:rFonts w:ascii="Times New Roman" w:hAnsi="Times New Roman"/>
          <w:sz w:val="28"/>
          <w:szCs w:val="28"/>
          <w:lang w:val="kk-KZ"/>
        </w:rPr>
        <w:t xml:space="preserve"> </w:t>
      </w:r>
      <w:r w:rsidRPr="00297A1E">
        <w:rPr>
          <w:rFonts w:ascii="Times New Roman" w:hAnsi="Times New Roman"/>
          <w:sz w:val="28"/>
          <w:szCs w:val="28"/>
        </w:rPr>
        <w:t>Семипалатинск, 2000.</w:t>
      </w:r>
      <w:r w:rsidRPr="00297A1E">
        <w:rPr>
          <w:rFonts w:ascii="Times New Roman" w:hAnsi="Times New Roman"/>
          <w:sz w:val="28"/>
          <w:szCs w:val="28"/>
          <w:lang w:val="kk-KZ"/>
        </w:rPr>
        <w:t xml:space="preserve"> </w:t>
      </w:r>
      <w:r w:rsidRPr="00297A1E">
        <w:rPr>
          <w:rFonts w:ascii="Times New Roman" w:hAnsi="Times New Roman"/>
          <w:sz w:val="28"/>
          <w:szCs w:val="28"/>
        </w:rPr>
        <w:t>–</w:t>
      </w:r>
      <w:r w:rsidRPr="00297A1E">
        <w:rPr>
          <w:rFonts w:ascii="Times New Roman" w:hAnsi="Times New Roman"/>
          <w:sz w:val="28"/>
          <w:szCs w:val="28"/>
          <w:lang w:val="kk-KZ"/>
        </w:rPr>
        <w:t xml:space="preserve"> </w:t>
      </w:r>
      <w:r w:rsidRPr="00297A1E">
        <w:rPr>
          <w:rFonts w:ascii="Times New Roman" w:hAnsi="Times New Roman"/>
          <w:sz w:val="28"/>
          <w:szCs w:val="28"/>
        </w:rPr>
        <w:t>12</w:t>
      </w:r>
      <w:r w:rsidRPr="00297A1E">
        <w:rPr>
          <w:rFonts w:ascii="Times New Roman" w:hAnsi="Times New Roman"/>
          <w:sz w:val="28"/>
          <w:szCs w:val="28"/>
          <w:lang w:val="kk-KZ"/>
        </w:rPr>
        <w:t xml:space="preserve">5 </w:t>
      </w:r>
      <w:r w:rsidRPr="00297A1E">
        <w:rPr>
          <w:rFonts w:ascii="Times New Roman" w:hAnsi="Times New Roman"/>
          <w:sz w:val="28"/>
          <w:szCs w:val="28"/>
        </w:rPr>
        <w:t>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53 Жуманова Г.Т., Асенова Б.К., Ребезов М.Б.</w:t>
      </w:r>
      <w:r w:rsidR="00DF3B31">
        <w:rPr>
          <w:rFonts w:ascii="Times New Roman" w:hAnsi="Times New Roman"/>
          <w:sz w:val="28"/>
          <w:szCs w:val="28"/>
        </w:rPr>
        <w:t xml:space="preserve"> и др.</w:t>
      </w:r>
      <w:r w:rsidRPr="00297A1E">
        <w:rPr>
          <w:rFonts w:ascii="Times New Roman" w:hAnsi="Times New Roman"/>
          <w:sz w:val="28"/>
          <w:szCs w:val="28"/>
        </w:rPr>
        <w:t xml:space="preserve"> Использование белкового компонента для производства мясных продуктов</w:t>
      </w:r>
      <w:r w:rsidRPr="00297A1E">
        <w:rPr>
          <w:rFonts w:ascii="Times New Roman" w:hAnsi="Times New Roman"/>
          <w:b/>
          <w:sz w:val="28"/>
          <w:szCs w:val="28"/>
        </w:rPr>
        <w:t xml:space="preserve"> </w:t>
      </w:r>
      <w:r w:rsidRPr="00297A1E">
        <w:rPr>
          <w:rFonts w:ascii="Times New Roman" w:hAnsi="Times New Roman"/>
          <w:sz w:val="28"/>
          <w:szCs w:val="28"/>
          <w:lang w:val="kk-KZ"/>
        </w:rPr>
        <w:t xml:space="preserve">// </w:t>
      </w:r>
      <w:r w:rsidRPr="00297A1E">
        <w:rPr>
          <w:rFonts w:ascii="Times New Roman" w:hAnsi="Times New Roman"/>
          <w:sz w:val="28"/>
          <w:szCs w:val="28"/>
        </w:rPr>
        <w:t>Матер</w:t>
      </w:r>
      <w:r w:rsidRPr="00297A1E">
        <w:rPr>
          <w:rFonts w:ascii="Times New Roman" w:hAnsi="Times New Roman"/>
          <w:sz w:val="28"/>
          <w:szCs w:val="28"/>
          <w:lang w:val="kk-KZ"/>
        </w:rPr>
        <w:t xml:space="preserve">. </w:t>
      </w:r>
      <w:r w:rsidRPr="00297A1E">
        <w:rPr>
          <w:rFonts w:ascii="Times New Roman" w:hAnsi="Times New Roman"/>
          <w:sz w:val="28"/>
          <w:szCs w:val="28"/>
        </w:rPr>
        <w:t>междунар</w:t>
      </w:r>
      <w:r w:rsidRPr="00297A1E">
        <w:rPr>
          <w:rFonts w:ascii="Times New Roman" w:hAnsi="Times New Roman"/>
          <w:sz w:val="28"/>
          <w:szCs w:val="28"/>
          <w:lang w:val="kk-KZ"/>
        </w:rPr>
        <w:t>.</w:t>
      </w:r>
      <w:r w:rsidRPr="00297A1E">
        <w:rPr>
          <w:rFonts w:ascii="Times New Roman" w:hAnsi="Times New Roman"/>
          <w:sz w:val="28"/>
          <w:szCs w:val="28"/>
        </w:rPr>
        <w:t xml:space="preserve"> науч</w:t>
      </w:r>
      <w:r w:rsidRPr="00297A1E">
        <w:rPr>
          <w:rFonts w:ascii="Times New Roman" w:hAnsi="Times New Roman"/>
          <w:sz w:val="28"/>
          <w:szCs w:val="28"/>
          <w:lang w:val="kk-KZ"/>
        </w:rPr>
        <w:t>.</w:t>
      </w:r>
      <w:r w:rsidRPr="00297A1E">
        <w:rPr>
          <w:rFonts w:ascii="Times New Roman" w:hAnsi="Times New Roman"/>
          <w:sz w:val="28"/>
          <w:szCs w:val="28"/>
        </w:rPr>
        <w:t>-практ</w:t>
      </w:r>
      <w:r w:rsidRPr="00297A1E">
        <w:rPr>
          <w:rFonts w:ascii="Times New Roman" w:hAnsi="Times New Roman"/>
          <w:sz w:val="28"/>
          <w:szCs w:val="28"/>
          <w:lang w:val="kk-KZ"/>
        </w:rPr>
        <w:t>.</w:t>
      </w:r>
      <w:r w:rsidRPr="00297A1E">
        <w:rPr>
          <w:rFonts w:ascii="Times New Roman" w:hAnsi="Times New Roman"/>
          <w:sz w:val="28"/>
          <w:szCs w:val="28"/>
        </w:rPr>
        <w:t xml:space="preserve"> конф</w:t>
      </w:r>
      <w:r w:rsidRPr="00297A1E">
        <w:rPr>
          <w:rFonts w:ascii="Times New Roman" w:hAnsi="Times New Roman"/>
          <w:sz w:val="28"/>
          <w:szCs w:val="28"/>
          <w:lang w:val="kk-KZ"/>
        </w:rPr>
        <w:t>.</w:t>
      </w:r>
      <w:r w:rsidRPr="00297A1E">
        <w:rPr>
          <w:rFonts w:ascii="Times New Roman" w:hAnsi="Times New Roman"/>
          <w:sz w:val="28"/>
          <w:szCs w:val="28"/>
        </w:rPr>
        <w:t xml:space="preserve"> «Актуальные проблемы производства продуктов питания: состояние и перспективы развития», посв</w:t>
      </w:r>
      <w:r w:rsidRPr="00297A1E">
        <w:rPr>
          <w:rFonts w:ascii="Times New Roman" w:hAnsi="Times New Roman"/>
          <w:sz w:val="28"/>
          <w:szCs w:val="28"/>
          <w:lang w:val="kk-KZ"/>
        </w:rPr>
        <w:t>.</w:t>
      </w:r>
      <w:r w:rsidRPr="00297A1E">
        <w:rPr>
          <w:rFonts w:ascii="Times New Roman" w:hAnsi="Times New Roman"/>
          <w:sz w:val="28"/>
          <w:szCs w:val="28"/>
        </w:rPr>
        <w:t xml:space="preserve"> 75-летию Е.Т.</w:t>
      </w:r>
      <w:r w:rsidRPr="00297A1E">
        <w:rPr>
          <w:rFonts w:ascii="Times New Roman" w:hAnsi="Times New Roman"/>
          <w:sz w:val="28"/>
          <w:szCs w:val="28"/>
          <w:lang w:val="kk-KZ"/>
        </w:rPr>
        <w:t xml:space="preserve"> </w:t>
      </w:r>
      <w:r w:rsidRPr="00297A1E">
        <w:rPr>
          <w:rFonts w:ascii="Times New Roman" w:hAnsi="Times New Roman"/>
          <w:sz w:val="28"/>
          <w:szCs w:val="28"/>
        </w:rPr>
        <w:t>Тулеуова</w:t>
      </w:r>
      <w:r w:rsidRPr="00297A1E">
        <w:rPr>
          <w:rFonts w:ascii="Times New Roman" w:hAnsi="Times New Roman"/>
          <w:sz w:val="28"/>
          <w:szCs w:val="28"/>
          <w:lang w:val="kk-KZ"/>
        </w:rPr>
        <w:t xml:space="preserve">. – Семей, </w:t>
      </w:r>
      <w:r w:rsidRPr="00297A1E">
        <w:rPr>
          <w:rFonts w:ascii="Times New Roman" w:hAnsi="Times New Roman"/>
          <w:sz w:val="28"/>
          <w:szCs w:val="28"/>
        </w:rPr>
        <w:t>2017.</w:t>
      </w:r>
      <w:r w:rsidRPr="00297A1E">
        <w:rPr>
          <w:rFonts w:ascii="Times New Roman" w:hAnsi="Times New Roman"/>
          <w:sz w:val="28"/>
          <w:szCs w:val="28"/>
          <w:lang w:val="kk-KZ"/>
        </w:rPr>
        <w:t xml:space="preserve"> – С. 4-6.</w:t>
      </w:r>
    </w:p>
    <w:p w:rsidR="000D4B7A" w:rsidRPr="00297A1E" w:rsidRDefault="000D4B7A" w:rsidP="001848FC">
      <w:pPr>
        <w:shd w:val="clear" w:color="auto" w:fill="FFFFFF"/>
        <w:spacing w:after="0" w:line="240" w:lineRule="auto"/>
        <w:ind w:firstLine="709"/>
        <w:jc w:val="both"/>
        <w:rPr>
          <w:rFonts w:ascii="Times New Roman" w:hAnsi="Times New Roman"/>
          <w:sz w:val="28"/>
          <w:szCs w:val="28"/>
          <w:lang w:val="kk-KZ"/>
        </w:rPr>
      </w:pPr>
      <w:r w:rsidRPr="00297A1E">
        <w:rPr>
          <w:rFonts w:ascii="Times New Roman" w:hAnsi="Times New Roman"/>
          <w:bCs/>
          <w:sz w:val="28"/>
          <w:szCs w:val="28"/>
        </w:rPr>
        <w:t xml:space="preserve">54 </w:t>
      </w:r>
      <w:r w:rsidRPr="00297A1E">
        <w:rPr>
          <w:rFonts w:ascii="Times New Roman" w:hAnsi="Times New Roman"/>
          <w:sz w:val="28"/>
          <w:szCs w:val="28"/>
        </w:rPr>
        <w:t>Ребезов М.Б.</w:t>
      </w:r>
      <w:r w:rsidRPr="00297A1E">
        <w:rPr>
          <w:rFonts w:ascii="Times New Roman" w:hAnsi="Times New Roman"/>
          <w:sz w:val="28"/>
          <w:szCs w:val="28"/>
          <w:lang w:val="kk-KZ"/>
        </w:rPr>
        <w:t xml:space="preserve">, </w:t>
      </w:r>
      <w:r w:rsidRPr="00297A1E">
        <w:rPr>
          <w:rFonts w:ascii="Times New Roman" w:hAnsi="Times New Roman"/>
          <w:sz w:val="28"/>
          <w:szCs w:val="28"/>
        </w:rPr>
        <w:t>Лукин А.А., Наумова Н.Л</w:t>
      </w:r>
      <w:r w:rsidRPr="00297A1E">
        <w:rPr>
          <w:rFonts w:ascii="Times New Roman" w:hAnsi="Times New Roman"/>
          <w:sz w:val="28"/>
          <w:szCs w:val="28"/>
          <w:lang w:val="kk-KZ"/>
        </w:rPr>
        <w:t>. и др.</w:t>
      </w:r>
      <w:r w:rsidRPr="00297A1E">
        <w:rPr>
          <w:rFonts w:ascii="Times New Roman" w:hAnsi="Times New Roman"/>
          <w:sz w:val="28"/>
          <w:szCs w:val="28"/>
        </w:rPr>
        <w:t xml:space="preserve"> Использование коллагенового гидролизата в технологии производства мясного хлеба // Вестник Тихоокеанского государственного экономического университета. – 2011. – №3. – С. 134-140</w:t>
      </w:r>
      <w:r w:rsidRPr="00297A1E">
        <w:rPr>
          <w:rFonts w:ascii="Times New Roman" w:hAnsi="Times New Roman"/>
          <w:sz w:val="28"/>
          <w:szCs w:val="28"/>
          <w:lang w:val="kk-KZ"/>
        </w:rPr>
        <w:t>.</w:t>
      </w:r>
    </w:p>
    <w:p w:rsidR="000D4B7A" w:rsidRPr="00297A1E" w:rsidRDefault="000D4B7A" w:rsidP="001848FC">
      <w:pPr>
        <w:spacing w:after="0" w:line="240" w:lineRule="auto"/>
        <w:ind w:firstLine="709"/>
        <w:jc w:val="both"/>
        <w:outlineLvl w:val="0"/>
        <w:rPr>
          <w:rFonts w:ascii="Times New Roman" w:eastAsia="Calibri" w:hAnsi="Times New Roman"/>
          <w:sz w:val="28"/>
          <w:szCs w:val="28"/>
        </w:rPr>
      </w:pPr>
      <w:r w:rsidRPr="00297A1E">
        <w:rPr>
          <w:rFonts w:ascii="Times New Roman" w:eastAsia="Calibri" w:hAnsi="Times New Roman"/>
          <w:sz w:val="28"/>
          <w:szCs w:val="28"/>
        </w:rPr>
        <w:t>55</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Шестакова И.А. Структура и свойства коллагена.</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М.: Легкая индустрия, 1968.</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120</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с.</w:t>
      </w:r>
    </w:p>
    <w:p w:rsidR="000D4B7A" w:rsidRPr="00297A1E" w:rsidRDefault="000D4B7A" w:rsidP="001848FC">
      <w:pPr>
        <w:pStyle w:val="af3"/>
        <w:tabs>
          <w:tab w:val="left" w:pos="1080"/>
        </w:tabs>
        <w:spacing w:after="0" w:line="240" w:lineRule="auto"/>
        <w:ind w:left="0" w:firstLine="709"/>
        <w:jc w:val="both"/>
        <w:rPr>
          <w:rFonts w:ascii="Times New Roman" w:eastAsia="Calibri" w:hAnsi="Times New Roman"/>
          <w:sz w:val="28"/>
          <w:szCs w:val="28"/>
        </w:rPr>
      </w:pPr>
      <w:r w:rsidRPr="00297A1E">
        <w:rPr>
          <w:rFonts w:ascii="Times New Roman" w:eastAsia="Calibri" w:hAnsi="Times New Roman"/>
          <w:sz w:val="28"/>
          <w:szCs w:val="28"/>
        </w:rPr>
        <w:t>56</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Зайдес А.М., Михайлов А.С. Коллаген как многофазная и многокомпонентная система.</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 М.: Легкая пр</w:t>
      </w:r>
      <w:r w:rsidRPr="00297A1E">
        <w:rPr>
          <w:rFonts w:ascii="Times New Roman" w:eastAsia="Calibri" w:hAnsi="Times New Roman"/>
          <w:sz w:val="28"/>
          <w:szCs w:val="28"/>
          <w:lang w:val="kk-KZ"/>
        </w:rPr>
        <w:t>о</w:t>
      </w:r>
      <w:r w:rsidRPr="00297A1E">
        <w:rPr>
          <w:rFonts w:ascii="Times New Roman" w:eastAsia="Calibri" w:hAnsi="Times New Roman"/>
          <w:sz w:val="28"/>
          <w:szCs w:val="28"/>
        </w:rPr>
        <w:t>мышленность,</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1957.</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80</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с.</w:t>
      </w:r>
    </w:p>
    <w:p w:rsidR="000D4B7A" w:rsidRPr="00297A1E" w:rsidRDefault="000D4B7A" w:rsidP="001848FC">
      <w:pPr>
        <w:pStyle w:val="af3"/>
        <w:tabs>
          <w:tab w:val="left" w:pos="1080"/>
        </w:tabs>
        <w:spacing w:after="0" w:line="240" w:lineRule="auto"/>
        <w:ind w:left="0" w:firstLine="709"/>
        <w:jc w:val="both"/>
        <w:rPr>
          <w:rFonts w:ascii="Times New Roman" w:eastAsia="Calibri" w:hAnsi="Times New Roman"/>
          <w:sz w:val="28"/>
          <w:szCs w:val="28"/>
        </w:rPr>
      </w:pPr>
      <w:r w:rsidRPr="00297A1E">
        <w:rPr>
          <w:rFonts w:ascii="Times New Roman" w:eastAsia="Calibri" w:hAnsi="Times New Roman"/>
          <w:sz w:val="28"/>
          <w:szCs w:val="28"/>
        </w:rPr>
        <w:t>57 Орехович В.И.,</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Шпикер В.О. Биологическое значение, свойства и строение растворимых коллагеноподобных белков. –</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М.: Пищевая промышленность, 1962.</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 165</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с.</w:t>
      </w:r>
    </w:p>
    <w:p w:rsidR="000D4B7A" w:rsidRPr="00297A1E" w:rsidRDefault="000D4B7A" w:rsidP="001848FC">
      <w:pPr>
        <w:tabs>
          <w:tab w:val="left" w:pos="1080"/>
        </w:tabs>
        <w:spacing w:after="0" w:line="240" w:lineRule="auto"/>
        <w:ind w:firstLine="709"/>
        <w:jc w:val="both"/>
        <w:rPr>
          <w:rFonts w:ascii="Times New Roman" w:eastAsia="Calibri" w:hAnsi="Times New Roman"/>
          <w:sz w:val="28"/>
          <w:szCs w:val="28"/>
        </w:rPr>
      </w:pPr>
      <w:r w:rsidRPr="00297A1E">
        <w:rPr>
          <w:rFonts w:ascii="Times New Roman" w:eastAsia="Calibri" w:hAnsi="Times New Roman"/>
          <w:sz w:val="28"/>
          <w:szCs w:val="28"/>
        </w:rPr>
        <w:lastRenderedPageBreak/>
        <w:t>58 Мазуров В.И. Биохимия коллагеновых белков.</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 М.: Пищевая промышленность, 1974. – 248 с.</w:t>
      </w:r>
    </w:p>
    <w:p w:rsidR="000D4B7A" w:rsidRPr="00297A1E" w:rsidRDefault="000D4B7A" w:rsidP="001848FC">
      <w:pPr>
        <w:pStyle w:val="af3"/>
        <w:tabs>
          <w:tab w:val="left" w:pos="1080"/>
        </w:tabs>
        <w:spacing w:after="0" w:line="240" w:lineRule="auto"/>
        <w:ind w:left="0" w:firstLine="709"/>
        <w:jc w:val="both"/>
        <w:rPr>
          <w:rFonts w:ascii="Times New Roman" w:eastAsia="Calibri" w:hAnsi="Times New Roman"/>
          <w:sz w:val="28"/>
          <w:szCs w:val="28"/>
          <w:lang w:val="kk-KZ"/>
        </w:rPr>
      </w:pPr>
      <w:r w:rsidRPr="00297A1E">
        <w:rPr>
          <w:rFonts w:ascii="Times New Roman" w:eastAsia="Calibri" w:hAnsi="Times New Roman"/>
          <w:sz w:val="28"/>
          <w:szCs w:val="28"/>
        </w:rPr>
        <w:t>59 Рейх Г. Коллаген.</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 М.: Легкая индустрия, 1969. – 211</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с</w:t>
      </w:r>
      <w:r w:rsidRPr="00297A1E">
        <w:rPr>
          <w:rFonts w:ascii="Times New Roman" w:eastAsia="Calibri" w:hAnsi="Times New Roman"/>
          <w:sz w:val="28"/>
          <w:szCs w:val="28"/>
          <w:lang w:val="kk-KZ"/>
        </w:rPr>
        <w:t>.</w:t>
      </w:r>
    </w:p>
    <w:p w:rsidR="000D4B7A" w:rsidRPr="00297A1E" w:rsidRDefault="000D4B7A" w:rsidP="001848FC">
      <w:pPr>
        <w:pStyle w:val="af3"/>
        <w:tabs>
          <w:tab w:val="left" w:pos="1080"/>
        </w:tabs>
        <w:spacing w:after="0" w:line="240" w:lineRule="auto"/>
        <w:ind w:left="0" w:firstLine="709"/>
        <w:jc w:val="both"/>
        <w:rPr>
          <w:rFonts w:ascii="Times New Roman" w:eastAsia="Calibri" w:hAnsi="Times New Roman"/>
          <w:sz w:val="28"/>
          <w:szCs w:val="28"/>
        </w:rPr>
      </w:pPr>
      <w:r w:rsidRPr="00297A1E">
        <w:rPr>
          <w:rFonts w:ascii="Times New Roman" w:hAnsi="Times New Roman"/>
          <w:sz w:val="28"/>
          <w:szCs w:val="28"/>
        </w:rPr>
        <w:t>60</w:t>
      </w:r>
      <w:r w:rsidRPr="00297A1E">
        <w:rPr>
          <w:rFonts w:ascii="Times New Roman" w:eastAsia="Calibri" w:hAnsi="Times New Roman"/>
          <w:sz w:val="28"/>
          <w:szCs w:val="28"/>
        </w:rPr>
        <w:t xml:space="preserve"> Дэвен</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Т., Гергей Я. Аминокислоты, пептиды и белки.</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 М.: Мир, 1976.</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364</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с.</w:t>
      </w:r>
    </w:p>
    <w:p w:rsidR="000D4B7A" w:rsidRPr="00297A1E" w:rsidRDefault="000D4B7A" w:rsidP="001848FC">
      <w:pPr>
        <w:tabs>
          <w:tab w:val="left" w:pos="993"/>
        </w:tabs>
        <w:spacing w:after="0" w:line="240" w:lineRule="auto"/>
        <w:ind w:firstLine="709"/>
        <w:jc w:val="both"/>
        <w:rPr>
          <w:rFonts w:ascii="Times New Roman" w:hAnsi="Times New Roman"/>
          <w:sz w:val="28"/>
          <w:szCs w:val="28"/>
        </w:rPr>
      </w:pPr>
      <w:r w:rsidRPr="00297A1E">
        <w:rPr>
          <w:rFonts w:ascii="Times New Roman" w:hAnsi="Times New Roman"/>
          <w:sz w:val="28"/>
          <w:szCs w:val="28"/>
        </w:rPr>
        <w:t>61 Зинина О.В., Ребезов М.Б., Амирханов К.Ж.</w:t>
      </w:r>
      <w:r w:rsidR="00CE0142" w:rsidRPr="00297A1E">
        <w:rPr>
          <w:rFonts w:ascii="Times New Roman" w:hAnsi="Times New Roman"/>
          <w:sz w:val="28"/>
          <w:szCs w:val="28"/>
        </w:rPr>
        <w:t xml:space="preserve"> и др.</w:t>
      </w:r>
      <w:r w:rsidRPr="00297A1E">
        <w:rPr>
          <w:rFonts w:ascii="Times New Roman" w:hAnsi="Times New Roman"/>
          <w:sz w:val="28"/>
          <w:szCs w:val="28"/>
          <w:lang w:val="kk-KZ"/>
        </w:rPr>
        <w:t xml:space="preserve"> </w:t>
      </w:r>
      <w:r w:rsidRPr="00297A1E">
        <w:rPr>
          <w:rFonts w:ascii="Times New Roman" w:hAnsi="Times New Roman"/>
          <w:sz w:val="28"/>
          <w:szCs w:val="28"/>
        </w:rPr>
        <w:t>Использование белково</w:t>
      </w:r>
      <w:r w:rsidRPr="00297A1E">
        <w:rPr>
          <w:rFonts w:ascii="Times New Roman" w:hAnsi="Times New Roman"/>
          <w:sz w:val="28"/>
          <w:szCs w:val="28"/>
          <w:lang w:val="kk-KZ"/>
        </w:rPr>
        <w:t>-</w:t>
      </w:r>
      <w:r w:rsidRPr="00297A1E">
        <w:rPr>
          <w:rFonts w:ascii="Times New Roman" w:hAnsi="Times New Roman"/>
          <w:sz w:val="28"/>
          <w:szCs w:val="28"/>
        </w:rPr>
        <w:t>коллагеновых эмульсий в рецептурах вареных колбасных изделий // Пищевая и перерабатывающая промышленность Казахстана: современное состояние и перспективы развития: мат</w:t>
      </w:r>
      <w:r w:rsidRPr="00297A1E">
        <w:rPr>
          <w:rFonts w:ascii="Times New Roman" w:hAnsi="Times New Roman"/>
          <w:sz w:val="28"/>
          <w:szCs w:val="28"/>
          <w:lang w:val="kk-KZ"/>
        </w:rPr>
        <w:t>ер</w:t>
      </w:r>
      <w:r w:rsidRPr="00297A1E">
        <w:rPr>
          <w:rFonts w:ascii="Times New Roman" w:hAnsi="Times New Roman"/>
          <w:sz w:val="28"/>
          <w:szCs w:val="28"/>
        </w:rPr>
        <w:t>. междунар. науч.</w:t>
      </w:r>
      <w:r w:rsidRPr="00297A1E">
        <w:rPr>
          <w:rFonts w:ascii="Times New Roman" w:hAnsi="Times New Roman"/>
          <w:sz w:val="28"/>
          <w:szCs w:val="28"/>
          <w:lang w:val="kk-KZ"/>
        </w:rPr>
        <w:t>-</w:t>
      </w:r>
      <w:r w:rsidRPr="00297A1E">
        <w:rPr>
          <w:rFonts w:ascii="Times New Roman" w:hAnsi="Times New Roman"/>
          <w:sz w:val="28"/>
          <w:szCs w:val="28"/>
        </w:rPr>
        <w:t>практ. конф.</w:t>
      </w:r>
      <w:r w:rsidRPr="00297A1E">
        <w:rPr>
          <w:rFonts w:ascii="Times New Roman" w:hAnsi="Times New Roman"/>
          <w:sz w:val="28"/>
          <w:szCs w:val="28"/>
          <w:lang w:val="kk-KZ"/>
        </w:rPr>
        <w:t xml:space="preserve"> </w:t>
      </w:r>
      <w:r w:rsidRPr="00297A1E">
        <w:rPr>
          <w:rFonts w:ascii="Times New Roman" w:hAnsi="Times New Roman"/>
          <w:sz w:val="28"/>
          <w:szCs w:val="28"/>
        </w:rPr>
        <w:t>– Семей: Шәкәрім атынд. Семей мемлекеттік университеті, 2013. – С. 136</w:t>
      </w:r>
      <w:r w:rsidRPr="00297A1E">
        <w:rPr>
          <w:rFonts w:ascii="Times New Roman" w:hAnsi="Times New Roman"/>
          <w:sz w:val="28"/>
          <w:szCs w:val="28"/>
          <w:lang w:val="kk-KZ"/>
        </w:rPr>
        <w:t>-</w:t>
      </w:r>
      <w:r w:rsidRPr="00297A1E">
        <w:rPr>
          <w:rFonts w:ascii="Times New Roman" w:hAnsi="Times New Roman"/>
          <w:sz w:val="28"/>
          <w:szCs w:val="28"/>
        </w:rPr>
        <w:t>137.</w:t>
      </w:r>
    </w:p>
    <w:p w:rsidR="000D4B7A" w:rsidRPr="00297A1E" w:rsidRDefault="000D4B7A" w:rsidP="001848FC">
      <w:pPr>
        <w:spacing w:after="0" w:line="240" w:lineRule="auto"/>
        <w:ind w:firstLine="709"/>
        <w:jc w:val="both"/>
        <w:rPr>
          <w:rFonts w:ascii="Times New Roman" w:hAnsi="Times New Roman"/>
          <w:sz w:val="28"/>
          <w:szCs w:val="28"/>
          <w:lang w:val="en-US"/>
        </w:rPr>
      </w:pPr>
      <w:r w:rsidRPr="00297A1E">
        <w:rPr>
          <w:rFonts w:ascii="Times New Roman" w:hAnsi="Times New Roman"/>
          <w:sz w:val="28"/>
          <w:szCs w:val="28"/>
          <w:lang w:val="kk-KZ"/>
        </w:rPr>
        <w:t xml:space="preserve">62 </w:t>
      </w:r>
      <w:r w:rsidRPr="00297A1E">
        <w:rPr>
          <w:rFonts w:ascii="Times New Roman" w:hAnsi="Times New Roman"/>
          <w:sz w:val="28"/>
          <w:szCs w:val="28"/>
          <w:lang w:val="en-US"/>
        </w:rPr>
        <w:t>Mullen</w:t>
      </w:r>
      <w:r w:rsidRPr="00297A1E">
        <w:rPr>
          <w:rFonts w:ascii="Times New Roman" w:hAnsi="Times New Roman"/>
          <w:sz w:val="28"/>
          <w:szCs w:val="28"/>
        </w:rPr>
        <w:t xml:space="preserve"> </w:t>
      </w:r>
      <w:r w:rsidRPr="00297A1E">
        <w:rPr>
          <w:rFonts w:ascii="Times New Roman" w:hAnsi="Times New Roman"/>
          <w:sz w:val="28"/>
          <w:szCs w:val="28"/>
          <w:lang w:val="en-US"/>
        </w:rPr>
        <w:t>A</w:t>
      </w:r>
      <w:r w:rsidRPr="00297A1E">
        <w:rPr>
          <w:rFonts w:ascii="Times New Roman" w:hAnsi="Times New Roman"/>
          <w:sz w:val="28"/>
          <w:szCs w:val="28"/>
        </w:rPr>
        <w:t>.</w:t>
      </w:r>
      <w:r w:rsidRPr="00297A1E">
        <w:rPr>
          <w:rFonts w:ascii="Times New Roman" w:hAnsi="Times New Roman"/>
          <w:sz w:val="28"/>
          <w:szCs w:val="28"/>
          <w:lang w:val="en-US"/>
        </w:rPr>
        <w:t>M</w:t>
      </w:r>
      <w:r w:rsidRPr="00297A1E">
        <w:rPr>
          <w:rFonts w:ascii="Times New Roman" w:hAnsi="Times New Roman"/>
          <w:sz w:val="28"/>
          <w:szCs w:val="28"/>
        </w:rPr>
        <w:t>.</w:t>
      </w:r>
      <w:r w:rsidR="00CE0142" w:rsidRPr="00297A1E">
        <w:rPr>
          <w:rFonts w:ascii="Times New Roman" w:hAnsi="Times New Roman"/>
          <w:sz w:val="28"/>
          <w:szCs w:val="28"/>
        </w:rPr>
        <w:t>,</w:t>
      </w:r>
      <w:r w:rsidRPr="00297A1E">
        <w:rPr>
          <w:rFonts w:ascii="Times New Roman" w:hAnsi="Times New Roman"/>
          <w:sz w:val="28"/>
          <w:szCs w:val="28"/>
        </w:rPr>
        <w:t xml:space="preserve"> Á</w:t>
      </w:r>
      <w:r w:rsidRPr="00297A1E">
        <w:rPr>
          <w:rFonts w:ascii="Times New Roman" w:hAnsi="Times New Roman"/>
          <w:sz w:val="28"/>
          <w:szCs w:val="28"/>
          <w:lang w:val="en-US"/>
        </w:rPr>
        <w:t>lvarez</w:t>
      </w:r>
      <w:r w:rsidRPr="00297A1E">
        <w:rPr>
          <w:rFonts w:ascii="Times New Roman" w:hAnsi="Times New Roman"/>
          <w:sz w:val="28"/>
          <w:szCs w:val="28"/>
        </w:rPr>
        <w:t xml:space="preserve"> </w:t>
      </w:r>
      <w:r w:rsidRPr="00297A1E">
        <w:rPr>
          <w:rFonts w:ascii="Times New Roman" w:hAnsi="Times New Roman"/>
          <w:sz w:val="28"/>
          <w:szCs w:val="28"/>
          <w:lang w:val="en-US"/>
        </w:rPr>
        <w:t>C</w:t>
      </w:r>
      <w:r w:rsidRPr="00297A1E">
        <w:rPr>
          <w:rFonts w:ascii="Times New Roman" w:hAnsi="Times New Roman"/>
          <w:sz w:val="28"/>
          <w:szCs w:val="28"/>
        </w:rPr>
        <w:t>.</w:t>
      </w:r>
      <w:r w:rsidR="00CE0142" w:rsidRPr="00297A1E">
        <w:rPr>
          <w:rFonts w:ascii="Times New Roman" w:hAnsi="Times New Roman"/>
          <w:sz w:val="28"/>
          <w:szCs w:val="28"/>
        </w:rPr>
        <w:t>,</w:t>
      </w:r>
      <w:r w:rsidRPr="00297A1E">
        <w:rPr>
          <w:rFonts w:ascii="Times New Roman" w:hAnsi="Times New Roman"/>
          <w:sz w:val="28"/>
          <w:szCs w:val="28"/>
        </w:rPr>
        <w:t xml:space="preserve"> </w:t>
      </w:r>
      <w:r w:rsidRPr="00297A1E">
        <w:rPr>
          <w:rFonts w:ascii="Times New Roman" w:hAnsi="Times New Roman"/>
          <w:sz w:val="28"/>
          <w:szCs w:val="28"/>
          <w:lang w:val="en-US"/>
        </w:rPr>
        <w:t>Zeugolis</w:t>
      </w:r>
      <w:r w:rsidRPr="00297A1E">
        <w:rPr>
          <w:rFonts w:ascii="Times New Roman" w:hAnsi="Times New Roman"/>
          <w:sz w:val="28"/>
          <w:szCs w:val="28"/>
        </w:rPr>
        <w:t xml:space="preserve"> </w:t>
      </w:r>
      <w:r w:rsidRPr="00297A1E">
        <w:rPr>
          <w:rFonts w:ascii="Times New Roman" w:hAnsi="Times New Roman"/>
          <w:sz w:val="28"/>
          <w:szCs w:val="28"/>
          <w:lang w:val="en-US"/>
        </w:rPr>
        <w:t>D</w:t>
      </w:r>
      <w:r w:rsidRPr="00297A1E">
        <w:rPr>
          <w:rFonts w:ascii="Times New Roman" w:hAnsi="Times New Roman"/>
          <w:sz w:val="28"/>
          <w:szCs w:val="28"/>
        </w:rPr>
        <w:t>.</w:t>
      </w:r>
      <w:r w:rsidRPr="00297A1E">
        <w:rPr>
          <w:rFonts w:ascii="Times New Roman" w:hAnsi="Times New Roman"/>
          <w:sz w:val="28"/>
          <w:szCs w:val="28"/>
          <w:lang w:val="en-US"/>
        </w:rPr>
        <w:t>I</w:t>
      </w:r>
      <w:r w:rsidRPr="00297A1E">
        <w:rPr>
          <w:rFonts w:ascii="Times New Roman" w:hAnsi="Times New Roman"/>
          <w:sz w:val="28"/>
          <w:szCs w:val="28"/>
        </w:rPr>
        <w:t>.</w:t>
      </w:r>
      <w:r w:rsidR="00CE0142" w:rsidRPr="00297A1E">
        <w:rPr>
          <w:rFonts w:ascii="Times New Roman" w:hAnsi="Times New Roman"/>
          <w:sz w:val="28"/>
          <w:szCs w:val="28"/>
        </w:rPr>
        <w:t xml:space="preserve"> </w:t>
      </w:r>
      <w:r w:rsidR="00CE0142" w:rsidRPr="00297A1E">
        <w:rPr>
          <w:rFonts w:ascii="Times New Roman" w:hAnsi="Times New Roman"/>
          <w:sz w:val="28"/>
          <w:szCs w:val="28"/>
          <w:lang w:val="en-US"/>
        </w:rPr>
        <w:t>et</w:t>
      </w:r>
      <w:r w:rsidR="00CE0142" w:rsidRPr="00297A1E">
        <w:rPr>
          <w:rFonts w:ascii="Times New Roman" w:hAnsi="Times New Roman"/>
          <w:sz w:val="28"/>
          <w:szCs w:val="28"/>
        </w:rPr>
        <w:t xml:space="preserve"> </w:t>
      </w:r>
      <w:r w:rsidR="00CE0142" w:rsidRPr="00297A1E">
        <w:rPr>
          <w:rFonts w:ascii="Times New Roman" w:hAnsi="Times New Roman"/>
          <w:sz w:val="28"/>
          <w:szCs w:val="28"/>
          <w:lang w:val="en-US"/>
        </w:rPr>
        <w:t>al</w:t>
      </w:r>
      <w:r w:rsidR="00CE0142" w:rsidRPr="00297A1E">
        <w:rPr>
          <w:rFonts w:ascii="Times New Roman" w:hAnsi="Times New Roman"/>
          <w:sz w:val="28"/>
          <w:szCs w:val="28"/>
        </w:rPr>
        <w:t>.</w:t>
      </w:r>
      <w:r w:rsidRPr="00297A1E">
        <w:rPr>
          <w:rFonts w:ascii="Times New Roman" w:hAnsi="Times New Roman"/>
          <w:sz w:val="28"/>
          <w:szCs w:val="28"/>
        </w:rPr>
        <w:t xml:space="preserve"> </w:t>
      </w:r>
      <w:r w:rsidRPr="00297A1E">
        <w:rPr>
          <w:rFonts w:ascii="Times New Roman" w:hAnsi="Times New Roman"/>
          <w:sz w:val="28"/>
          <w:szCs w:val="28"/>
          <w:lang w:val="en-US"/>
        </w:rPr>
        <w:t>Alternative uses for co-products: Harnessing the potential of valuable compounds from meat processing chains</w:t>
      </w:r>
      <w:r w:rsidR="00CE0142" w:rsidRPr="00297A1E">
        <w:rPr>
          <w:rFonts w:ascii="Times New Roman" w:hAnsi="Times New Roman"/>
          <w:sz w:val="28"/>
          <w:szCs w:val="28"/>
          <w:lang w:val="en-US"/>
        </w:rPr>
        <w:t xml:space="preserve"> //</w:t>
      </w:r>
      <w:r w:rsidRPr="00297A1E">
        <w:rPr>
          <w:rFonts w:ascii="Times New Roman" w:hAnsi="Times New Roman"/>
          <w:sz w:val="28"/>
          <w:szCs w:val="28"/>
          <w:lang w:val="en-US"/>
        </w:rPr>
        <w:t xml:space="preserve"> Meat Sci. </w:t>
      </w:r>
      <w:r w:rsidR="00CE0142" w:rsidRPr="00297A1E">
        <w:rPr>
          <w:rFonts w:ascii="Times New Roman" w:hAnsi="Times New Roman"/>
          <w:sz w:val="28"/>
          <w:szCs w:val="28"/>
          <w:lang w:val="en-US"/>
        </w:rPr>
        <w:t xml:space="preserve">– </w:t>
      </w:r>
      <w:r w:rsidRPr="00297A1E">
        <w:rPr>
          <w:rFonts w:ascii="Times New Roman" w:hAnsi="Times New Roman"/>
          <w:sz w:val="28"/>
          <w:szCs w:val="28"/>
          <w:lang w:val="en-US"/>
        </w:rPr>
        <w:t>2017</w:t>
      </w:r>
      <w:r w:rsidR="00CE0142" w:rsidRPr="00297A1E">
        <w:rPr>
          <w:rFonts w:ascii="Times New Roman" w:hAnsi="Times New Roman"/>
          <w:sz w:val="28"/>
          <w:szCs w:val="28"/>
          <w:lang w:val="en-US"/>
        </w:rPr>
        <w:t xml:space="preserve">. – Vol. </w:t>
      </w:r>
      <w:r w:rsidRPr="00297A1E">
        <w:rPr>
          <w:rFonts w:ascii="Times New Roman" w:hAnsi="Times New Roman"/>
          <w:sz w:val="28"/>
          <w:szCs w:val="28"/>
          <w:lang w:val="en-US"/>
        </w:rPr>
        <w:t>132</w:t>
      </w:r>
      <w:r w:rsidR="00CE0142" w:rsidRPr="00297A1E">
        <w:rPr>
          <w:rFonts w:ascii="Times New Roman" w:hAnsi="Times New Roman"/>
          <w:sz w:val="28"/>
          <w:szCs w:val="28"/>
          <w:lang w:val="en-US"/>
        </w:rPr>
        <w:t>.</w:t>
      </w:r>
      <w:r w:rsidR="00CE0142" w:rsidRPr="00297A1E">
        <w:rPr>
          <w:rFonts w:ascii="Times New Roman" w:hAnsi="Times New Roman"/>
          <w:i/>
          <w:sz w:val="28"/>
          <w:szCs w:val="28"/>
          <w:lang w:val="en-US"/>
        </w:rPr>
        <w:t xml:space="preserve"> – </w:t>
      </w:r>
      <w:r w:rsidR="00CE0142" w:rsidRPr="00297A1E">
        <w:rPr>
          <w:rFonts w:ascii="Times New Roman" w:hAnsi="Times New Roman"/>
          <w:sz w:val="28"/>
          <w:szCs w:val="28"/>
          <w:lang w:val="en-US"/>
        </w:rPr>
        <w:t>P.</w:t>
      </w:r>
      <w:r w:rsidR="00CE0142" w:rsidRPr="00297A1E">
        <w:rPr>
          <w:rFonts w:ascii="Times New Roman" w:hAnsi="Times New Roman"/>
          <w:i/>
          <w:sz w:val="28"/>
          <w:szCs w:val="28"/>
          <w:lang w:val="en-US"/>
        </w:rPr>
        <w:t xml:space="preserve"> </w:t>
      </w:r>
      <w:r w:rsidRPr="00297A1E">
        <w:rPr>
          <w:rFonts w:ascii="Times New Roman" w:hAnsi="Times New Roman"/>
          <w:sz w:val="28"/>
          <w:szCs w:val="28"/>
          <w:lang w:val="en-US"/>
        </w:rPr>
        <w:t>90</w:t>
      </w:r>
      <w:r w:rsidR="00CE0142" w:rsidRPr="00297A1E">
        <w:rPr>
          <w:rFonts w:ascii="Times New Roman" w:hAnsi="Times New Roman"/>
          <w:sz w:val="28"/>
          <w:szCs w:val="28"/>
          <w:lang w:val="en-US"/>
        </w:rPr>
        <w:t>-</w:t>
      </w:r>
      <w:r w:rsidRPr="00297A1E">
        <w:rPr>
          <w:rFonts w:ascii="Times New Roman" w:hAnsi="Times New Roman"/>
          <w:sz w:val="28"/>
          <w:szCs w:val="28"/>
          <w:lang w:val="en-US"/>
        </w:rPr>
        <w:t>98.</w:t>
      </w:r>
    </w:p>
    <w:p w:rsidR="000D4B7A" w:rsidRPr="00297A1E" w:rsidRDefault="000D4B7A" w:rsidP="001848FC">
      <w:pPr>
        <w:spacing w:after="0" w:line="240" w:lineRule="auto"/>
        <w:ind w:firstLine="709"/>
        <w:jc w:val="both"/>
        <w:rPr>
          <w:rFonts w:ascii="Times New Roman" w:hAnsi="Times New Roman"/>
          <w:sz w:val="28"/>
          <w:szCs w:val="28"/>
          <w:lang w:val="en-US"/>
        </w:rPr>
      </w:pPr>
      <w:r w:rsidRPr="00297A1E">
        <w:rPr>
          <w:rFonts w:ascii="Times New Roman" w:hAnsi="Times New Roman"/>
          <w:sz w:val="28"/>
          <w:szCs w:val="28"/>
          <w:lang w:val="en-US"/>
        </w:rPr>
        <w:t>63 Brandelli A.</w:t>
      </w:r>
      <w:r w:rsidR="00CE0142" w:rsidRPr="00297A1E">
        <w:rPr>
          <w:rFonts w:ascii="Times New Roman" w:hAnsi="Times New Roman"/>
          <w:sz w:val="28"/>
          <w:szCs w:val="28"/>
          <w:lang w:val="en-US"/>
        </w:rPr>
        <w:t>,</w:t>
      </w:r>
      <w:r w:rsidRPr="00297A1E">
        <w:rPr>
          <w:rFonts w:ascii="Times New Roman" w:hAnsi="Times New Roman"/>
          <w:sz w:val="28"/>
          <w:szCs w:val="28"/>
          <w:lang w:val="en-US"/>
        </w:rPr>
        <w:t xml:space="preserve"> Sala L.</w:t>
      </w:r>
      <w:r w:rsidR="00CE0142" w:rsidRPr="00297A1E">
        <w:rPr>
          <w:rFonts w:ascii="Times New Roman" w:hAnsi="Times New Roman"/>
          <w:sz w:val="28"/>
          <w:szCs w:val="28"/>
          <w:lang w:val="en-US"/>
        </w:rPr>
        <w:t>,</w:t>
      </w:r>
      <w:r w:rsidRPr="00297A1E">
        <w:rPr>
          <w:rFonts w:ascii="Times New Roman" w:hAnsi="Times New Roman"/>
          <w:sz w:val="28"/>
          <w:szCs w:val="28"/>
          <w:lang w:val="en-US"/>
        </w:rPr>
        <w:t xml:space="preserve"> Kalil S.J. Microbial enzymes for bioconversion of poultry waste into added-value products</w:t>
      </w:r>
      <w:r w:rsidR="00CE0142" w:rsidRPr="00297A1E">
        <w:rPr>
          <w:rFonts w:ascii="Times New Roman" w:hAnsi="Times New Roman"/>
          <w:sz w:val="28"/>
          <w:szCs w:val="28"/>
          <w:lang w:val="en-US"/>
        </w:rPr>
        <w:t xml:space="preserve"> //</w:t>
      </w:r>
      <w:r w:rsidRPr="00297A1E">
        <w:rPr>
          <w:rFonts w:ascii="Times New Roman" w:hAnsi="Times New Roman"/>
          <w:sz w:val="28"/>
          <w:szCs w:val="28"/>
          <w:lang w:val="en-US"/>
        </w:rPr>
        <w:t xml:space="preserve"> Food Res. Int. </w:t>
      </w:r>
      <w:r w:rsidR="00CE0142" w:rsidRPr="00297A1E">
        <w:rPr>
          <w:rFonts w:ascii="Times New Roman" w:hAnsi="Times New Roman"/>
          <w:sz w:val="28"/>
          <w:szCs w:val="28"/>
          <w:lang w:val="en-US"/>
        </w:rPr>
        <w:t xml:space="preserve">– </w:t>
      </w:r>
      <w:r w:rsidRPr="00297A1E">
        <w:rPr>
          <w:rFonts w:ascii="Times New Roman" w:hAnsi="Times New Roman"/>
          <w:sz w:val="28"/>
          <w:szCs w:val="28"/>
          <w:lang w:val="en-US"/>
        </w:rPr>
        <w:t>2015</w:t>
      </w:r>
      <w:r w:rsidR="00CE0142" w:rsidRPr="00297A1E">
        <w:rPr>
          <w:rFonts w:ascii="Times New Roman" w:hAnsi="Times New Roman"/>
          <w:sz w:val="28"/>
          <w:szCs w:val="28"/>
          <w:lang w:val="en-US"/>
        </w:rPr>
        <w:t xml:space="preserve">. – Vol. </w:t>
      </w:r>
      <w:r w:rsidRPr="00297A1E">
        <w:rPr>
          <w:rFonts w:ascii="Times New Roman" w:hAnsi="Times New Roman"/>
          <w:sz w:val="28"/>
          <w:szCs w:val="28"/>
          <w:lang w:val="en-US"/>
        </w:rPr>
        <w:t>73</w:t>
      </w:r>
      <w:r w:rsidR="00CE0142" w:rsidRPr="00297A1E">
        <w:rPr>
          <w:rFonts w:ascii="Times New Roman" w:hAnsi="Times New Roman"/>
          <w:sz w:val="28"/>
          <w:szCs w:val="28"/>
          <w:lang w:val="en-US"/>
        </w:rPr>
        <w:t xml:space="preserve">. – P. </w:t>
      </w:r>
      <w:r w:rsidRPr="00297A1E">
        <w:rPr>
          <w:rFonts w:ascii="Times New Roman" w:hAnsi="Times New Roman"/>
          <w:sz w:val="28"/>
          <w:szCs w:val="28"/>
          <w:lang w:val="en-US"/>
        </w:rPr>
        <w:t>3</w:t>
      </w:r>
      <w:r w:rsidR="00CE0142" w:rsidRPr="00297A1E">
        <w:rPr>
          <w:rFonts w:ascii="Times New Roman" w:hAnsi="Times New Roman"/>
          <w:sz w:val="28"/>
          <w:szCs w:val="28"/>
          <w:lang w:val="en-US"/>
        </w:rPr>
        <w:t>-</w:t>
      </w:r>
      <w:r w:rsidRPr="00297A1E">
        <w:rPr>
          <w:rFonts w:ascii="Times New Roman" w:hAnsi="Times New Roman"/>
          <w:sz w:val="28"/>
          <w:szCs w:val="28"/>
          <w:lang w:val="en-US"/>
        </w:rPr>
        <w:t>12</w:t>
      </w:r>
      <w:r w:rsidR="00CE0142" w:rsidRPr="00297A1E">
        <w:rPr>
          <w:rFonts w:ascii="Times New Roman" w:hAnsi="Times New Roman"/>
          <w:sz w:val="28"/>
          <w:szCs w:val="28"/>
          <w:lang w:val="en-US"/>
        </w:rPr>
        <w:t>.</w:t>
      </w:r>
    </w:p>
    <w:p w:rsidR="000D4B7A" w:rsidRPr="00297A1E" w:rsidRDefault="000D4B7A" w:rsidP="001848FC">
      <w:pPr>
        <w:spacing w:after="0" w:line="240" w:lineRule="auto"/>
        <w:ind w:firstLine="709"/>
        <w:jc w:val="both"/>
        <w:outlineLvl w:val="0"/>
        <w:rPr>
          <w:rFonts w:ascii="Times New Roman" w:hAnsi="Times New Roman"/>
          <w:sz w:val="28"/>
          <w:szCs w:val="28"/>
        </w:rPr>
      </w:pPr>
      <w:r w:rsidRPr="00297A1E">
        <w:rPr>
          <w:rFonts w:ascii="Times New Roman" w:hAnsi="Times New Roman"/>
          <w:sz w:val="28"/>
          <w:szCs w:val="28"/>
        </w:rPr>
        <w:t>64</w:t>
      </w:r>
      <w:r w:rsidRPr="00297A1E">
        <w:rPr>
          <w:rFonts w:ascii="Times New Roman" w:hAnsi="Times New Roman"/>
          <w:sz w:val="28"/>
          <w:szCs w:val="28"/>
          <w:lang w:val="kk-KZ"/>
        </w:rPr>
        <w:t xml:space="preserve"> </w:t>
      </w:r>
      <w:r w:rsidRPr="00297A1E">
        <w:rPr>
          <w:rFonts w:ascii="Times New Roman" w:hAnsi="Times New Roman"/>
          <w:bCs/>
          <w:sz w:val="28"/>
          <w:szCs w:val="28"/>
        </w:rPr>
        <w:t>Поголовье птицы в Казахстане за</w:t>
      </w:r>
      <w:r w:rsidR="00CE0142" w:rsidRPr="00297A1E">
        <w:rPr>
          <w:rFonts w:ascii="Times New Roman" w:hAnsi="Times New Roman"/>
          <w:bCs/>
          <w:sz w:val="28"/>
          <w:szCs w:val="28"/>
        </w:rPr>
        <w:t xml:space="preserve"> </w:t>
      </w:r>
      <w:r w:rsidRPr="00297A1E">
        <w:rPr>
          <w:rFonts w:ascii="Times New Roman" w:hAnsi="Times New Roman"/>
          <w:bCs/>
          <w:sz w:val="28"/>
          <w:szCs w:val="28"/>
        </w:rPr>
        <w:t xml:space="preserve">– 2020 </w:t>
      </w:r>
      <w:r w:rsidRPr="00297A1E">
        <w:rPr>
          <w:rFonts w:ascii="Times New Roman" w:hAnsi="Times New Roman"/>
          <w:sz w:val="28"/>
          <w:szCs w:val="28"/>
          <w:lang w:val="kk-KZ"/>
        </w:rPr>
        <w:t xml:space="preserve">// </w:t>
      </w:r>
      <w:hyperlink r:id="rId82" w:history="1">
        <w:r w:rsidRPr="00297A1E">
          <w:rPr>
            <w:rFonts w:ascii="Times New Roman" w:hAnsi="Times New Roman"/>
            <w:sz w:val="28"/>
            <w:szCs w:val="28"/>
            <w:lang w:val="kk-KZ"/>
          </w:rPr>
          <w:t>http://marketingcenter.kz/20/rynok-selskoe-khoziaistvo-kazakhstan.html</w:t>
        </w:r>
      </w:hyperlink>
      <w:r w:rsidRPr="00297A1E">
        <w:rPr>
          <w:rFonts w:ascii="Times New Roman" w:hAnsi="Times New Roman"/>
          <w:sz w:val="28"/>
          <w:szCs w:val="28"/>
          <w:lang w:val="kk-KZ"/>
        </w:rPr>
        <w:t>. 15.01.</w:t>
      </w:r>
      <w:r w:rsidR="00CE0142" w:rsidRPr="00297A1E">
        <w:rPr>
          <w:rFonts w:ascii="Times New Roman" w:hAnsi="Times New Roman"/>
          <w:sz w:val="28"/>
          <w:szCs w:val="28"/>
        </w:rPr>
        <w:t>20</w:t>
      </w:r>
      <w:r w:rsidRPr="00297A1E">
        <w:rPr>
          <w:rFonts w:ascii="Times New Roman" w:hAnsi="Times New Roman"/>
          <w:sz w:val="28"/>
          <w:szCs w:val="28"/>
          <w:lang w:val="kk-KZ"/>
        </w:rPr>
        <w:t>21</w:t>
      </w:r>
      <w:r w:rsidR="00CE0142" w:rsidRPr="00297A1E">
        <w:rPr>
          <w:rFonts w:ascii="Times New Roman" w:hAnsi="Times New Roman"/>
          <w:sz w:val="28"/>
          <w:szCs w:val="28"/>
        </w:rPr>
        <w:t>.</w:t>
      </w:r>
    </w:p>
    <w:p w:rsidR="000D4B7A" w:rsidRPr="00297A1E" w:rsidRDefault="000D4B7A" w:rsidP="001848FC">
      <w:pPr>
        <w:spacing w:after="0" w:line="240" w:lineRule="auto"/>
        <w:ind w:firstLine="709"/>
        <w:jc w:val="both"/>
        <w:outlineLvl w:val="0"/>
        <w:rPr>
          <w:rFonts w:ascii="Times New Roman" w:hAnsi="Times New Roman"/>
          <w:bCs/>
          <w:kern w:val="36"/>
          <w:sz w:val="28"/>
          <w:szCs w:val="28"/>
          <w:lang w:val="kk-KZ"/>
        </w:rPr>
      </w:pPr>
      <w:r w:rsidRPr="00297A1E">
        <w:rPr>
          <w:rFonts w:ascii="Times New Roman" w:hAnsi="Times New Roman"/>
          <w:bCs/>
          <w:kern w:val="36"/>
          <w:sz w:val="28"/>
          <w:szCs w:val="28"/>
          <w:lang w:val="kk-KZ"/>
        </w:rPr>
        <w:t>65 ГОСТ Р 53157-2008 Субпродукты птицы. Технические условия. – Введ. 2010-01-01. – М.: Стандартинформ, 2009. – 17 с.</w:t>
      </w:r>
    </w:p>
    <w:p w:rsidR="000D4B7A" w:rsidRPr="00297A1E" w:rsidRDefault="000D4B7A" w:rsidP="001848FC">
      <w:pPr>
        <w:spacing w:after="0" w:line="240" w:lineRule="auto"/>
        <w:ind w:firstLine="709"/>
        <w:jc w:val="both"/>
        <w:outlineLvl w:val="0"/>
        <w:rPr>
          <w:rFonts w:ascii="Times New Roman" w:hAnsi="Times New Roman"/>
          <w:sz w:val="28"/>
          <w:szCs w:val="28"/>
          <w:lang w:val="kk-KZ"/>
        </w:rPr>
      </w:pPr>
      <w:r w:rsidRPr="00297A1E">
        <w:rPr>
          <w:rFonts w:ascii="Times New Roman" w:hAnsi="Times New Roman"/>
          <w:sz w:val="28"/>
          <w:szCs w:val="28"/>
          <w:lang w:val="kk-KZ"/>
        </w:rPr>
        <w:t xml:space="preserve">66 </w:t>
      </w:r>
      <w:r w:rsidRPr="00297A1E">
        <w:rPr>
          <w:rFonts w:ascii="Times New Roman" w:hAnsi="Times New Roman"/>
          <w:bCs/>
          <w:kern w:val="36"/>
          <w:sz w:val="28"/>
          <w:szCs w:val="28"/>
          <w:lang w:val="kk-KZ"/>
        </w:rPr>
        <w:t xml:space="preserve">Рецепты приготовления куриных гребешков // </w:t>
      </w:r>
      <w:hyperlink r:id="rId83" w:history="1">
        <w:r w:rsidRPr="00297A1E">
          <w:rPr>
            <w:rStyle w:val="aa"/>
            <w:rFonts w:ascii="Times New Roman" w:hAnsi="Times New Roman"/>
            <w:color w:val="auto"/>
            <w:sz w:val="28"/>
            <w:szCs w:val="28"/>
            <w:u w:val="none"/>
            <w:lang w:val="kk-KZ"/>
          </w:rPr>
          <w:t>https://eda-and.ru/kurica/ prigotovlenie/recepty-grebeshkov/</w:t>
        </w:r>
      </w:hyperlink>
      <w:r w:rsidRPr="00297A1E">
        <w:rPr>
          <w:rFonts w:ascii="Times New Roman" w:hAnsi="Times New Roman"/>
          <w:sz w:val="28"/>
          <w:szCs w:val="28"/>
          <w:lang w:val="kk-KZ"/>
        </w:rPr>
        <w:t>. 27.10.2017.</w:t>
      </w:r>
    </w:p>
    <w:p w:rsidR="000D4B7A" w:rsidRPr="00297A1E" w:rsidRDefault="000D4B7A" w:rsidP="001848FC">
      <w:pPr>
        <w:spacing w:after="0" w:line="240" w:lineRule="auto"/>
        <w:ind w:firstLine="709"/>
        <w:jc w:val="both"/>
        <w:outlineLvl w:val="0"/>
        <w:rPr>
          <w:rFonts w:ascii="Times New Roman" w:hAnsi="Times New Roman"/>
          <w:sz w:val="28"/>
          <w:szCs w:val="28"/>
        </w:rPr>
      </w:pPr>
      <w:r w:rsidRPr="00297A1E">
        <w:rPr>
          <w:rFonts w:ascii="Times New Roman" w:hAnsi="Times New Roman"/>
          <w:sz w:val="28"/>
          <w:szCs w:val="28"/>
          <w:lang w:val="kk-KZ"/>
        </w:rPr>
        <w:t>6</w:t>
      </w:r>
      <w:r w:rsidRPr="00297A1E">
        <w:rPr>
          <w:rFonts w:ascii="Times New Roman" w:hAnsi="Times New Roman"/>
          <w:sz w:val="28"/>
          <w:szCs w:val="28"/>
        </w:rPr>
        <w:t>7 Фисинин В.И., Исмаилова Д.Ю., Волик В.Г.</w:t>
      </w:r>
      <w:r w:rsidRPr="00297A1E">
        <w:rPr>
          <w:rFonts w:ascii="Times New Roman" w:hAnsi="Times New Roman"/>
          <w:sz w:val="28"/>
          <w:szCs w:val="28"/>
          <w:lang w:val="kk-KZ"/>
        </w:rPr>
        <w:t xml:space="preserve"> и др.</w:t>
      </w:r>
      <w:r w:rsidRPr="00297A1E">
        <w:rPr>
          <w:rFonts w:ascii="Times New Roman" w:hAnsi="Times New Roman"/>
          <w:sz w:val="28"/>
          <w:szCs w:val="28"/>
        </w:rPr>
        <w:t xml:space="preserve"> Глубокая переработка вторичных продуктов птицеводства для разных направлений использования</w:t>
      </w:r>
      <w:r w:rsidRPr="00297A1E">
        <w:rPr>
          <w:rFonts w:ascii="Times New Roman" w:hAnsi="Times New Roman"/>
          <w:sz w:val="28"/>
          <w:szCs w:val="28"/>
          <w:lang w:val="kk-KZ"/>
        </w:rPr>
        <w:t>:</w:t>
      </w:r>
      <w:r w:rsidRPr="00297A1E">
        <w:rPr>
          <w:rFonts w:ascii="Times New Roman" w:hAnsi="Times New Roman"/>
          <w:sz w:val="28"/>
          <w:szCs w:val="28"/>
        </w:rPr>
        <w:t xml:space="preserve"> обзор</w:t>
      </w:r>
      <w:r w:rsidRPr="00297A1E">
        <w:rPr>
          <w:rFonts w:ascii="Times New Roman" w:hAnsi="Times New Roman"/>
          <w:sz w:val="28"/>
          <w:szCs w:val="28"/>
          <w:lang w:val="kk-KZ"/>
        </w:rPr>
        <w:t xml:space="preserve"> //</w:t>
      </w:r>
      <w:r w:rsidRPr="00297A1E">
        <w:rPr>
          <w:rFonts w:ascii="Times New Roman" w:hAnsi="Times New Roman"/>
          <w:sz w:val="28"/>
          <w:szCs w:val="28"/>
        </w:rPr>
        <w:t xml:space="preserve"> Сельскохозяйственная биология</w:t>
      </w:r>
      <w:r w:rsidRPr="00297A1E">
        <w:rPr>
          <w:rFonts w:ascii="Times New Roman" w:hAnsi="Times New Roman"/>
          <w:sz w:val="28"/>
          <w:szCs w:val="28"/>
          <w:lang w:val="kk-KZ"/>
        </w:rPr>
        <w:t>. – 2017. – Т. 52, №6. – С. 1105-1115.</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68 Тазеддинова Д.Р., Жуманова Г.Т. Рациональное использование куриных субпродуктов в пищевой технологии // Матер. 14-й междунар. науч.-практ. конф. «Качество продукции технологий и образования». – Магнитогорск: Изд-во гос. техн. ун-та им. Г.И. Носова, 2019. – С. 150-154.</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69 Никитин Б.И. Справочник технолога птицеперерабатывающей промышленности. – М.: Легкая и пищевая промышленность, 1981. – 320 с. </w:t>
      </w:r>
    </w:p>
    <w:p w:rsidR="000D4B7A" w:rsidRPr="00297A1E" w:rsidRDefault="000D4B7A" w:rsidP="001848FC">
      <w:pPr>
        <w:spacing w:after="0" w:line="240" w:lineRule="auto"/>
        <w:ind w:firstLine="709"/>
        <w:jc w:val="both"/>
        <w:outlineLvl w:val="0"/>
        <w:rPr>
          <w:rFonts w:ascii="Times New Roman" w:hAnsi="Times New Roman"/>
          <w:bCs/>
          <w:kern w:val="36"/>
          <w:sz w:val="28"/>
          <w:szCs w:val="28"/>
          <w:lang w:val="kk-KZ"/>
        </w:rPr>
      </w:pPr>
      <w:r w:rsidRPr="00297A1E">
        <w:rPr>
          <w:rFonts w:ascii="Times New Roman" w:hAnsi="Times New Roman"/>
          <w:bCs/>
          <w:kern w:val="36"/>
          <w:sz w:val="28"/>
          <w:szCs w:val="28"/>
        </w:rPr>
        <w:t xml:space="preserve">70 Сметанина Л.Б., Косырев Н.А. Научное обоснование рационального использования ферментированного коллагенсодержащего сырья для производства мясных консервов </w:t>
      </w:r>
      <w:r w:rsidRPr="00297A1E">
        <w:rPr>
          <w:rFonts w:ascii="Times New Roman" w:hAnsi="Times New Roman"/>
          <w:bCs/>
          <w:kern w:val="36"/>
          <w:sz w:val="28"/>
          <w:szCs w:val="28"/>
          <w:lang w:val="kk-KZ"/>
        </w:rPr>
        <w:t xml:space="preserve">// </w:t>
      </w:r>
      <w:r w:rsidRPr="00297A1E">
        <w:rPr>
          <w:rFonts w:ascii="Times New Roman" w:hAnsi="Times New Roman"/>
          <w:bCs/>
          <w:kern w:val="36"/>
          <w:sz w:val="28"/>
          <w:szCs w:val="28"/>
        </w:rPr>
        <w:t>Все о мясе</w:t>
      </w:r>
      <w:r w:rsidRPr="00297A1E">
        <w:rPr>
          <w:rFonts w:ascii="Times New Roman" w:hAnsi="Times New Roman"/>
          <w:bCs/>
          <w:kern w:val="36"/>
          <w:sz w:val="28"/>
          <w:szCs w:val="28"/>
          <w:lang w:val="kk-KZ"/>
        </w:rPr>
        <w:t xml:space="preserve">. – 2008. – </w:t>
      </w:r>
      <w:r w:rsidRPr="00297A1E">
        <w:rPr>
          <w:rFonts w:ascii="Times New Roman" w:hAnsi="Times New Roman"/>
          <w:bCs/>
          <w:kern w:val="36"/>
          <w:sz w:val="28"/>
          <w:szCs w:val="28"/>
        </w:rPr>
        <w:t>№6</w:t>
      </w:r>
      <w:r w:rsidRPr="00297A1E">
        <w:rPr>
          <w:rFonts w:ascii="Times New Roman" w:hAnsi="Times New Roman"/>
          <w:bCs/>
          <w:kern w:val="36"/>
          <w:sz w:val="28"/>
          <w:szCs w:val="28"/>
          <w:lang w:val="kk-KZ"/>
        </w:rPr>
        <w:t xml:space="preserve">. – С. </w:t>
      </w:r>
      <w:r w:rsidRPr="00297A1E">
        <w:rPr>
          <w:rFonts w:ascii="Times New Roman" w:hAnsi="Times New Roman"/>
          <w:bCs/>
          <w:kern w:val="36"/>
          <w:sz w:val="28"/>
          <w:szCs w:val="28"/>
        </w:rPr>
        <w:t>20-26</w:t>
      </w:r>
      <w:r w:rsidRPr="00297A1E">
        <w:rPr>
          <w:rFonts w:ascii="Times New Roman" w:hAnsi="Times New Roman"/>
          <w:bCs/>
          <w:kern w:val="36"/>
          <w:sz w:val="28"/>
          <w:szCs w:val="28"/>
          <w:lang w:val="kk-KZ"/>
        </w:rPr>
        <w:t>.</w:t>
      </w:r>
    </w:p>
    <w:p w:rsidR="000D4B7A" w:rsidRPr="00297A1E" w:rsidRDefault="000D4B7A" w:rsidP="001848FC">
      <w:pPr>
        <w:tabs>
          <w:tab w:val="left" w:pos="7140"/>
        </w:tabs>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 xml:space="preserve">71 Зинина О.В., Ребезов М.Б. Биотехнологическая обработка мясного сырья </w:t>
      </w:r>
      <w:r w:rsidRPr="00297A1E">
        <w:rPr>
          <w:rFonts w:ascii="Times New Roman" w:hAnsi="Times New Roman"/>
          <w:sz w:val="28"/>
          <w:szCs w:val="28"/>
          <w:lang w:val="kk-KZ"/>
        </w:rPr>
        <w:t xml:space="preserve">// </w:t>
      </w:r>
      <w:r w:rsidRPr="00297A1E">
        <w:rPr>
          <w:rFonts w:ascii="Times New Roman" w:hAnsi="Times New Roman"/>
          <w:sz w:val="28"/>
          <w:szCs w:val="28"/>
        </w:rPr>
        <w:t>Международный журнал экспериментального образования. – 2015. – №8</w:t>
      </w:r>
      <w:r w:rsidRPr="00297A1E">
        <w:rPr>
          <w:rFonts w:ascii="Times New Roman" w:hAnsi="Times New Roman"/>
          <w:sz w:val="28"/>
          <w:szCs w:val="28"/>
          <w:lang w:val="kk-KZ"/>
        </w:rPr>
        <w:t>,</w:t>
      </w:r>
      <w:r w:rsidRPr="00297A1E">
        <w:rPr>
          <w:rFonts w:ascii="Times New Roman" w:hAnsi="Times New Roman"/>
          <w:sz w:val="28"/>
          <w:szCs w:val="28"/>
        </w:rPr>
        <w:t xml:space="preserve"> ч</w:t>
      </w:r>
      <w:r w:rsidRPr="00297A1E">
        <w:rPr>
          <w:rFonts w:ascii="Times New Roman" w:hAnsi="Times New Roman"/>
          <w:sz w:val="28"/>
          <w:szCs w:val="28"/>
          <w:lang w:val="kk-KZ"/>
        </w:rPr>
        <w:t>.</w:t>
      </w:r>
      <w:r w:rsidRPr="00297A1E">
        <w:rPr>
          <w:rFonts w:ascii="Times New Roman" w:hAnsi="Times New Roman"/>
          <w:sz w:val="28"/>
          <w:szCs w:val="28"/>
        </w:rPr>
        <w:t xml:space="preserve"> 2</w:t>
      </w:r>
      <w:r w:rsidRPr="00297A1E">
        <w:rPr>
          <w:rFonts w:ascii="Times New Roman" w:hAnsi="Times New Roman"/>
          <w:sz w:val="28"/>
          <w:szCs w:val="28"/>
          <w:lang w:val="kk-KZ"/>
        </w:rPr>
        <w:t>.</w:t>
      </w:r>
      <w:r w:rsidRPr="00297A1E">
        <w:rPr>
          <w:rFonts w:ascii="Times New Roman" w:hAnsi="Times New Roman"/>
          <w:sz w:val="28"/>
          <w:szCs w:val="28"/>
        </w:rPr>
        <w:t xml:space="preserve"> – С. 237-238</w:t>
      </w:r>
      <w:r w:rsidRPr="00297A1E">
        <w:rPr>
          <w:rFonts w:ascii="Times New Roman" w:hAnsi="Times New Roman"/>
          <w:sz w:val="28"/>
          <w:szCs w:val="28"/>
          <w:lang w:val="kk-KZ"/>
        </w:rPr>
        <w:t>.</w:t>
      </w:r>
    </w:p>
    <w:p w:rsidR="000D4B7A" w:rsidRPr="00297A1E" w:rsidRDefault="000D4B7A" w:rsidP="001848FC">
      <w:pPr>
        <w:spacing w:after="0" w:line="240" w:lineRule="auto"/>
        <w:ind w:firstLine="709"/>
        <w:jc w:val="both"/>
        <w:rPr>
          <w:rFonts w:ascii="Times New Roman" w:eastAsia="Calibri" w:hAnsi="Times New Roman"/>
          <w:sz w:val="28"/>
          <w:szCs w:val="28"/>
          <w:lang w:val="kk-KZ"/>
        </w:rPr>
      </w:pPr>
      <w:r w:rsidRPr="00297A1E">
        <w:rPr>
          <w:rFonts w:ascii="Times New Roman" w:hAnsi="Times New Roman"/>
          <w:sz w:val="28"/>
          <w:szCs w:val="28"/>
        </w:rPr>
        <w:t>72</w:t>
      </w:r>
      <w:r w:rsidRPr="00297A1E">
        <w:rPr>
          <w:rFonts w:ascii="Times New Roman" w:eastAsia="Calibri" w:hAnsi="Times New Roman"/>
          <w:sz w:val="28"/>
          <w:szCs w:val="28"/>
        </w:rPr>
        <w:t xml:space="preserve"> Драгунова М.М., Брехова В.П. Метод переработки вторичного коллагенсодержащего сырья с использованием дрожжей Clavispora lusitaniae Y 3723 // Техника и технология пищевых производств</w:t>
      </w:r>
      <w:r w:rsidRPr="00297A1E">
        <w:rPr>
          <w:rFonts w:ascii="Times New Roman" w:eastAsia="Calibri" w:hAnsi="Times New Roman"/>
          <w:sz w:val="28"/>
          <w:szCs w:val="28"/>
          <w:lang w:val="kk-KZ"/>
        </w:rPr>
        <w:t>.</w:t>
      </w:r>
      <w:r w:rsidRPr="00297A1E">
        <w:rPr>
          <w:rFonts w:ascii="Times New Roman" w:eastAsia="Calibri" w:hAnsi="Times New Roman"/>
          <w:sz w:val="28"/>
          <w:szCs w:val="28"/>
        </w:rPr>
        <w:t xml:space="preserve"> –</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2014</w:t>
      </w:r>
      <w:r w:rsidRPr="00297A1E">
        <w:rPr>
          <w:rFonts w:ascii="Times New Roman" w:eastAsia="Calibri" w:hAnsi="Times New Roman"/>
          <w:sz w:val="28"/>
          <w:szCs w:val="28"/>
          <w:lang w:val="kk-KZ"/>
        </w:rPr>
        <w:t>.</w:t>
      </w:r>
      <w:r w:rsidRPr="00297A1E">
        <w:rPr>
          <w:rFonts w:ascii="Times New Roman" w:eastAsia="Calibri" w:hAnsi="Times New Roman"/>
          <w:sz w:val="28"/>
          <w:szCs w:val="28"/>
        </w:rPr>
        <w:t xml:space="preserve"> –</w:t>
      </w:r>
      <w:r w:rsidRPr="00297A1E">
        <w:rPr>
          <w:rFonts w:ascii="Times New Roman" w:eastAsia="Calibri" w:hAnsi="Times New Roman"/>
          <w:sz w:val="28"/>
          <w:szCs w:val="28"/>
          <w:lang w:val="kk-KZ"/>
        </w:rPr>
        <w:t xml:space="preserve"> №1. – С. </w:t>
      </w:r>
      <w:r w:rsidRPr="00297A1E">
        <w:rPr>
          <w:rFonts w:ascii="Times New Roman" w:eastAsia="Calibri" w:hAnsi="Times New Roman"/>
          <w:sz w:val="28"/>
          <w:szCs w:val="28"/>
        </w:rPr>
        <w:t xml:space="preserve">18-21. </w:t>
      </w:r>
    </w:p>
    <w:p w:rsidR="000D4B7A" w:rsidRPr="00297A1E" w:rsidRDefault="000D4B7A" w:rsidP="001848FC">
      <w:pPr>
        <w:spacing w:after="0" w:line="240" w:lineRule="auto"/>
        <w:ind w:firstLine="709"/>
        <w:jc w:val="both"/>
        <w:rPr>
          <w:rFonts w:ascii="Times New Roman" w:eastAsia="Calibri" w:hAnsi="Times New Roman"/>
          <w:sz w:val="28"/>
          <w:szCs w:val="28"/>
        </w:rPr>
      </w:pPr>
      <w:r w:rsidRPr="00297A1E">
        <w:rPr>
          <w:rFonts w:ascii="Times New Roman" w:hAnsi="Times New Roman"/>
          <w:sz w:val="28"/>
          <w:szCs w:val="28"/>
        </w:rPr>
        <w:t>73</w:t>
      </w:r>
      <w:r w:rsidRPr="00297A1E">
        <w:rPr>
          <w:rFonts w:ascii="Times New Roman" w:eastAsia="Calibri" w:hAnsi="Times New Roman"/>
          <w:sz w:val="28"/>
          <w:szCs w:val="28"/>
        </w:rPr>
        <w:t xml:space="preserve"> Полетаев А.Ю., Кригер O.B., Митрохин П.В. Оптимизация параметров выращивания продуцента кератиназы Streptomyces ornatus S 1220 // Техника и технология пищевых производств</w:t>
      </w:r>
      <w:r w:rsidRPr="00297A1E">
        <w:rPr>
          <w:rFonts w:ascii="Times New Roman" w:eastAsia="Calibri" w:hAnsi="Times New Roman"/>
          <w:sz w:val="28"/>
          <w:szCs w:val="28"/>
          <w:lang w:val="kk-KZ"/>
        </w:rPr>
        <w:t>.</w:t>
      </w:r>
      <w:r w:rsidRPr="00297A1E">
        <w:rPr>
          <w:rFonts w:ascii="Times New Roman" w:eastAsia="Calibri" w:hAnsi="Times New Roman"/>
          <w:sz w:val="28"/>
          <w:szCs w:val="28"/>
        </w:rPr>
        <w:t xml:space="preserve"> –</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2011</w:t>
      </w:r>
      <w:r w:rsidRPr="00297A1E">
        <w:rPr>
          <w:rFonts w:ascii="Times New Roman" w:eastAsia="Calibri" w:hAnsi="Times New Roman"/>
          <w:sz w:val="28"/>
          <w:szCs w:val="28"/>
          <w:lang w:val="kk-KZ"/>
        </w:rPr>
        <w:t>. – №2. – С.</w:t>
      </w:r>
      <w:r w:rsidRPr="00297A1E">
        <w:rPr>
          <w:rFonts w:ascii="Times New Roman" w:eastAsia="Calibri" w:hAnsi="Times New Roman"/>
          <w:sz w:val="28"/>
          <w:szCs w:val="28"/>
        </w:rPr>
        <w:t xml:space="preserve"> 49-52. </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eastAsia="Calibri" w:hAnsi="Times New Roman"/>
          <w:sz w:val="28"/>
          <w:szCs w:val="28"/>
        </w:rPr>
        <w:lastRenderedPageBreak/>
        <w:t>74</w:t>
      </w:r>
      <w:r w:rsidRPr="00297A1E">
        <w:rPr>
          <w:rFonts w:ascii="Times New Roman" w:hAnsi="Times New Roman"/>
          <w:sz w:val="28"/>
          <w:szCs w:val="28"/>
        </w:rPr>
        <w:t xml:space="preserve"> Соловьева А.А., Зинина О.В., Ребезов М.Б.</w:t>
      </w:r>
      <w:r w:rsidRPr="00297A1E">
        <w:rPr>
          <w:rFonts w:ascii="Times New Roman" w:hAnsi="Times New Roman"/>
          <w:sz w:val="28"/>
          <w:szCs w:val="28"/>
          <w:lang w:val="kk-KZ"/>
        </w:rPr>
        <w:t xml:space="preserve"> и др.</w:t>
      </w:r>
      <w:r w:rsidRPr="00297A1E">
        <w:rPr>
          <w:rFonts w:ascii="Times New Roman" w:hAnsi="Times New Roman"/>
          <w:sz w:val="28"/>
          <w:szCs w:val="28"/>
        </w:rPr>
        <w:t xml:space="preserve"> Актуальные биотехнологические решения в мясной промышленности // Молодой ученый. – 2013. – №5. – С.</w:t>
      </w:r>
      <w:r w:rsidRPr="00297A1E">
        <w:rPr>
          <w:rFonts w:ascii="Times New Roman" w:hAnsi="Times New Roman"/>
          <w:sz w:val="28"/>
          <w:szCs w:val="28"/>
          <w:lang w:val="kk-KZ"/>
        </w:rPr>
        <w:t xml:space="preserve"> </w:t>
      </w:r>
      <w:r w:rsidRPr="00297A1E">
        <w:rPr>
          <w:rFonts w:ascii="Times New Roman" w:hAnsi="Times New Roman"/>
          <w:sz w:val="28"/>
          <w:szCs w:val="28"/>
        </w:rPr>
        <w:t>102-105.</w:t>
      </w:r>
    </w:p>
    <w:p w:rsidR="000D4B7A" w:rsidRPr="00297A1E" w:rsidRDefault="000D4B7A" w:rsidP="001848FC">
      <w:pPr>
        <w:spacing w:after="0" w:line="240" w:lineRule="auto"/>
        <w:ind w:firstLine="709"/>
        <w:jc w:val="both"/>
        <w:rPr>
          <w:rFonts w:ascii="Times New Roman" w:hAnsi="Times New Roman"/>
          <w:b/>
          <w:sz w:val="28"/>
          <w:szCs w:val="28"/>
          <w:lang w:val="kk-KZ"/>
        </w:rPr>
      </w:pPr>
      <w:r w:rsidRPr="00297A1E">
        <w:rPr>
          <w:rFonts w:ascii="Times New Roman" w:hAnsi="Times New Roman"/>
          <w:sz w:val="28"/>
          <w:szCs w:val="28"/>
        </w:rPr>
        <w:t>75</w:t>
      </w:r>
      <w:r w:rsidRPr="00297A1E">
        <w:rPr>
          <w:rFonts w:ascii="Times New Roman" w:eastAsia="Calibri" w:hAnsi="Times New Roman"/>
          <w:sz w:val="28"/>
          <w:szCs w:val="28"/>
        </w:rPr>
        <w:t xml:space="preserve"> Витренко О.Н. Разработка технологии биомодификации коллагенсодержащего сырья для получения мясных и экструдированных мясо-растительных продуктов: автореф. </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канд. техн. наук: 05.18.04 –</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 xml:space="preserve">М.: </w:t>
      </w:r>
      <w:r w:rsidRPr="00297A1E">
        <w:rPr>
          <w:rFonts w:ascii="Times New Roman" w:eastAsia="Calibri" w:hAnsi="Times New Roman"/>
          <w:sz w:val="28"/>
          <w:szCs w:val="28"/>
          <w:lang w:val="kk-KZ"/>
        </w:rPr>
        <w:t xml:space="preserve">ГНУ ВНИИ МП им. </w:t>
      </w:r>
      <w:r w:rsidRPr="00297A1E">
        <w:rPr>
          <w:rFonts w:ascii="Times New Roman" w:eastAsia="Calibri" w:hAnsi="Times New Roman"/>
          <w:color w:val="000000"/>
          <w:sz w:val="28"/>
          <w:szCs w:val="28"/>
          <w:shd w:val="clear" w:color="auto" w:fill="FFFFFF"/>
        </w:rPr>
        <w:t>В.М.</w:t>
      </w:r>
      <w:r w:rsidRPr="00297A1E">
        <w:rPr>
          <w:rFonts w:ascii="Times New Roman" w:eastAsia="Calibri" w:hAnsi="Times New Roman"/>
          <w:color w:val="000000"/>
          <w:sz w:val="28"/>
          <w:szCs w:val="28"/>
          <w:shd w:val="clear" w:color="auto" w:fill="FFFFFF"/>
          <w:lang w:val="kk-KZ"/>
        </w:rPr>
        <w:t xml:space="preserve"> </w:t>
      </w:r>
      <w:r w:rsidRPr="00297A1E">
        <w:rPr>
          <w:rFonts w:ascii="Times New Roman" w:eastAsia="Calibri" w:hAnsi="Times New Roman"/>
          <w:color w:val="000000"/>
          <w:sz w:val="28"/>
          <w:szCs w:val="28"/>
          <w:shd w:val="clear" w:color="auto" w:fill="FFFFFF"/>
        </w:rPr>
        <w:t>Горбатова</w:t>
      </w:r>
      <w:r w:rsidRPr="00297A1E">
        <w:rPr>
          <w:rFonts w:ascii="Times New Roman" w:eastAsia="Calibri" w:hAnsi="Times New Roman"/>
          <w:color w:val="000000"/>
          <w:sz w:val="28"/>
          <w:szCs w:val="28"/>
          <w:shd w:val="clear" w:color="auto" w:fill="FFFFFF"/>
          <w:lang w:val="kk-KZ"/>
        </w:rPr>
        <w:t>,</w:t>
      </w:r>
      <w:r w:rsidRPr="00297A1E">
        <w:rPr>
          <w:rFonts w:ascii="Times New Roman" w:eastAsia="Calibri" w:hAnsi="Times New Roman"/>
          <w:color w:val="000000"/>
          <w:sz w:val="28"/>
          <w:szCs w:val="28"/>
          <w:lang w:val="kk-KZ"/>
        </w:rPr>
        <w:t xml:space="preserve"> </w:t>
      </w:r>
      <w:r w:rsidRPr="00297A1E">
        <w:rPr>
          <w:rFonts w:ascii="Times New Roman" w:eastAsia="Calibri" w:hAnsi="Times New Roman"/>
          <w:sz w:val="28"/>
          <w:szCs w:val="28"/>
        </w:rPr>
        <w:t xml:space="preserve">2004. – 16 с. </w:t>
      </w:r>
    </w:p>
    <w:p w:rsidR="000D4B7A" w:rsidRPr="00297A1E" w:rsidRDefault="000D4B7A" w:rsidP="001848FC">
      <w:pPr>
        <w:spacing w:after="0" w:line="240" w:lineRule="auto"/>
        <w:ind w:firstLine="709"/>
        <w:jc w:val="both"/>
        <w:rPr>
          <w:rFonts w:ascii="Times New Roman" w:hAnsi="Times New Roman"/>
          <w:b/>
          <w:sz w:val="28"/>
          <w:szCs w:val="28"/>
          <w:lang w:val="kk-KZ"/>
        </w:rPr>
      </w:pPr>
      <w:r w:rsidRPr="00297A1E">
        <w:rPr>
          <w:rFonts w:ascii="Times New Roman" w:eastAsia="Calibri" w:hAnsi="Times New Roman"/>
          <w:sz w:val="28"/>
          <w:szCs w:val="28"/>
          <w:lang w:val="kk-KZ"/>
        </w:rPr>
        <w:t xml:space="preserve">76 </w:t>
      </w:r>
      <w:r w:rsidRPr="00297A1E">
        <w:rPr>
          <w:rFonts w:ascii="Times New Roman" w:eastAsia="Calibri" w:hAnsi="Times New Roman"/>
          <w:sz w:val="28"/>
          <w:szCs w:val="28"/>
        </w:rPr>
        <w:t>Ушакова И.А. Использование модифицированного рубца при производстве мясных рубленых полуфабрикатов: автореф.</w:t>
      </w:r>
      <w:r w:rsidRPr="00297A1E">
        <w:rPr>
          <w:rFonts w:ascii="Times New Roman" w:eastAsia="Calibri" w:hAnsi="Times New Roman"/>
          <w:sz w:val="28"/>
          <w:szCs w:val="28"/>
          <w:lang w:val="kk-KZ"/>
        </w:rPr>
        <w:t xml:space="preserve"> ... </w:t>
      </w:r>
      <w:r w:rsidRPr="00297A1E">
        <w:rPr>
          <w:rFonts w:ascii="Times New Roman" w:eastAsia="Calibri" w:hAnsi="Times New Roman"/>
          <w:sz w:val="28"/>
          <w:szCs w:val="28"/>
        </w:rPr>
        <w:t xml:space="preserve">канд. техн. наук: </w:t>
      </w:r>
      <w:r w:rsidRPr="00297A1E">
        <w:rPr>
          <w:rFonts w:ascii="Times New Roman" w:eastAsia="Calibri" w:hAnsi="Times New Roman"/>
          <w:sz w:val="28"/>
          <w:szCs w:val="28"/>
          <w:shd w:val="clear" w:color="auto" w:fill="FFFFFF"/>
        </w:rPr>
        <w:t>05.18.04</w:t>
      </w:r>
      <w:r w:rsidRPr="00297A1E">
        <w:rPr>
          <w:rFonts w:ascii="Times New Roman" w:eastAsia="Calibri" w:hAnsi="Times New Roman"/>
          <w:sz w:val="28"/>
          <w:szCs w:val="28"/>
          <w:shd w:val="clear" w:color="auto" w:fill="FFFFFF"/>
          <w:lang w:val="kk-KZ"/>
        </w:rPr>
        <w:t>.</w:t>
      </w:r>
      <w:r w:rsidRPr="00297A1E">
        <w:rPr>
          <w:rFonts w:ascii="Times New Roman" w:eastAsia="Calibri" w:hAnsi="Times New Roman"/>
          <w:sz w:val="28"/>
          <w:szCs w:val="28"/>
        </w:rPr>
        <w:t xml:space="preserve"> –</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 xml:space="preserve">М.: </w:t>
      </w:r>
      <w:r w:rsidRPr="00297A1E">
        <w:rPr>
          <w:rFonts w:ascii="Times New Roman" w:eastAsia="Calibri" w:hAnsi="Times New Roman"/>
          <w:sz w:val="28"/>
          <w:szCs w:val="28"/>
          <w:shd w:val="clear" w:color="auto" w:fill="FFFFFF"/>
        </w:rPr>
        <w:t>МГУ прикладной биотехнологии</w:t>
      </w:r>
      <w:r w:rsidRPr="00297A1E">
        <w:rPr>
          <w:rFonts w:ascii="Times New Roman" w:eastAsia="Calibri" w:hAnsi="Times New Roman"/>
          <w:sz w:val="28"/>
          <w:szCs w:val="28"/>
        </w:rPr>
        <w:t xml:space="preserve">, 1998. – 21 с. </w:t>
      </w:r>
      <w:r w:rsidRPr="00297A1E">
        <w:rPr>
          <w:rFonts w:ascii="Times New Roman" w:eastAsia="Calibri" w:hAnsi="Times New Roman"/>
          <w:sz w:val="28"/>
          <w:szCs w:val="28"/>
          <w:shd w:val="clear" w:color="auto" w:fill="FFFFFF"/>
        </w:rPr>
        <w:t xml:space="preserve"> </w:t>
      </w:r>
    </w:p>
    <w:p w:rsidR="000D4B7A" w:rsidRPr="00297A1E" w:rsidRDefault="000D4B7A" w:rsidP="001848FC">
      <w:pPr>
        <w:tabs>
          <w:tab w:val="left" w:pos="993"/>
        </w:tabs>
        <w:spacing w:after="0" w:line="240" w:lineRule="auto"/>
        <w:ind w:firstLine="709"/>
        <w:jc w:val="both"/>
        <w:rPr>
          <w:rFonts w:ascii="Times New Roman" w:eastAsia="Calibri" w:hAnsi="Times New Roman"/>
          <w:sz w:val="28"/>
          <w:szCs w:val="28"/>
        </w:rPr>
      </w:pPr>
      <w:r w:rsidRPr="00297A1E">
        <w:rPr>
          <w:rFonts w:ascii="Times New Roman" w:eastAsia="Calibri" w:hAnsi="Times New Roman"/>
          <w:sz w:val="28"/>
          <w:szCs w:val="28"/>
        </w:rPr>
        <w:t xml:space="preserve">77 Крылова В.Б. Научное обоснование и разработка технологии термопластической экструзии мясного и растительного сырья с целью расширения ассортимента мясопродуктов: автореф. … док. техн. наук: </w:t>
      </w:r>
      <w:r w:rsidRPr="00297A1E">
        <w:rPr>
          <w:rFonts w:ascii="Times New Roman" w:eastAsia="Calibri" w:hAnsi="Times New Roman"/>
          <w:sz w:val="28"/>
          <w:szCs w:val="28"/>
          <w:shd w:val="clear" w:color="auto" w:fill="FFFFFF"/>
        </w:rPr>
        <w:t>05.18.04</w:t>
      </w:r>
      <w:r w:rsidRPr="00297A1E">
        <w:rPr>
          <w:rFonts w:ascii="Times New Roman" w:eastAsia="Calibri" w:hAnsi="Times New Roman"/>
          <w:sz w:val="28"/>
          <w:szCs w:val="28"/>
          <w:shd w:val="clear" w:color="auto" w:fill="FFFFFF"/>
          <w:lang w:val="kk-KZ"/>
        </w:rPr>
        <w:t>.</w:t>
      </w:r>
      <w:r w:rsidRPr="00297A1E">
        <w:rPr>
          <w:rFonts w:ascii="Times New Roman" w:eastAsia="Calibri" w:hAnsi="Times New Roman"/>
          <w:sz w:val="28"/>
          <w:szCs w:val="28"/>
          <w:shd w:val="clear" w:color="auto" w:fill="FFFFFF"/>
        </w:rPr>
        <w:t xml:space="preserve"> </w:t>
      </w:r>
      <w:r w:rsidRPr="00297A1E">
        <w:rPr>
          <w:rFonts w:ascii="Times New Roman" w:eastAsia="Calibri" w:hAnsi="Times New Roman"/>
          <w:sz w:val="28"/>
          <w:szCs w:val="28"/>
          <w:shd w:val="clear" w:color="auto" w:fill="FFFFFF"/>
          <w:lang w:val="kk-KZ"/>
        </w:rPr>
        <w:t xml:space="preserve"> – </w:t>
      </w:r>
      <w:r w:rsidRPr="00297A1E">
        <w:rPr>
          <w:rFonts w:ascii="Times New Roman" w:eastAsia="Calibri" w:hAnsi="Times New Roman"/>
          <w:sz w:val="28"/>
          <w:szCs w:val="28"/>
        </w:rPr>
        <w:t xml:space="preserve">М.: </w:t>
      </w:r>
      <w:r w:rsidRPr="00297A1E">
        <w:rPr>
          <w:rFonts w:ascii="Times New Roman" w:eastAsia="Calibri" w:hAnsi="Times New Roman"/>
          <w:sz w:val="28"/>
          <w:szCs w:val="28"/>
          <w:shd w:val="clear" w:color="auto" w:fill="FFFFFF"/>
        </w:rPr>
        <w:t>МГУ прикладной биотехнологии</w:t>
      </w:r>
      <w:r w:rsidRPr="00297A1E">
        <w:rPr>
          <w:rFonts w:ascii="Times New Roman" w:eastAsia="Calibri" w:hAnsi="Times New Roman"/>
          <w:sz w:val="28"/>
          <w:szCs w:val="28"/>
        </w:rPr>
        <w:t xml:space="preserve">, 2006. – 20 с. </w:t>
      </w:r>
    </w:p>
    <w:p w:rsidR="000D4B7A" w:rsidRPr="00297A1E" w:rsidRDefault="000D4B7A" w:rsidP="001848FC">
      <w:pPr>
        <w:spacing w:after="0" w:line="240" w:lineRule="auto"/>
        <w:ind w:firstLine="709"/>
        <w:jc w:val="both"/>
        <w:rPr>
          <w:rFonts w:ascii="Times New Roman" w:eastAsia="Calibri" w:hAnsi="Times New Roman"/>
          <w:sz w:val="28"/>
          <w:szCs w:val="28"/>
        </w:rPr>
      </w:pPr>
      <w:r w:rsidRPr="00297A1E">
        <w:rPr>
          <w:rFonts w:ascii="Times New Roman" w:eastAsia="Calibri" w:hAnsi="Times New Roman"/>
          <w:sz w:val="28"/>
          <w:szCs w:val="28"/>
        </w:rPr>
        <w:t>78 Зинина О.В., Тарасова И.В. Ребезов М.Б. Влияние биотехнологической обработки на микроструктуру коллагенсодержащего сырья // Все о мясе</w:t>
      </w:r>
      <w:r w:rsidRPr="00297A1E">
        <w:rPr>
          <w:rFonts w:ascii="Times New Roman" w:eastAsia="Calibri" w:hAnsi="Times New Roman"/>
          <w:sz w:val="28"/>
          <w:szCs w:val="28"/>
          <w:lang w:val="kk-KZ"/>
        </w:rPr>
        <w:t>.</w:t>
      </w:r>
      <w:r w:rsidRPr="00297A1E">
        <w:rPr>
          <w:rFonts w:ascii="Times New Roman" w:eastAsia="Calibri" w:hAnsi="Times New Roman"/>
          <w:sz w:val="28"/>
          <w:szCs w:val="28"/>
        </w:rPr>
        <w:t xml:space="preserve"> –</w:t>
      </w:r>
      <w:r w:rsidRPr="00297A1E">
        <w:rPr>
          <w:rFonts w:ascii="Times New Roman" w:eastAsia="Calibri" w:hAnsi="Times New Roman"/>
          <w:sz w:val="28"/>
          <w:szCs w:val="28"/>
          <w:lang w:val="kk-KZ"/>
        </w:rPr>
        <w:t xml:space="preserve"> </w:t>
      </w:r>
      <w:r w:rsidRPr="00297A1E">
        <w:rPr>
          <w:rFonts w:ascii="Times New Roman" w:eastAsia="Calibri" w:hAnsi="Times New Roman"/>
          <w:sz w:val="28"/>
          <w:szCs w:val="28"/>
        </w:rPr>
        <w:t>2013</w:t>
      </w:r>
      <w:r w:rsidRPr="00297A1E">
        <w:rPr>
          <w:rFonts w:ascii="Times New Roman" w:eastAsia="Calibri" w:hAnsi="Times New Roman"/>
          <w:sz w:val="28"/>
          <w:szCs w:val="28"/>
          <w:lang w:val="kk-KZ"/>
        </w:rPr>
        <w:t>.</w:t>
      </w:r>
      <w:r w:rsidRPr="00297A1E">
        <w:rPr>
          <w:rFonts w:ascii="Times New Roman" w:eastAsia="Calibri" w:hAnsi="Times New Roman"/>
          <w:sz w:val="28"/>
          <w:szCs w:val="28"/>
        </w:rPr>
        <w:t xml:space="preserve"> –</w:t>
      </w:r>
      <w:r w:rsidRPr="00297A1E">
        <w:rPr>
          <w:rFonts w:ascii="Times New Roman" w:eastAsia="Calibri" w:hAnsi="Times New Roman"/>
          <w:sz w:val="28"/>
          <w:szCs w:val="28"/>
          <w:lang w:val="kk-KZ"/>
        </w:rPr>
        <w:t xml:space="preserve"> №3. – </w:t>
      </w:r>
      <w:r w:rsidRPr="00297A1E">
        <w:rPr>
          <w:rFonts w:ascii="Times New Roman" w:eastAsia="Calibri" w:hAnsi="Times New Roman"/>
          <w:sz w:val="28"/>
          <w:szCs w:val="28"/>
        </w:rPr>
        <w:t>С. 36-38.</w:t>
      </w:r>
    </w:p>
    <w:p w:rsidR="000D4B7A" w:rsidRPr="00297A1E" w:rsidRDefault="000D4B7A" w:rsidP="001848FC">
      <w:pPr>
        <w:tabs>
          <w:tab w:val="left" w:pos="709"/>
          <w:tab w:val="left" w:pos="851"/>
        </w:tabs>
        <w:spacing w:after="0" w:line="240" w:lineRule="auto"/>
        <w:ind w:firstLine="709"/>
        <w:jc w:val="both"/>
        <w:rPr>
          <w:rFonts w:ascii="Times New Roman" w:hAnsi="Times New Roman"/>
          <w:sz w:val="28"/>
          <w:szCs w:val="28"/>
        </w:rPr>
      </w:pPr>
      <w:r w:rsidRPr="00297A1E">
        <w:rPr>
          <w:rFonts w:ascii="Times New Roman" w:hAnsi="Times New Roman"/>
          <w:sz w:val="28"/>
          <w:szCs w:val="28"/>
        </w:rPr>
        <w:t>79 Хамагаева И.С., Ханхалаева И.А., Заиграева Л.И.</w:t>
      </w:r>
      <w:r w:rsidRPr="00297A1E">
        <w:rPr>
          <w:rFonts w:ascii="Times New Roman" w:hAnsi="Times New Roman"/>
          <w:sz w:val="28"/>
          <w:szCs w:val="28"/>
          <w:lang w:val="kk-KZ"/>
        </w:rPr>
        <w:t xml:space="preserve"> </w:t>
      </w:r>
      <w:r w:rsidRPr="00297A1E">
        <w:rPr>
          <w:rFonts w:ascii="Times New Roman" w:hAnsi="Times New Roman"/>
          <w:sz w:val="28"/>
          <w:szCs w:val="28"/>
        </w:rPr>
        <w:t>Использование пробиотических культур для производства колбасных изделий</w:t>
      </w:r>
      <w:r w:rsidRPr="00297A1E">
        <w:rPr>
          <w:rFonts w:ascii="Times New Roman" w:hAnsi="Times New Roman"/>
          <w:sz w:val="28"/>
          <w:szCs w:val="28"/>
          <w:lang w:val="kk-KZ"/>
        </w:rPr>
        <w:t>.</w:t>
      </w:r>
      <w:r w:rsidRPr="00297A1E">
        <w:rPr>
          <w:rFonts w:ascii="Times New Roman" w:hAnsi="Times New Roman"/>
          <w:sz w:val="28"/>
          <w:szCs w:val="28"/>
        </w:rPr>
        <w:t xml:space="preserve"> – Улан-Удэ: Изд-во ВСГТУ</w:t>
      </w:r>
      <w:r w:rsidRPr="00297A1E">
        <w:rPr>
          <w:rFonts w:ascii="Times New Roman" w:hAnsi="Times New Roman"/>
          <w:sz w:val="28"/>
          <w:szCs w:val="28"/>
          <w:lang w:val="kk-KZ"/>
        </w:rPr>
        <w:t>,</w:t>
      </w:r>
      <w:r w:rsidRPr="00297A1E">
        <w:rPr>
          <w:rFonts w:ascii="Times New Roman" w:hAnsi="Times New Roman"/>
          <w:sz w:val="28"/>
          <w:szCs w:val="28"/>
        </w:rPr>
        <w:t xml:space="preserve"> 2006. – 204 с.</w:t>
      </w:r>
    </w:p>
    <w:p w:rsidR="000D4B7A" w:rsidRPr="00297A1E" w:rsidRDefault="000D4B7A" w:rsidP="001848FC">
      <w:pPr>
        <w:tabs>
          <w:tab w:val="num" w:pos="540"/>
          <w:tab w:val="left" w:pos="1134"/>
        </w:tabs>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80 Химический состав пищевых продуктов / под ред. И.М. Скурихина</w:t>
      </w:r>
      <w:r w:rsidRPr="00297A1E">
        <w:rPr>
          <w:rFonts w:ascii="Times New Roman" w:hAnsi="Times New Roman"/>
          <w:sz w:val="28"/>
          <w:szCs w:val="28"/>
          <w:lang w:val="kk-KZ"/>
        </w:rPr>
        <w:t>,</w:t>
      </w:r>
      <w:r w:rsidRPr="00297A1E">
        <w:rPr>
          <w:rFonts w:ascii="Times New Roman" w:hAnsi="Times New Roman"/>
          <w:sz w:val="28"/>
          <w:szCs w:val="28"/>
        </w:rPr>
        <w:t xml:space="preserve"> М.Н. Волгарева. –</w:t>
      </w:r>
      <w:r w:rsidRPr="00297A1E">
        <w:rPr>
          <w:rFonts w:ascii="Times New Roman" w:hAnsi="Times New Roman"/>
          <w:sz w:val="28"/>
          <w:szCs w:val="28"/>
          <w:lang w:val="kk-KZ"/>
        </w:rPr>
        <w:t xml:space="preserve"> </w:t>
      </w:r>
      <w:r w:rsidRPr="00297A1E">
        <w:rPr>
          <w:rFonts w:ascii="Times New Roman" w:hAnsi="Times New Roman"/>
          <w:sz w:val="28"/>
          <w:szCs w:val="28"/>
        </w:rPr>
        <w:t xml:space="preserve">М.: Агропромиздат, 1987. </w:t>
      </w:r>
      <w:r w:rsidRPr="00297A1E">
        <w:rPr>
          <w:rFonts w:ascii="Times New Roman" w:hAnsi="Times New Roman"/>
          <w:sz w:val="28"/>
          <w:szCs w:val="28"/>
          <w:lang w:val="kk-KZ"/>
        </w:rPr>
        <w:t xml:space="preserve">– Кн. 2. – </w:t>
      </w:r>
      <w:r w:rsidRPr="00297A1E">
        <w:rPr>
          <w:rFonts w:ascii="Times New Roman" w:hAnsi="Times New Roman"/>
          <w:sz w:val="28"/>
          <w:szCs w:val="28"/>
        </w:rPr>
        <w:t>360 с</w:t>
      </w:r>
      <w:r w:rsidRPr="00297A1E">
        <w:rPr>
          <w:rFonts w:ascii="Times New Roman" w:hAnsi="Times New Roman"/>
          <w:sz w:val="28"/>
          <w:szCs w:val="28"/>
          <w:lang w:val="kk-KZ"/>
        </w:rPr>
        <w:t>.</w:t>
      </w:r>
    </w:p>
    <w:p w:rsidR="000D4B7A" w:rsidRPr="00297A1E" w:rsidRDefault="000D4B7A"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81 Язева Л.И., Филиппова Г.И., Федина Н.И. О биологических свойствах растительных масел, содержащих линоленовую кислоту (18:3 ω-3) // Вопросы питания. – 1989. – №3. – С.</w:t>
      </w:r>
      <w:r w:rsidRPr="00297A1E">
        <w:rPr>
          <w:rFonts w:ascii="Times New Roman" w:hAnsi="Times New Roman"/>
          <w:sz w:val="28"/>
          <w:szCs w:val="28"/>
          <w:lang w:val="kk-KZ"/>
        </w:rPr>
        <w:t xml:space="preserve"> </w:t>
      </w:r>
      <w:r w:rsidRPr="00297A1E">
        <w:rPr>
          <w:rFonts w:ascii="Times New Roman" w:hAnsi="Times New Roman"/>
          <w:sz w:val="28"/>
          <w:szCs w:val="28"/>
        </w:rPr>
        <w:t>45-50</w:t>
      </w:r>
      <w:r w:rsidRPr="00297A1E">
        <w:rPr>
          <w:rFonts w:ascii="Times New Roman" w:hAnsi="Times New Roman"/>
          <w:sz w:val="28"/>
          <w:szCs w:val="28"/>
          <w:lang w:val="kk-KZ"/>
        </w:rPr>
        <w:t>.</w:t>
      </w:r>
    </w:p>
    <w:p w:rsidR="000D4B7A" w:rsidRPr="00297A1E" w:rsidRDefault="000D4B7A" w:rsidP="001848FC">
      <w:pPr>
        <w:tabs>
          <w:tab w:val="left" w:pos="993"/>
        </w:tabs>
        <w:spacing w:after="0" w:line="240" w:lineRule="auto"/>
        <w:ind w:firstLine="709"/>
        <w:jc w:val="both"/>
        <w:rPr>
          <w:rFonts w:ascii="Times New Roman" w:hAnsi="Times New Roman"/>
          <w:sz w:val="28"/>
          <w:szCs w:val="28"/>
        </w:rPr>
      </w:pPr>
      <w:r w:rsidRPr="00297A1E">
        <w:rPr>
          <w:rFonts w:ascii="Times New Roman" w:hAnsi="Times New Roman"/>
          <w:sz w:val="28"/>
          <w:szCs w:val="28"/>
        </w:rPr>
        <w:t>82 Антипова Л.В.</w:t>
      </w:r>
      <w:r w:rsidRPr="00297A1E">
        <w:rPr>
          <w:rFonts w:ascii="Times New Roman" w:hAnsi="Times New Roman"/>
          <w:sz w:val="28"/>
          <w:szCs w:val="28"/>
          <w:lang w:val="kk-KZ"/>
        </w:rPr>
        <w:t>,</w:t>
      </w:r>
      <w:r w:rsidRPr="00297A1E">
        <w:rPr>
          <w:rFonts w:ascii="Times New Roman" w:hAnsi="Times New Roman"/>
          <w:sz w:val="28"/>
          <w:szCs w:val="28"/>
        </w:rPr>
        <w:t xml:space="preserve"> Глотова И.А.</w:t>
      </w:r>
      <w:r w:rsidRPr="00297A1E">
        <w:rPr>
          <w:rFonts w:ascii="Times New Roman" w:hAnsi="Times New Roman"/>
          <w:sz w:val="28"/>
          <w:szCs w:val="28"/>
          <w:lang w:val="kk-KZ"/>
        </w:rPr>
        <w:t xml:space="preserve"> </w:t>
      </w:r>
      <w:r w:rsidRPr="00297A1E">
        <w:rPr>
          <w:rFonts w:ascii="Times New Roman" w:hAnsi="Times New Roman"/>
          <w:sz w:val="28"/>
          <w:szCs w:val="28"/>
        </w:rPr>
        <w:t>Использование вторичного коллагенсодержащего сырья в мясной промышленности: учеб</w:t>
      </w:r>
      <w:r w:rsidR="005A4D09" w:rsidRPr="00297A1E">
        <w:rPr>
          <w:rFonts w:ascii="Times New Roman" w:hAnsi="Times New Roman"/>
          <w:sz w:val="28"/>
          <w:szCs w:val="28"/>
        </w:rPr>
        <w:t>.</w:t>
      </w:r>
      <w:r w:rsidRPr="00297A1E">
        <w:rPr>
          <w:rFonts w:ascii="Times New Roman" w:hAnsi="Times New Roman"/>
          <w:sz w:val="28"/>
          <w:szCs w:val="28"/>
        </w:rPr>
        <w:t xml:space="preserve"> пос</w:t>
      </w:r>
      <w:r w:rsidRPr="00297A1E">
        <w:rPr>
          <w:rFonts w:ascii="Times New Roman" w:hAnsi="Times New Roman"/>
          <w:sz w:val="28"/>
          <w:szCs w:val="28"/>
          <w:lang w:val="kk-KZ"/>
        </w:rPr>
        <w:t>.</w:t>
      </w:r>
      <w:r w:rsidRPr="00297A1E">
        <w:rPr>
          <w:rFonts w:ascii="Times New Roman" w:hAnsi="Times New Roman"/>
          <w:sz w:val="28"/>
          <w:szCs w:val="28"/>
        </w:rPr>
        <w:t xml:space="preserve"> – СПб</w:t>
      </w:r>
      <w:r w:rsidRPr="00297A1E">
        <w:rPr>
          <w:rFonts w:ascii="Times New Roman" w:hAnsi="Times New Roman"/>
          <w:sz w:val="28"/>
          <w:szCs w:val="28"/>
          <w:lang w:val="kk-KZ"/>
        </w:rPr>
        <w:t>.</w:t>
      </w:r>
      <w:r w:rsidRPr="00297A1E">
        <w:rPr>
          <w:rFonts w:ascii="Times New Roman" w:hAnsi="Times New Roman"/>
          <w:sz w:val="28"/>
          <w:szCs w:val="28"/>
        </w:rPr>
        <w:t>: ГИОРД, 2006. – 384 с.</w:t>
      </w:r>
    </w:p>
    <w:p w:rsidR="000D4B7A" w:rsidRPr="00297A1E" w:rsidRDefault="000D4B7A" w:rsidP="001848FC">
      <w:pPr>
        <w:tabs>
          <w:tab w:val="left" w:pos="993"/>
        </w:tabs>
        <w:spacing w:after="0" w:line="240" w:lineRule="auto"/>
        <w:ind w:firstLine="709"/>
        <w:jc w:val="both"/>
        <w:rPr>
          <w:rFonts w:ascii="Times New Roman" w:hAnsi="Times New Roman"/>
          <w:sz w:val="28"/>
          <w:szCs w:val="28"/>
          <w:lang w:val="en-US"/>
        </w:rPr>
      </w:pPr>
      <w:r w:rsidRPr="00297A1E">
        <w:rPr>
          <w:rFonts w:ascii="Times New Roman" w:hAnsi="Times New Roman"/>
          <w:sz w:val="28"/>
          <w:szCs w:val="28"/>
          <w:lang w:val="en-US"/>
        </w:rPr>
        <w:t>83</w:t>
      </w:r>
      <w:r w:rsidRPr="00297A1E">
        <w:rPr>
          <w:rFonts w:ascii="Times New Roman" w:hAnsi="Times New Roman"/>
          <w:sz w:val="28"/>
          <w:szCs w:val="28"/>
          <w:lang w:val="kk-KZ"/>
        </w:rPr>
        <w:t xml:space="preserve"> </w:t>
      </w:r>
      <w:r w:rsidRPr="00297A1E">
        <w:rPr>
          <w:rFonts w:ascii="Times New Roman" w:hAnsi="Times New Roman"/>
          <w:sz w:val="28"/>
          <w:szCs w:val="28"/>
          <w:lang w:val="en-US"/>
        </w:rPr>
        <w:t>Smith J. et al</w:t>
      </w:r>
      <w:r w:rsidRPr="00297A1E">
        <w:rPr>
          <w:rFonts w:ascii="Times New Roman" w:hAnsi="Times New Roman"/>
          <w:sz w:val="28"/>
          <w:szCs w:val="28"/>
          <w:lang w:val="kk-KZ"/>
        </w:rPr>
        <w:t>.</w:t>
      </w:r>
      <w:r w:rsidRPr="00297A1E">
        <w:rPr>
          <w:rFonts w:ascii="Times New Roman" w:hAnsi="Times New Roman"/>
          <w:sz w:val="28"/>
          <w:szCs w:val="28"/>
          <w:lang w:val="en-US"/>
        </w:rPr>
        <w:t xml:space="preserve"> Tehnology of Reduced Additive Foods</w:t>
      </w:r>
      <w:r w:rsidRPr="00297A1E">
        <w:rPr>
          <w:rFonts w:ascii="Times New Roman" w:hAnsi="Times New Roman"/>
          <w:sz w:val="28"/>
          <w:szCs w:val="28"/>
          <w:lang w:val="kk-KZ"/>
        </w:rPr>
        <w:t xml:space="preserve">. – </w:t>
      </w:r>
      <w:r w:rsidRPr="00297A1E">
        <w:rPr>
          <w:rFonts w:ascii="Times New Roman" w:hAnsi="Times New Roman"/>
          <w:sz w:val="28"/>
          <w:szCs w:val="28"/>
          <w:lang w:val="en-US"/>
        </w:rPr>
        <w:t>London</w:t>
      </w:r>
      <w:r w:rsidRPr="00297A1E">
        <w:rPr>
          <w:rFonts w:ascii="Times New Roman" w:hAnsi="Times New Roman"/>
          <w:sz w:val="28"/>
          <w:szCs w:val="28"/>
          <w:lang w:val="kk-KZ"/>
        </w:rPr>
        <w:t xml:space="preserve">: </w:t>
      </w:r>
      <w:r w:rsidRPr="00297A1E">
        <w:rPr>
          <w:rFonts w:ascii="Times New Roman" w:hAnsi="Times New Roman"/>
          <w:sz w:val="28"/>
          <w:szCs w:val="28"/>
          <w:lang w:val="en-US"/>
        </w:rPr>
        <w:t>Blackwell Science</w:t>
      </w:r>
      <w:r w:rsidRPr="00297A1E">
        <w:rPr>
          <w:rFonts w:ascii="Times New Roman" w:hAnsi="Times New Roman"/>
          <w:sz w:val="28"/>
          <w:szCs w:val="28"/>
          <w:lang w:val="kk-KZ"/>
        </w:rPr>
        <w:t xml:space="preserve">, </w:t>
      </w:r>
      <w:r w:rsidRPr="00297A1E">
        <w:rPr>
          <w:rFonts w:ascii="Times New Roman" w:hAnsi="Times New Roman"/>
          <w:sz w:val="28"/>
          <w:szCs w:val="28"/>
          <w:lang w:val="en-US"/>
        </w:rPr>
        <w:t>2004. – 221 p</w:t>
      </w:r>
      <w:r w:rsidRPr="00297A1E">
        <w:rPr>
          <w:rFonts w:ascii="Times New Roman" w:hAnsi="Times New Roman"/>
          <w:sz w:val="28"/>
          <w:szCs w:val="28"/>
          <w:lang w:val="kk-KZ"/>
        </w:rPr>
        <w:t>.</w:t>
      </w:r>
    </w:p>
    <w:p w:rsidR="000D4B7A" w:rsidRPr="00297A1E" w:rsidRDefault="000D4B7A" w:rsidP="001848FC">
      <w:pPr>
        <w:tabs>
          <w:tab w:val="left" w:pos="993"/>
        </w:tabs>
        <w:spacing w:after="0" w:line="240" w:lineRule="auto"/>
        <w:ind w:firstLine="709"/>
        <w:jc w:val="both"/>
        <w:rPr>
          <w:rFonts w:ascii="Times New Roman" w:hAnsi="Times New Roman"/>
          <w:sz w:val="28"/>
          <w:szCs w:val="28"/>
          <w:lang w:val="en-US"/>
        </w:rPr>
      </w:pPr>
      <w:r w:rsidRPr="00297A1E">
        <w:rPr>
          <w:rFonts w:ascii="Times New Roman" w:hAnsi="Times New Roman"/>
          <w:sz w:val="28"/>
          <w:szCs w:val="28"/>
          <w:lang w:val="en-US"/>
        </w:rPr>
        <w:t>84</w:t>
      </w:r>
      <w:r w:rsidRPr="00297A1E">
        <w:rPr>
          <w:rFonts w:ascii="Times New Roman" w:hAnsi="Times New Roman"/>
          <w:sz w:val="28"/>
          <w:szCs w:val="28"/>
          <w:lang w:val="kk-KZ"/>
        </w:rPr>
        <w:t xml:space="preserve"> </w:t>
      </w:r>
      <w:r w:rsidRPr="00297A1E">
        <w:rPr>
          <w:rFonts w:ascii="Times New Roman" w:hAnsi="Times New Roman"/>
          <w:sz w:val="28"/>
          <w:szCs w:val="28"/>
          <w:lang w:val="en-US"/>
        </w:rPr>
        <w:t>Halpin K.M</w:t>
      </w:r>
      <w:r w:rsidRPr="00297A1E">
        <w:rPr>
          <w:rFonts w:ascii="Times New Roman" w:hAnsi="Times New Roman"/>
          <w:sz w:val="28"/>
          <w:szCs w:val="28"/>
          <w:lang w:val="kk-KZ"/>
        </w:rPr>
        <w:t>.</w:t>
      </w:r>
      <w:r w:rsidRPr="00297A1E">
        <w:rPr>
          <w:rFonts w:ascii="Times New Roman" w:hAnsi="Times New Roman"/>
          <w:sz w:val="28"/>
          <w:szCs w:val="28"/>
          <w:lang w:val="en-US"/>
        </w:rPr>
        <w:t>, Sullivan J.E., Bradfield R. By</w:t>
      </w:r>
      <w:r w:rsidRPr="00297A1E">
        <w:rPr>
          <w:rFonts w:ascii="Times New Roman" w:hAnsi="Times New Roman"/>
          <w:sz w:val="28"/>
          <w:szCs w:val="28"/>
          <w:lang w:val="kk-KZ"/>
        </w:rPr>
        <w:t>-</w:t>
      </w:r>
      <w:r w:rsidRPr="00297A1E">
        <w:rPr>
          <w:rFonts w:ascii="Times New Roman" w:hAnsi="Times New Roman"/>
          <w:sz w:val="28"/>
          <w:szCs w:val="28"/>
          <w:lang w:val="en-US"/>
        </w:rPr>
        <w:t xml:space="preserve">products usage // Petfood Industry. – 1999. – Vol. 3. – </w:t>
      </w:r>
      <w:r w:rsidRPr="00297A1E">
        <w:rPr>
          <w:rFonts w:ascii="Times New Roman" w:hAnsi="Times New Roman"/>
          <w:sz w:val="28"/>
          <w:szCs w:val="28"/>
        </w:rPr>
        <w:t>Р</w:t>
      </w:r>
      <w:r w:rsidRPr="00297A1E">
        <w:rPr>
          <w:rFonts w:ascii="Times New Roman" w:hAnsi="Times New Roman"/>
          <w:sz w:val="28"/>
          <w:szCs w:val="28"/>
          <w:lang w:val="en-US"/>
        </w:rPr>
        <w:t xml:space="preserve">. 37-40. </w:t>
      </w:r>
    </w:p>
    <w:p w:rsidR="000D4B7A" w:rsidRPr="00297A1E" w:rsidRDefault="000D4B7A" w:rsidP="001848FC">
      <w:pPr>
        <w:spacing w:after="0" w:line="240" w:lineRule="auto"/>
        <w:ind w:firstLine="709"/>
        <w:jc w:val="both"/>
        <w:rPr>
          <w:rFonts w:ascii="Times New Roman" w:hAnsi="Times New Roman"/>
          <w:sz w:val="28"/>
          <w:szCs w:val="28"/>
          <w:lang w:val="en-US"/>
        </w:rPr>
      </w:pPr>
      <w:r w:rsidRPr="00297A1E">
        <w:rPr>
          <w:rFonts w:ascii="Times New Roman" w:hAnsi="Times New Roman"/>
          <w:sz w:val="28"/>
          <w:szCs w:val="28"/>
          <w:lang w:val="en-US"/>
        </w:rPr>
        <w:t xml:space="preserve">85 Hertrampf J.W., Piedad-Pascual F. Handbook on Ingredients for Aquaculture Feeds. – Dordrecht etc: Kluwer Academic Publishers, 2000. – 573 </w:t>
      </w:r>
      <w:r w:rsidRPr="00297A1E">
        <w:rPr>
          <w:rFonts w:ascii="Times New Roman" w:hAnsi="Times New Roman"/>
          <w:sz w:val="28"/>
          <w:szCs w:val="28"/>
        </w:rPr>
        <w:t>р</w:t>
      </w:r>
      <w:r w:rsidRPr="00297A1E">
        <w:rPr>
          <w:rFonts w:ascii="Times New Roman" w:hAnsi="Times New Roman"/>
          <w:sz w:val="28"/>
          <w:szCs w:val="28"/>
          <w:lang w:val="en-US"/>
        </w:rPr>
        <w:t xml:space="preserve">. </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86 Пред. пат. 15361 РК. Способ получения биомассы из селезенки /                Е.Т. Тулеуов; опубл. 15.02.05, Бюл. №2. – 3 с.</w:t>
      </w:r>
    </w:p>
    <w:p w:rsidR="000D4B7A" w:rsidRPr="00297A1E" w:rsidRDefault="000D4B7A" w:rsidP="001848FC">
      <w:pPr>
        <w:tabs>
          <w:tab w:val="left" w:pos="993"/>
        </w:tabs>
        <w:spacing w:after="0" w:line="240" w:lineRule="auto"/>
        <w:ind w:firstLine="709"/>
        <w:jc w:val="both"/>
        <w:rPr>
          <w:rFonts w:ascii="Times New Roman" w:hAnsi="Times New Roman"/>
          <w:sz w:val="28"/>
          <w:szCs w:val="28"/>
        </w:rPr>
      </w:pPr>
      <w:r w:rsidRPr="00297A1E">
        <w:rPr>
          <w:rFonts w:ascii="Times New Roman" w:hAnsi="Times New Roman"/>
          <w:sz w:val="28"/>
          <w:szCs w:val="28"/>
        </w:rPr>
        <w:t>87</w:t>
      </w:r>
      <w:r w:rsidRPr="00297A1E">
        <w:rPr>
          <w:rFonts w:ascii="Times New Roman" w:hAnsi="Times New Roman"/>
          <w:sz w:val="28"/>
          <w:szCs w:val="28"/>
          <w:shd w:val="clear" w:color="auto" w:fill="FFFFFF"/>
        </w:rPr>
        <w:t xml:space="preserve"> Уразбаев Ж.З. Разработка технологии использования цельной крови лошади в производстве комбинированных вареных колбасных изделий: автореф. ... канд. техн. наук</w:t>
      </w:r>
      <w:r w:rsidR="005A4D09" w:rsidRPr="00297A1E">
        <w:rPr>
          <w:rFonts w:ascii="Times New Roman" w:hAnsi="Times New Roman"/>
          <w:sz w:val="28"/>
          <w:szCs w:val="28"/>
          <w:shd w:val="clear" w:color="auto" w:fill="FFFFFF"/>
        </w:rPr>
        <w:t>: 05.18.04</w:t>
      </w:r>
      <w:r w:rsidRPr="00297A1E">
        <w:rPr>
          <w:rFonts w:ascii="Times New Roman" w:hAnsi="Times New Roman"/>
          <w:sz w:val="28"/>
          <w:szCs w:val="28"/>
          <w:shd w:val="clear" w:color="auto" w:fill="FFFFFF"/>
        </w:rPr>
        <w:t xml:space="preserve">. – Семипалатинск, 1996. – </w:t>
      </w:r>
      <w:r w:rsidR="005A4D09" w:rsidRPr="00297A1E">
        <w:rPr>
          <w:rFonts w:ascii="Times New Roman" w:hAnsi="Times New Roman"/>
          <w:sz w:val="28"/>
          <w:szCs w:val="28"/>
          <w:shd w:val="clear" w:color="auto" w:fill="FFFFFF"/>
        </w:rPr>
        <w:t>19</w:t>
      </w:r>
      <w:r w:rsidRPr="00297A1E">
        <w:rPr>
          <w:rFonts w:ascii="Times New Roman" w:hAnsi="Times New Roman"/>
          <w:sz w:val="28"/>
          <w:szCs w:val="28"/>
          <w:shd w:val="clear" w:color="auto" w:fill="FFFFFF"/>
        </w:rPr>
        <w:t xml:space="preserve"> с.</w:t>
      </w:r>
    </w:p>
    <w:p w:rsidR="000D4B7A" w:rsidRPr="00297A1E" w:rsidRDefault="000D4B7A" w:rsidP="001848FC">
      <w:pPr>
        <w:tabs>
          <w:tab w:val="left" w:pos="993"/>
        </w:tabs>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88 Байболова Л.К. Разработка технологии функциональных мясных продуктов с использованием белковых композиций // Актуальные проблемы техники и технологии переработки молока: сб. науч. тр. – Барнаул, 2007. –  Вып. 4. – С. 230-238. </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 xml:space="preserve">89 Цибульская С.А. Использование субпродуктов в мясном производстве // Мясное дело. – 2004. – №11. – С. 20-23. </w:t>
      </w:r>
    </w:p>
    <w:p w:rsidR="000D4B7A" w:rsidRPr="00297A1E" w:rsidRDefault="000D4B7A" w:rsidP="001848FC">
      <w:pPr>
        <w:tabs>
          <w:tab w:val="left" w:pos="993"/>
        </w:tabs>
        <w:spacing w:after="0" w:line="240" w:lineRule="auto"/>
        <w:ind w:firstLine="709"/>
        <w:jc w:val="both"/>
        <w:rPr>
          <w:rFonts w:ascii="Times New Roman" w:hAnsi="Times New Roman"/>
          <w:sz w:val="28"/>
          <w:szCs w:val="28"/>
        </w:rPr>
      </w:pPr>
      <w:r w:rsidRPr="00297A1E">
        <w:rPr>
          <w:rFonts w:ascii="Times New Roman" w:hAnsi="Times New Roman"/>
          <w:sz w:val="28"/>
          <w:szCs w:val="28"/>
        </w:rPr>
        <w:t>90 Рощина А.Д., Шульгина Л.В. Использование куриных субпродуктов в технологии консервов функционального назначения // Технические науки – от теории к практике: сб. ст. по матер. 39-й междунар. науч.-практ. конф. –Новосибирск: СибАК, 2014. – С. 180.</w:t>
      </w:r>
    </w:p>
    <w:p w:rsidR="000D4B7A" w:rsidRPr="00297A1E" w:rsidRDefault="000D4B7A"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rPr>
        <w:t>91 Зинина О.В., Ребезов М.Б., Жакслыкова С.А. и др. Полуфабрикаты мясные рубленые с ферментированным сырьем // Технология и товароведение инновационных пищевых продуктов. – 2012. – №3. – С. 19-25</w:t>
      </w:r>
      <w:r w:rsidRPr="00297A1E">
        <w:rPr>
          <w:rFonts w:ascii="Times New Roman" w:hAnsi="Times New Roman"/>
          <w:sz w:val="28"/>
          <w:szCs w:val="28"/>
          <w:lang w:val="kk-KZ"/>
        </w:rPr>
        <w:t>.</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92 Зинина О.В., Ребезов М.Б. Технологические приемы модификации коллагенсодержащих субпродуктов // Мясная индустрия. –</w:t>
      </w:r>
      <w:r w:rsidRPr="00297A1E">
        <w:rPr>
          <w:rFonts w:ascii="Times New Roman" w:hAnsi="Times New Roman"/>
          <w:sz w:val="28"/>
          <w:szCs w:val="28"/>
          <w:lang w:val="kk-KZ"/>
        </w:rPr>
        <w:t xml:space="preserve"> </w:t>
      </w:r>
      <w:r w:rsidRPr="00297A1E">
        <w:rPr>
          <w:rFonts w:ascii="Times New Roman" w:hAnsi="Times New Roman"/>
          <w:sz w:val="28"/>
          <w:szCs w:val="28"/>
        </w:rPr>
        <w:t>2012. –</w:t>
      </w:r>
      <w:r w:rsidRPr="00297A1E">
        <w:rPr>
          <w:rFonts w:ascii="Times New Roman" w:hAnsi="Times New Roman"/>
          <w:sz w:val="28"/>
          <w:szCs w:val="28"/>
          <w:lang w:val="kk-KZ"/>
        </w:rPr>
        <w:t xml:space="preserve"> </w:t>
      </w:r>
      <w:r w:rsidRPr="00297A1E">
        <w:rPr>
          <w:rFonts w:ascii="Times New Roman" w:hAnsi="Times New Roman"/>
          <w:sz w:val="28"/>
          <w:szCs w:val="28"/>
        </w:rPr>
        <w:t>№5. –</w:t>
      </w:r>
      <w:r w:rsidRPr="00297A1E">
        <w:rPr>
          <w:rFonts w:ascii="Times New Roman" w:hAnsi="Times New Roman"/>
          <w:sz w:val="28"/>
          <w:szCs w:val="28"/>
          <w:lang w:val="kk-KZ"/>
        </w:rPr>
        <w:t xml:space="preserve">             </w:t>
      </w:r>
      <w:r w:rsidRPr="00297A1E">
        <w:rPr>
          <w:rFonts w:ascii="Times New Roman" w:hAnsi="Times New Roman"/>
          <w:sz w:val="28"/>
          <w:szCs w:val="28"/>
        </w:rPr>
        <w:t xml:space="preserve">С. 34-36. </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93 Зинина О.В., Тарасова И.В. Ребезов М.Б. Влияние биотехнологической обработки на микроструктуру коллагенсодержащего сырья // Все о мясе</w:t>
      </w:r>
      <w:r w:rsidRPr="00297A1E">
        <w:rPr>
          <w:rFonts w:ascii="Times New Roman" w:hAnsi="Times New Roman"/>
          <w:sz w:val="28"/>
          <w:szCs w:val="28"/>
          <w:lang w:val="kk-KZ"/>
        </w:rPr>
        <w:t>.</w:t>
      </w:r>
      <w:r w:rsidRPr="00297A1E">
        <w:rPr>
          <w:rFonts w:ascii="Times New Roman" w:hAnsi="Times New Roman"/>
          <w:sz w:val="28"/>
          <w:szCs w:val="28"/>
        </w:rPr>
        <w:t xml:space="preserve"> –</w:t>
      </w:r>
      <w:r w:rsidRPr="00297A1E">
        <w:rPr>
          <w:rFonts w:ascii="Times New Roman" w:hAnsi="Times New Roman"/>
          <w:sz w:val="28"/>
          <w:szCs w:val="28"/>
          <w:lang w:val="kk-KZ"/>
        </w:rPr>
        <w:t xml:space="preserve"> </w:t>
      </w:r>
      <w:r w:rsidRPr="00297A1E">
        <w:rPr>
          <w:rFonts w:ascii="Times New Roman" w:hAnsi="Times New Roman"/>
          <w:sz w:val="28"/>
          <w:szCs w:val="28"/>
        </w:rPr>
        <w:t>2013</w:t>
      </w:r>
      <w:r w:rsidRPr="00297A1E">
        <w:rPr>
          <w:rFonts w:ascii="Times New Roman" w:hAnsi="Times New Roman"/>
          <w:sz w:val="28"/>
          <w:szCs w:val="28"/>
          <w:lang w:val="kk-KZ"/>
        </w:rPr>
        <w:t>. – №</w:t>
      </w:r>
      <w:r w:rsidRPr="00297A1E">
        <w:rPr>
          <w:rFonts w:ascii="Times New Roman" w:hAnsi="Times New Roman"/>
          <w:sz w:val="28"/>
          <w:szCs w:val="28"/>
        </w:rPr>
        <w:t>6</w:t>
      </w:r>
      <w:r w:rsidRPr="00297A1E">
        <w:rPr>
          <w:rFonts w:ascii="Times New Roman" w:hAnsi="Times New Roman"/>
          <w:sz w:val="28"/>
          <w:szCs w:val="28"/>
          <w:lang w:val="kk-KZ"/>
        </w:rPr>
        <w:t>. –</w:t>
      </w:r>
      <w:r w:rsidRPr="00297A1E">
        <w:rPr>
          <w:rFonts w:ascii="Times New Roman" w:hAnsi="Times New Roman"/>
          <w:sz w:val="28"/>
          <w:szCs w:val="28"/>
        </w:rPr>
        <w:t xml:space="preserve"> С. 41-43.</w:t>
      </w:r>
    </w:p>
    <w:p w:rsidR="000D4B7A" w:rsidRPr="00297A1E" w:rsidRDefault="000D4B7A" w:rsidP="001848FC">
      <w:pPr>
        <w:spacing w:after="0" w:line="240" w:lineRule="auto"/>
        <w:ind w:firstLine="709"/>
        <w:jc w:val="both"/>
        <w:rPr>
          <w:rFonts w:ascii="Times New Roman" w:hAnsi="Times New Roman"/>
          <w:color w:val="FF0000"/>
          <w:sz w:val="28"/>
          <w:szCs w:val="28"/>
          <w:lang w:val="kk-KZ"/>
        </w:rPr>
      </w:pPr>
      <w:r w:rsidRPr="00297A1E">
        <w:rPr>
          <w:rFonts w:ascii="Times New Roman" w:hAnsi="Times New Roman"/>
          <w:sz w:val="28"/>
          <w:szCs w:val="28"/>
          <w:lang w:val="en-US"/>
        </w:rPr>
        <w:t>94 Means W.J., Clarke A.J., Jofos J.N., Schmidt G.R. Binding, sensory and storage properties of alginlcalcium structured beef steaks // J. Food Sci. – 1987. – Vol. 52. – P. 252-256</w:t>
      </w:r>
      <w:r w:rsidRPr="00297A1E">
        <w:rPr>
          <w:rFonts w:ascii="Times New Roman" w:hAnsi="Times New Roman"/>
          <w:sz w:val="28"/>
          <w:szCs w:val="28"/>
          <w:lang w:val="kk-KZ"/>
        </w:rPr>
        <w:t>.</w:t>
      </w:r>
    </w:p>
    <w:p w:rsidR="000D4B7A" w:rsidRPr="00297A1E" w:rsidRDefault="000D4B7A" w:rsidP="001848FC">
      <w:pPr>
        <w:tabs>
          <w:tab w:val="left" w:pos="993"/>
        </w:tabs>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95 Липатов И.И. и др. Обработка и использование обрези при производстве мясных изделий: обзорная информация. – М.: АгроНИИТЭИмясмолпром, 1990. – 28 с. </w:t>
      </w:r>
    </w:p>
    <w:p w:rsidR="000D4B7A" w:rsidRPr="00297A1E" w:rsidRDefault="000D4B7A" w:rsidP="001848FC">
      <w:pPr>
        <w:tabs>
          <w:tab w:val="left" w:pos="993"/>
        </w:tabs>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96 </w:t>
      </w:r>
      <w:r w:rsidRPr="00297A1E">
        <w:rPr>
          <w:rFonts w:ascii="Times New Roman" w:hAnsi="Times New Roman"/>
          <w:sz w:val="28"/>
          <w:szCs w:val="28"/>
          <w:shd w:val="clear" w:color="auto" w:fill="FFFFFF"/>
        </w:rPr>
        <w:t xml:space="preserve">Бейли А. Соединительная ткань и качество мяса </w:t>
      </w:r>
      <w:r w:rsidRPr="00297A1E">
        <w:rPr>
          <w:rFonts w:ascii="Times New Roman" w:hAnsi="Times New Roman"/>
          <w:sz w:val="28"/>
          <w:szCs w:val="28"/>
        </w:rPr>
        <w:t>// Матер. 34-го междунар. конгресс</w:t>
      </w:r>
      <w:r w:rsidRPr="00297A1E">
        <w:rPr>
          <w:rFonts w:ascii="Times New Roman" w:hAnsi="Times New Roman"/>
          <w:sz w:val="28"/>
          <w:szCs w:val="28"/>
          <w:lang w:val="kk-KZ"/>
        </w:rPr>
        <w:t>а</w:t>
      </w:r>
      <w:r w:rsidRPr="00297A1E">
        <w:rPr>
          <w:rFonts w:ascii="Times New Roman" w:hAnsi="Times New Roman"/>
          <w:sz w:val="28"/>
          <w:szCs w:val="28"/>
        </w:rPr>
        <w:t xml:space="preserve"> по вопросам науки и технологии мясной промышленности. – М.: ВНИКИММП, 1989. – С. 204-215.</w:t>
      </w:r>
    </w:p>
    <w:p w:rsidR="000D4B7A" w:rsidRPr="00297A1E" w:rsidRDefault="000D4B7A" w:rsidP="001848FC">
      <w:pPr>
        <w:tabs>
          <w:tab w:val="left" w:pos="993"/>
        </w:tabs>
        <w:spacing w:after="0" w:line="240" w:lineRule="auto"/>
        <w:ind w:firstLine="709"/>
        <w:jc w:val="both"/>
        <w:rPr>
          <w:rFonts w:ascii="Times New Roman" w:hAnsi="Times New Roman"/>
          <w:sz w:val="28"/>
          <w:szCs w:val="28"/>
          <w:lang w:val="en-US"/>
        </w:rPr>
      </w:pPr>
      <w:r w:rsidRPr="00297A1E">
        <w:rPr>
          <w:rFonts w:ascii="Times New Roman" w:hAnsi="Times New Roman"/>
          <w:sz w:val="28"/>
          <w:szCs w:val="28"/>
          <w:lang w:val="en-US"/>
        </w:rPr>
        <w:t xml:space="preserve">97 </w:t>
      </w:r>
      <w:r w:rsidRPr="00297A1E">
        <w:rPr>
          <w:rFonts w:ascii="Times New Roman" w:hAnsi="Times New Roman"/>
          <w:sz w:val="28"/>
          <w:szCs w:val="28"/>
        </w:rPr>
        <w:t>Производство</w:t>
      </w:r>
      <w:r w:rsidRPr="00297A1E">
        <w:rPr>
          <w:rFonts w:ascii="Times New Roman" w:hAnsi="Times New Roman"/>
          <w:sz w:val="28"/>
          <w:szCs w:val="28"/>
          <w:lang w:val="en-US"/>
        </w:rPr>
        <w:t xml:space="preserve"> </w:t>
      </w:r>
      <w:r w:rsidRPr="00297A1E">
        <w:rPr>
          <w:rFonts w:ascii="Times New Roman" w:hAnsi="Times New Roman"/>
          <w:sz w:val="28"/>
          <w:szCs w:val="28"/>
        </w:rPr>
        <w:t>колбасных</w:t>
      </w:r>
      <w:r w:rsidRPr="00297A1E">
        <w:rPr>
          <w:rFonts w:ascii="Times New Roman" w:hAnsi="Times New Roman"/>
          <w:sz w:val="28"/>
          <w:szCs w:val="28"/>
          <w:lang w:val="en-US"/>
        </w:rPr>
        <w:t xml:space="preserve"> </w:t>
      </w:r>
      <w:r w:rsidRPr="00297A1E">
        <w:rPr>
          <w:rFonts w:ascii="Times New Roman" w:hAnsi="Times New Roman"/>
          <w:sz w:val="28"/>
          <w:szCs w:val="28"/>
        </w:rPr>
        <w:t>изделий</w:t>
      </w:r>
      <w:r w:rsidRPr="00297A1E">
        <w:rPr>
          <w:rFonts w:ascii="Times New Roman" w:hAnsi="Times New Roman"/>
          <w:sz w:val="28"/>
          <w:szCs w:val="28"/>
          <w:lang w:val="en-US"/>
        </w:rPr>
        <w:t xml:space="preserve"> / </w:t>
      </w:r>
      <w:r w:rsidRPr="00297A1E">
        <w:rPr>
          <w:rStyle w:val="extended-textshort"/>
          <w:rFonts w:ascii="Times New Roman" w:hAnsi="Times New Roman"/>
          <w:sz w:val="28"/>
          <w:szCs w:val="28"/>
          <w:lang w:val="en-US"/>
        </w:rPr>
        <w:t>AG OSS Industrielaan</w:t>
      </w:r>
      <w:r w:rsidRPr="00297A1E">
        <w:rPr>
          <w:rFonts w:ascii="Times New Roman" w:hAnsi="Times New Roman"/>
          <w:sz w:val="28"/>
          <w:szCs w:val="28"/>
          <w:lang w:val="en-US"/>
        </w:rPr>
        <w:t xml:space="preserve">. – </w:t>
      </w:r>
      <w:r w:rsidRPr="00297A1E">
        <w:rPr>
          <w:rFonts w:ascii="Times New Roman" w:hAnsi="Times New Roman"/>
          <w:sz w:val="28"/>
          <w:szCs w:val="28"/>
        </w:rPr>
        <w:t>Роттердам</w:t>
      </w:r>
      <w:r w:rsidRPr="00297A1E">
        <w:rPr>
          <w:rFonts w:ascii="Times New Roman" w:hAnsi="Times New Roman"/>
          <w:sz w:val="28"/>
          <w:szCs w:val="28"/>
          <w:lang w:val="kk-KZ"/>
        </w:rPr>
        <w:t xml:space="preserve">: </w:t>
      </w:r>
      <w:r w:rsidRPr="00297A1E">
        <w:rPr>
          <w:rStyle w:val="extended-textfull"/>
          <w:rFonts w:ascii="Times New Roman" w:hAnsi="Times New Roman"/>
          <w:sz w:val="28"/>
          <w:szCs w:val="28"/>
          <w:lang w:val="en-US"/>
        </w:rPr>
        <w:t>AE OSS The Netherlands</w:t>
      </w:r>
      <w:r w:rsidRPr="00297A1E">
        <w:rPr>
          <w:rFonts w:ascii="Times New Roman" w:hAnsi="Times New Roman"/>
          <w:sz w:val="28"/>
          <w:szCs w:val="28"/>
          <w:lang w:val="en-US"/>
        </w:rPr>
        <w:t xml:space="preserve">: «Towensend Enginering B.U.», 1995. – 42 </w:t>
      </w:r>
      <w:r w:rsidRPr="00297A1E">
        <w:rPr>
          <w:rFonts w:ascii="Times New Roman" w:hAnsi="Times New Roman"/>
          <w:sz w:val="28"/>
          <w:szCs w:val="28"/>
        </w:rPr>
        <w:t>с</w:t>
      </w:r>
      <w:r w:rsidRPr="00297A1E">
        <w:rPr>
          <w:rFonts w:ascii="Times New Roman" w:hAnsi="Times New Roman"/>
          <w:sz w:val="28"/>
          <w:szCs w:val="28"/>
          <w:lang w:val="en-US"/>
        </w:rPr>
        <w:t xml:space="preserve">. </w:t>
      </w:r>
    </w:p>
    <w:p w:rsidR="000D4B7A" w:rsidRPr="00297A1E" w:rsidRDefault="000D4B7A" w:rsidP="001848FC">
      <w:pPr>
        <w:tabs>
          <w:tab w:val="left" w:pos="993"/>
        </w:tabs>
        <w:spacing w:after="0" w:line="240" w:lineRule="auto"/>
        <w:ind w:firstLine="709"/>
        <w:jc w:val="both"/>
        <w:rPr>
          <w:rFonts w:ascii="Times New Roman" w:hAnsi="Times New Roman"/>
          <w:sz w:val="28"/>
          <w:szCs w:val="28"/>
        </w:rPr>
      </w:pPr>
      <w:r w:rsidRPr="00297A1E">
        <w:rPr>
          <w:rFonts w:ascii="Times New Roman" w:hAnsi="Times New Roman"/>
          <w:sz w:val="28"/>
          <w:szCs w:val="28"/>
        </w:rPr>
        <w:t>98 Апраксина С.К. Мясная промышленность ФРГ: обзор</w:t>
      </w:r>
      <w:r w:rsidR="005A4D09" w:rsidRPr="00297A1E">
        <w:rPr>
          <w:rFonts w:ascii="Times New Roman" w:hAnsi="Times New Roman"/>
          <w:sz w:val="28"/>
          <w:szCs w:val="28"/>
        </w:rPr>
        <w:t>.</w:t>
      </w:r>
      <w:r w:rsidRPr="00297A1E">
        <w:rPr>
          <w:rFonts w:ascii="Times New Roman" w:hAnsi="Times New Roman"/>
          <w:sz w:val="28"/>
          <w:szCs w:val="28"/>
        </w:rPr>
        <w:t xml:space="preserve"> инфор</w:t>
      </w:r>
      <w:r w:rsidR="005A4D09" w:rsidRPr="00297A1E">
        <w:rPr>
          <w:rFonts w:ascii="Times New Roman" w:hAnsi="Times New Roman"/>
          <w:sz w:val="28"/>
          <w:szCs w:val="28"/>
        </w:rPr>
        <w:t>м</w:t>
      </w:r>
      <w:r w:rsidRPr="00297A1E">
        <w:rPr>
          <w:rFonts w:ascii="Times New Roman" w:hAnsi="Times New Roman"/>
          <w:sz w:val="28"/>
          <w:szCs w:val="28"/>
        </w:rPr>
        <w:t xml:space="preserve">. – М.: АгроНИИТЭИмясомолпром, 1988. – 39 с. </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99 Лебедева Л.И.,</w:t>
      </w:r>
      <w:r w:rsidRPr="00297A1E">
        <w:rPr>
          <w:rFonts w:ascii="Times New Roman" w:hAnsi="Times New Roman"/>
          <w:sz w:val="28"/>
          <w:szCs w:val="28"/>
          <w:lang w:val="kk-KZ"/>
        </w:rPr>
        <w:t xml:space="preserve"> </w:t>
      </w:r>
      <w:r w:rsidRPr="00297A1E">
        <w:rPr>
          <w:rFonts w:ascii="Times New Roman" w:hAnsi="Times New Roman"/>
          <w:sz w:val="28"/>
          <w:szCs w:val="28"/>
        </w:rPr>
        <w:t>Насонова В.В., Веревкина М.И.</w:t>
      </w:r>
      <w:r w:rsidRPr="00297A1E">
        <w:rPr>
          <w:rFonts w:ascii="Times New Roman" w:hAnsi="Times New Roman"/>
          <w:sz w:val="28"/>
          <w:szCs w:val="28"/>
          <w:lang w:val="kk-KZ"/>
        </w:rPr>
        <w:t xml:space="preserve"> </w:t>
      </w:r>
      <w:r w:rsidRPr="00297A1E">
        <w:rPr>
          <w:rFonts w:ascii="Times New Roman" w:hAnsi="Times New Roman"/>
          <w:sz w:val="28"/>
          <w:szCs w:val="28"/>
        </w:rPr>
        <w:t>Использование субпродуктов в России и за рубежом</w:t>
      </w:r>
      <w:r w:rsidRPr="00297A1E">
        <w:rPr>
          <w:rFonts w:ascii="Times New Roman" w:hAnsi="Times New Roman"/>
          <w:sz w:val="28"/>
          <w:szCs w:val="28"/>
          <w:lang w:val="kk-KZ"/>
        </w:rPr>
        <w:t xml:space="preserve"> // Все о мясе. – 2016. – №5. – С. 8-12.</w:t>
      </w:r>
    </w:p>
    <w:p w:rsidR="000D4B7A" w:rsidRPr="00297A1E" w:rsidRDefault="000D4B7A" w:rsidP="001848FC">
      <w:pPr>
        <w:tabs>
          <w:tab w:val="left" w:pos="993"/>
        </w:tabs>
        <w:spacing w:after="0" w:line="240" w:lineRule="auto"/>
        <w:ind w:firstLine="709"/>
        <w:jc w:val="both"/>
        <w:rPr>
          <w:rFonts w:ascii="Times New Roman" w:hAnsi="Times New Roman"/>
          <w:strike/>
          <w:sz w:val="28"/>
          <w:szCs w:val="28"/>
          <w:lang w:val="kk-KZ"/>
        </w:rPr>
      </w:pPr>
      <w:r w:rsidRPr="00297A1E">
        <w:rPr>
          <w:rFonts w:ascii="Times New Roman" w:hAnsi="Times New Roman"/>
          <w:sz w:val="28"/>
          <w:szCs w:val="28"/>
        </w:rPr>
        <w:t>100 Антипова Л.В., Полянских С.В. Пищевые белково-жировые добавки, как заменитель основного сырья в составе мясных фаршевых изделий // Матер. междунар. практ. конф. «Прогрессивные технологии и оборудование для пищевой промышленности». – Воронеж, 1997. – С.</w:t>
      </w:r>
      <w:r w:rsidRPr="00297A1E">
        <w:rPr>
          <w:rFonts w:ascii="Times New Roman" w:hAnsi="Times New Roman"/>
          <w:sz w:val="28"/>
          <w:szCs w:val="28"/>
          <w:lang w:val="kk-KZ"/>
        </w:rPr>
        <w:t xml:space="preserve"> </w:t>
      </w:r>
      <w:r w:rsidRPr="00297A1E">
        <w:rPr>
          <w:rFonts w:ascii="Times New Roman" w:hAnsi="Times New Roman"/>
          <w:sz w:val="28"/>
          <w:szCs w:val="28"/>
        </w:rPr>
        <w:t>112-116</w:t>
      </w:r>
      <w:r w:rsidRPr="00297A1E">
        <w:rPr>
          <w:rFonts w:ascii="Times New Roman" w:hAnsi="Times New Roman"/>
          <w:sz w:val="28"/>
          <w:szCs w:val="28"/>
          <w:lang w:val="kk-KZ"/>
        </w:rPr>
        <w:t>.</w:t>
      </w:r>
    </w:p>
    <w:p w:rsidR="000D4B7A" w:rsidRPr="00297A1E" w:rsidRDefault="000D4B7A" w:rsidP="001848FC">
      <w:pPr>
        <w:pStyle w:val="af3"/>
        <w:spacing w:after="0" w:line="240" w:lineRule="auto"/>
        <w:ind w:left="0" w:firstLine="709"/>
        <w:jc w:val="both"/>
        <w:rPr>
          <w:rFonts w:ascii="Times New Roman" w:hAnsi="Times New Roman"/>
          <w:b/>
          <w:sz w:val="28"/>
          <w:szCs w:val="28"/>
          <w:lang w:val="kk-KZ"/>
        </w:rPr>
      </w:pPr>
      <w:r w:rsidRPr="00297A1E">
        <w:rPr>
          <w:rFonts w:ascii="Times New Roman" w:hAnsi="Times New Roman"/>
          <w:sz w:val="28"/>
          <w:szCs w:val="28"/>
        </w:rPr>
        <w:t xml:space="preserve">101 </w:t>
      </w:r>
      <w:r w:rsidRPr="00297A1E">
        <w:rPr>
          <w:rFonts w:ascii="Times New Roman" w:eastAsia="Calibri" w:hAnsi="Times New Roman"/>
          <w:sz w:val="28"/>
          <w:szCs w:val="28"/>
        </w:rPr>
        <w:t>Базарнова Ю.Г., Ишевский А.Л. Белоксодержащие добавки для мясных продуктов // Пищевые ингредиенты. – 2004. – №1. – С. 75.</w:t>
      </w:r>
    </w:p>
    <w:p w:rsidR="000D4B7A" w:rsidRPr="00297A1E" w:rsidRDefault="000D4B7A" w:rsidP="001848FC">
      <w:pPr>
        <w:pStyle w:val="af3"/>
        <w:spacing w:after="0" w:line="240" w:lineRule="auto"/>
        <w:ind w:left="0" w:firstLine="709"/>
        <w:jc w:val="both"/>
        <w:rPr>
          <w:rFonts w:ascii="Times New Roman" w:eastAsia="Calibri" w:hAnsi="Times New Roman"/>
          <w:sz w:val="28"/>
          <w:szCs w:val="28"/>
        </w:rPr>
      </w:pPr>
      <w:r w:rsidRPr="00297A1E">
        <w:rPr>
          <w:rFonts w:ascii="Times New Roman" w:eastAsia="Calibri" w:hAnsi="Times New Roman"/>
          <w:sz w:val="28"/>
          <w:szCs w:val="28"/>
        </w:rPr>
        <w:t>102 Курзина М.Н. Пищевые добавки для мясной индустрии // Пищевые ингредиенты, сырье и добавки. – 2002. – №1. – С. 60.</w:t>
      </w:r>
    </w:p>
    <w:p w:rsidR="000D4B7A" w:rsidRPr="00297A1E" w:rsidRDefault="000D4B7A" w:rsidP="001848FC">
      <w:pPr>
        <w:pStyle w:val="af3"/>
        <w:spacing w:after="0" w:line="240" w:lineRule="auto"/>
        <w:ind w:left="0" w:firstLine="709"/>
        <w:jc w:val="both"/>
        <w:rPr>
          <w:rFonts w:ascii="Times New Roman" w:hAnsi="Times New Roman"/>
          <w:b/>
          <w:sz w:val="28"/>
          <w:szCs w:val="28"/>
          <w:lang w:val="kk-KZ"/>
        </w:rPr>
      </w:pPr>
      <w:r w:rsidRPr="00297A1E">
        <w:rPr>
          <w:rFonts w:ascii="Times New Roman" w:eastAsia="Calibri" w:hAnsi="Times New Roman"/>
          <w:sz w:val="28"/>
          <w:szCs w:val="28"/>
        </w:rPr>
        <w:t xml:space="preserve">103 Булдаков А.С. Пищевые добавки: справочник. – СПб.: Изд-во </w:t>
      </w:r>
      <w:r w:rsidRPr="00297A1E">
        <w:rPr>
          <w:rFonts w:ascii="Times New Roman" w:eastAsia="Calibri" w:hAnsi="Times New Roman"/>
          <w:sz w:val="28"/>
          <w:szCs w:val="28"/>
          <w:lang w:val="en-US"/>
        </w:rPr>
        <w:t>Ut</w:t>
      </w:r>
      <w:r w:rsidRPr="00297A1E">
        <w:rPr>
          <w:rFonts w:ascii="Times New Roman" w:eastAsia="Calibri" w:hAnsi="Times New Roman"/>
          <w:sz w:val="28"/>
          <w:szCs w:val="28"/>
        </w:rPr>
        <w:t>, 1996. – 240 с.</w:t>
      </w:r>
    </w:p>
    <w:p w:rsidR="000D4B7A" w:rsidRPr="00297A1E" w:rsidRDefault="000D4B7A" w:rsidP="001848FC">
      <w:pPr>
        <w:pStyle w:val="af3"/>
        <w:spacing w:after="0" w:line="240" w:lineRule="auto"/>
        <w:ind w:left="0" w:firstLine="709"/>
        <w:jc w:val="both"/>
        <w:rPr>
          <w:rFonts w:ascii="Times New Roman" w:hAnsi="Times New Roman"/>
          <w:b/>
          <w:sz w:val="28"/>
          <w:szCs w:val="28"/>
          <w:lang w:val="kk-KZ"/>
        </w:rPr>
      </w:pPr>
      <w:r w:rsidRPr="00297A1E">
        <w:rPr>
          <w:rFonts w:ascii="Times New Roman" w:eastAsia="Calibri" w:hAnsi="Times New Roman"/>
          <w:sz w:val="28"/>
          <w:szCs w:val="28"/>
        </w:rPr>
        <w:t>104 Граф В.А. Технологические свойства белковых добавок при производстве фаршевых мясопродуктов. Мясная промышленность: обзор</w:t>
      </w:r>
      <w:r w:rsidR="005A4D09" w:rsidRPr="00297A1E">
        <w:rPr>
          <w:rFonts w:ascii="Times New Roman" w:eastAsia="Calibri" w:hAnsi="Times New Roman"/>
          <w:sz w:val="28"/>
          <w:szCs w:val="28"/>
        </w:rPr>
        <w:t>.</w:t>
      </w:r>
      <w:r w:rsidRPr="00297A1E">
        <w:rPr>
          <w:rFonts w:ascii="Times New Roman" w:eastAsia="Calibri" w:hAnsi="Times New Roman"/>
          <w:sz w:val="28"/>
          <w:szCs w:val="28"/>
        </w:rPr>
        <w:t xml:space="preserve"> информ. – М</w:t>
      </w:r>
      <w:r w:rsidRPr="00297A1E">
        <w:rPr>
          <w:rFonts w:ascii="Times New Roman" w:eastAsia="Calibri" w:hAnsi="Times New Roman"/>
          <w:sz w:val="28"/>
          <w:szCs w:val="28"/>
          <w:lang w:val="kk-KZ"/>
        </w:rPr>
        <w:t>.</w:t>
      </w:r>
      <w:r w:rsidRPr="00297A1E">
        <w:rPr>
          <w:rFonts w:ascii="Times New Roman" w:eastAsia="Calibri" w:hAnsi="Times New Roman"/>
          <w:sz w:val="28"/>
          <w:szCs w:val="28"/>
        </w:rPr>
        <w:t>: ЦНИИТЭИмясмолпром, 1981. – 24 с.</w:t>
      </w:r>
    </w:p>
    <w:p w:rsidR="000D4B7A" w:rsidRPr="00297A1E" w:rsidRDefault="000D4B7A" w:rsidP="001848FC">
      <w:pPr>
        <w:pStyle w:val="af3"/>
        <w:spacing w:after="0" w:line="240" w:lineRule="auto"/>
        <w:ind w:left="0" w:firstLine="709"/>
        <w:jc w:val="both"/>
        <w:rPr>
          <w:rFonts w:ascii="Times New Roman" w:hAnsi="Times New Roman"/>
          <w:b/>
          <w:sz w:val="28"/>
          <w:szCs w:val="28"/>
          <w:lang w:val="kk-KZ"/>
        </w:rPr>
      </w:pPr>
      <w:r w:rsidRPr="00297A1E">
        <w:rPr>
          <w:rFonts w:ascii="Times New Roman" w:eastAsia="Calibri" w:hAnsi="Times New Roman"/>
          <w:sz w:val="28"/>
          <w:szCs w:val="28"/>
          <w:lang w:val="kk-KZ"/>
        </w:rPr>
        <w:lastRenderedPageBreak/>
        <w:t xml:space="preserve">105 </w:t>
      </w:r>
      <w:r w:rsidRPr="00297A1E">
        <w:rPr>
          <w:rFonts w:ascii="Times New Roman" w:eastAsia="Calibri" w:hAnsi="Times New Roman"/>
          <w:sz w:val="28"/>
          <w:szCs w:val="28"/>
        </w:rPr>
        <w:t>Драчева Л.В. Пищевые добавки для мясной индустрии // Пищевые ингредиенты-сырье и добавки. – 2002. – №1. – С. 61.</w:t>
      </w:r>
    </w:p>
    <w:p w:rsidR="000D4B7A" w:rsidRPr="00297A1E" w:rsidRDefault="000D4B7A" w:rsidP="001848FC">
      <w:pPr>
        <w:pStyle w:val="af3"/>
        <w:spacing w:after="0" w:line="240" w:lineRule="auto"/>
        <w:ind w:left="0" w:firstLine="709"/>
        <w:jc w:val="both"/>
        <w:rPr>
          <w:rFonts w:ascii="Times New Roman" w:hAnsi="Times New Roman"/>
          <w:sz w:val="28"/>
          <w:szCs w:val="28"/>
        </w:rPr>
      </w:pPr>
      <w:r w:rsidRPr="00297A1E">
        <w:rPr>
          <w:rFonts w:ascii="Times New Roman" w:eastAsia="Calibri" w:hAnsi="Times New Roman"/>
          <w:sz w:val="28"/>
          <w:szCs w:val="28"/>
          <w:lang w:val="kk-KZ"/>
        </w:rPr>
        <w:t xml:space="preserve">106 </w:t>
      </w:r>
      <w:r w:rsidRPr="00297A1E">
        <w:rPr>
          <w:rFonts w:ascii="Times New Roman" w:hAnsi="Times New Roman"/>
          <w:sz w:val="28"/>
          <w:szCs w:val="28"/>
        </w:rPr>
        <w:t>Рогов И.А., Жаринов А.И., Текутьева Л.А.</w:t>
      </w:r>
      <w:r w:rsidR="005A4D09" w:rsidRPr="00297A1E">
        <w:rPr>
          <w:rFonts w:ascii="Times New Roman" w:hAnsi="Times New Roman"/>
          <w:sz w:val="28"/>
          <w:szCs w:val="28"/>
        </w:rPr>
        <w:t xml:space="preserve"> и др.</w:t>
      </w:r>
      <w:r w:rsidRPr="00297A1E">
        <w:rPr>
          <w:rFonts w:ascii="Times New Roman" w:hAnsi="Times New Roman"/>
          <w:sz w:val="28"/>
          <w:szCs w:val="28"/>
        </w:rPr>
        <w:t xml:space="preserve"> Биотехнология мяса и мясопродуктов. – М.: Изд-во: Дели принт, 2009. – 296 с. </w:t>
      </w:r>
    </w:p>
    <w:p w:rsidR="000D4B7A" w:rsidRPr="00297A1E" w:rsidRDefault="000D4B7A" w:rsidP="001848FC">
      <w:pPr>
        <w:pStyle w:val="a8"/>
        <w:spacing w:before="0" w:beforeAutospacing="0" w:after="0" w:afterAutospacing="0"/>
        <w:ind w:firstLine="709"/>
        <w:jc w:val="both"/>
        <w:outlineLvl w:val="1"/>
        <w:rPr>
          <w:sz w:val="28"/>
          <w:szCs w:val="28"/>
          <w:lang w:val="kk-KZ"/>
        </w:rPr>
      </w:pPr>
      <w:r w:rsidRPr="00297A1E">
        <w:rPr>
          <w:bCs/>
          <w:kern w:val="36"/>
          <w:sz w:val="28"/>
          <w:szCs w:val="28"/>
        </w:rPr>
        <w:t>107 Уразбаев Ж.З., Уалиев С.Н., Какимов А.К.</w:t>
      </w:r>
      <w:r w:rsidR="005A4D09" w:rsidRPr="00297A1E">
        <w:rPr>
          <w:bCs/>
          <w:kern w:val="36"/>
          <w:sz w:val="28"/>
          <w:szCs w:val="28"/>
        </w:rPr>
        <w:t xml:space="preserve"> и др.</w:t>
      </w:r>
      <w:r w:rsidRPr="00297A1E">
        <w:rPr>
          <w:bCs/>
          <w:kern w:val="36"/>
          <w:sz w:val="28"/>
          <w:szCs w:val="28"/>
          <w:lang w:val="kk-KZ"/>
        </w:rPr>
        <w:t xml:space="preserve"> </w:t>
      </w:r>
      <w:r w:rsidRPr="00297A1E">
        <w:rPr>
          <w:bCs/>
          <w:kern w:val="36"/>
          <w:sz w:val="28"/>
          <w:szCs w:val="28"/>
        </w:rPr>
        <w:t xml:space="preserve">Основы механической обработки сырья животного и растительного происхождения и технологии производства комбинированных </w:t>
      </w:r>
      <w:r w:rsidRPr="00297A1E">
        <w:rPr>
          <w:sz w:val="28"/>
          <w:szCs w:val="28"/>
        </w:rPr>
        <w:t>мясных продуктов: монография</w:t>
      </w:r>
      <w:r w:rsidRPr="00297A1E">
        <w:rPr>
          <w:sz w:val="28"/>
          <w:szCs w:val="28"/>
          <w:lang w:val="kk-KZ"/>
        </w:rPr>
        <w:t xml:space="preserve">. </w:t>
      </w:r>
      <w:r w:rsidRPr="00297A1E">
        <w:rPr>
          <w:sz w:val="28"/>
          <w:szCs w:val="28"/>
        </w:rPr>
        <w:t>–</w:t>
      </w:r>
      <w:r w:rsidRPr="00297A1E">
        <w:rPr>
          <w:sz w:val="28"/>
          <w:szCs w:val="28"/>
          <w:lang w:val="kk-KZ"/>
        </w:rPr>
        <w:t xml:space="preserve"> </w:t>
      </w:r>
      <w:r w:rsidRPr="00297A1E">
        <w:rPr>
          <w:sz w:val="28"/>
          <w:szCs w:val="28"/>
        </w:rPr>
        <w:t>Семей, 2010.</w:t>
      </w:r>
      <w:r w:rsidRPr="00297A1E">
        <w:rPr>
          <w:sz w:val="28"/>
          <w:szCs w:val="28"/>
          <w:lang w:val="kk-KZ"/>
        </w:rPr>
        <w:t xml:space="preserve"> </w:t>
      </w:r>
      <w:r w:rsidRPr="00297A1E">
        <w:rPr>
          <w:sz w:val="28"/>
          <w:szCs w:val="28"/>
        </w:rPr>
        <w:t>– 260 с</w:t>
      </w:r>
      <w:r w:rsidRPr="00297A1E">
        <w:rPr>
          <w:sz w:val="28"/>
          <w:szCs w:val="28"/>
          <w:lang w:val="kk-KZ"/>
        </w:rPr>
        <w:t>.</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108 Лукин А.А. Технологические особенности и перспективы использования растительных и животных белков в производстве колбасных изделий</w:t>
      </w:r>
      <w:r w:rsidRPr="00297A1E">
        <w:rPr>
          <w:rFonts w:ascii="Times New Roman" w:hAnsi="Times New Roman"/>
          <w:sz w:val="28"/>
          <w:szCs w:val="28"/>
          <w:lang w:val="kk-KZ"/>
        </w:rPr>
        <w:t xml:space="preserve"> </w:t>
      </w:r>
      <w:r w:rsidRPr="00297A1E">
        <w:rPr>
          <w:rFonts w:ascii="Times New Roman" w:hAnsi="Times New Roman"/>
          <w:sz w:val="28"/>
          <w:szCs w:val="28"/>
        </w:rPr>
        <w:t>// Вестник ЮУрГУ. Серия «Пищевые и биотехнологии»</w:t>
      </w:r>
      <w:r w:rsidRPr="00297A1E">
        <w:rPr>
          <w:rFonts w:ascii="Times New Roman" w:hAnsi="Times New Roman"/>
          <w:sz w:val="28"/>
          <w:szCs w:val="28"/>
          <w:lang w:val="kk-KZ"/>
        </w:rPr>
        <w:t xml:space="preserve">. – 2014. – №1. – </w:t>
      </w:r>
      <w:r w:rsidRPr="00297A1E">
        <w:rPr>
          <w:rFonts w:ascii="Times New Roman" w:hAnsi="Times New Roman"/>
          <w:sz w:val="28"/>
          <w:szCs w:val="28"/>
        </w:rPr>
        <w:t>С</w:t>
      </w:r>
      <w:r w:rsidRPr="00297A1E">
        <w:rPr>
          <w:rFonts w:ascii="Times New Roman" w:hAnsi="Times New Roman"/>
          <w:sz w:val="28"/>
          <w:szCs w:val="28"/>
          <w:lang w:val="kk-KZ"/>
        </w:rPr>
        <w:t xml:space="preserve">. </w:t>
      </w:r>
      <w:r w:rsidRPr="00297A1E">
        <w:rPr>
          <w:rFonts w:ascii="Times New Roman" w:hAnsi="Times New Roman"/>
          <w:sz w:val="28"/>
          <w:szCs w:val="28"/>
        </w:rPr>
        <w:t>52-58</w:t>
      </w:r>
      <w:r w:rsidRPr="00297A1E">
        <w:rPr>
          <w:rFonts w:ascii="Times New Roman" w:hAnsi="Times New Roman"/>
          <w:sz w:val="28"/>
          <w:szCs w:val="28"/>
          <w:lang w:val="kk-KZ"/>
        </w:rPr>
        <w:t>.</w:t>
      </w:r>
      <w:r w:rsidRPr="00297A1E">
        <w:rPr>
          <w:rFonts w:ascii="Times New Roman" w:hAnsi="Times New Roman"/>
          <w:sz w:val="28"/>
          <w:szCs w:val="28"/>
        </w:rPr>
        <w:t xml:space="preserve"> </w:t>
      </w:r>
    </w:p>
    <w:p w:rsidR="000D4B7A" w:rsidRPr="00297A1E" w:rsidRDefault="000D4B7A" w:rsidP="001848FC">
      <w:pPr>
        <w:pStyle w:val="af3"/>
        <w:spacing w:after="0" w:line="240" w:lineRule="auto"/>
        <w:ind w:left="0" w:firstLine="709"/>
        <w:jc w:val="both"/>
        <w:rPr>
          <w:rFonts w:ascii="Times New Roman" w:hAnsi="Times New Roman"/>
          <w:b/>
          <w:sz w:val="28"/>
          <w:szCs w:val="28"/>
          <w:lang w:val="kk-KZ"/>
        </w:rPr>
      </w:pPr>
      <w:r w:rsidRPr="00297A1E">
        <w:rPr>
          <w:rFonts w:ascii="Times New Roman" w:eastAsia="Calibri" w:hAnsi="Times New Roman"/>
          <w:sz w:val="28"/>
          <w:szCs w:val="28"/>
        </w:rPr>
        <w:t>109 Жаринов А.И., Соколова Н.А. Белково-коллагеновые эмульсии: особенности состава, способов получения и использования // Вестник Аромарос-М. – 2007. – №2. – С. 38-60.</w:t>
      </w:r>
    </w:p>
    <w:p w:rsidR="000D4B7A" w:rsidRPr="00297A1E" w:rsidRDefault="000D4B7A" w:rsidP="001848FC">
      <w:pPr>
        <w:pStyle w:val="af3"/>
        <w:spacing w:after="0" w:line="240" w:lineRule="auto"/>
        <w:ind w:left="0" w:firstLine="709"/>
        <w:jc w:val="both"/>
        <w:rPr>
          <w:rFonts w:ascii="Times New Roman" w:eastAsia="Calibri" w:hAnsi="Times New Roman"/>
          <w:sz w:val="28"/>
          <w:szCs w:val="28"/>
        </w:rPr>
      </w:pPr>
      <w:r w:rsidRPr="00297A1E">
        <w:rPr>
          <w:rFonts w:ascii="Times New Roman" w:eastAsia="Calibri" w:hAnsi="Times New Roman"/>
          <w:sz w:val="28"/>
          <w:szCs w:val="28"/>
          <w:lang w:val="kk-KZ"/>
        </w:rPr>
        <w:t xml:space="preserve">110 </w:t>
      </w:r>
      <w:r w:rsidRPr="00297A1E">
        <w:rPr>
          <w:rFonts w:ascii="Times New Roman" w:eastAsia="Calibri" w:hAnsi="Times New Roman"/>
          <w:sz w:val="28"/>
          <w:szCs w:val="28"/>
        </w:rPr>
        <w:t>Семенова И.Н. Использование белково-жировых эмульсий в производстве колбасных изделий // Мясная индустрия. – 2007. – №6. – С. 42.</w:t>
      </w:r>
    </w:p>
    <w:p w:rsidR="000D4B7A" w:rsidRPr="00297A1E" w:rsidRDefault="000D4B7A" w:rsidP="001848FC">
      <w:pPr>
        <w:pStyle w:val="af3"/>
        <w:spacing w:after="0" w:line="240" w:lineRule="auto"/>
        <w:ind w:left="0" w:firstLine="709"/>
        <w:jc w:val="both"/>
        <w:rPr>
          <w:rFonts w:ascii="Times New Roman" w:eastAsia="Calibri" w:hAnsi="Times New Roman"/>
          <w:sz w:val="28"/>
          <w:szCs w:val="28"/>
        </w:rPr>
      </w:pPr>
      <w:r w:rsidRPr="00297A1E">
        <w:rPr>
          <w:rFonts w:ascii="Times New Roman" w:eastAsia="Calibri" w:hAnsi="Times New Roman"/>
          <w:sz w:val="28"/>
          <w:szCs w:val="28"/>
        </w:rPr>
        <w:t>111 Усембаева Ж.К. Качество и безопасность – основа конкурентоспособности // Пищевая перерабатывающая промышленность Казахстана. – 2006. – №5. – С. 12.</w:t>
      </w:r>
    </w:p>
    <w:p w:rsidR="000D4B7A" w:rsidRPr="00297A1E" w:rsidRDefault="000D4B7A" w:rsidP="001848FC">
      <w:pPr>
        <w:pStyle w:val="af3"/>
        <w:spacing w:after="0" w:line="240" w:lineRule="auto"/>
        <w:ind w:left="0" w:firstLine="709"/>
        <w:jc w:val="both"/>
        <w:rPr>
          <w:rFonts w:ascii="Times New Roman" w:hAnsi="Times New Roman"/>
          <w:sz w:val="28"/>
          <w:szCs w:val="28"/>
        </w:rPr>
      </w:pPr>
      <w:r w:rsidRPr="00297A1E">
        <w:rPr>
          <w:rFonts w:ascii="Times New Roman" w:eastAsia="Calibri" w:hAnsi="Times New Roman"/>
          <w:sz w:val="28"/>
          <w:szCs w:val="28"/>
        </w:rPr>
        <w:t xml:space="preserve">112 </w:t>
      </w:r>
      <w:r w:rsidRPr="00297A1E">
        <w:rPr>
          <w:rFonts w:ascii="Times New Roman" w:hAnsi="Times New Roman"/>
          <w:bCs/>
          <w:sz w:val="28"/>
          <w:szCs w:val="28"/>
        </w:rPr>
        <w:t xml:space="preserve">ГОСТ Р 51705.1-2001. </w:t>
      </w:r>
      <w:r w:rsidRPr="00297A1E">
        <w:rPr>
          <w:rFonts w:ascii="Times New Roman" w:hAnsi="Times New Roman"/>
          <w:sz w:val="28"/>
          <w:szCs w:val="28"/>
        </w:rPr>
        <w:t>Системы качества. Управление качеством пищевых продуктов на основе принципов НАССР. Общие требования. Требования. – Введ. 2001-07-01. – М.: Госстандарт России: ИПК Изд-во стандартов, 2001. – 15 с.</w:t>
      </w:r>
    </w:p>
    <w:p w:rsidR="000D4B7A" w:rsidRPr="00297A1E" w:rsidRDefault="000D4B7A" w:rsidP="001848FC">
      <w:pPr>
        <w:tabs>
          <w:tab w:val="num" w:pos="540"/>
          <w:tab w:val="left" w:pos="900"/>
        </w:tabs>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113 ГОСТ Р </w:t>
      </w:r>
      <w:r w:rsidRPr="00297A1E">
        <w:rPr>
          <w:rFonts w:ascii="Times New Roman" w:hAnsi="Times New Roman"/>
          <w:bCs/>
          <w:sz w:val="28"/>
          <w:szCs w:val="28"/>
        </w:rPr>
        <w:t xml:space="preserve">ИСО 22000-2007. </w:t>
      </w:r>
      <w:r w:rsidRPr="00297A1E">
        <w:rPr>
          <w:rFonts w:ascii="Times New Roman" w:hAnsi="Times New Roman"/>
          <w:sz w:val="28"/>
          <w:szCs w:val="28"/>
        </w:rPr>
        <w:t>Системы менеджмента безопасности пищевой продукции. Требования к организациям, участвующим в цепи создания пищевой продукции. – 2008-01-01. – М.: Стандартинформ, 2007. –                   37 с.</w:t>
      </w:r>
    </w:p>
    <w:p w:rsidR="000D4B7A" w:rsidRPr="00297A1E" w:rsidRDefault="000D4B7A" w:rsidP="001848FC">
      <w:pPr>
        <w:tabs>
          <w:tab w:val="num" w:pos="540"/>
          <w:tab w:val="left" w:pos="1080"/>
        </w:tabs>
        <w:spacing w:after="0" w:line="240" w:lineRule="auto"/>
        <w:ind w:firstLine="709"/>
        <w:jc w:val="both"/>
        <w:rPr>
          <w:rFonts w:ascii="Times New Roman" w:hAnsi="Times New Roman"/>
          <w:sz w:val="28"/>
          <w:szCs w:val="28"/>
        </w:rPr>
      </w:pPr>
      <w:r w:rsidRPr="00297A1E">
        <w:rPr>
          <w:rFonts w:ascii="Times New Roman" w:hAnsi="Times New Roman"/>
          <w:bCs/>
          <w:sz w:val="28"/>
          <w:szCs w:val="28"/>
        </w:rPr>
        <w:t xml:space="preserve">114 Аршакуни В. Международный стандарт ИСО 22000 – новый этап унификации требований и совершенствования систем НАССР // </w:t>
      </w:r>
      <w:r w:rsidRPr="00297A1E">
        <w:rPr>
          <w:rFonts w:ascii="Times New Roman" w:hAnsi="Times New Roman"/>
          <w:sz w:val="28"/>
          <w:szCs w:val="28"/>
        </w:rPr>
        <w:t>Сертификация. – 2006. – №1. – С. 28-29.</w:t>
      </w:r>
    </w:p>
    <w:p w:rsidR="000D4B7A" w:rsidRPr="00297A1E" w:rsidRDefault="000D4B7A" w:rsidP="001848FC">
      <w:pPr>
        <w:tabs>
          <w:tab w:val="num" w:pos="0"/>
          <w:tab w:val="num" w:pos="540"/>
          <w:tab w:val="left" w:pos="1080"/>
        </w:tabs>
        <w:spacing w:after="0" w:line="240" w:lineRule="auto"/>
        <w:ind w:firstLine="709"/>
        <w:jc w:val="both"/>
        <w:rPr>
          <w:rFonts w:ascii="Times New Roman" w:hAnsi="Times New Roman"/>
          <w:sz w:val="28"/>
          <w:szCs w:val="28"/>
        </w:rPr>
      </w:pPr>
      <w:r w:rsidRPr="00297A1E">
        <w:rPr>
          <w:rFonts w:ascii="Times New Roman" w:hAnsi="Times New Roman"/>
          <w:bCs/>
          <w:sz w:val="28"/>
          <w:szCs w:val="28"/>
        </w:rPr>
        <w:t xml:space="preserve">115 Аршакуни В. О национальном стандарте ГОСТ Р ИСО 22000 «Системы менеджмента безопасности пищевой продукции. Требования» // </w:t>
      </w:r>
      <w:r w:rsidRPr="00297A1E">
        <w:rPr>
          <w:rFonts w:ascii="Times New Roman" w:hAnsi="Times New Roman"/>
          <w:sz w:val="28"/>
          <w:szCs w:val="28"/>
        </w:rPr>
        <w:t>Сертификация. – 2006. – №4. – С. 32-33.</w:t>
      </w:r>
    </w:p>
    <w:p w:rsidR="000D4B7A" w:rsidRPr="00297A1E" w:rsidRDefault="000D4B7A" w:rsidP="001848FC">
      <w:pPr>
        <w:tabs>
          <w:tab w:val="num" w:pos="540"/>
          <w:tab w:val="left" w:pos="1134"/>
        </w:tabs>
        <w:spacing w:after="0" w:line="240" w:lineRule="auto"/>
        <w:ind w:firstLine="709"/>
        <w:jc w:val="both"/>
        <w:rPr>
          <w:rFonts w:ascii="Times New Roman" w:eastAsia="Calibri" w:hAnsi="Times New Roman"/>
          <w:sz w:val="28"/>
          <w:szCs w:val="28"/>
        </w:rPr>
      </w:pPr>
      <w:r w:rsidRPr="00297A1E">
        <w:rPr>
          <w:rFonts w:ascii="Times New Roman" w:eastAsia="Calibri" w:hAnsi="Times New Roman"/>
          <w:sz w:val="28"/>
          <w:szCs w:val="28"/>
        </w:rPr>
        <w:t>116 Вайскробова Е.С. Система менеджмента безопасности пищевых продуктов: учебное пособие. – Магнитогорск: Изд-во Магнитогорск. гос. техн. ун-та им. Г.И. Носова, 2011. – 100 с.</w:t>
      </w:r>
    </w:p>
    <w:p w:rsidR="000D4B7A" w:rsidRPr="00297A1E" w:rsidRDefault="000D4B7A" w:rsidP="001848FC">
      <w:pPr>
        <w:tabs>
          <w:tab w:val="num" w:pos="540"/>
          <w:tab w:val="left" w:pos="1080"/>
        </w:tabs>
        <w:spacing w:after="0" w:line="240" w:lineRule="auto"/>
        <w:ind w:firstLine="709"/>
        <w:jc w:val="both"/>
        <w:rPr>
          <w:rFonts w:ascii="Times New Roman" w:hAnsi="Times New Roman"/>
          <w:sz w:val="28"/>
          <w:szCs w:val="28"/>
        </w:rPr>
      </w:pPr>
      <w:r w:rsidRPr="00297A1E">
        <w:rPr>
          <w:rFonts w:ascii="Times New Roman" w:hAnsi="Times New Roman"/>
          <w:bCs/>
          <w:sz w:val="28"/>
          <w:szCs w:val="28"/>
        </w:rPr>
        <w:t xml:space="preserve">117 Кальницкая О.И. </w:t>
      </w:r>
      <w:r w:rsidRPr="00297A1E">
        <w:rPr>
          <w:rFonts w:ascii="Times New Roman" w:hAnsi="Times New Roman"/>
          <w:sz w:val="28"/>
          <w:szCs w:val="28"/>
        </w:rPr>
        <w:t>Система НАССР: принципы, методология // Сертификация. – 2006. – №2. – С. 19-22.</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118 ГОСТ 33319-2015. Мясо и мясные продукты. Метод определения массовой доли влаги (с поправкой). – Введ. 2016-07-01. – М.: Стандартинформ, 2019. – 9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119 ГОСТ 25011-2017. Мясо и мясные продукты. Методы определения белка. – Введ. 2018-07-01. – М.: Стандартинформ, 2018. – 21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120 ГОСТ 31727-2012. (ISO 936:1998). Мясо и мясные продукты. Метод определения массовой доли общей золы. – Введ. 2013-07-01. – М.: Стандартинформ, 2013. – 15 с.</w:t>
      </w:r>
    </w:p>
    <w:p w:rsidR="000D4B7A" w:rsidRPr="00297A1E" w:rsidRDefault="000D4B7A" w:rsidP="001848FC">
      <w:pPr>
        <w:tabs>
          <w:tab w:val="left" w:pos="0"/>
          <w:tab w:val="left" w:pos="284"/>
          <w:tab w:val="left" w:pos="1320"/>
        </w:tabs>
        <w:spacing w:after="0" w:line="240" w:lineRule="auto"/>
        <w:ind w:firstLine="709"/>
        <w:jc w:val="both"/>
        <w:rPr>
          <w:rFonts w:ascii="Times New Roman" w:hAnsi="Times New Roman"/>
          <w:sz w:val="28"/>
          <w:szCs w:val="28"/>
        </w:rPr>
      </w:pPr>
      <w:r w:rsidRPr="00297A1E">
        <w:rPr>
          <w:rFonts w:ascii="Times New Roman" w:hAnsi="Times New Roman"/>
          <w:bCs/>
          <w:kern w:val="36"/>
          <w:sz w:val="28"/>
          <w:szCs w:val="28"/>
          <w:lang w:val="kk-KZ"/>
        </w:rPr>
        <w:t xml:space="preserve">122 </w:t>
      </w:r>
      <w:r w:rsidRPr="00297A1E">
        <w:rPr>
          <w:rFonts w:ascii="Times New Roman" w:hAnsi="Times New Roman"/>
          <w:sz w:val="28"/>
          <w:szCs w:val="28"/>
        </w:rPr>
        <w:t xml:space="preserve">ГОСТ 9959-2015. Мясо и мясные продукты. Общие условия проведения органолептической оценки (с поправкой). – Введ. 01.01.2017. – М.: Стандартинформ, 2016. – 33 с. </w:t>
      </w:r>
    </w:p>
    <w:p w:rsidR="000D4B7A" w:rsidRPr="00297A1E" w:rsidRDefault="000D4B7A" w:rsidP="001848FC">
      <w:pPr>
        <w:pStyle w:val="12"/>
        <w:spacing w:before="0"/>
        <w:ind w:left="0" w:firstLine="709"/>
        <w:jc w:val="both"/>
        <w:rPr>
          <w:b w:val="0"/>
        </w:rPr>
      </w:pPr>
      <w:r w:rsidRPr="00297A1E">
        <w:rPr>
          <w:b w:val="0"/>
        </w:rPr>
        <w:t>123 Шукешева С.Е. Разработка технологии производства реструктурированных мясных продуктов: дис. … док. PhD: 6</w:t>
      </w:r>
      <w:r w:rsidRPr="00297A1E">
        <w:rPr>
          <w:b w:val="0"/>
          <w:lang w:val="en-US"/>
        </w:rPr>
        <w:t>D</w:t>
      </w:r>
      <w:r w:rsidRPr="00297A1E">
        <w:rPr>
          <w:b w:val="0"/>
        </w:rPr>
        <w:t>072700. – Алматы, 2019. – 188 с.</w:t>
      </w:r>
    </w:p>
    <w:p w:rsidR="000D4B7A" w:rsidRPr="00297A1E" w:rsidRDefault="000D4B7A" w:rsidP="001848FC">
      <w:pPr>
        <w:spacing w:after="0" w:line="240" w:lineRule="auto"/>
        <w:ind w:firstLine="709"/>
        <w:jc w:val="both"/>
        <w:rPr>
          <w:rFonts w:ascii="Times New Roman" w:hAnsi="Times New Roman"/>
          <w:sz w:val="28"/>
          <w:lang w:val="kk-KZ"/>
        </w:rPr>
      </w:pPr>
      <w:r w:rsidRPr="00297A1E">
        <w:rPr>
          <w:rFonts w:ascii="Times New Roman" w:hAnsi="Times New Roman"/>
          <w:sz w:val="28"/>
        </w:rPr>
        <w:t xml:space="preserve">124 Салаватулина Р.М. Рациональное использование сырья в колбасном производстве – </w:t>
      </w:r>
      <w:r w:rsidRPr="00297A1E">
        <w:rPr>
          <w:rFonts w:ascii="Times New Roman" w:hAnsi="Times New Roman"/>
          <w:sz w:val="28"/>
          <w:lang w:val="kk-KZ"/>
        </w:rPr>
        <w:t xml:space="preserve">Изд. </w:t>
      </w:r>
      <w:r w:rsidRPr="00297A1E">
        <w:rPr>
          <w:rFonts w:ascii="Times New Roman" w:hAnsi="Times New Roman"/>
          <w:sz w:val="28"/>
        </w:rPr>
        <w:t>2-е</w:t>
      </w:r>
      <w:r w:rsidRPr="00297A1E">
        <w:rPr>
          <w:rFonts w:ascii="Times New Roman" w:hAnsi="Times New Roman"/>
          <w:sz w:val="28"/>
          <w:lang w:val="kk-KZ"/>
        </w:rPr>
        <w:t>.</w:t>
      </w:r>
      <w:r w:rsidRPr="00297A1E">
        <w:rPr>
          <w:rFonts w:ascii="Times New Roman" w:hAnsi="Times New Roman"/>
          <w:sz w:val="28"/>
        </w:rPr>
        <w:t xml:space="preserve"> – СПб.: Изд-во ГИОРД, 2005. – 248 с</w:t>
      </w:r>
      <w:r w:rsidRPr="00297A1E">
        <w:rPr>
          <w:rFonts w:ascii="Times New Roman" w:hAnsi="Times New Roman"/>
          <w:sz w:val="28"/>
          <w:lang w:val="kk-KZ"/>
        </w:rPr>
        <w:t>.</w:t>
      </w:r>
    </w:p>
    <w:p w:rsidR="000D4B7A" w:rsidRPr="00297A1E" w:rsidRDefault="000D4B7A" w:rsidP="001848FC">
      <w:pPr>
        <w:spacing w:after="0" w:line="240" w:lineRule="auto"/>
        <w:ind w:firstLine="709"/>
        <w:jc w:val="both"/>
        <w:rPr>
          <w:rFonts w:ascii="Times New Roman" w:hAnsi="Times New Roman"/>
          <w:sz w:val="28"/>
          <w:szCs w:val="28"/>
          <w:lang w:val="kk-KZ"/>
        </w:rPr>
      </w:pPr>
      <w:r w:rsidRPr="00297A1E">
        <w:rPr>
          <w:rFonts w:ascii="Times New Roman" w:hAnsi="Times New Roman"/>
          <w:sz w:val="28"/>
          <w:szCs w:val="28"/>
          <w:lang w:val="kk-KZ"/>
        </w:rPr>
        <w:t xml:space="preserve">125 Реометрия мясных систем // </w:t>
      </w:r>
      <w:hyperlink r:id="rId84" w:history="1">
        <w:r w:rsidRPr="00297A1E">
          <w:rPr>
            <w:rStyle w:val="aa"/>
            <w:rFonts w:ascii="Times New Roman" w:hAnsi="Times New Roman"/>
            <w:color w:val="auto"/>
            <w:sz w:val="28"/>
            <w:szCs w:val="28"/>
            <w:u w:val="none"/>
            <w:lang w:val="kk-KZ"/>
          </w:rPr>
          <w:t>http://www.ncfu.ru/export/uploads/imported</w:t>
        </w:r>
      </w:hyperlink>
      <w:r w:rsidRPr="00297A1E">
        <w:rPr>
          <w:rFonts w:ascii="Times New Roman" w:hAnsi="Times New Roman"/>
          <w:sz w:val="28"/>
          <w:szCs w:val="28"/>
          <w:lang w:val="kk-KZ"/>
        </w:rPr>
        <w:t xml:space="preserve"> -from-dle/ op/doclinks 2017/Metod_Reometriya-myasnih-sistem. 22.08.18.</w:t>
      </w:r>
    </w:p>
    <w:p w:rsidR="000D4B7A" w:rsidRPr="00297A1E" w:rsidRDefault="000D4B7A" w:rsidP="001848FC">
      <w:pPr>
        <w:spacing w:after="0" w:line="240" w:lineRule="auto"/>
        <w:ind w:firstLine="709"/>
        <w:jc w:val="both"/>
        <w:outlineLvl w:val="0"/>
        <w:rPr>
          <w:rFonts w:ascii="Times New Roman" w:hAnsi="Times New Roman"/>
          <w:sz w:val="28"/>
          <w:szCs w:val="28"/>
        </w:rPr>
      </w:pPr>
      <w:r w:rsidRPr="00297A1E">
        <w:rPr>
          <w:rFonts w:ascii="Times New Roman" w:hAnsi="Times New Roman"/>
          <w:sz w:val="28"/>
          <w:szCs w:val="28"/>
        </w:rPr>
        <w:t xml:space="preserve">126 </w:t>
      </w:r>
      <w:r w:rsidRPr="00297A1E">
        <w:rPr>
          <w:rFonts w:ascii="Times New Roman" w:hAnsi="Times New Roman"/>
          <w:sz w:val="28"/>
          <w:szCs w:val="28"/>
          <w:lang w:val="kk-KZ"/>
        </w:rPr>
        <w:t xml:space="preserve">ГОСТ 56373-2015. </w:t>
      </w:r>
      <w:r w:rsidRPr="00297A1E">
        <w:rPr>
          <w:rFonts w:ascii="Times New Roman" w:hAnsi="Times New Roman"/>
          <w:sz w:val="28"/>
          <w:szCs w:val="28"/>
        </w:rPr>
        <w:t>Методика измерений массовой доли аминокислот методом капиллярного электрофореза с использованием системы капиллярного электрофореза «Капель». – Введ. 2015-07-01. – СПб.: ООО «Люмэкс», 2009. – 36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127 ГОСТ Р 55484-2013. Мясо и мясные продукты. Определение содержания натрия, калия, магния и марганца методом пламенной атомной абсорбции. – Введ. 2014-07-01. – М.: Стандартинформ, 2014. – 11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128 ГОСТ Р 55573-2013. Мясо и мясные продукты. Определение кальция атомно-абсорбционным и титриметрическим методами. – Введ. 2015-01-01. – М.: Стандартинформ, 2020. –16 с.</w:t>
      </w:r>
    </w:p>
    <w:p w:rsidR="000D4B7A" w:rsidRPr="00297A1E" w:rsidRDefault="000D4B7A" w:rsidP="001848FC">
      <w:pPr>
        <w:pStyle w:val="1"/>
        <w:spacing w:before="0" w:after="0"/>
        <w:ind w:firstLine="709"/>
        <w:jc w:val="both"/>
        <w:rPr>
          <w:rFonts w:ascii="Times New Roman" w:hAnsi="Times New Roman" w:cs="Times New Roman"/>
          <w:b w:val="0"/>
          <w:i w:val="0"/>
          <w:sz w:val="28"/>
          <w:szCs w:val="28"/>
        </w:rPr>
      </w:pPr>
      <w:r w:rsidRPr="00297A1E">
        <w:rPr>
          <w:rFonts w:ascii="Times New Roman" w:hAnsi="Times New Roman" w:cs="Times New Roman"/>
          <w:b w:val="0"/>
          <w:i w:val="0"/>
          <w:sz w:val="28"/>
          <w:szCs w:val="28"/>
          <w:lang w:val="ru-RU"/>
        </w:rPr>
        <w:t>129</w:t>
      </w:r>
      <w:r w:rsidRPr="00297A1E">
        <w:rPr>
          <w:rFonts w:ascii="Times New Roman" w:hAnsi="Times New Roman" w:cs="Times New Roman"/>
          <w:b w:val="0"/>
          <w:i w:val="0"/>
          <w:sz w:val="28"/>
          <w:szCs w:val="28"/>
        </w:rPr>
        <w:t xml:space="preserve"> ГОСТ 10444.12-2013</w:t>
      </w:r>
      <w:r w:rsidRPr="00297A1E">
        <w:rPr>
          <w:rFonts w:ascii="Times New Roman" w:hAnsi="Times New Roman" w:cs="Times New Roman"/>
          <w:b w:val="0"/>
          <w:i w:val="0"/>
          <w:sz w:val="28"/>
          <w:szCs w:val="28"/>
          <w:lang w:val="ru-RU"/>
        </w:rPr>
        <w:t>.</w:t>
      </w:r>
      <w:r w:rsidRPr="00297A1E">
        <w:rPr>
          <w:rFonts w:ascii="Times New Roman" w:hAnsi="Times New Roman" w:cs="Times New Roman"/>
          <w:b w:val="0"/>
          <w:i w:val="0"/>
          <w:sz w:val="28"/>
          <w:szCs w:val="28"/>
        </w:rPr>
        <w:t xml:space="preserve"> Микробиология пищевых продуктов и кормов для животных Методы выявления и подсчета количества дрожжей и плесневых грибов.</w:t>
      </w:r>
      <w:r w:rsidRPr="00297A1E">
        <w:rPr>
          <w:rFonts w:ascii="Times New Roman" w:hAnsi="Times New Roman" w:cs="Times New Roman"/>
          <w:sz w:val="28"/>
          <w:szCs w:val="28"/>
        </w:rPr>
        <w:t xml:space="preserve"> </w:t>
      </w:r>
      <w:r w:rsidRPr="00297A1E">
        <w:rPr>
          <w:rFonts w:ascii="Times New Roman" w:hAnsi="Times New Roman" w:cs="Times New Roman"/>
          <w:b w:val="0"/>
          <w:i w:val="0"/>
          <w:sz w:val="28"/>
          <w:szCs w:val="28"/>
        </w:rPr>
        <w:t>– Введ. 2015-07-01. –</w:t>
      </w:r>
      <w:r w:rsidRPr="00297A1E">
        <w:rPr>
          <w:rFonts w:ascii="Times New Roman" w:hAnsi="Times New Roman" w:cs="Times New Roman"/>
          <w:sz w:val="28"/>
          <w:szCs w:val="28"/>
        </w:rPr>
        <w:t xml:space="preserve"> </w:t>
      </w:r>
      <w:r w:rsidRPr="00297A1E">
        <w:rPr>
          <w:rFonts w:ascii="Times New Roman" w:hAnsi="Times New Roman" w:cs="Times New Roman"/>
          <w:b w:val="0"/>
          <w:i w:val="0"/>
          <w:sz w:val="28"/>
          <w:szCs w:val="28"/>
        </w:rPr>
        <w:t>М.: Стандартинформ, 2014. –</w:t>
      </w:r>
      <w:r w:rsidRPr="00297A1E">
        <w:rPr>
          <w:rFonts w:ascii="Times New Roman" w:hAnsi="Times New Roman" w:cs="Times New Roman"/>
          <w:b w:val="0"/>
          <w:i w:val="0"/>
          <w:sz w:val="28"/>
          <w:szCs w:val="28"/>
          <w:lang w:val="ru-RU"/>
        </w:rPr>
        <w:t xml:space="preserve"> 17</w:t>
      </w:r>
      <w:r w:rsidRPr="00297A1E">
        <w:rPr>
          <w:rFonts w:ascii="Times New Roman" w:hAnsi="Times New Roman" w:cs="Times New Roman"/>
          <w:b w:val="0"/>
          <w:i w:val="0"/>
          <w:sz w:val="28"/>
          <w:szCs w:val="28"/>
        </w:rPr>
        <w:t xml:space="preserve">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130 ГОСТ 32009-2013 (ISO 13730:1996). Мясо и мясные продукты. Спектрофотометрический метод определения массовой доли общего фосфора (с поправкой). – Введ 2014-07-01. – М.: Стандартинформ, 2014. – 19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131  ГОСТ 26928-86. Продукты пищевые. Метод определения железа. – Введ. 1988-07-01. – М.: ИПК Издательство стандартов, 2002. – 9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132 ГОСТ 26934-86. Сырье и продукты пищевые. Метод определения цинка (с изменением №1). – Введ. 1986-12-01. – М.: ИПК Издательство стандартов, 2002. – 12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bCs/>
          <w:kern w:val="36"/>
          <w:sz w:val="28"/>
          <w:szCs w:val="28"/>
        </w:rPr>
        <w:t xml:space="preserve">133 ГОСТ Р 55482-2013. Мясо и мясные продукты. Метод определения содержания водорастворимых витаминов. </w:t>
      </w:r>
      <w:r w:rsidRPr="00297A1E">
        <w:rPr>
          <w:rFonts w:ascii="Times New Roman" w:hAnsi="Times New Roman"/>
          <w:sz w:val="28"/>
          <w:szCs w:val="28"/>
        </w:rPr>
        <w:t>– Введ. 2014-07-01. – М.: Стандартинформ, 2014. – 19 с.</w:t>
      </w:r>
    </w:p>
    <w:p w:rsidR="000D4B7A" w:rsidRPr="00297A1E" w:rsidRDefault="000D4B7A" w:rsidP="001848FC">
      <w:pPr>
        <w:spacing w:after="0" w:line="240" w:lineRule="auto"/>
        <w:ind w:firstLine="709"/>
        <w:jc w:val="both"/>
        <w:outlineLvl w:val="0"/>
        <w:rPr>
          <w:rFonts w:ascii="Times New Roman" w:hAnsi="Times New Roman"/>
          <w:sz w:val="28"/>
          <w:szCs w:val="28"/>
        </w:rPr>
      </w:pPr>
      <w:r w:rsidRPr="00297A1E">
        <w:rPr>
          <w:rFonts w:ascii="Times New Roman" w:hAnsi="Times New Roman"/>
          <w:sz w:val="28"/>
          <w:szCs w:val="28"/>
        </w:rPr>
        <w:t>134 ГОСТ 32307-2013. Мясо и мясные продукты. Определение содержания жирорастворимых витаминов методом высокоэффективной жидкостной хроматографии. – Введ. 2015-07-01. – М.: Стандартинформ, 2019. –16 с.</w:t>
      </w:r>
    </w:p>
    <w:p w:rsidR="000D4B7A" w:rsidRPr="00297A1E" w:rsidRDefault="000D4B7A" w:rsidP="001848FC">
      <w:pPr>
        <w:spacing w:after="0" w:line="240" w:lineRule="auto"/>
        <w:ind w:firstLine="709"/>
        <w:jc w:val="both"/>
        <w:outlineLvl w:val="0"/>
        <w:rPr>
          <w:rFonts w:ascii="Times New Roman" w:hAnsi="Times New Roman"/>
          <w:sz w:val="28"/>
          <w:szCs w:val="28"/>
        </w:rPr>
      </w:pPr>
      <w:r w:rsidRPr="00297A1E">
        <w:rPr>
          <w:rFonts w:ascii="Times New Roman" w:hAnsi="Times New Roman"/>
          <w:sz w:val="28"/>
          <w:szCs w:val="28"/>
        </w:rPr>
        <w:t>135 ГОСТ Р 55483-2013. Мясо и мясные продукты. Определение жирно-кислотного состава методом газовой хроматографии. – Введ. 2014-07-01. – М.: Стандартинформ, 2014. – 17 с.</w:t>
      </w:r>
    </w:p>
    <w:p w:rsidR="000D4B7A" w:rsidRPr="00297A1E" w:rsidRDefault="000D4B7A" w:rsidP="001848FC">
      <w:pPr>
        <w:spacing w:after="0" w:line="240" w:lineRule="auto"/>
        <w:ind w:firstLine="709"/>
        <w:jc w:val="both"/>
        <w:outlineLvl w:val="0"/>
        <w:rPr>
          <w:rFonts w:ascii="Times New Roman" w:hAnsi="Times New Roman"/>
          <w:sz w:val="28"/>
          <w:szCs w:val="28"/>
        </w:rPr>
      </w:pPr>
      <w:r w:rsidRPr="00297A1E">
        <w:rPr>
          <w:rFonts w:ascii="Times New Roman" w:hAnsi="Times New Roman"/>
          <w:sz w:val="28"/>
          <w:szCs w:val="28"/>
        </w:rPr>
        <w:lastRenderedPageBreak/>
        <w:t>136 ГОСТ Р 51483-99. Масла растительные и жиры животные. Определение методом газовой хроматографии массовой доли метиловых эфиров индивидуальных жирных кислот к их сумме. – Введ. 1999-12-22. – М.: Стандартинформ, 2005. – 8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137 ГОСТ 10444.15-94. Продукты пищевые. Методы определения количества мезофильных аэробных и факультативно-анаэробных микроорганизмов. – Введ. </w:t>
      </w:r>
      <w:r w:rsidRPr="00297A1E">
        <w:rPr>
          <w:rFonts w:ascii="Times New Roman" w:hAnsi="Times New Roman"/>
          <w:sz w:val="28"/>
          <w:szCs w:val="28"/>
          <w:shd w:val="clear" w:color="auto" w:fill="FFFFFF"/>
        </w:rPr>
        <w:t>1996-01-01</w:t>
      </w:r>
      <w:r w:rsidRPr="00297A1E">
        <w:rPr>
          <w:rFonts w:ascii="Times New Roman" w:hAnsi="Times New Roman"/>
          <w:sz w:val="28"/>
          <w:szCs w:val="28"/>
        </w:rPr>
        <w:t>. – М.: Стандартинформ, 2010. – 7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138 ГОСТ 31747-2012. Продукты пищевые. Методы выявления и определения количества бактерий группы кишечных палочек (колиформных бактерий). – Введ. </w:t>
      </w:r>
      <w:r w:rsidRPr="00297A1E">
        <w:rPr>
          <w:rFonts w:ascii="Times New Roman" w:hAnsi="Times New Roman"/>
          <w:sz w:val="28"/>
          <w:szCs w:val="28"/>
          <w:shd w:val="clear" w:color="auto" w:fill="FFFFFF"/>
        </w:rPr>
        <w:t>2013-07-01</w:t>
      </w:r>
      <w:r w:rsidRPr="00297A1E">
        <w:rPr>
          <w:rFonts w:ascii="Times New Roman" w:hAnsi="Times New Roman"/>
          <w:sz w:val="28"/>
          <w:szCs w:val="28"/>
        </w:rPr>
        <w:t>. – М.: Стандартинформ, 2013. – 31 с.</w:t>
      </w:r>
    </w:p>
    <w:p w:rsidR="000D4B7A" w:rsidRPr="00297A1E" w:rsidRDefault="000D4B7A" w:rsidP="001848FC">
      <w:pPr>
        <w:spacing w:after="0" w:line="240" w:lineRule="auto"/>
        <w:ind w:firstLine="709"/>
        <w:jc w:val="both"/>
        <w:outlineLvl w:val="0"/>
        <w:rPr>
          <w:rFonts w:ascii="Times New Roman" w:hAnsi="Times New Roman"/>
          <w:sz w:val="28"/>
          <w:szCs w:val="28"/>
        </w:rPr>
      </w:pPr>
      <w:r w:rsidRPr="00297A1E">
        <w:rPr>
          <w:rFonts w:ascii="Times New Roman" w:hAnsi="Times New Roman"/>
          <w:sz w:val="28"/>
          <w:szCs w:val="28"/>
        </w:rPr>
        <w:t xml:space="preserve">139 </w:t>
      </w:r>
      <w:r w:rsidRPr="00297A1E">
        <w:rPr>
          <w:rFonts w:ascii="Times New Roman" w:hAnsi="Times New Roman"/>
          <w:bCs/>
          <w:kern w:val="36"/>
          <w:sz w:val="28"/>
          <w:szCs w:val="28"/>
        </w:rPr>
        <w:t>ГОСТ 10444.12-2013</w:t>
      </w:r>
      <w:r w:rsidRPr="00297A1E">
        <w:rPr>
          <w:rFonts w:ascii="Times New Roman" w:hAnsi="Times New Roman"/>
          <w:bCs/>
          <w:kern w:val="36"/>
          <w:sz w:val="28"/>
          <w:szCs w:val="28"/>
          <w:lang w:val="kk-KZ"/>
        </w:rPr>
        <w:t>.</w:t>
      </w:r>
      <w:r w:rsidRPr="00297A1E">
        <w:rPr>
          <w:rFonts w:ascii="Times New Roman" w:hAnsi="Times New Roman"/>
          <w:bCs/>
          <w:kern w:val="36"/>
          <w:sz w:val="28"/>
          <w:szCs w:val="28"/>
        </w:rPr>
        <w:t xml:space="preserve"> Микробиология пищевых продуктов и кормов для животных. Методы выявления и подсчета количества дрожжей и плесневых грибов (с Поправкой)</w:t>
      </w:r>
      <w:r w:rsidRPr="00297A1E">
        <w:rPr>
          <w:rFonts w:ascii="Times New Roman" w:hAnsi="Times New Roman"/>
          <w:bCs/>
          <w:kern w:val="36"/>
          <w:sz w:val="28"/>
          <w:szCs w:val="28"/>
          <w:lang w:val="kk-KZ"/>
        </w:rPr>
        <w:t>.</w:t>
      </w:r>
      <w:r w:rsidRPr="00297A1E">
        <w:t xml:space="preserve"> </w:t>
      </w:r>
      <w:r w:rsidRPr="00297A1E">
        <w:rPr>
          <w:rFonts w:ascii="Times New Roman" w:hAnsi="Times New Roman"/>
          <w:sz w:val="28"/>
          <w:szCs w:val="28"/>
        </w:rPr>
        <w:t>–</w:t>
      </w:r>
      <w:r w:rsidRPr="00297A1E">
        <w:rPr>
          <w:lang w:val="kk-KZ"/>
        </w:rPr>
        <w:t xml:space="preserve"> </w:t>
      </w:r>
      <w:r w:rsidRPr="00297A1E">
        <w:rPr>
          <w:rFonts w:ascii="Times New Roman" w:hAnsi="Times New Roman"/>
          <w:sz w:val="28"/>
          <w:szCs w:val="28"/>
        </w:rPr>
        <w:t>М.: Стандартинформ, 2014</w:t>
      </w:r>
      <w:r w:rsidRPr="00297A1E">
        <w:rPr>
          <w:rFonts w:ascii="Times New Roman" w:hAnsi="Times New Roman"/>
          <w:sz w:val="28"/>
          <w:szCs w:val="28"/>
          <w:lang w:val="kk-KZ"/>
        </w:rPr>
        <w:t>.</w:t>
      </w:r>
      <w:r w:rsidRPr="00297A1E">
        <w:rPr>
          <w:rFonts w:ascii="Times New Roman" w:hAnsi="Times New Roman"/>
          <w:sz w:val="28"/>
          <w:szCs w:val="28"/>
        </w:rPr>
        <w:t xml:space="preserve"> </w:t>
      </w:r>
      <w:r w:rsidRPr="00297A1E">
        <w:rPr>
          <w:rFonts w:ascii="Times New Roman" w:hAnsi="Times New Roman"/>
          <w:sz w:val="28"/>
          <w:szCs w:val="28"/>
          <w:lang w:val="kk-KZ"/>
        </w:rPr>
        <w:t>– 17 с.</w:t>
      </w:r>
    </w:p>
    <w:p w:rsidR="000D4B7A" w:rsidRPr="00297A1E" w:rsidRDefault="000D4B7A" w:rsidP="001848FC">
      <w:pPr>
        <w:spacing w:after="0" w:line="240" w:lineRule="auto"/>
        <w:ind w:firstLine="709"/>
        <w:jc w:val="both"/>
        <w:outlineLvl w:val="0"/>
        <w:rPr>
          <w:rFonts w:ascii="Times New Roman" w:hAnsi="Times New Roman"/>
          <w:sz w:val="28"/>
          <w:szCs w:val="28"/>
        </w:rPr>
      </w:pPr>
      <w:r w:rsidRPr="00297A1E">
        <w:rPr>
          <w:rFonts w:ascii="Times New Roman" w:hAnsi="Times New Roman"/>
          <w:sz w:val="28"/>
          <w:szCs w:val="28"/>
        </w:rPr>
        <w:t>140 ГОСТ 30178-96. Сырье и продукты пищевые. Атомно-абсорбционный метод определения токсичных элементов. – Введ. 1998-01-01. – М.: ИПК Издательство стандартов, 1997. – 19 с.</w:t>
      </w:r>
    </w:p>
    <w:p w:rsidR="000D4B7A" w:rsidRPr="00297A1E" w:rsidRDefault="000D4B7A" w:rsidP="001848FC">
      <w:pPr>
        <w:spacing w:after="0" w:line="240" w:lineRule="auto"/>
        <w:ind w:firstLine="709"/>
        <w:jc w:val="both"/>
        <w:outlineLvl w:val="0"/>
        <w:rPr>
          <w:rFonts w:ascii="Times New Roman" w:hAnsi="Times New Roman"/>
          <w:sz w:val="28"/>
          <w:szCs w:val="28"/>
        </w:rPr>
      </w:pPr>
      <w:r w:rsidRPr="00297A1E">
        <w:rPr>
          <w:rFonts w:ascii="Times New Roman" w:hAnsi="Times New Roman"/>
          <w:sz w:val="28"/>
          <w:szCs w:val="28"/>
        </w:rPr>
        <w:t>141 ГОСТ 31628-2012. Продукты пищевые и продовольственное сырье. Инверсионно-вольтамперометрический метод определения массовой концентрации мышьяка (с поправкой). – Введ 2013-07-01. – М.: Стандартинформ, 2014. – 28 с.</w:t>
      </w:r>
    </w:p>
    <w:p w:rsidR="000D4B7A" w:rsidRPr="00297A1E" w:rsidRDefault="000D4B7A" w:rsidP="001848FC">
      <w:pPr>
        <w:spacing w:after="0" w:line="240" w:lineRule="auto"/>
        <w:ind w:firstLine="709"/>
        <w:jc w:val="both"/>
        <w:outlineLvl w:val="0"/>
        <w:rPr>
          <w:rFonts w:ascii="Times New Roman" w:hAnsi="Times New Roman"/>
          <w:sz w:val="28"/>
          <w:szCs w:val="28"/>
        </w:rPr>
      </w:pPr>
      <w:r w:rsidRPr="00297A1E">
        <w:rPr>
          <w:rFonts w:ascii="Times New Roman" w:hAnsi="Times New Roman"/>
          <w:sz w:val="28"/>
          <w:szCs w:val="28"/>
        </w:rPr>
        <w:t>142 ГОСТ Р 56931-2016. Продукты пищевые и продовольственное сырье. Вольтамперометрический метод определения содержания ртути. – Введ.             2017-07-01. – М.: Стандартинформ, 2016 год – 23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143 Лисин П.А. Компьютерное моделирование производственных процессов в пищевой промышленности: учебное пособие. – СПб.: Лань, 2016. – 256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144 Дунченко Н.И. Научные и методологические подходы к управлению качеством пищевых продуктов // Техника и технология пищевых производств. – 2012. – №3(26). – С. 154.</w:t>
      </w:r>
    </w:p>
    <w:p w:rsidR="000D4B7A" w:rsidRPr="00297A1E" w:rsidRDefault="000D4B7A" w:rsidP="001848FC">
      <w:pPr>
        <w:spacing w:after="0" w:line="240" w:lineRule="auto"/>
        <w:ind w:firstLine="709"/>
        <w:jc w:val="both"/>
        <w:outlineLvl w:val="0"/>
        <w:rPr>
          <w:rFonts w:ascii="Times New Roman" w:hAnsi="Times New Roman"/>
          <w:sz w:val="28"/>
          <w:szCs w:val="28"/>
        </w:rPr>
      </w:pPr>
      <w:r w:rsidRPr="00297A1E">
        <w:rPr>
          <w:rFonts w:ascii="Times New Roman" w:hAnsi="Times New Roman"/>
          <w:sz w:val="28"/>
          <w:szCs w:val="28"/>
        </w:rPr>
        <w:t xml:space="preserve">145 Жуманова Г.Т., Асенова Б.К., </w:t>
      </w:r>
      <w:r w:rsidRPr="00297A1E">
        <w:rPr>
          <w:rFonts w:ascii="Times New Roman" w:hAnsi="Times New Roman"/>
          <w:sz w:val="28"/>
          <w:szCs w:val="28"/>
          <w:lang w:val="kk-KZ"/>
        </w:rPr>
        <w:t>Ребезов</w:t>
      </w:r>
      <w:r w:rsidRPr="00297A1E">
        <w:rPr>
          <w:rFonts w:ascii="Times New Roman" w:hAnsi="Times New Roman"/>
          <w:sz w:val="28"/>
          <w:szCs w:val="28"/>
        </w:rPr>
        <w:t xml:space="preserve"> М.Б. и др.</w:t>
      </w:r>
      <w:r w:rsidRPr="00297A1E">
        <w:rPr>
          <w:rFonts w:ascii="Times New Roman" w:hAnsi="Times New Roman"/>
          <w:b/>
          <w:sz w:val="28"/>
          <w:szCs w:val="28"/>
        </w:rPr>
        <w:t xml:space="preserve"> </w:t>
      </w:r>
      <w:r w:rsidRPr="00297A1E">
        <w:rPr>
          <w:rFonts w:ascii="Times New Roman" w:hAnsi="Times New Roman"/>
          <w:sz w:val="28"/>
          <w:szCs w:val="28"/>
        </w:rPr>
        <w:t>Обеспечение пищевой безопасности Республики Казахстан // Вестник АТУ. – 2019. – №2. – С. 29-33</w:t>
      </w:r>
    </w:p>
    <w:p w:rsidR="000D4B7A" w:rsidRPr="00297A1E" w:rsidRDefault="000D4B7A" w:rsidP="001848FC">
      <w:pPr>
        <w:spacing w:after="0" w:line="240" w:lineRule="auto"/>
        <w:ind w:firstLine="709"/>
        <w:jc w:val="both"/>
        <w:outlineLvl w:val="0"/>
        <w:rPr>
          <w:rFonts w:ascii="Times New Roman" w:hAnsi="Times New Roman"/>
          <w:bCs/>
          <w:kern w:val="36"/>
          <w:sz w:val="28"/>
          <w:szCs w:val="28"/>
        </w:rPr>
      </w:pPr>
      <w:r w:rsidRPr="00297A1E">
        <w:rPr>
          <w:rFonts w:ascii="Times New Roman" w:hAnsi="Times New Roman"/>
          <w:sz w:val="28"/>
          <w:szCs w:val="28"/>
        </w:rPr>
        <w:t>146 Жуманова Б.К.</w:t>
      </w:r>
      <w:r w:rsidRPr="00297A1E">
        <w:rPr>
          <w:rFonts w:ascii="Times New Roman" w:hAnsi="Times New Roman"/>
          <w:sz w:val="28"/>
          <w:szCs w:val="28"/>
          <w:lang w:val="kk-KZ"/>
        </w:rPr>
        <w:t>,</w:t>
      </w:r>
      <w:r w:rsidRPr="00297A1E">
        <w:rPr>
          <w:rFonts w:ascii="Times New Roman" w:hAnsi="Times New Roman"/>
          <w:sz w:val="28"/>
          <w:szCs w:val="28"/>
        </w:rPr>
        <w:t xml:space="preserve"> Асенова М.Б. Обеспечение пищевой безопасности при производстве рубленого полуфабриката в соответствии с требованиями ТР ТС 021/2011</w:t>
      </w:r>
      <w:r w:rsidR="00297A1E" w:rsidRPr="00297A1E">
        <w:rPr>
          <w:rFonts w:ascii="Times New Roman" w:hAnsi="Times New Roman"/>
          <w:sz w:val="28"/>
          <w:szCs w:val="28"/>
        </w:rPr>
        <w:t xml:space="preserve"> </w:t>
      </w:r>
      <w:r w:rsidRPr="00297A1E">
        <w:rPr>
          <w:rFonts w:ascii="Times New Roman" w:hAnsi="Times New Roman"/>
          <w:sz w:val="28"/>
          <w:szCs w:val="28"/>
        </w:rPr>
        <w:t xml:space="preserve">// </w:t>
      </w:r>
      <w:r w:rsidRPr="00297A1E">
        <w:rPr>
          <w:rFonts w:ascii="Times New Roman" w:hAnsi="Times New Roman"/>
          <w:sz w:val="28"/>
          <w:szCs w:val="28"/>
          <w:lang w:val="kk-KZ"/>
        </w:rPr>
        <w:t xml:space="preserve">Матер. </w:t>
      </w:r>
      <w:r w:rsidRPr="00297A1E">
        <w:rPr>
          <w:rFonts w:ascii="Times New Roman" w:hAnsi="Times New Roman"/>
          <w:sz w:val="28"/>
          <w:szCs w:val="28"/>
        </w:rPr>
        <w:t>всеросс</w:t>
      </w:r>
      <w:r w:rsidRPr="00297A1E">
        <w:rPr>
          <w:rFonts w:ascii="Times New Roman" w:hAnsi="Times New Roman"/>
          <w:sz w:val="28"/>
          <w:szCs w:val="28"/>
          <w:lang w:val="kk-KZ"/>
        </w:rPr>
        <w:t>.</w:t>
      </w:r>
      <w:r w:rsidRPr="00297A1E">
        <w:rPr>
          <w:rFonts w:ascii="Times New Roman" w:hAnsi="Times New Roman"/>
          <w:sz w:val="28"/>
          <w:szCs w:val="28"/>
        </w:rPr>
        <w:t xml:space="preserve"> науч</w:t>
      </w:r>
      <w:r w:rsidRPr="00297A1E">
        <w:rPr>
          <w:rFonts w:ascii="Times New Roman" w:hAnsi="Times New Roman"/>
          <w:sz w:val="28"/>
          <w:szCs w:val="28"/>
          <w:lang w:val="kk-KZ"/>
        </w:rPr>
        <w:t>.</w:t>
      </w:r>
      <w:r w:rsidRPr="00297A1E">
        <w:rPr>
          <w:rFonts w:ascii="Times New Roman" w:hAnsi="Times New Roman"/>
          <w:sz w:val="28"/>
          <w:szCs w:val="28"/>
        </w:rPr>
        <w:t>-практ</w:t>
      </w:r>
      <w:r w:rsidRPr="00297A1E">
        <w:rPr>
          <w:rFonts w:ascii="Times New Roman" w:hAnsi="Times New Roman"/>
          <w:sz w:val="28"/>
          <w:szCs w:val="28"/>
          <w:lang w:val="kk-KZ"/>
        </w:rPr>
        <w:t>.</w:t>
      </w:r>
      <w:r w:rsidRPr="00297A1E">
        <w:rPr>
          <w:rFonts w:ascii="Times New Roman" w:hAnsi="Times New Roman"/>
          <w:sz w:val="28"/>
          <w:szCs w:val="28"/>
        </w:rPr>
        <w:t xml:space="preserve"> конф</w:t>
      </w:r>
      <w:r w:rsidRPr="00297A1E">
        <w:rPr>
          <w:rFonts w:ascii="Times New Roman" w:hAnsi="Times New Roman"/>
          <w:sz w:val="28"/>
          <w:szCs w:val="28"/>
          <w:lang w:val="kk-KZ"/>
        </w:rPr>
        <w:t>.</w:t>
      </w:r>
      <w:r w:rsidRPr="00297A1E">
        <w:rPr>
          <w:rFonts w:ascii="Times New Roman" w:hAnsi="Times New Roman"/>
          <w:sz w:val="28"/>
          <w:szCs w:val="28"/>
        </w:rPr>
        <w:t xml:space="preserve"> «Теоретические знания-в практические дела»</w:t>
      </w:r>
      <w:r w:rsidRPr="00297A1E">
        <w:rPr>
          <w:rFonts w:ascii="Times New Roman" w:hAnsi="Times New Roman"/>
          <w:sz w:val="28"/>
          <w:szCs w:val="28"/>
          <w:lang w:val="kk-KZ"/>
        </w:rPr>
        <w:t>. –</w:t>
      </w:r>
      <w:r w:rsidR="00297A1E" w:rsidRPr="00297A1E">
        <w:rPr>
          <w:rFonts w:ascii="Times New Roman" w:hAnsi="Times New Roman"/>
          <w:sz w:val="28"/>
          <w:szCs w:val="28"/>
          <w:lang w:val="kk-KZ"/>
        </w:rPr>
        <w:t xml:space="preserve"> </w:t>
      </w:r>
      <w:r w:rsidRPr="00297A1E">
        <w:rPr>
          <w:rFonts w:ascii="Times New Roman" w:hAnsi="Times New Roman"/>
          <w:sz w:val="28"/>
          <w:szCs w:val="28"/>
          <w:lang w:val="kk-KZ"/>
        </w:rPr>
        <w:t>Омск</w:t>
      </w:r>
      <w:r w:rsidRPr="00297A1E">
        <w:rPr>
          <w:rFonts w:ascii="Times New Roman" w:hAnsi="Times New Roman"/>
          <w:bCs/>
          <w:sz w:val="28"/>
          <w:szCs w:val="28"/>
          <w:lang w:val="kk-KZ"/>
        </w:rPr>
        <w:t>, 2020. – С. 87-91.</w:t>
      </w:r>
    </w:p>
    <w:p w:rsidR="000D4B7A" w:rsidRPr="00297A1E" w:rsidRDefault="000D4B7A" w:rsidP="001848FC">
      <w:pPr>
        <w:spacing w:after="0" w:line="240" w:lineRule="auto"/>
        <w:ind w:firstLine="709"/>
        <w:jc w:val="both"/>
        <w:outlineLvl w:val="0"/>
        <w:rPr>
          <w:rFonts w:ascii="Times New Roman" w:hAnsi="Times New Roman"/>
          <w:sz w:val="28"/>
          <w:szCs w:val="28"/>
        </w:rPr>
      </w:pPr>
      <w:r w:rsidRPr="00297A1E">
        <w:rPr>
          <w:rFonts w:ascii="Times New Roman" w:hAnsi="Times New Roman"/>
          <w:sz w:val="28"/>
          <w:szCs w:val="28"/>
        </w:rPr>
        <w:t>147 Гущин В.В., Соколова Л.А., Михневич Л.В. и др. К вопросу об использовании вторичных продуктов, получаемых при промышленной переработке птицы // Птица и птицепродукты. – 2010. – №3. – С. 57-59.</w:t>
      </w:r>
    </w:p>
    <w:p w:rsidR="000D4B7A" w:rsidRPr="00297A1E" w:rsidRDefault="000D4B7A" w:rsidP="001848FC">
      <w:pPr>
        <w:pStyle w:val="0"/>
        <w:ind w:firstLine="709"/>
        <w:jc w:val="both"/>
        <w:rPr>
          <w:b w:val="0"/>
          <w:w w:val="100"/>
          <w:sz w:val="28"/>
          <w:szCs w:val="28"/>
          <w:lang w:val="kk-KZ"/>
        </w:rPr>
      </w:pPr>
      <w:r w:rsidRPr="00297A1E">
        <w:rPr>
          <w:b w:val="0"/>
          <w:w w:val="100"/>
          <w:sz w:val="28"/>
          <w:szCs w:val="28"/>
        </w:rPr>
        <w:t>148 Жуманова Г.Т., Асенова Б.К.</w:t>
      </w:r>
      <w:r w:rsidRPr="00297A1E">
        <w:rPr>
          <w:b w:val="0"/>
          <w:w w:val="100"/>
          <w:sz w:val="28"/>
          <w:szCs w:val="28"/>
          <w:lang w:val="kk-KZ"/>
        </w:rPr>
        <w:t>,</w:t>
      </w:r>
      <w:r w:rsidRPr="00297A1E">
        <w:rPr>
          <w:b w:val="0"/>
          <w:w w:val="100"/>
          <w:sz w:val="28"/>
          <w:szCs w:val="28"/>
        </w:rPr>
        <w:t xml:space="preserve"> Ребезов М.Б. Исследование химического состава и показатели безопасности исследуемых куриных гребней, как сырье для получения белкового обогатителя</w:t>
      </w:r>
      <w:r w:rsidRPr="00297A1E">
        <w:rPr>
          <w:b w:val="0"/>
          <w:w w:val="100"/>
          <w:sz w:val="28"/>
          <w:szCs w:val="28"/>
          <w:lang w:val="kk-KZ"/>
        </w:rPr>
        <w:t xml:space="preserve"> // Матер. </w:t>
      </w:r>
      <w:r w:rsidRPr="00297A1E">
        <w:rPr>
          <w:b w:val="0"/>
          <w:w w:val="100"/>
          <w:sz w:val="28"/>
          <w:szCs w:val="28"/>
        </w:rPr>
        <w:t>всеросс</w:t>
      </w:r>
      <w:r w:rsidRPr="00297A1E">
        <w:rPr>
          <w:b w:val="0"/>
          <w:w w:val="100"/>
          <w:sz w:val="28"/>
          <w:szCs w:val="28"/>
          <w:lang w:val="kk-KZ"/>
        </w:rPr>
        <w:t>.</w:t>
      </w:r>
      <w:r w:rsidRPr="00297A1E">
        <w:rPr>
          <w:b w:val="0"/>
          <w:w w:val="100"/>
          <w:sz w:val="28"/>
          <w:szCs w:val="28"/>
        </w:rPr>
        <w:t xml:space="preserve"> науч</w:t>
      </w:r>
      <w:r w:rsidRPr="00297A1E">
        <w:rPr>
          <w:b w:val="0"/>
          <w:w w:val="100"/>
          <w:sz w:val="28"/>
          <w:szCs w:val="28"/>
          <w:lang w:val="kk-KZ"/>
        </w:rPr>
        <w:t>.</w:t>
      </w:r>
      <w:r w:rsidRPr="00297A1E">
        <w:rPr>
          <w:b w:val="0"/>
          <w:w w:val="100"/>
          <w:sz w:val="28"/>
          <w:szCs w:val="28"/>
        </w:rPr>
        <w:t>-практ</w:t>
      </w:r>
      <w:r w:rsidRPr="00297A1E">
        <w:rPr>
          <w:b w:val="0"/>
          <w:w w:val="100"/>
          <w:sz w:val="28"/>
          <w:szCs w:val="28"/>
          <w:lang w:val="kk-KZ"/>
        </w:rPr>
        <w:t>.</w:t>
      </w:r>
      <w:r w:rsidRPr="00297A1E">
        <w:rPr>
          <w:b w:val="0"/>
          <w:w w:val="100"/>
          <w:sz w:val="28"/>
          <w:szCs w:val="28"/>
        </w:rPr>
        <w:t xml:space="preserve"> конф</w:t>
      </w:r>
      <w:r w:rsidRPr="00297A1E">
        <w:rPr>
          <w:b w:val="0"/>
          <w:w w:val="100"/>
          <w:sz w:val="28"/>
          <w:szCs w:val="28"/>
          <w:lang w:val="kk-KZ"/>
        </w:rPr>
        <w:t>.</w:t>
      </w:r>
      <w:r w:rsidRPr="00297A1E">
        <w:rPr>
          <w:b w:val="0"/>
          <w:w w:val="100"/>
          <w:sz w:val="28"/>
          <w:szCs w:val="28"/>
        </w:rPr>
        <w:t xml:space="preserve"> «Интеграция образования науки и производства»</w:t>
      </w:r>
      <w:r w:rsidRPr="00297A1E">
        <w:rPr>
          <w:b w:val="0"/>
          <w:w w:val="100"/>
          <w:sz w:val="28"/>
          <w:szCs w:val="28"/>
          <w:lang w:val="kk-KZ"/>
        </w:rPr>
        <w:t xml:space="preserve">. – </w:t>
      </w:r>
      <w:r w:rsidRPr="00297A1E">
        <w:rPr>
          <w:b w:val="0"/>
          <w:w w:val="100"/>
          <w:sz w:val="28"/>
          <w:szCs w:val="28"/>
        </w:rPr>
        <w:t>Мелеуз</w:t>
      </w:r>
      <w:r w:rsidRPr="00297A1E">
        <w:rPr>
          <w:b w:val="0"/>
          <w:w w:val="100"/>
          <w:sz w:val="28"/>
          <w:szCs w:val="28"/>
          <w:lang w:val="kk-KZ"/>
        </w:rPr>
        <w:t>,</w:t>
      </w:r>
      <w:r w:rsidRPr="00297A1E">
        <w:rPr>
          <w:b w:val="0"/>
          <w:w w:val="100"/>
          <w:sz w:val="28"/>
          <w:szCs w:val="28"/>
        </w:rPr>
        <w:t xml:space="preserve"> 2020</w:t>
      </w:r>
      <w:r w:rsidRPr="00297A1E">
        <w:rPr>
          <w:b w:val="0"/>
          <w:w w:val="100"/>
          <w:sz w:val="28"/>
          <w:szCs w:val="28"/>
          <w:lang w:val="kk-KZ"/>
        </w:rPr>
        <w:t>. – С.</w:t>
      </w:r>
      <w:r w:rsidR="00297A1E">
        <w:rPr>
          <w:b w:val="0"/>
          <w:w w:val="100"/>
          <w:sz w:val="28"/>
          <w:szCs w:val="28"/>
          <w:lang w:val="kk-KZ"/>
        </w:rPr>
        <w:t> </w:t>
      </w:r>
      <w:r w:rsidRPr="00297A1E">
        <w:rPr>
          <w:b w:val="0"/>
          <w:w w:val="100"/>
          <w:sz w:val="28"/>
          <w:szCs w:val="28"/>
          <w:lang w:val="kk-KZ"/>
        </w:rPr>
        <w:t>44-48.</w:t>
      </w:r>
    </w:p>
    <w:p w:rsidR="000D4B7A" w:rsidRPr="00297A1E" w:rsidRDefault="000D4B7A" w:rsidP="001848FC">
      <w:pPr>
        <w:tabs>
          <w:tab w:val="num" w:pos="540"/>
          <w:tab w:val="left" w:pos="1134"/>
        </w:tabs>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149 Жуманова Г.Т., Ребезов М.Б. Биотехнологическая обработка коллагенсодержащего сырья //</w:t>
      </w:r>
      <w:r w:rsidRPr="00297A1E">
        <w:rPr>
          <w:rFonts w:ascii="Times New Roman" w:hAnsi="Times New Roman"/>
          <w:sz w:val="28"/>
          <w:szCs w:val="28"/>
          <w:lang w:val="kk-KZ"/>
        </w:rPr>
        <w:t xml:space="preserve"> </w:t>
      </w:r>
      <w:r w:rsidRPr="00297A1E">
        <w:rPr>
          <w:rFonts w:ascii="Times New Roman" w:hAnsi="Times New Roman"/>
          <w:sz w:val="28"/>
          <w:szCs w:val="28"/>
        </w:rPr>
        <w:t>Вестник АТУ. – 2019. – №3. – С. 16-19.</w:t>
      </w:r>
    </w:p>
    <w:p w:rsidR="00E1394A" w:rsidRPr="00297A1E" w:rsidRDefault="00E1394A" w:rsidP="001848FC">
      <w:pPr>
        <w:pStyle w:val="MDPI71References"/>
        <w:numPr>
          <w:ilvl w:val="0"/>
          <w:numId w:val="0"/>
        </w:numPr>
        <w:spacing w:line="240" w:lineRule="auto"/>
        <w:ind w:firstLine="709"/>
        <w:rPr>
          <w:rFonts w:ascii="Times New Roman" w:hAnsi="Times New Roman"/>
          <w:color w:val="auto"/>
          <w:sz w:val="28"/>
          <w:szCs w:val="28"/>
        </w:rPr>
      </w:pPr>
      <w:r w:rsidRPr="00297A1E">
        <w:rPr>
          <w:rFonts w:ascii="Times New Roman" w:hAnsi="Times New Roman"/>
          <w:color w:val="auto"/>
          <w:sz w:val="28"/>
          <w:szCs w:val="28"/>
        </w:rPr>
        <w:t xml:space="preserve">150 </w:t>
      </w:r>
      <w:hyperlink r:id="rId85" w:anchor="!" w:history="1">
        <w:r w:rsidRPr="00297A1E">
          <w:rPr>
            <w:rStyle w:val="aa"/>
            <w:rFonts w:ascii="Times New Roman" w:hAnsi="Times New Roman"/>
            <w:color w:val="auto"/>
            <w:sz w:val="28"/>
            <w:szCs w:val="28"/>
            <w:u w:val="none"/>
          </w:rPr>
          <w:t>Lafarga</w:t>
        </w:r>
      </w:hyperlink>
      <w:r w:rsidRPr="00297A1E">
        <w:rPr>
          <w:rFonts w:ascii="Times New Roman" w:hAnsi="Times New Roman"/>
          <w:color w:val="auto"/>
          <w:sz w:val="28"/>
          <w:szCs w:val="28"/>
        </w:rPr>
        <w:t xml:space="preserve"> T.</w:t>
      </w:r>
      <w:r w:rsidR="00297A1E" w:rsidRPr="00297A1E">
        <w:rPr>
          <w:rFonts w:ascii="Times New Roman" w:hAnsi="Times New Roman"/>
          <w:color w:val="auto"/>
          <w:sz w:val="28"/>
          <w:szCs w:val="28"/>
        </w:rPr>
        <w:t>,</w:t>
      </w:r>
      <w:r w:rsidRPr="00297A1E">
        <w:rPr>
          <w:rFonts w:ascii="Times New Roman" w:hAnsi="Times New Roman"/>
          <w:color w:val="auto"/>
          <w:sz w:val="28"/>
          <w:szCs w:val="28"/>
        </w:rPr>
        <w:t xml:space="preserve"> </w:t>
      </w:r>
      <w:hyperlink r:id="rId86" w:anchor="!" w:history="1">
        <w:r w:rsidRPr="00297A1E">
          <w:rPr>
            <w:rStyle w:val="aa"/>
            <w:rFonts w:ascii="Times New Roman" w:hAnsi="Times New Roman"/>
            <w:color w:val="auto"/>
            <w:sz w:val="28"/>
            <w:szCs w:val="28"/>
            <w:u w:val="none"/>
          </w:rPr>
          <w:t>Hayes</w:t>
        </w:r>
      </w:hyperlink>
      <w:r w:rsidRPr="00297A1E">
        <w:rPr>
          <w:rFonts w:ascii="Times New Roman" w:hAnsi="Times New Roman"/>
          <w:color w:val="auto"/>
          <w:sz w:val="28"/>
          <w:szCs w:val="28"/>
        </w:rPr>
        <w:t xml:space="preserve"> M.  Bioactive peptides from meat muscle and by-products: Generation, functionality and application as functional ingredients // </w:t>
      </w:r>
      <w:hyperlink r:id="rId87" w:history="1">
        <w:r w:rsidRPr="00297A1E">
          <w:rPr>
            <w:rStyle w:val="aa"/>
            <w:rFonts w:ascii="Times New Roman" w:hAnsi="Times New Roman"/>
            <w:color w:val="auto"/>
            <w:sz w:val="28"/>
            <w:szCs w:val="28"/>
            <w:u w:val="none"/>
          </w:rPr>
          <w:t>Meat Sci</w:t>
        </w:r>
      </w:hyperlink>
      <w:r w:rsidRPr="00297A1E">
        <w:rPr>
          <w:rFonts w:ascii="Times New Roman" w:hAnsi="Times New Roman"/>
          <w:color w:val="auto"/>
          <w:sz w:val="28"/>
          <w:szCs w:val="28"/>
        </w:rPr>
        <w:t xml:space="preserve">. </w:t>
      </w:r>
      <w:r w:rsidR="00297A1E">
        <w:rPr>
          <w:rFonts w:ascii="Times New Roman" w:hAnsi="Times New Roman"/>
          <w:color w:val="auto"/>
          <w:sz w:val="28"/>
          <w:szCs w:val="28"/>
        </w:rPr>
        <w:t xml:space="preserve">– </w:t>
      </w:r>
      <w:r w:rsidRPr="00297A1E">
        <w:rPr>
          <w:rFonts w:ascii="Times New Roman" w:hAnsi="Times New Roman"/>
          <w:color w:val="auto"/>
          <w:sz w:val="28"/>
          <w:szCs w:val="28"/>
        </w:rPr>
        <w:t>2014</w:t>
      </w:r>
      <w:r w:rsidR="00297A1E">
        <w:rPr>
          <w:rFonts w:ascii="Times New Roman" w:hAnsi="Times New Roman"/>
          <w:color w:val="auto"/>
          <w:sz w:val="28"/>
          <w:szCs w:val="28"/>
        </w:rPr>
        <w:t xml:space="preserve">. – Vol. </w:t>
      </w:r>
      <w:r w:rsidRPr="00297A1E">
        <w:rPr>
          <w:rFonts w:ascii="Times New Roman" w:hAnsi="Times New Roman"/>
          <w:color w:val="auto"/>
          <w:sz w:val="28"/>
          <w:szCs w:val="28"/>
        </w:rPr>
        <w:t>98</w:t>
      </w:r>
      <w:r w:rsidR="00297A1E">
        <w:rPr>
          <w:rFonts w:ascii="Times New Roman" w:hAnsi="Times New Roman"/>
          <w:color w:val="auto"/>
          <w:sz w:val="28"/>
          <w:szCs w:val="28"/>
        </w:rPr>
        <w:t xml:space="preserve">. – P. </w:t>
      </w:r>
      <w:r w:rsidRPr="00297A1E">
        <w:rPr>
          <w:rFonts w:ascii="Times New Roman" w:hAnsi="Times New Roman"/>
          <w:color w:val="auto"/>
          <w:sz w:val="28"/>
          <w:szCs w:val="28"/>
        </w:rPr>
        <w:t>227</w:t>
      </w:r>
      <w:r w:rsidR="00297A1E">
        <w:rPr>
          <w:rFonts w:ascii="Times New Roman" w:hAnsi="Times New Roman"/>
          <w:color w:val="auto"/>
          <w:sz w:val="28"/>
          <w:szCs w:val="28"/>
        </w:rPr>
        <w:t>-</w:t>
      </w:r>
      <w:r w:rsidRPr="00297A1E">
        <w:rPr>
          <w:rFonts w:ascii="Times New Roman" w:hAnsi="Times New Roman"/>
          <w:color w:val="auto"/>
          <w:sz w:val="28"/>
          <w:szCs w:val="28"/>
        </w:rPr>
        <w:t>239.</w:t>
      </w:r>
    </w:p>
    <w:p w:rsidR="000D4B7A" w:rsidRPr="00297A1E" w:rsidRDefault="000D4B7A" w:rsidP="001848FC">
      <w:pPr>
        <w:tabs>
          <w:tab w:val="num" w:pos="540"/>
          <w:tab w:val="left" w:pos="1134"/>
        </w:tabs>
        <w:spacing w:after="0" w:line="240" w:lineRule="auto"/>
        <w:ind w:firstLine="709"/>
        <w:jc w:val="both"/>
        <w:rPr>
          <w:rFonts w:ascii="Times New Roman" w:hAnsi="Times New Roman"/>
          <w:sz w:val="28"/>
          <w:szCs w:val="28"/>
          <w:lang w:val="en-US"/>
        </w:rPr>
      </w:pPr>
      <w:r w:rsidRPr="00297A1E">
        <w:rPr>
          <w:rFonts w:ascii="Times New Roman" w:hAnsi="Times New Roman"/>
          <w:sz w:val="28"/>
          <w:szCs w:val="28"/>
          <w:lang w:val="en-US"/>
        </w:rPr>
        <w:t>15</w:t>
      </w:r>
      <w:r w:rsidR="00E1394A" w:rsidRPr="00297A1E">
        <w:rPr>
          <w:rFonts w:ascii="Times New Roman" w:hAnsi="Times New Roman"/>
          <w:sz w:val="28"/>
          <w:szCs w:val="28"/>
          <w:lang w:val="en-US"/>
        </w:rPr>
        <w:t>1</w:t>
      </w:r>
      <w:r w:rsidRPr="00297A1E">
        <w:rPr>
          <w:rFonts w:ascii="Times New Roman" w:hAnsi="Times New Roman"/>
          <w:sz w:val="28"/>
          <w:szCs w:val="28"/>
          <w:lang w:val="en-US"/>
        </w:rPr>
        <w:t xml:space="preserve"> </w:t>
      </w:r>
      <w:r w:rsidR="00297A1E" w:rsidRPr="00297A1E">
        <w:rPr>
          <w:rFonts w:ascii="Times New Roman" w:hAnsi="Times New Roman"/>
          <w:iCs/>
          <w:sz w:val="28"/>
          <w:szCs w:val="28"/>
          <w:lang w:val="en-US"/>
        </w:rPr>
        <w:t>Zinina O., Merenkova S., Zhumanova G.</w:t>
      </w:r>
      <w:r w:rsidR="00297A1E">
        <w:rPr>
          <w:rFonts w:ascii="Times New Roman" w:hAnsi="Times New Roman"/>
          <w:iCs/>
          <w:sz w:val="28"/>
          <w:szCs w:val="28"/>
          <w:lang w:val="en-US"/>
        </w:rPr>
        <w:t xml:space="preserve"> et al.</w:t>
      </w:r>
      <w:r w:rsidR="00297A1E" w:rsidRPr="00297A1E">
        <w:rPr>
          <w:rFonts w:ascii="Times New Roman" w:hAnsi="Times New Roman"/>
          <w:sz w:val="28"/>
          <w:szCs w:val="28"/>
          <w:lang w:val="en-US"/>
        </w:rPr>
        <w:t xml:space="preserve"> </w:t>
      </w:r>
      <w:r w:rsidRPr="00297A1E">
        <w:rPr>
          <w:rFonts w:ascii="Times New Roman" w:hAnsi="Times New Roman"/>
          <w:sz w:val="28"/>
          <w:szCs w:val="28"/>
          <w:lang w:val="en-US"/>
        </w:rPr>
        <w:t>Investigation of microbial hydrolysis of hen combs with bacterial concentrates //</w:t>
      </w:r>
      <w:r w:rsidRPr="00297A1E">
        <w:rPr>
          <w:rFonts w:ascii="Times New Roman" w:eastAsia="Calibri" w:hAnsi="Times New Roman"/>
          <w:sz w:val="28"/>
          <w:szCs w:val="28"/>
          <w:lang w:val="en-US"/>
        </w:rPr>
        <w:t xml:space="preserve"> </w:t>
      </w:r>
      <w:hyperlink r:id="rId88" w:history="1">
        <w:r w:rsidRPr="00297A1E">
          <w:rPr>
            <w:rStyle w:val="aa"/>
            <w:rFonts w:ascii="Times New Roman" w:hAnsi="Times New Roman"/>
            <w:color w:val="auto"/>
            <w:sz w:val="28"/>
            <w:szCs w:val="28"/>
            <w:u w:val="none"/>
            <w:lang w:val="en-US"/>
          </w:rPr>
          <w:t>Fermentation</w:t>
        </w:r>
      </w:hyperlink>
      <w:r w:rsidRPr="00297A1E">
        <w:rPr>
          <w:rFonts w:ascii="Times New Roman" w:hAnsi="Times New Roman"/>
          <w:sz w:val="28"/>
          <w:szCs w:val="28"/>
          <w:lang w:val="en-US"/>
        </w:rPr>
        <w:t xml:space="preserve">. </w:t>
      </w:r>
      <w:r w:rsidR="00297A1E">
        <w:rPr>
          <w:rFonts w:ascii="Times New Roman" w:hAnsi="Times New Roman"/>
          <w:sz w:val="28"/>
          <w:szCs w:val="28"/>
          <w:lang w:val="en-US"/>
        </w:rPr>
        <w:t xml:space="preserve">– </w:t>
      </w:r>
      <w:r w:rsidRPr="00297A1E">
        <w:rPr>
          <w:rFonts w:ascii="Times New Roman" w:hAnsi="Times New Roman"/>
          <w:sz w:val="28"/>
          <w:szCs w:val="28"/>
          <w:lang w:val="en-US"/>
        </w:rPr>
        <w:t xml:space="preserve">2022. </w:t>
      </w:r>
      <w:r w:rsidR="00297A1E">
        <w:rPr>
          <w:rFonts w:ascii="Times New Roman" w:hAnsi="Times New Roman"/>
          <w:sz w:val="28"/>
          <w:szCs w:val="28"/>
          <w:lang w:val="en-US"/>
        </w:rPr>
        <w:t>– Vol. 8, Issue 2</w:t>
      </w:r>
      <w:r w:rsidRPr="00297A1E">
        <w:rPr>
          <w:rFonts w:ascii="Times New Roman" w:hAnsi="Times New Roman"/>
          <w:sz w:val="28"/>
          <w:szCs w:val="28"/>
          <w:lang w:val="en-US"/>
        </w:rPr>
        <w:t xml:space="preserve">. </w:t>
      </w:r>
      <w:r w:rsidR="00297A1E">
        <w:rPr>
          <w:rFonts w:ascii="Times New Roman" w:hAnsi="Times New Roman"/>
          <w:sz w:val="28"/>
          <w:szCs w:val="28"/>
          <w:lang w:val="en-US"/>
        </w:rPr>
        <w:t>– P.</w:t>
      </w:r>
      <w:r w:rsidRPr="00297A1E">
        <w:rPr>
          <w:rFonts w:ascii="Times New Roman" w:hAnsi="Times New Roman"/>
          <w:sz w:val="28"/>
          <w:szCs w:val="28"/>
          <w:lang w:val="en-US"/>
        </w:rPr>
        <w:t xml:space="preserve"> 56</w:t>
      </w:r>
      <w:r w:rsidR="00297A1E">
        <w:rPr>
          <w:rFonts w:ascii="Times New Roman" w:hAnsi="Times New Roman"/>
          <w:sz w:val="28"/>
          <w:szCs w:val="28"/>
          <w:lang w:val="en-US"/>
        </w:rPr>
        <w:t>-1-56-14</w:t>
      </w:r>
      <w:r w:rsidRPr="00297A1E">
        <w:rPr>
          <w:rFonts w:ascii="Times New Roman" w:hAnsi="Times New Roman"/>
          <w:sz w:val="28"/>
          <w:szCs w:val="28"/>
          <w:lang w:val="en-US"/>
        </w:rPr>
        <w:t>.</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15</w:t>
      </w:r>
      <w:r w:rsidR="007D1182">
        <w:rPr>
          <w:rFonts w:ascii="Times New Roman" w:hAnsi="Times New Roman"/>
          <w:sz w:val="28"/>
          <w:szCs w:val="28"/>
        </w:rPr>
        <w:t>2</w:t>
      </w:r>
      <w:r w:rsidRPr="00297A1E">
        <w:rPr>
          <w:rFonts w:ascii="Times New Roman" w:hAnsi="Times New Roman"/>
          <w:sz w:val="28"/>
          <w:szCs w:val="28"/>
        </w:rPr>
        <w:t xml:space="preserve"> Пат. 3374 РК. Способ получения белково-жировой эмульсии для производства мясных фаршевых и пастообразных продуктов / Г.Т. Жуманова, Б.К. Асенова, М.Б. Ребезов и др.; опубл. 12.01.18, Бюл. №3374. – 2 с.</w:t>
      </w:r>
    </w:p>
    <w:p w:rsidR="000D4B7A" w:rsidRPr="00297A1E" w:rsidRDefault="000D4B7A"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15</w:t>
      </w:r>
      <w:r w:rsidR="007D1182">
        <w:rPr>
          <w:rFonts w:ascii="Times New Roman" w:hAnsi="Times New Roman"/>
          <w:sz w:val="28"/>
          <w:szCs w:val="28"/>
        </w:rPr>
        <w:t>3</w:t>
      </w:r>
      <w:r w:rsidRPr="00297A1E">
        <w:rPr>
          <w:rFonts w:ascii="Times New Roman" w:hAnsi="Times New Roman"/>
          <w:sz w:val="28"/>
          <w:szCs w:val="28"/>
        </w:rPr>
        <w:t xml:space="preserve"> Пат. 3373 РК. Способ производства мясных полуфабрикатов /                   Б.К. Асенова, Г.Т. Жуманова, М.Б. Ребезов и др.; опубл. 03.03.18., Бюл №3374. – 2 с.</w:t>
      </w:r>
    </w:p>
    <w:p w:rsidR="000D4B7A" w:rsidRPr="00297A1E" w:rsidRDefault="000D4B7A" w:rsidP="001848FC">
      <w:pPr>
        <w:pStyle w:val="12"/>
        <w:spacing w:before="0"/>
        <w:ind w:left="0" w:firstLine="709"/>
        <w:jc w:val="both"/>
        <w:rPr>
          <w:b w:val="0"/>
          <w:lang w:val="en-US"/>
        </w:rPr>
      </w:pPr>
      <w:r w:rsidRPr="00297A1E">
        <w:rPr>
          <w:b w:val="0"/>
        </w:rPr>
        <w:t>15</w:t>
      </w:r>
      <w:r w:rsidR="00545076">
        <w:rPr>
          <w:b w:val="0"/>
        </w:rPr>
        <w:t>4</w:t>
      </w:r>
      <w:r w:rsidRPr="00297A1E">
        <w:rPr>
          <w:b w:val="0"/>
        </w:rPr>
        <w:t xml:space="preserve"> </w:t>
      </w:r>
      <w:r w:rsidRPr="00297A1E">
        <w:rPr>
          <w:b w:val="0"/>
          <w:bCs w:val="0"/>
        </w:rPr>
        <w:t xml:space="preserve">Общая характеристика рационального и лечебного питания </w:t>
      </w:r>
      <w:r w:rsidRPr="00297A1E">
        <w:rPr>
          <w:b w:val="0"/>
        </w:rPr>
        <w:t xml:space="preserve">// </w:t>
      </w:r>
      <w:hyperlink r:id="rId89" w:history="1">
        <w:r w:rsidRPr="00297A1E">
          <w:rPr>
            <w:rStyle w:val="aa"/>
            <w:b w:val="0"/>
            <w:color w:val="auto"/>
            <w:u w:val="none"/>
          </w:rPr>
          <w:t>https://www.breath.ru/v.asp?articleid=757</w:t>
        </w:r>
      </w:hyperlink>
      <w:r w:rsidRPr="00297A1E">
        <w:rPr>
          <w:b w:val="0"/>
        </w:rPr>
        <w:t xml:space="preserve">. </w:t>
      </w:r>
      <w:r w:rsidRPr="00297A1E">
        <w:rPr>
          <w:b w:val="0"/>
          <w:lang w:val="en-US"/>
        </w:rPr>
        <w:t>15.07.2018.</w:t>
      </w:r>
    </w:p>
    <w:p w:rsidR="000D4B7A" w:rsidRPr="004D4340" w:rsidRDefault="000D4B7A" w:rsidP="001848FC">
      <w:pPr>
        <w:spacing w:after="0" w:line="240" w:lineRule="auto"/>
        <w:ind w:firstLine="709"/>
        <w:jc w:val="both"/>
        <w:outlineLvl w:val="0"/>
        <w:rPr>
          <w:rFonts w:ascii="Times New Roman" w:hAnsi="Times New Roman"/>
          <w:bCs/>
          <w:sz w:val="28"/>
          <w:szCs w:val="28"/>
          <w:lang w:val="en-US"/>
        </w:rPr>
      </w:pPr>
      <w:r w:rsidRPr="00297A1E">
        <w:rPr>
          <w:rFonts w:ascii="Times New Roman" w:hAnsi="Times New Roman"/>
          <w:bCs/>
          <w:sz w:val="28"/>
          <w:szCs w:val="28"/>
          <w:lang w:val="en-US"/>
        </w:rPr>
        <w:t>15</w:t>
      </w:r>
      <w:r w:rsidR="00545076" w:rsidRPr="00545076">
        <w:rPr>
          <w:rFonts w:ascii="Times New Roman" w:hAnsi="Times New Roman"/>
          <w:bCs/>
          <w:sz w:val="28"/>
          <w:szCs w:val="28"/>
          <w:lang w:val="en-US"/>
        </w:rPr>
        <w:t>5</w:t>
      </w:r>
      <w:r w:rsidR="004D4340">
        <w:rPr>
          <w:rFonts w:ascii="Times New Roman" w:hAnsi="Times New Roman"/>
          <w:bCs/>
          <w:sz w:val="28"/>
          <w:szCs w:val="28"/>
          <w:lang w:val="en-US"/>
        </w:rPr>
        <w:t xml:space="preserve"> Rebezov M.</w:t>
      </w:r>
      <w:r w:rsidRPr="00297A1E">
        <w:rPr>
          <w:rFonts w:ascii="Times New Roman" w:hAnsi="Times New Roman"/>
          <w:bCs/>
          <w:sz w:val="28"/>
          <w:szCs w:val="28"/>
          <w:lang w:val="en-US"/>
        </w:rPr>
        <w:t>B.</w:t>
      </w:r>
      <w:r w:rsidR="004D4340">
        <w:rPr>
          <w:rFonts w:ascii="Times New Roman" w:hAnsi="Times New Roman"/>
          <w:bCs/>
          <w:sz w:val="28"/>
          <w:szCs w:val="28"/>
          <w:lang w:val="en-US"/>
        </w:rPr>
        <w:t>,</w:t>
      </w:r>
      <w:r w:rsidRPr="00297A1E">
        <w:rPr>
          <w:rFonts w:ascii="Times New Roman" w:hAnsi="Times New Roman"/>
          <w:bCs/>
          <w:sz w:val="28"/>
          <w:szCs w:val="28"/>
          <w:lang w:val="en-US"/>
        </w:rPr>
        <w:t xml:space="preserve"> Zhumanova G.T. Application of mathematical modeling and the principles of qualimetric forecasting in the production of semi-finished horse meat products with the use of a protein fortifier </w:t>
      </w:r>
      <w:r w:rsidR="004D4340">
        <w:rPr>
          <w:rFonts w:ascii="Times New Roman" w:hAnsi="Times New Roman"/>
          <w:bCs/>
          <w:sz w:val="28"/>
          <w:szCs w:val="28"/>
          <w:lang w:val="en-US"/>
        </w:rPr>
        <w:t xml:space="preserve">// Procced. </w:t>
      </w:r>
      <w:r w:rsidR="004D4340" w:rsidRPr="004D4340">
        <w:rPr>
          <w:rFonts w:ascii="Times New Roman" w:hAnsi="Times New Roman"/>
          <w:bCs/>
          <w:sz w:val="28"/>
          <w:szCs w:val="28"/>
          <w:lang w:val="en-US"/>
        </w:rPr>
        <w:t xml:space="preserve">internat. scient.-pract. conf. Biotechnology in the Agro-Industrial Complex and Sustainable Environmental Management, «BAICSEM 2020». – </w:t>
      </w:r>
      <w:r w:rsidR="004D4340" w:rsidRPr="004D4340">
        <w:rPr>
          <w:rFonts w:ascii="Times New Roman" w:hAnsi="Times New Roman"/>
          <w:sz w:val="28"/>
          <w:szCs w:val="28"/>
          <w:lang w:val="en-US"/>
        </w:rPr>
        <w:t xml:space="preserve">Veliky Novgorod, 2020. – </w:t>
      </w:r>
      <w:r w:rsidR="004D4340">
        <w:rPr>
          <w:rFonts w:ascii="Times New Roman" w:hAnsi="Times New Roman"/>
          <w:sz w:val="28"/>
          <w:szCs w:val="28"/>
          <w:lang w:val="en-US"/>
        </w:rPr>
        <w:t xml:space="preserve">Vol. 613. – </w:t>
      </w:r>
      <w:r w:rsidR="004D4340">
        <w:rPr>
          <w:rFonts w:ascii="Times New Roman" w:hAnsi="Times New Roman"/>
          <w:sz w:val="28"/>
          <w:szCs w:val="28"/>
        </w:rPr>
        <w:t>Р</w:t>
      </w:r>
      <w:r w:rsidR="004D4340" w:rsidRPr="004D4340">
        <w:rPr>
          <w:rFonts w:ascii="Times New Roman" w:hAnsi="Times New Roman"/>
          <w:sz w:val="28"/>
          <w:szCs w:val="28"/>
          <w:lang w:val="en-US"/>
        </w:rPr>
        <w:t>.</w:t>
      </w:r>
      <w:r w:rsidR="004D4340">
        <w:rPr>
          <w:rFonts w:ascii="Times New Roman" w:hAnsi="Times New Roman"/>
          <w:sz w:val="28"/>
          <w:szCs w:val="28"/>
          <w:lang w:val="en-US"/>
        </w:rPr>
        <w:t> </w:t>
      </w:r>
      <w:r w:rsidR="004D4340" w:rsidRPr="004D4340">
        <w:rPr>
          <w:rFonts w:ascii="Times New Roman" w:hAnsi="Times New Roman"/>
          <w:sz w:val="28"/>
          <w:szCs w:val="28"/>
          <w:lang w:val="en-US"/>
        </w:rPr>
        <w:t>012121-1-012121-7.</w:t>
      </w:r>
    </w:p>
    <w:p w:rsidR="000D4B7A" w:rsidRPr="008D3735" w:rsidRDefault="000D4B7A" w:rsidP="001848FC">
      <w:pPr>
        <w:spacing w:after="0" w:line="240" w:lineRule="auto"/>
        <w:ind w:firstLine="709"/>
        <w:jc w:val="both"/>
        <w:rPr>
          <w:rFonts w:ascii="Times New Roman" w:hAnsi="Times New Roman"/>
          <w:sz w:val="28"/>
          <w:szCs w:val="28"/>
          <w:lang w:val="en-US"/>
        </w:rPr>
      </w:pPr>
      <w:r w:rsidRPr="00297A1E">
        <w:rPr>
          <w:rFonts w:ascii="Times New Roman" w:hAnsi="Times New Roman"/>
          <w:sz w:val="28"/>
          <w:szCs w:val="28"/>
          <w:lang w:val="kk-KZ"/>
        </w:rPr>
        <w:t>15</w:t>
      </w:r>
      <w:r w:rsidR="00545076">
        <w:rPr>
          <w:rFonts w:ascii="Times New Roman" w:hAnsi="Times New Roman"/>
          <w:sz w:val="28"/>
          <w:szCs w:val="28"/>
          <w:lang w:val="kk-KZ"/>
        </w:rPr>
        <w:t>6</w:t>
      </w:r>
      <w:r w:rsidRPr="00297A1E">
        <w:rPr>
          <w:rFonts w:ascii="Times New Roman" w:hAnsi="Times New Roman"/>
          <w:sz w:val="28"/>
          <w:szCs w:val="28"/>
          <w:lang w:val="kk-KZ"/>
        </w:rPr>
        <w:t xml:space="preserve"> Жуманова Г.Т., Асе</w:t>
      </w:r>
      <w:r w:rsidRPr="00297A1E">
        <w:rPr>
          <w:rFonts w:ascii="Times New Roman" w:hAnsi="Times New Roman"/>
          <w:sz w:val="28"/>
          <w:szCs w:val="28"/>
        </w:rPr>
        <w:t>нова</w:t>
      </w:r>
      <w:r w:rsidRPr="00297A1E">
        <w:rPr>
          <w:rFonts w:ascii="Times New Roman" w:hAnsi="Times New Roman"/>
          <w:sz w:val="28"/>
          <w:szCs w:val="28"/>
          <w:lang w:val="kk-KZ"/>
        </w:rPr>
        <w:t xml:space="preserve"> Б.К.</w:t>
      </w:r>
      <w:r w:rsidRPr="004D4340">
        <w:rPr>
          <w:rFonts w:ascii="Times New Roman" w:hAnsi="Times New Roman"/>
          <w:sz w:val="28"/>
          <w:szCs w:val="28"/>
        </w:rPr>
        <w:t xml:space="preserve">, </w:t>
      </w:r>
      <w:r w:rsidRPr="00297A1E">
        <w:rPr>
          <w:rFonts w:ascii="Times New Roman" w:hAnsi="Times New Roman"/>
          <w:sz w:val="28"/>
          <w:szCs w:val="28"/>
          <w:lang w:val="kk-KZ"/>
        </w:rPr>
        <w:t xml:space="preserve">Ребезов </w:t>
      </w:r>
      <w:r w:rsidRPr="00297A1E">
        <w:rPr>
          <w:rFonts w:ascii="Times New Roman" w:hAnsi="Times New Roman"/>
          <w:sz w:val="28"/>
          <w:szCs w:val="28"/>
        </w:rPr>
        <w:t>М</w:t>
      </w:r>
      <w:r w:rsidRPr="004D4340">
        <w:rPr>
          <w:rFonts w:ascii="Times New Roman" w:hAnsi="Times New Roman"/>
          <w:sz w:val="28"/>
          <w:szCs w:val="28"/>
        </w:rPr>
        <w:t>.</w:t>
      </w:r>
      <w:r w:rsidRPr="00297A1E">
        <w:rPr>
          <w:rFonts w:ascii="Times New Roman" w:hAnsi="Times New Roman"/>
          <w:sz w:val="28"/>
          <w:szCs w:val="28"/>
        </w:rPr>
        <w:t>Б</w:t>
      </w:r>
      <w:r w:rsidRPr="004D4340">
        <w:rPr>
          <w:rFonts w:ascii="Times New Roman" w:hAnsi="Times New Roman"/>
          <w:sz w:val="28"/>
          <w:szCs w:val="28"/>
        </w:rPr>
        <w:t xml:space="preserve">. </w:t>
      </w:r>
      <w:r w:rsidRPr="00297A1E">
        <w:rPr>
          <w:rFonts w:ascii="Times New Roman" w:hAnsi="Times New Roman"/>
          <w:sz w:val="28"/>
          <w:szCs w:val="28"/>
          <w:lang w:val="kk-KZ"/>
        </w:rPr>
        <w:t>Влияние белковых обогатителей на изменение структурно-механических свойств фарша и готовых продуктов</w:t>
      </w:r>
      <w:r w:rsidRPr="00297A1E">
        <w:rPr>
          <w:rFonts w:ascii="Times New Roman" w:hAnsi="Times New Roman"/>
          <w:b/>
          <w:sz w:val="28"/>
          <w:szCs w:val="28"/>
          <w:lang w:val="kk-KZ"/>
        </w:rPr>
        <w:t xml:space="preserve"> </w:t>
      </w:r>
      <w:r w:rsidRPr="00297A1E">
        <w:rPr>
          <w:rFonts w:ascii="Times New Roman" w:hAnsi="Times New Roman"/>
          <w:sz w:val="28"/>
          <w:szCs w:val="28"/>
          <w:lang w:val="kk-KZ"/>
        </w:rPr>
        <w:t>//</w:t>
      </w:r>
      <w:r w:rsidRPr="00297A1E">
        <w:rPr>
          <w:rFonts w:ascii="Times New Roman" w:hAnsi="Times New Roman"/>
          <w:sz w:val="28"/>
          <w:szCs w:val="28"/>
        </w:rPr>
        <w:t xml:space="preserve"> Матер. 14-й междунар. науч.-практ. конф. «Качество продукции технологий и образования». – Магнитогорск: Изд-во гос. техн. ун-та им. Г</w:t>
      </w:r>
      <w:r w:rsidRPr="008D3735">
        <w:rPr>
          <w:rFonts w:ascii="Times New Roman" w:hAnsi="Times New Roman"/>
          <w:sz w:val="28"/>
          <w:szCs w:val="28"/>
          <w:lang w:val="en-US"/>
        </w:rPr>
        <w:t>.</w:t>
      </w:r>
      <w:r w:rsidRPr="00297A1E">
        <w:rPr>
          <w:rFonts w:ascii="Times New Roman" w:hAnsi="Times New Roman"/>
          <w:sz w:val="28"/>
          <w:szCs w:val="28"/>
        </w:rPr>
        <w:t>И</w:t>
      </w:r>
      <w:r w:rsidRPr="008D3735">
        <w:rPr>
          <w:rFonts w:ascii="Times New Roman" w:hAnsi="Times New Roman"/>
          <w:sz w:val="28"/>
          <w:szCs w:val="28"/>
          <w:lang w:val="en-US"/>
        </w:rPr>
        <w:t>.</w:t>
      </w:r>
      <w:r w:rsidR="004D4340">
        <w:rPr>
          <w:rFonts w:ascii="Times New Roman" w:hAnsi="Times New Roman"/>
          <w:sz w:val="28"/>
          <w:szCs w:val="28"/>
          <w:lang w:val="en-US"/>
        </w:rPr>
        <w:t> </w:t>
      </w:r>
      <w:r w:rsidRPr="00297A1E">
        <w:rPr>
          <w:rFonts w:ascii="Times New Roman" w:hAnsi="Times New Roman"/>
          <w:sz w:val="28"/>
          <w:szCs w:val="28"/>
        </w:rPr>
        <w:t>Носова</w:t>
      </w:r>
      <w:r w:rsidRPr="008D3735">
        <w:rPr>
          <w:rFonts w:ascii="Times New Roman" w:hAnsi="Times New Roman"/>
          <w:sz w:val="28"/>
          <w:szCs w:val="28"/>
          <w:lang w:val="en-US"/>
        </w:rPr>
        <w:t xml:space="preserve">, 2019. – </w:t>
      </w:r>
      <w:r w:rsidRPr="00297A1E">
        <w:rPr>
          <w:rFonts w:ascii="Times New Roman" w:hAnsi="Times New Roman"/>
          <w:sz w:val="28"/>
          <w:szCs w:val="28"/>
        </w:rPr>
        <w:t>С</w:t>
      </w:r>
      <w:r w:rsidRPr="008D3735">
        <w:rPr>
          <w:rFonts w:ascii="Times New Roman" w:hAnsi="Times New Roman"/>
          <w:sz w:val="28"/>
          <w:szCs w:val="28"/>
          <w:lang w:val="en-US"/>
        </w:rPr>
        <w:t>. 88-89.</w:t>
      </w:r>
    </w:p>
    <w:p w:rsidR="00545076" w:rsidRPr="00891723" w:rsidRDefault="00545076" w:rsidP="001848FC">
      <w:pPr>
        <w:spacing w:after="0" w:line="240" w:lineRule="auto"/>
        <w:ind w:firstLine="709"/>
        <w:jc w:val="both"/>
        <w:rPr>
          <w:rFonts w:ascii="Times New Roman" w:hAnsi="Times New Roman"/>
          <w:sz w:val="28"/>
          <w:szCs w:val="28"/>
          <w:lang w:val="en-US"/>
        </w:rPr>
      </w:pPr>
      <w:r w:rsidRPr="00545076">
        <w:rPr>
          <w:rFonts w:ascii="Times New Roman" w:hAnsi="Times New Roman"/>
          <w:sz w:val="28"/>
          <w:szCs w:val="28"/>
          <w:lang w:val="en-US"/>
        </w:rPr>
        <w:t xml:space="preserve">157 </w:t>
      </w:r>
      <w:r w:rsidRPr="002E297C">
        <w:rPr>
          <w:rFonts w:ascii="Times New Roman" w:hAnsi="Times New Roman"/>
          <w:bCs/>
          <w:sz w:val="28"/>
          <w:szCs w:val="28"/>
          <w:lang w:val="en-US"/>
        </w:rPr>
        <w:t>Zhumanova, G., Zinina, O., Rebezov, M</w:t>
      </w:r>
      <w:r w:rsidRPr="00545076">
        <w:rPr>
          <w:rFonts w:ascii="Times New Roman" w:hAnsi="Times New Roman"/>
          <w:bCs/>
          <w:sz w:val="28"/>
          <w:szCs w:val="28"/>
          <w:lang w:val="en-US"/>
        </w:rPr>
        <w:t xml:space="preserve"> </w:t>
      </w:r>
      <w:r>
        <w:rPr>
          <w:rFonts w:ascii="Times New Roman" w:hAnsi="Times New Roman"/>
          <w:bCs/>
          <w:sz w:val="28"/>
          <w:szCs w:val="28"/>
          <w:lang w:val="en-US"/>
        </w:rPr>
        <w:t>et</w:t>
      </w:r>
      <w:r w:rsidRPr="00AF63DD">
        <w:rPr>
          <w:rFonts w:ascii="Times New Roman" w:hAnsi="Times New Roman"/>
          <w:bCs/>
          <w:sz w:val="28"/>
          <w:szCs w:val="28"/>
          <w:lang w:val="en-US"/>
        </w:rPr>
        <w:t xml:space="preserve"> </w:t>
      </w:r>
      <w:r>
        <w:rPr>
          <w:rFonts w:ascii="Times New Roman" w:hAnsi="Times New Roman"/>
          <w:bCs/>
          <w:sz w:val="28"/>
          <w:szCs w:val="28"/>
          <w:lang w:val="en-US"/>
        </w:rPr>
        <w:t>al</w:t>
      </w:r>
      <w:r w:rsidRPr="002E297C">
        <w:rPr>
          <w:rFonts w:ascii="Times New Roman" w:hAnsi="Times New Roman"/>
          <w:bCs/>
          <w:sz w:val="28"/>
          <w:szCs w:val="28"/>
          <w:lang w:val="en-US"/>
        </w:rPr>
        <w:t>. The effect of technological parameters on functional, technological and physicochemical indicators of horse meat minces with added chicken combs</w:t>
      </w:r>
      <w:r w:rsidR="00891723" w:rsidRPr="00891723">
        <w:rPr>
          <w:rFonts w:ascii="Times New Roman" w:hAnsi="Times New Roman"/>
          <w:bCs/>
          <w:sz w:val="28"/>
          <w:szCs w:val="28"/>
          <w:lang w:val="en-US"/>
        </w:rPr>
        <w:t xml:space="preserve"> </w:t>
      </w:r>
      <w:r w:rsidR="00891723" w:rsidRPr="00297A1E">
        <w:rPr>
          <w:rFonts w:ascii="Times New Roman" w:hAnsi="Times New Roman"/>
          <w:bCs/>
          <w:sz w:val="28"/>
          <w:szCs w:val="28"/>
          <w:lang w:val="en-US"/>
        </w:rPr>
        <w:t>//</w:t>
      </w:r>
      <w:r w:rsidR="008D3735" w:rsidRPr="008D3735">
        <w:rPr>
          <w:rFonts w:ascii="Times New Roman" w:hAnsi="Times New Roman"/>
          <w:bCs/>
          <w:sz w:val="28"/>
          <w:szCs w:val="28"/>
          <w:lang w:val="en-US"/>
        </w:rPr>
        <w:t xml:space="preserve"> </w:t>
      </w:r>
      <w:r w:rsidRPr="002E297C">
        <w:rPr>
          <w:rFonts w:ascii="Times New Roman" w:hAnsi="Times New Roman"/>
          <w:bCs/>
          <w:sz w:val="28"/>
          <w:szCs w:val="28"/>
          <w:lang w:val="en-US"/>
        </w:rPr>
        <w:t xml:space="preserve">Potravinarstvo </w:t>
      </w:r>
      <w:r w:rsidR="00891723">
        <w:rPr>
          <w:rFonts w:ascii="Times New Roman" w:hAnsi="Times New Roman"/>
          <w:bCs/>
          <w:sz w:val="28"/>
          <w:szCs w:val="28"/>
          <w:lang w:val="en-US"/>
        </w:rPr>
        <w:t>Slovak Journal of Food Sciences</w:t>
      </w:r>
      <w:r w:rsidR="00891723" w:rsidRPr="00891723">
        <w:rPr>
          <w:rFonts w:ascii="Times New Roman" w:hAnsi="Times New Roman"/>
          <w:bCs/>
          <w:sz w:val="28"/>
          <w:szCs w:val="28"/>
          <w:lang w:val="en-US"/>
        </w:rPr>
        <w:t>.</w:t>
      </w:r>
      <w:r w:rsidR="00891723">
        <w:rPr>
          <w:rFonts w:ascii="Times New Roman" w:hAnsi="Times New Roman"/>
          <w:bCs/>
          <w:sz w:val="28"/>
          <w:szCs w:val="28"/>
          <w:lang w:val="en-US"/>
        </w:rPr>
        <w:t xml:space="preserve"> </w:t>
      </w:r>
      <w:r w:rsidR="00891723">
        <w:rPr>
          <w:rFonts w:ascii="Times New Roman" w:hAnsi="Times New Roman"/>
          <w:sz w:val="28"/>
          <w:szCs w:val="28"/>
          <w:lang w:val="en-US"/>
        </w:rPr>
        <w:t>–</w:t>
      </w:r>
      <w:r w:rsidR="00891723" w:rsidRPr="00891723">
        <w:rPr>
          <w:rFonts w:ascii="Times New Roman" w:hAnsi="Times New Roman"/>
          <w:sz w:val="28"/>
          <w:szCs w:val="28"/>
          <w:lang w:val="en-US"/>
        </w:rPr>
        <w:t xml:space="preserve">2022. </w:t>
      </w:r>
      <w:r w:rsidR="00891723">
        <w:rPr>
          <w:rFonts w:ascii="Times New Roman" w:hAnsi="Times New Roman"/>
          <w:sz w:val="28"/>
          <w:szCs w:val="28"/>
          <w:lang w:val="en-US"/>
        </w:rPr>
        <w:t>–</w:t>
      </w:r>
      <w:r w:rsidR="00891723" w:rsidRPr="00891723">
        <w:rPr>
          <w:rFonts w:ascii="Times New Roman" w:hAnsi="Times New Roman"/>
          <w:sz w:val="28"/>
          <w:szCs w:val="28"/>
          <w:lang w:val="en-US"/>
        </w:rPr>
        <w:t xml:space="preserve"> </w:t>
      </w:r>
      <w:r w:rsidR="00891723">
        <w:rPr>
          <w:rFonts w:ascii="Times New Roman" w:hAnsi="Times New Roman"/>
          <w:sz w:val="28"/>
          <w:szCs w:val="28"/>
          <w:lang w:val="en-US"/>
        </w:rPr>
        <w:t>Vol.</w:t>
      </w:r>
      <w:r w:rsidRPr="002E297C">
        <w:rPr>
          <w:rFonts w:ascii="Times New Roman" w:hAnsi="Times New Roman"/>
          <w:bCs/>
          <w:sz w:val="28"/>
          <w:szCs w:val="28"/>
          <w:lang w:val="en-US"/>
        </w:rPr>
        <w:t xml:space="preserve"> 16, </w:t>
      </w:r>
      <w:r w:rsidR="00891723">
        <w:rPr>
          <w:rFonts w:ascii="Times New Roman" w:hAnsi="Times New Roman"/>
          <w:sz w:val="28"/>
          <w:szCs w:val="28"/>
          <w:lang w:val="en-US"/>
        </w:rPr>
        <w:t>P.</w:t>
      </w:r>
      <w:r w:rsidR="00891723" w:rsidRPr="00891723">
        <w:rPr>
          <w:rFonts w:ascii="Times New Roman" w:hAnsi="Times New Roman"/>
          <w:sz w:val="28"/>
          <w:szCs w:val="28"/>
          <w:lang w:val="en-US"/>
        </w:rPr>
        <w:t xml:space="preserve"> </w:t>
      </w:r>
      <w:r w:rsidRPr="002E297C">
        <w:rPr>
          <w:rFonts w:ascii="Times New Roman" w:hAnsi="Times New Roman"/>
          <w:bCs/>
          <w:sz w:val="28"/>
          <w:szCs w:val="28"/>
          <w:lang w:val="en-US"/>
        </w:rPr>
        <w:t>545–555</w:t>
      </w:r>
    </w:p>
    <w:p w:rsidR="000D4B7A" w:rsidRPr="00794E8E" w:rsidRDefault="000D4B7A" w:rsidP="001848FC">
      <w:pPr>
        <w:spacing w:after="0" w:line="240" w:lineRule="auto"/>
        <w:ind w:firstLine="709"/>
        <w:jc w:val="both"/>
        <w:rPr>
          <w:rFonts w:ascii="Times New Roman" w:hAnsi="Times New Roman"/>
          <w:sz w:val="28"/>
          <w:szCs w:val="28"/>
          <w:lang w:val="en-US"/>
        </w:rPr>
      </w:pPr>
      <w:r w:rsidRPr="005107BF">
        <w:rPr>
          <w:rFonts w:ascii="Times New Roman" w:hAnsi="Times New Roman"/>
          <w:sz w:val="28"/>
          <w:szCs w:val="28"/>
        </w:rPr>
        <w:t>15</w:t>
      </w:r>
      <w:r w:rsidR="003F7173" w:rsidRPr="005107BF">
        <w:rPr>
          <w:rFonts w:ascii="Times New Roman" w:hAnsi="Times New Roman"/>
          <w:sz w:val="28"/>
          <w:szCs w:val="28"/>
        </w:rPr>
        <w:t>8</w:t>
      </w:r>
      <w:r w:rsidRPr="005107BF">
        <w:rPr>
          <w:rFonts w:ascii="Times New Roman" w:hAnsi="Times New Roman"/>
          <w:sz w:val="28"/>
          <w:szCs w:val="28"/>
        </w:rPr>
        <w:t xml:space="preserve"> </w:t>
      </w:r>
      <w:r w:rsidR="00986FB7" w:rsidRPr="00297A1E">
        <w:rPr>
          <w:rFonts w:ascii="Times New Roman" w:hAnsi="Times New Roman"/>
          <w:sz w:val="28"/>
          <w:szCs w:val="28"/>
        </w:rPr>
        <w:t>Закон</w:t>
      </w:r>
      <w:r w:rsidR="00986FB7" w:rsidRPr="005107BF">
        <w:rPr>
          <w:rFonts w:ascii="Times New Roman" w:hAnsi="Times New Roman"/>
          <w:sz w:val="28"/>
          <w:szCs w:val="28"/>
        </w:rPr>
        <w:t xml:space="preserve"> </w:t>
      </w:r>
      <w:r w:rsidR="00986FB7" w:rsidRPr="00297A1E">
        <w:rPr>
          <w:rFonts w:ascii="Times New Roman" w:hAnsi="Times New Roman"/>
          <w:sz w:val="28"/>
          <w:szCs w:val="28"/>
        </w:rPr>
        <w:t>Республики</w:t>
      </w:r>
      <w:r w:rsidR="00986FB7" w:rsidRPr="005107BF">
        <w:rPr>
          <w:rFonts w:ascii="Times New Roman" w:hAnsi="Times New Roman"/>
          <w:sz w:val="28"/>
          <w:szCs w:val="28"/>
        </w:rPr>
        <w:t xml:space="preserve"> </w:t>
      </w:r>
      <w:r w:rsidR="00986FB7" w:rsidRPr="00297A1E">
        <w:rPr>
          <w:rFonts w:ascii="Times New Roman" w:hAnsi="Times New Roman"/>
          <w:sz w:val="28"/>
          <w:szCs w:val="28"/>
        </w:rPr>
        <w:t>Казахстан</w:t>
      </w:r>
      <w:r w:rsidR="00986FB7" w:rsidRPr="005107BF">
        <w:rPr>
          <w:rFonts w:ascii="Times New Roman" w:hAnsi="Times New Roman"/>
          <w:sz w:val="28"/>
          <w:szCs w:val="28"/>
        </w:rPr>
        <w:t xml:space="preserve">. </w:t>
      </w:r>
      <w:r w:rsidR="00986FB7" w:rsidRPr="00297A1E">
        <w:rPr>
          <w:rFonts w:ascii="Times New Roman" w:hAnsi="Times New Roman"/>
          <w:sz w:val="28"/>
          <w:szCs w:val="28"/>
        </w:rPr>
        <w:t>О</w:t>
      </w:r>
      <w:r w:rsidR="00986FB7" w:rsidRPr="005107BF">
        <w:rPr>
          <w:rFonts w:ascii="Times New Roman" w:hAnsi="Times New Roman"/>
          <w:sz w:val="28"/>
          <w:szCs w:val="28"/>
        </w:rPr>
        <w:t xml:space="preserve"> </w:t>
      </w:r>
      <w:r w:rsidR="00986FB7" w:rsidRPr="00297A1E">
        <w:rPr>
          <w:rFonts w:ascii="Times New Roman" w:hAnsi="Times New Roman"/>
          <w:sz w:val="28"/>
          <w:szCs w:val="28"/>
        </w:rPr>
        <w:t>безопасности</w:t>
      </w:r>
      <w:r w:rsidR="00986FB7" w:rsidRPr="005107BF">
        <w:rPr>
          <w:rFonts w:ascii="Times New Roman" w:hAnsi="Times New Roman"/>
          <w:sz w:val="28"/>
          <w:szCs w:val="28"/>
        </w:rPr>
        <w:t xml:space="preserve"> </w:t>
      </w:r>
      <w:r w:rsidR="00986FB7" w:rsidRPr="00297A1E">
        <w:rPr>
          <w:rFonts w:ascii="Times New Roman" w:hAnsi="Times New Roman"/>
          <w:sz w:val="28"/>
          <w:szCs w:val="28"/>
        </w:rPr>
        <w:t>пищевой</w:t>
      </w:r>
      <w:r w:rsidR="00986FB7" w:rsidRPr="005107BF">
        <w:rPr>
          <w:rFonts w:ascii="Times New Roman" w:hAnsi="Times New Roman"/>
          <w:sz w:val="28"/>
          <w:szCs w:val="28"/>
        </w:rPr>
        <w:t xml:space="preserve"> </w:t>
      </w:r>
      <w:r w:rsidR="00986FB7" w:rsidRPr="00297A1E">
        <w:rPr>
          <w:rFonts w:ascii="Times New Roman" w:hAnsi="Times New Roman"/>
          <w:sz w:val="28"/>
          <w:szCs w:val="28"/>
        </w:rPr>
        <w:t>продукции</w:t>
      </w:r>
      <w:r w:rsidR="00986FB7" w:rsidRPr="005107BF">
        <w:rPr>
          <w:rFonts w:ascii="Times New Roman" w:hAnsi="Times New Roman"/>
          <w:sz w:val="28"/>
          <w:szCs w:val="28"/>
        </w:rPr>
        <w:t xml:space="preserve">: </w:t>
      </w:r>
      <w:r w:rsidR="00986FB7" w:rsidRPr="00986FB7">
        <w:rPr>
          <w:rFonts w:ascii="Times New Roman" w:hAnsi="Times New Roman"/>
          <w:sz w:val="28"/>
          <w:szCs w:val="28"/>
        </w:rPr>
        <w:t>принят</w:t>
      </w:r>
      <w:r w:rsidR="00986FB7" w:rsidRPr="005107BF">
        <w:rPr>
          <w:rFonts w:ascii="Times New Roman" w:hAnsi="Times New Roman"/>
          <w:sz w:val="28"/>
          <w:szCs w:val="28"/>
        </w:rPr>
        <w:t xml:space="preserve"> 21 </w:t>
      </w:r>
      <w:r w:rsidR="00986FB7" w:rsidRPr="00986FB7">
        <w:rPr>
          <w:rFonts w:ascii="Times New Roman" w:hAnsi="Times New Roman"/>
          <w:sz w:val="28"/>
          <w:szCs w:val="28"/>
        </w:rPr>
        <w:t>июля</w:t>
      </w:r>
      <w:r w:rsidR="00986FB7" w:rsidRPr="005107BF">
        <w:rPr>
          <w:rFonts w:ascii="Times New Roman" w:hAnsi="Times New Roman"/>
          <w:sz w:val="28"/>
          <w:szCs w:val="28"/>
        </w:rPr>
        <w:t xml:space="preserve"> 2007 </w:t>
      </w:r>
      <w:r w:rsidR="00986FB7" w:rsidRPr="00986FB7">
        <w:rPr>
          <w:rFonts w:ascii="Times New Roman" w:hAnsi="Times New Roman"/>
          <w:sz w:val="28"/>
          <w:szCs w:val="28"/>
        </w:rPr>
        <w:t>года</w:t>
      </w:r>
      <w:r w:rsidR="00986FB7" w:rsidRPr="005107BF">
        <w:rPr>
          <w:rFonts w:ascii="Times New Roman" w:hAnsi="Times New Roman"/>
          <w:sz w:val="28"/>
          <w:szCs w:val="28"/>
        </w:rPr>
        <w:t xml:space="preserve">, №301 // </w:t>
      </w:r>
      <w:hyperlink r:id="rId90" w:history="1">
        <w:r w:rsidR="00986FB7" w:rsidRPr="00986FB7">
          <w:rPr>
            <w:rStyle w:val="aa"/>
            <w:rFonts w:ascii="Times New Roman" w:hAnsi="Times New Roman"/>
            <w:color w:val="auto"/>
            <w:sz w:val="28"/>
            <w:szCs w:val="28"/>
            <w:u w:val="none"/>
          </w:rPr>
          <w:t>https://adilet.zan.kz/rus/docs</w:t>
        </w:r>
      </w:hyperlink>
      <w:r w:rsidR="00986FB7" w:rsidRPr="00986FB7">
        <w:rPr>
          <w:rFonts w:ascii="Times New Roman" w:hAnsi="Times New Roman"/>
          <w:sz w:val="28"/>
          <w:szCs w:val="28"/>
        </w:rPr>
        <w:t xml:space="preserve">. </w:t>
      </w:r>
      <w:r w:rsidR="00986FB7" w:rsidRPr="00794E8E">
        <w:rPr>
          <w:rFonts w:ascii="Times New Roman" w:hAnsi="Times New Roman"/>
          <w:sz w:val="28"/>
          <w:szCs w:val="28"/>
          <w:lang w:val="en-US"/>
        </w:rPr>
        <w:t>15.07.2020.</w:t>
      </w:r>
    </w:p>
    <w:p w:rsidR="000D4B7A" w:rsidRPr="00297A1E" w:rsidRDefault="000D4B7A" w:rsidP="001848FC">
      <w:pPr>
        <w:spacing w:after="0" w:line="240" w:lineRule="auto"/>
        <w:ind w:firstLine="709"/>
        <w:jc w:val="both"/>
        <w:outlineLvl w:val="0"/>
        <w:rPr>
          <w:rFonts w:ascii="Times New Roman" w:hAnsi="Times New Roman"/>
          <w:bCs/>
          <w:sz w:val="28"/>
          <w:szCs w:val="28"/>
          <w:lang w:val="en-US"/>
        </w:rPr>
      </w:pPr>
      <w:r w:rsidRPr="00AF63DD">
        <w:rPr>
          <w:rFonts w:ascii="Times New Roman" w:hAnsi="Times New Roman"/>
          <w:sz w:val="28"/>
          <w:szCs w:val="28"/>
          <w:lang w:val="en-US"/>
        </w:rPr>
        <w:t>15</w:t>
      </w:r>
      <w:r w:rsidR="003F7173" w:rsidRPr="00AF63DD">
        <w:rPr>
          <w:rFonts w:ascii="Times New Roman" w:hAnsi="Times New Roman"/>
          <w:sz w:val="28"/>
          <w:szCs w:val="28"/>
          <w:lang w:val="en-US"/>
        </w:rPr>
        <w:t>9</w:t>
      </w:r>
      <w:r w:rsidRPr="00AF63DD">
        <w:rPr>
          <w:rFonts w:ascii="Times New Roman" w:hAnsi="Times New Roman"/>
          <w:sz w:val="28"/>
          <w:szCs w:val="28"/>
          <w:lang w:val="en-US"/>
        </w:rPr>
        <w:t xml:space="preserve"> </w:t>
      </w:r>
      <w:r w:rsidRPr="00297A1E">
        <w:rPr>
          <w:rFonts w:ascii="Times New Roman" w:hAnsi="Times New Roman"/>
          <w:bCs/>
          <w:sz w:val="28"/>
          <w:szCs w:val="28"/>
          <w:lang w:val="en-US"/>
        </w:rPr>
        <w:t>Zhumanova</w:t>
      </w:r>
      <w:r w:rsidR="004D4340" w:rsidRPr="00AF63DD">
        <w:rPr>
          <w:rFonts w:ascii="Times New Roman" w:hAnsi="Times New Roman"/>
          <w:bCs/>
          <w:sz w:val="28"/>
          <w:szCs w:val="28"/>
          <w:lang w:val="en-US"/>
        </w:rPr>
        <w:t xml:space="preserve"> </w:t>
      </w:r>
      <w:r w:rsidR="004D4340">
        <w:rPr>
          <w:rFonts w:ascii="Times New Roman" w:hAnsi="Times New Roman"/>
          <w:bCs/>
          <w:sz w:val="28"/>
          <w:szCs w:val="28"/>
          <w:lang w:val="en-US"/>
        </w:rPr>
        <w:t>G</w:t>
      </w:r>
      <w:r w:rsidR="004D4340" w:rsidRPr="00AF63DD">
        <w:rPr>
          <w:rFonts w:ascii="Times New Roman" w:hAnsi="Times New Roman"/>
          <w:bCs/>
          <w:sz w:val="28"/>
          <w:szCs w:val="28"/>
          <w:lang w:val="en-US"/>
        </w:rPr>
        <w:t>.</w:t>
      </w:r>
      <w:r w:rsidR="004D4340" w:rsidRPr="00297A1E">
        <w:rPr>
          <w:rFonts w:ascii="Times New Roman" w:hAnsi="Times New Roman"/>
          <w:bCs/>
          <w:sz w:val="28"/>
          <w:szCs w:val="28"/>
          <w:lang w:val="en-US"/>
        </w:rPr>
        <w:t>T</w:t>
      </w:r>
      <w:r w:rsidR="004D4340" w:rsidRPr="00AF63DD">
        <w:rPr>
          <w:rFonts w:ascii="Times New Roman" w:hAnsi="Times New Roman"/>
          <w:bCs/>
          <w:sz w:val="28"/>
          <w:szCs w:val="28"/>
          <w:lang w:val="en-US"/>
        </w:rPr>
        <w:t>.</w:t>
      </w:r>
      <w:r w:rsidRPr="00AF63DD">
        <w:rPr>
          <w:rFonts w:ascii="Times New Roman" w:hAnsi="Times New Roman"/>
          <w:bCs/>
          <w:sz w:val="28"/>
          <w:szCs w:val="28"/>
          <w:lang w:val="en-US"/>
        </w:rPr>
        <w:t xml:space="preserve">, </w:t>
      </w:r>
      <w:r w:rsidRPr="00297A1E">
        <w:rPr>
          <w:rFonts w:ascii="Times New Roman" w:hAnsi="Times New Roman"/>
          <w:bCs/>
          <w:sz w:val="28"/>
          <w:szCs w:val="28"/>
          <w:lang w:val="en-US"/>
        </w:rPr>
        <w:t>Shadrin</w:t>
      </w:r>
      <w:r w:rsidR="004D4340" w:rsidRPr="00AF63DD">
        <w:rPr>
          <w:rFonts w:ascii="Times New Roman" w:hAnsi="Times New Roman"/>
          <w:bCs/>
          <w:sz w:val="28"/>
          <w:szCs w:val="28"/>
          <w:lang w:val="en-US"/>
        </w:rPr>
        <w:t xml:space="preserve"> </w:t>
      </w:r>
      <w:r w:rsidR="004D4340" w:rsidRPr="00297A1E">
        <w:rPr>
          <w:rFonts w:ascii="Times New Roman" w:hAnsi="Times New Roman"/>
          <w:bCs/>
          <w:sz w:val="28"/>
          <w:szCs w:val="28"/>
          <w:lang w:val="en-US"/>
        </w:rPr>
        <w:t>M</w:t>
      </w:r>
      <w:r w:rsidR="004D4340" w:rsidRPr="00AF63DD">
        <w:rPr>
          <w:rFonts w:ascii="Times New Roman" w:hAnsi="Times New Roman"/>
          <w:bCs/>
          <w:sz w:val="28"/>
          <w:szCs w:val="28"/>
          <w:lang w:val="en-US"/>
        </w:rPr>
        <w:t>.</w:t>
      </w:r>
      <w:r w:rsidR="004D4340" w:rsidRPr="00297A1E">
        <w:rPr>
          <w:rFonts w:ascii="Times New Roman" w:hAnsi="Times New Roman"/>
          <w:bCs/>
          <w:sz w:val="28"/>
          <w:szCs w:val="28"/>
          <w:lang w:val="en-US"/>
        </w:rPr>
        <w:t>A</w:t>
      </w:r>
      <w:r w:rsidR="004D4340" w:rsidRPr="00AF63DD">
        <w:rPr>
          <w:rFonts w:ascii="Times New Roman" w:hAnsi="Times New Roman"/>
          <w:bCs/>
          <w:sz w:val="28"/>
          <w:szCs w:val="28"/>
          <w:lang w:val="en-US"/>
        </w:rPr>
        <w:t>.</w:t>
      </w:r>
      <w:r w:rsidRPr="00AF63DD">
        <w:rPr>
          <w:rFonts w:ascii="Times New Roman" w:hAnsi="Times New Roman"/>
          <w:bCs/>
          <w:sz w:val="28"/>
          <w:szCs w:val="28"/>
          <w:lang w:val="en-US"/>
        </w:rPr>
        <w:t xml:space="preserve">, </w:t>
      </w:r>
      <w:r w:rsidRPr="00297A1E">
        <w:rPr>
          <w:rFonts w:ascii="Times New Roman" w:hAnsi="Times New Roman"/>
          <w:bCs/>
          <w:sz w:val="28"/>
          <w:szCs w:val="28"/>
          <w:lang w:val="en-US"/>
        </w:rPr>
        <w:t>Grunina</w:t>
      </w:r>
      <w:r w:rsidR="004D4340" w:rsidRPr="00AF63DD">
        <w:rPr>
          <w:rFonts w:ascii="Times New Roman" w:hAnsi="Times New Roman"/>
          <w:bCs/>
          <w:sz w:val="28"/>
          <w:szCs w:val="28"/>
          <w:lang w:val="en-US"/>
        </w:rPr>
        <w:t xml:space="preserve"> </w:t>
      </w:r>
      <w:r w:rsidR="004D4340" w:rsidRPr="00297A1E">
        <w:rPr>
          <w:rFonts w:ascii="Times New Roman" w:hAnsi="Times New Roman"/>
          <w:bCs/>
          <w:sz w:val="28"/>
          <w:szCs w:val="28"/>
          <w:lang w:val="en-US"/>
        </w:rPr>
        <w:t>A</w:t>
      </w:r>
      <w:r w:rsidR="004D4340" w:rsidRPr="00AF63DD">
        <w:rPr>
          <w:rFonts w:ascii="Times New Roman" w:hAnsi="Times New Roman"/>
          <w:bCs/>
          <w:sz w:val="28"/>
          <w:szCs w:val="28"/>
          <w:lang w:val="en-US"/>
        </w:rPr>
        <w:t>.</w:t>
      </w:r>
      <w:r w:rsidR="004D4340" w:rsidRPr="00297A1E">
        <w:rPr>
          <w:rFonts w:ascii="Times New Roman" w:hAnsi="Times New Roman"/>
          <w:bCs/>
          <w:sz w:val="28"/>
          <w:szCs w:val="28"/>
          <w:lang w:val="en-US"/>
        </w:rPr>
        <w:t>A</w:t>
      </w:r>
      <w:r w:rsidR="004D4340" w:rsidRPr="00AF63DD">
        <w:rPr>
          <w:rFonts w:ascii="Times New Roman" w:hAnsi="Times New Roman"/>
          <w:bCs/>
          <w:sz w:val="28"/>
          <w:szCs w:val="28"/>
          <w:lang w:val="en-US"/>
        </w:rPr>
        <w:t xml:space="preserve">. </w:t>
      </w:r>
      <w:r w:rsidR="004D4340">
        <w:rPr>
          <w:rFonts w:ascii="Times New Roman" w:hAnsi="Times New Roman"/>
          <w:bCs/>
          <w:sz w:val="28"/>
          <w:szCs w:val="28"/>
          <w:lang w:val="en-US"/>
        </w:rPr>
        <w:t>et</w:t>
      </w:r>
      <w:r w:rsidR="004D4340" w:rsidRPr="00AF63DD">
        <w:rPr>
          <w:rFonts w:ascii="Times New Roman" w:hAnsi="Times New Roman"/>
          <w:bCs/>
          <w:sz w:val="28"/>
          <w:szCs w:val="28"/>
          <w:lang w:val="en-US"/>
        </w:rPr>
        <w:t xml:space="preserve"> </w:t>
      </w:r>
      <w:r w:rsidR="004D4340">
        <w:rPr>
          <w:rFonts w:ascii="Times New Roman" w:hAnsi="Times New Roman"/>
          <w:bCs/>
          <w:sz w:val="28"/>
          <w:szCs w:val="28"/>
          <w:lang w:val="en-US"/>
        </w:rPr>
        <w:t>al</w:t>
      </w:r>
      <w:r w:rsidR="004D4340" w:rsidRPr="00AF63DD">
        <w:rPr>
          <w:rFonts w:ascii="Times New Roman" w:hAnsi="Times New Roman"/>
          <w:bCs/>
          <w:sz w:val="28"/>
          <w:szCs w:val="28"/>
          <w:lang w:val="en-US"/>
        </w:rPr>
        <w:t xml:space="preserve">. </w:t>
      </w:r>
      <w:r w:rsidRPr="00297A1E">
        <w:rPr>
          <w:rFonts w:ascii="Times New Roman" w:hAnsi="Times New Roman"/>
          <w:bCs/>
          <w:sz w:val="28"/>
          <w:szCs w:val="28"/>
          <w:lang w:val="en-US"/>
        </w:rPr>
        <w:t>Results</w:t>
      </w:r>
      <w:r w:rsidRPr="00AF63DD">
        <w:rPr>
          <w:rFonts w:ascii="Times New Roman" w:hAnsi="Times New Roman"/>
          <w:bCs/>
          <w:sz w:val="28"/>
          <w:szCs w:val="28"/>
          <w:lang w:val="en-US"/>
        </w:rPr>
        <w:t xml:space="preserve"> </w:t>
      </w:r>
      <w:r w:rsidRPr="00297A1E">
        <w:rPr>
          <w:rFonts w:ascii="Times New Roman" w:hAnsi="Times New Roman"/>
          <w:bCs/>
          <w:sz w:val="28"/>
          <w:szCs w:val="28"/>
          <w:lang w:val="en-US"/>
        </w:rPr>
        <w:t>of</w:t>
      </w:r>
      <w:r w:rsidRPr="00AF63DD">
        <w:rPr>
          <w:rFonts w:ascii="Times New Roman" w:hAnsi="Times New Roman"/>
          <w:bCs/>
          <w:sz w:val="28"/>
          <w:szCs w:val="28"/>
          <w:lang w:val="en-US"/>
        </w:rPr>
        <w:t xml:space="preserve"> </w:t>
      </w:r>
      <w:r w:rsidRPr="00297A1E">
        <w:rPr>
          <w:rFonts w:ascii="Times New Roman" w:hAnsi="Times New Roman"/>
          <w:bCs/>
          <w:sz w:val="28"/>
          <w:szCs w:val="28"/>
          <w:lang w:val="en-US"/>
        </w:rPr>
        <w:t>research</w:t>
      </w:r>
      <w:r w:rsidRPr="00AF63DD">
        <w:rPr>
          <w:rFonts w:ascii="Times New Roman" w:hAnsi="Times New Roman"/>
          <w:bCs/>
          <w:sz w:val="28"/>
          <w:szCs w:val="28"/>
          <w:lang w:val="en-US"/>
        </w:rPr>
        <w:t xml:space="preserve"> </w:t>
      </w:r>
      <w:r w:rsidRPr="00297A1E">
        <w:rPr>
          <w:rFonts w:ascii="Times New Roman" w:hAnsi="Times New Roman"/>
          <w:bCs/>
          <w:sz w:val="28"/>
          <w:szCs w:val="28"/>
          <w:lang w:val="en-US"/>
        </w:rPr>
        <w:t>of</w:t>
      </w:r>
      <w:r w:rsidRPr="00AF63DD">
        <w:rPr>
          <w:rFonts w:ascii="Times New Roman" w:hAnsi="Times New Roman"/>
          <w:bCs/>
          <w:sz w:val="28"/>
          <w:szCs w:val="28"/>
          <w:lang w:val="en-US"/>
        </w:rPr>
        <w:t xml:space="preserve"> </w:t>
      </w:r>
      <w:r w:rsidRPr="00297A1E">
        <w:rPr>
          <w:rFonts w:ascii="Times New Roman" w:hAnsi="Times New Roman"/>
          <w:bCs/>
          <w:sz w:val="28"/>
          <w:szCs w:val="28"/>
          <w:lang w:val="en-US"/>
        </w:rPr>
        <w:t>semi</w:t>
      </w:r>
      <w:r w:rsidRPr="00AF63DD">
        <w:rPr>
          <w:rFonts w:ascii="Times New Roman" w:hAnsi="Times New Roman"/>
          <w:bCs/>
          <w:sz w:val="28"/>
          <w:szCs w:val="28"/>
          <w:lang w:val="en-US"/>
        </w:rPr>
        <w:t>-</w:t>
      </w:r>
      <w:r w:rsidRPr="00297A1E">
        <w:rPr>
          <w:rFonts w:ascii="Times New Roman" w:hAnsi="Times New Roman"/>
          <w:bCs/>
          <w:sz w:val="28"/>
          <w:szCs w:val="28"/>
          <w:lang w:val="en-US"/>
        </w:rPr>
        <w:t>finished</w:t>
      </w:r>
      <w:r w:rsidRPr="00AF63DD">
        <w:rPr>
          <w:rFonts w:ascii="Times New Roman" w:hAnsi="Times New Roman"/>
          <w:bCs/>
          <w:sz w:val="28"/>
          <w:szCs w:val="28"/>
          <w:lang w:val="en-US"/>
        </w:rPr>
        <w:t xml:space="preserve"> </w:t>
      </w:r>
      <w:r w:rsidRPr="00297A1E">
        <w:rPr>
          <w:rFonts w:ascii="Times New Roman" w:hAnsi="Times New Roman"/>
          <w:bCs/>
          <w:sz w:val="28"/>
          <w:szCs w:val="28"/>
          <w:lang w:val="en-US"/>
        </w:rPr>
        <w:t>horse</w:t>
      </w:r>
      <w:r w:rsidRPr="00AF63DD">
        <w:rPr>
          <w:rFonts w:ascii="Times New Roman" w:hAnsi="Times New Roman"/>
          <w:bCs/>
          <w:sz w:val="28"/>
          <w:szCs w:val="28"/>
          <w:lang w:val="en-US"/>
        </w:rPr>
        <w:t xml:space="preserve"> </w:t>
      </w:r>
      <w:r w:rsidRPr="00297A1E">
        <w:rPr>
          <w:rFonts w:ascii="Times New Roman" w:hAnsi="Times New Roman"/>
          <w:bCs/>
          <w:sz w:val="28"/>
          <w:szCs w:val="28"/>
          <w:lang w:val="en-US"/>
        </w:rPr>
        <w:t>meat</w:t>
      </w:r>
      <w:r w:rsidRPr="00AF63DD">
        <w:rPr>
          <w:rFonts w:ascii="Times New Roman" w:hAnsi="Times New Roman"/>
          <w:bCs/>
          <w:sz w:val="28"/>
          <w:szCs w:val="28"/>
          <w:lang w:val="en-US"/>
        </w:rPr>
        <w:t xml:space="preserve"> </w:t>
      </w:r>
      <w:r w:rsidRPr="00297A1E">
        <w:rPr>
          <w:rFonts w:ascii="Times New Roman" w:hAnsi="Times New Roman"/>
          <w:bCs/>
          <w:sz w:val="28"/>
          <w:szCs w:val="28"/>
          <w:lang w:val="en-US"/>
        </w:rPr>
        <w:t>products</w:t>
      </w:r>
      <w:r w:rsidRPr="00AF63DD">
        <w:rPr>
          <w:rFonts w:ascii="Times New Roman" w:hAnsi="Times New Roman"/>
          <w:bCs/>
          <w:sz w:val="28"/>
          <w:szCs w:val="28"/>
          <w:lang w:val="en-US"/>
        </w:rPr>
        <w:t xml:space="preserve"> </w:t>
      </w:r>
      <w:r w:rsidRPr="00297A1E">
        <w:rPr>
          <w:rFonts w:ascii="Times New Roman" w:hAnsi="Times New Roman"/>
          <w:bCs/>
          <w:sz w:val="28"/>
          <w:szCs w:val="28"/>
          <w:lang w:val="en-US"/>
        </w:rPr>
        <w:t>using</w:t>
      </w:r>
      <w:r w:rsidRPr="00AF63DD">
        <w:rPr>
          <w:rFonts w:ascii="Times New Roman" w:hAnsi="Times New Roman"/>
          <w:bCs/>
          <w:sz w:val="28"/>
          <w:szCs w:val="28"/>
          <w:lang w:val="en-US"/>
        </w:rPr>
        <w:t xml:space="preserve"> </w:t>
      </w:r>
      <w:r w:rsidRPr="00297A1E">
        <w:rPr>
          <w:rFonts w:ascii="Times New Roman" w:hAnsi="Times New Roman"/>
          <w:bCs/>
          <w:sz w:val="28"/>
          <w:szCs w:val="28"/>
          <w:lang w:val="en-US"/>
        </w:rPr>
        <w:t>protein</w:t>
      </w:r>
      <w:r w:rsidRPr="00AF63DD">
        <w:rPr>
          <w:rFonts w:ascii="Times New Roman" w:hAnsi="Times New Roman"/>
          <w:bCs/>
          <w:sz w:val="28"/>
          <w:szCs w:val="28"/>
          <w:lang w:val="en-US"/>
        </w:rPr>
        <w:t xml:space="preserve"> </w:t>
      </w:r>
      <w:r w:rsidRPr="00297A1E">
        <w:rPr>
          <w:rFonts w:ascii="Times New Roman" w:hAnsi="Times New Roman"/>
          <w:bCs/>
          <w:sz w:val="28"/>
          <w:szCs w:val="28"/>
          <w:lang w:val="en-US"/>
        </w:rPr>
        <w:t xml:space="preserve">fortifiers after heat treatment // </w:t>
      </w:r>
      <w:r w:rsidR="004D4340">
        <w:rPr>
          <w:rFonts w:ascii="Times New Roman" w:hAnsi="Times New Roman"/>
          <w:bCs/>
          <w:sz w:val="28"/>
          <w:szCs w:val="28"/>
          <w:lang w:val="en-US"/>
        </w:rPr>
        <w:t>Procced. 4th</w:t>
      </w:r>
      <w:r w:rsidRPr="00297A1E">
        <w:rPr>
          <w:rFonts w:ascii="Times New Roman" w:hAnsi="Times New Roman"/>
          <w:bCs/>
          <w:sz w:val="28"/>
          <w:szCs w:val="28"/>
          <w:lang w:val="en-US"/>
        </w:rPr>
        <w:t xml:space="preserve"> </w:t>
      </w:r>
      <w:r w:rsidR="004D4340" w:rsidRPr="00297A1E">
        <w:rPr>
          <w:rFonts w:ascii="Times New Roman" w:hAnsi="Times New Roman"/>
          <w:bCs/>
          <w:sz w:val="28"/>
          <w:szCs w:val="28"/>
          <w:lang w:val="en-US"/>
        </w:rPr>
        <w:t>internat</w:t>
      </w:r>
      <w:r w:rsidR="004D4340">
        <w:rPr>
          <w:rFonts w:ascii="Times New Roman" w:hAnsi="Times New Roman"/>
          <w:bCs/>
          <w:sz w:val="28"/>
          <w:szCs w:val="28"/>
          <w:lang w:val="en-US"/>
        </w:rPr>
        <w:t>.</w:t>
      </w:r>
      <w:r w:rsidR="004D4340" w:rsidRPr="00297A1E">
        <w:rPr>
          <w:rFonts w:ascii="Times New Roman" w:hAnsi="Times New Roman"/>
          <w:bCs/>
          <w:sz w:val="28"/>
          <w:szCs w:val="28"/>
          <w:lang w:val="en-US"/>
        </w:rPr>
        <w:t xml:space="preserve"> scient</w:t>
      </w:r>
      <w:r w:rsidR="004D4340">
        <w:rPr>
          <w:rFonts w:ascii="Times New Roman" w:hAnsi="Times New Roman"/>
          <w:bCs/>
          <w:sz w:val="28"/>
          <w:szCs w:val="28"/>
          <w:lang w:val="en-US"/>
        </w:rPr>
        <w:t>.</w:t>
      </w:r>
      <w:r w:rsidR="004D4340" w:rsidRPr="00297A1E">
        <w:rPr>
          <w:rFonts w:ascii="Times New Roman" w:hAnsi="Times New Roman"/>
          <w:bCs/>
          <w:sz w:val="28"/>
          <w:szCs w:val="28"/>
          <w:lang w:val="en-US"/>
        </w:rPr>
        <w:t xml:space="preserve"> conf</w:t>
      </w:r>
      <w:r w:rsidR="004D4340">
        <w:rPr>
          <w:rFonts w:ascii="Times New Roman" w:hAnsi="Times New Roman"/>
          <w:bCs/>
          <w:sz w:val="28"/>
          <w:szCs w:val="28"/>
          <w:lang w:val="en-US"/>
        </w:rPr>
        <w:t>.</w:t>
      </w:r>
      <w:r w:rsidRPr="00297A1E">
        <w:rPr>
          <w:rFonts w:ascii="Times New Roman" w:hAnsi="Times New Roman"/>
          <w:bCs/>
          <w:sz w:val="28"/>
          <w:szCs w:val="28"/>
          <w:lang w:val="en-US"/>
        </w:rPr>
        <w:t xml:space="preserve"> </w:t>
      </w:r>
      <w:r w:rsidR="004D4340" w:rsidRPr="004D4340">
        <w:rPr>
          <w:rFonts w:ascii="Times New Roman" w:hAnsi="Times New Roman"/>
          <w:bCs/>
          <w:sz w:val="28"/>
          <w:szCs w:val="28"/>
          <w:lang w:val="en-US"/>
        </w:rPr>
        <w:t>«</w:t>
      </w:r>
      <w:r w:rsidRPr="00297A1E">
        <w:rPr>
          <w:rFonts w:ascii="Times New Roman" w:hAnsi="Times New Roman"/>
          <w:bCs/>
          <w:sz w:val="28"/>
          <w:szCs w:val="28"/>
          <w:lang w:val="en-US"/>
        </w:rPr>
        <w:t>Agribusiness, Environmental Engineering and Biotechnologies</w:t>
      </w:r>
      <w:r w:rsidR="004D4340" w:rsidRPr="004D4340">
        <w:rPr>
          <w:rFonts w:ascii="Times New Roman" w:hAnsi="Times New Roman"/>
          <w:bCs/>
          <w:sz w:val="28"/>
          <w:szCs w:val="28"/>
          <w:lang w:val="en-US"/>
        </w:rPr>
        <w:t>»</w:t>
      </w:r>
      <w:r w:rsidRPr="00297A1E">
        <w:rPr>
          <w:rFonts w:ascii="Times New Roman" w:hAnsi="Times New Roman"/>
          <w:bCs/>
          <w:sz w:val="28"/>
          <w:szCs w:val="28"/>
          <w:lang w:val="en-US"/>
        </w:rPr>
        <w:t xml:space="preserve"> </w:t>
      </w:r>
      <w:r w:rsidR="004D4340" w:rsidRPr="00986FB7">
        <w:rPr>
          <w:rFonts w:ascii="Times New Roman" w:hAnsi="Times New Roman"/>
          <w:bCs/>
          <w:sz w:val="28"/>
          <w:szCs w:val="28"/>
          <w:lang w:val="en-US"/>
        </w:rPr>
        <w:t>(</w:t>
      </w:r>
      <w:r w:rsidR="004D4340" w:rsidRPr="00297A1E">
        <w:rPr>
          <w:rFonts w:ascii="Times New Roman" w:hAnsi="Times New Roman"/>
          <w:bCs/>
          <w:sz w:val="28"/>
          <w:szCs w:val="28"/>
          <w:lang w:val="en-US"/>
        </w:rPr>
        <w:t>A</w:t>
      </w:r>
      <w:r w:rsidR="00986FB7" w:rsidRPr="00297A1E">
        <w:rPr>
          <w:rFonts w:ascii="Times New Roman" w:hAnsi="Times New Roman"/>
          <w:bCs/>
          <w:sz w:val="28"/>
          <w:szCs w:val="28"/>
          <w:lang w:val="en-US"/>
        </w:rPr>
        <w:t>gritech</w:t>
      </w:r>
      <w:r w:rsidR="004D4340" w:rsidRPr="00297A1E">
        <w:rPr>
          <w:rFonts w:ascii="Times New Roman" w:hAnsi="Times New Roman"/>
          <w:bCs/>
          <w:sz w:val="28"/>
          <w:szCs w:val="28"/>
          <w:lang w:val="en-US"/>
        </w:rPr>
        <w:t>-IV-2021</w:t>
      </w:r>
      <w:r w:rsidR="004D4340" w:rsidRPr="00986FB7">
        <w:rPr>
          <w:rFonts w:ascii="Times New Roman" w:hAnsi="Times New Roman"/>
          <w:bCs/>
          <w:sz w:val="28"/>
          <w:szCs w:val="28"/>
          <w:lang w:val="en-US"/>
        </w:rPr>
        <w:t>).</w:t>
      </w:r>
      <w:r w:rsidR="004D4340" w:rsidRPr="00297A1E">
        <w:rPr>
          <w:rFonts w:ascii="Times New Roman" w:hAnsi="Times New Roman"/>
          <w:bCs/>
          <w:sz w:val="28"/>
          <w:szCs w:val="28"/>
          <w:lang w:val="en-US"/>
        </w:rPr>
        <w:t xml:space="preserve"> </w:t>
      </w:r>
      <w:r w:rsidR="004D4340">
        <w:rPr>
          <w:rFonts w:ascii="Times New Roman" w:hAnsi="Times New Roman"/>
          <w:bCs/>
          <w:sz w:val="28"/>
          <w:szCs w:val="28"/>
          <w:lang w:val="en-US"/>
        </w:rPr>
        <w:t>–</w:t>
      </w:r>
      <w:r w:rsidR="004D4340" w:rsidRPr="004D4340">
        <w:rPr>
          <w:rFonts w:ascii="Times New Roman" w:hAnsi="Times New Roman"/>
          <w:bCs/>
          <w:sz w:val="28"/>
          <w:szCs w:val="28"/>
          <w:lang w:val="en-US"/>
        </w:rPr>
        <w:t xml:space="preserve"> </w:t>
      </w:r>
      <w:r w:rsidRPr="00297A1E">
        <w:rPr>
          <w:rFonts w:ascii="Times New Roman" w:hAnsi="Times New Roman"/>
          <w:bCs/>
          <w:sz w:val="28"/>
          <w:szCs w:val="28"/>
          <w:lang w:val="en-US"/>
        </w:rPr>
        <w:t>Krasnoyarsk, 2021</w:t>
      </w:r>
      <w:r w:rsidR="004D4340" w:rsidRPr="00986FB7">
        <w:rPr>
          <w:rFonts w:ascii="Times New Roman" w:hAnsi="Times New Roman"/>
          <w:bCs/>
          <w:sz w:val="28"/>
          <w:szCs w:val="28"/>
          <w:lang w:val="en-US"/>
        </w:rPr>
        <w:t xml:space="preserve">. – </w:t>
      </w:r>
      <w:r w:rsidR="004D4340">
        <w:rPr>
          <w:rFonts w:ascii="Times New Roman" w:hAnsi="Times New Roman"/>
          <w:bCs/>
          <w:sz w:val="28"/>
          <w:szCs w:val="28"/>
        </w:rPr>
        <w:t>Р</w:t>
      </w:r>
      <w:r w:rsidR="004D4340" w:rsidRPr="00986FB7">
        <w:rPr>
          <w:rFonts w:ascii="Times New Roman" w:hAnsi="Times New Roman"/>
          <w:bCs/>
          <w:sz w:val="28"/>
          <w:szCs w:val="28"/>
          <w:lang w:val="en-US"/>
        </w:rPr>
        <w:t>.</w:t>
      </w:r>
      <w:r w:rsidR="00986FB7" w:rsidRPr="00986FB7">
        <w:rPr>
          <w:rFonts w:ascii="Times New Roman" w:hAnsi="Times New Roman"/>
          <w:bCs/>
          <w:sz w:val="28"/>
          <w:szCs w:val="28"/>
          <w:lang w:val="en-US"/>
        </w:rPr>
        <w:t xml:space="preserve"> 32038</w:t>
      </w:r>
      <w:r w:rsidR="00986FB7" w:rsidRPr="00AF63DD">
        <w:rPr>
          <w:rFonts w:ascii="Times New Roman" w:hAnsi="Times New Roman"/>
          <w:bCs/>
          <w:sz w:val="28"/>
          <w:szCs w:val="28"/>
          <w:lang w:val="en-US"/>
        </w:rPr>
        <w:t>.</w:t>
      </w:r>
    </w:p>
    <w:p w:rsidR="0002643E" w:rsidRPr="00297A1E" w:rsidRDefault="0002643E" w:rsidP="001848FC">
      <w:pPr>
        <w:spacing w:after="0" w:line="240" w:lineRule="auto"/>
        <w:ind w:firstLine="709"/>
        <w:jc w:val="both"/>
        <w:rPr>
          <w:rFonts w:ascii="Times New Roman" w:hAnsi="Times New Roman"/>
          <w:sz w:val="28"/>
          <w:szCs w:val="28"/>
          <w:lang w:val="en-US"/>
        </w:rPr>
      </w:pPr>
    </w:p>
    <w:p w:rsidR="0044444D" w:rsidRPr="00297A1E" w:rsidRDefault="0044444D" w:rsidP="001848FC">
      <w:pPr>
        <w:spacing w:after="0" w:line="240" w:lineRule="auto"/>
        <w:ind w:firstLine="709"/>
        <w:jc w:val="both"/>
        <w:rPr>
          <w:rFonts w:ascii="Times New Roman" w:hAnsi="Times New Roman"/>
          <w:sz w:val="28"/>
          <w:szCs w:val="28"/>
          <w:lang w:val="kk-KZ"/>
        </w:rPr>
      </w:pPr>
    </w:p>
    <w:p w:rsidR="0044444D" w:rsidRPr="00297A1E" w:rsidRDefault="0044444D" w:rsidP="001848FC">
      <w:pPr>
        <w:spacing w:after="0" w:line="240" w:lineRule="auto"/>
        <w:ind w:firstLine="709"/>
        <w:jc w:val="both"/>
        <w:rPr>
          <w:rFonts w:ascii="Times New Roman" w:hAnsi="Times New Roman"/>
          <w:sz w:val="28"/>
          <w:szCs w:val="28"/>
          <w:lang w:val="en-US"/>
        </w:rPr>
      </w:pPr>
    </w:p>
    <w:p w:rsidR="0044444D" w:rsidRPr="00297A1E" w:rsidRDefault="0044444D" w:rsidP="001848FC">
      <w:pPr>
        <w:spacing w:after="0" w:line="240" w:lineRule="auto"/>
        <w:ind w:firstLine="709"/>
        <w:jc w:val="both"/>
        <w:rPr>
          <w:rFonts w:ascii="Times New Roman" w:hAnsi="Times New Roman"/>
          <w:sz w:val="28"/>
          <w:szCs w:val="28"/>
          <w:lang w:val="en-US"/>
        </w:rPr>
      </w:pPr>
    </w:p>
    <w:p w:rsidR="0044444D" w:rsidRPr="00297A1E" w:rsidRDefault="0044444D" w:rsidP="001848FC">
      <w:pPr>
        <w:spacing w:after="0" w:line="240" w:lineRule="auto"/>
        <w:ind w:firstLine="709"/>
        <w:jc w:val="both"/>
        <w:rPr>
          <w:rFonts w:ascii="Times New Roman" w:hAnsi="Times New Roman"/>
          <w:sz w:val="28"/>
          <w:szCs w:val="28"/>
          <w:lang w:val="en-US"/>
        </w:rPr>
      </w:pPr>
    </w:p>
    <w:p w:rsidR="0044444D" w:rsidRPr="00E31724" w:rsidRDefault="0044444D" w:rsidP="001848FC">
      <w:pPr>
        <w:spacing w:after="0" w:line="240" w:lineRule="auto"/>
        <w:ind w:firstLine="709"/>
        <w:jc w:val="both"/>
        <w:outlineLvl w:val="0"/>
        <w:rPr>
          <w:rFonts w:ascii="Times New Roman" w:hAnsi="Times New Roman"/>
          <w:sz w:val="28"/>
          <w:szCs w:val="28"/>
          <w:lang w:val="en-US"/>
        </w:rPr>
      </w:pPr>
    </w:p>
    <w:p w:rsidR="008D3735" w:rsidRPr="00E31724" w:rsidRDefault="008D3735" w:rsidP="001848FC">
      <w:pPr>
        <w:spacing w:after="0" w:line="240" w:lineRule="auto"/>
        <w:ind w:firstLine="709"/>
        <w:jc w:val="both"/>
        <w:outlineLvl w:val="0"/>
        <w:rPr>
          <w:rFonts w:ascii="Times New Roman" w:hAnsi="Times New Roman"/>
          <w:sz w:val="28"/>
          <w:szCs w:val="28"/>
          <w:lang w:val="en-US"/>
        </w:rPr>
      </w:pPr>
    </w:p>
    <w:p w:rsidR="0044444D" w:rsidRPr="00297A1E" w:rsidRDefault="0044444D" w:rsidP="001848FC">
      <w:pPr>
        <w:spacing w:after="0" w:line="240" w:lineRule="auto"/>
        <w:ind w:firstLine="709"/>
        <w:jc w:val="both"/>
        <w:outlineLvl w:val="0"/>
        <w:rPr>
          <w:rFonts w:ascii="Times New Roman" w:hAnsi="Times New Roman"/>
          <w:sz w:val="28"/>
          <w:szCs w:val="28"/>
          <w:lang w:val="en-US"/>
        </w:rPr>
      </w:pPr>
      <w:r w:rsidRPr="00297A1E">
        <w:rPr>
          <w:rFonts w:ascii="Times New Roman" w:hAnsi="Times New Roman"/>
          <w:sz w:val="28"/>
          <w:szCs w:val="28"/>
          <w:lang w:val="en-US"/>
        </w:rPr>
        <w:lastRenderedPageBreak/>
        <w:t xml:space="preserve">  </w:t>
      </w:r>
    </w:p>
    <w:p w:rsidR="00CD3B91" w:rsidRPr="00297A1E" w:rsidRDefault="00A859D5" w:rsidP="001848FC">
      <w:pPr>
        <w:tabs>
          <w:tab w:val="left" w:pos="3545"/>
        </w:tabs>
        <w:spacing w:after="0" w:line="240" w:lineRule="auto"/>
        <w:ind w:firstLine="709"/>
        <w:jc w:val="both"/>
        <w:outlineLvl w:val="0"/>
        <w:rPr>
          <w:rFonts w:ascii="Times New Roman" w:hAnsi="Times New Roman"/>
          <w:sz w:val="28"/>
          <w:szCs w:val="28"/>
          <w:lang w:val="en-US"/>
        </w:rPr>
      </w:pPr>
      <w:r w:rsidRPr="00297A1E">
        <w:rPr>
          <w:rFonts w:ascii="Times New Roman" w:hAnsi="Times New Roman"/>
          <w:sz w:val="28"/>
          <w:szCs w:val="28"/>
          <w:lang w:val="en-US"/>
        </w:rPr>
        <w:tab/>
      </w:r>
    </w:p>
    <w:p w:rsidR="00026354" w:rsidRPr="00AF63DD" w:rsidRDefault="00026354" w:rsidP="001848FC">
      <w:pPr>
        <w:tabs>
          <w:tab w:val="left" w:pos="3545"/>
        </w:tabs>
        <w:spacing w:after="0" w:line="240" w:lineRule="auto"/>
        <w:jc w:val="center"/>
        <w:outlineLvl w:val="0"/>
        <w:rPr>
          <w:rFonts w:ascii="Times New Roman" w:hAnsi="Times New Roman"/>
          <w:b/>
          <w:sz w:val="28"/>
          <w:szCs w:val="28"/>
        </w:rPr>
      </w:pPr>
      <w:r w:rsidRPr="00297A1E">
        <w:rPr>
          <w:rFonts w:ascii="Times New Roman" w:hAnsi="Times New Roman"/>
          <w:b/>
          <w:sz w:val="28"/>
          <w:szCs w:val="28"/>
        </w:rPr>
        <w:t>ПРИЛОЖЕНИЕ</w:t>
      </w:r>
      <w:r w:rsidRPr="00AF63DD">
        <w:rPr>
          <w:rFonts w:ascii="Times New Roman" w:hAnsi="Times New Roman"/>
          <w:b/>
          <w:sz w:val="28"/>
          <w:szCs w:val="28"/>
        </w:rPr>
        <w:t xml:space="preserve"> </w:t>
      </w:r>
      <w:r w:rsidRPr="00297A1E">
        <w:rPr>
          <w:rFonts w:ascii="Times New Roman" w:hAnsi="Times New Roman"/>
          <w:b/>
          <w:sz w:val="28"/>
          <w:szCs w:val="28"/>
        </w:rPr>
        <w:t>А</w:t>
      </w:r>
    </w:p>
    <w:p w:rsidR="00026354" w:rsidRPr="00AF63DD" w:rsidRDefault="00026354" w:rsidP="001848FC">
      <w:pPr>
        <w:spacing w:after="0" w:line="240" w:lineRule="auto"/>
        <w:jc w:val="center"/>
        <w:rPr>
          <w:rFonts w:ascii="Times New Roman" w:hAnsi="Times New Roman"/>
          <w:sz w:val="28"/>
          <w:szCs w:val="28"/>
        </w:rPr>
      </w:pPr>
    </w:p>
    <w:p w:rsidR="00026354" w:rsidRDefault="00A41F83" w:rsidP="001848FC">
      <w:pPr>
        <w:spacing w:after="0" w:line="240" w:lineRule="auto"/>
        <w:jc w:val="center"/>
        <w:rPr>
          <w:rFonts w:ascii="Times New Roman" w:hAnsi="Times New Roman"/>
          <w:sz w:val="28"/>
          <w:szCs w:val="28"/>
        </w:rPr>
      </w:pPr>
      <w:r w:rsidRPr="00297A1E">
        <w:rPr>
          <w:rFonts w:ascii="Times New Roman" w:hAnsi="Times New Roman"/>
          <w:sz w:val="28"/>
          <w:szCs w:val="28"/>
        </w:rPr>
        <w:t>Акт промышленной апробации</w:t>
      </w:r>
    </w:p>
    <w:p w:rsidR="00A41F83" w:rsidRPr="00297A1E" w:rsidRDefault="002A5A17" w:rsidP="001848FC">
      <w:pPr>
        <w:spacing w:after="0" w:line="240" w:lineRule="auto"/>
        <w:rPr>
          <w:rFonts w:ascii="Times New Roman" w:hAnsi="Times New Roman"/>
          <w:sz w:val="28"/>
          <w:szCs w:val="28"/>
        </w:rPr>
      </w:pPr>
      <w:r w:rsidRPr="002A5A17">
        <w:rPr>
          <w:rFonts w:ascii="Times New Roman" w:hAnsi="Times New Roman"/>
          <w:noProof/>
          <w:sz w:val="28"/>
          <w:szCs w:val="28"/>
        </w:rPr>
        <w:drawing>
          <wp:inline distT="0" distB="0" distL="0" distR="0">
            <wp:extent cx="5937717" cy="7355394"/>
            <wp:effectExtent l="19050" t="0" r="5883" b="0"/>
            <wp:docPr id="18" name="Рисунок 1" descr="C:\Users\Пользователь\Downloads\CamScanner 15-09-2022 22.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CamScanner 15-09-2022 22.43_1.jpg"/>
                    <pic:cNvPicPr>
                      <a:picLocks noChangeAspect="1" noChangeArrowheads="1"/>
                    </pic:cNvPicPr>
                  </pic:nvPicPr>
                  <pic:blipFill>
                    <a:blip r:embed="rId91" cstate="print"/>
                    <a:srcRect/>
                    <a:stretch>
                      <a:fillRect/>
                    </a:stretch>
                  </pic:blipFill>
                  <pic:spPr bwMode="auto">
                    <a:xfrm>
                      <a:off x="0" y="0"/>
                      <a:ext cx="5940425" cy="7358749"/>
                    </a:xfrm>
                    <a:prstGeom prst="rect">
                      <a:avLst/>
                    </a:prstGeom>
                    <a:noFill/>
                    <a:ln w="9525">
                      <a:noFill/>
                      <a:miter lim="800000"/>
                      <a:headEnd/>
                      <a:tailEnd/>
                    </a:ln>
                  </pic:spPr>
                </pic:pic>
              </a:graphicData>
            </a:graphic>
          </wp:inline>
        </w:drawing>
      </w:r>
    </w:p>
    <w:p w:rsidR="00A41F83" w:rsidRPr="00297A1E" w:rsidRDefault="00A41F83" w:rsidP="001848FC">
      <w:pPr>
        <w:spacing w:after="0" w:line="240" w:lineRule="auto"/>
        <w:rPr>
          <w:rFonts w:ascii="Times New Roman" w:hAnsi="Times New Roman"/>
          <w:sz w:val="28"/>
          <w:szCs w:val="28"/>
        </w:rPr>
      </w:pPr>
    </w:p>
    <w:p w:rsidR="00A41F83" w:rsidRPr="00297A1E" w:rsidRDefault="00A41F83" w:rsidP="001848FC">
      <w:pPr>
        <w:spacing w:after="0" w:line="240" w:lineRule="auto"/>
        <w:rPr>
          <w:rFonts w:ascii="Times New Roman" w:hAnsi="Times New Roman"/>
          <w:sz w:val="28"/>
          <w:szCs w:val="28"/>
        </w:rPr>
      </w:pPr>
    </w:p>
    <w:p w:rsidR="00A41F83" w:rsidRPr="00297A1E" w:rsidRDefault="002A5A17" w:rsidP="001848FC">
      <w:pPr>
        <w:spacing w:after="0" w:line="240" w:lineRule="auto"/>
        <w:rPr>
          <w:rFonts w:ascii="Times New Roman" w:hAnsi="Times New Roman"/>
          <w:sz w:val="28"/>
          <w:szCs w:val="28"/>
        </w:rPr>
      </w:pPr>
      <w:r w:rsidRPr="002A5A17">
        <w:rPr>
          <w:rFonts w:ascii="Times New Roman" w:hAnsi="Times New Roman"/>
          <w:noProof/>
          <w:sz w:val="28"/>
          <w:szCs w:val="28"/>
        </w:rPr>
        <w:lastRenderedPageBreak/>
        <w:drawing>
          <wp:inline distT="0" distB="0" distL="0" distR="0">
            <wp:extent cx="5941246" cy="8654143"/>
            <wp:effectExtent l="19050" t="0" r="2354" b="0"/>
            <wp:docPr id="20" name="Рисунок 2" descr="C:\Users\Пользователь\Downloads\CamScanner 15-09-2022 22.4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ownloads\CamScanner 15-09-2022 22.43_2.jpg"/>
                    <pic:cNvPicPr>
                      <a:picLocks noChangeAspect="1" noChangeArrowheads="1"/>
                    </pic:cNvPicPr>
                  </pic:nvPicPr>
                  <pic:blipFill>
                    <a:blip r:embed="rId92" cstate="print"/>
                    <a:srcRect/>
                    <a:stretch>
                      <a:fillRect/>
                    </a:stretch>
                  </pic:blipFill>
                  <pic:spPr bwMode="auto">
                    <a:xfrm>
                      <a:off x="0" y="0"/>
                      <a:ext cx="5940425" cy="8652947"/>
                    </a:xfrm>
                    <a:prstGeom prst="rect">
                      <a:avLst/>
                    </a:prstGeom>
                    <a:noFill/>
                    <a:ln w="9525">
                      <a:noFill/>
                      <a:miter lim="800000"/>
                      <a:headEnd/>
                      <a:tailEnd/>
                    </a:ln>
                  </pic:spPr>
                </pic:pic>
              </a:graphicData>
            </a:graphic>
          </wp:inline>
        </w:drawing>
      </w:r>
    </w:p>
    <w:p w:rsidR="00A41F83" w:rsidRPr="00297A1E" w:rsidRDefault="00A41F83" w:rsidP="001848FC">
      <w:pPr>
        <w:spacing w:after="0" w:line="240" w:lineRule="auto"/>
        <w:rPr>
          <w:rFonts w:ascii="Times New Roman" w:hAnsi="Times New Roman"/>
          <w:sz w:val="28"/>
          <w:szCs w:val="28"/>
        </w:rPr>
      </w:pPr>
    </w:p>
    <w:p w:rsidR="00A41F83" w:rsidRPr="00297A1E" w:rsidRDefault="002A5A17" w:rsidP="001848FC">
      <w:pPr>
        <w:spacing w:after="0" w:line="240" w:lineRule="auto"/>
        <w:rPr>
          <w:rFonts w:ascii="Times New Roman" w:hAnsi="Times New Roman"/>
          <w:sz w:val="28"/>
          <w:szCs w:val="28"/>
        </w:rPr>
      </w:pPr>
      <w:r w:rsidRPr="002A5A17">
        <w:rPr>
          <w:rFonts w:ascii="Times New Roman" w:hAnsi="Times New Roman"/>
          <w:noProof/>
          <w:sz w:val="28"/>
          <w:szCs w:val="28"/>
        </w:rPr>
        <w:lastRenderedPageBreak/>
        <w:drawing>
          <wp:inline distT="0" distB="0" distL="0" distR="0">
            <wp:extent cx="5937077" cy="7574845"/>
            <wp:effectExtent l="19050" t="0" r="6523" b="0"/>
            <wp:docPr id="42" name="Рисунок 3" descr="C:\Users\Пользователь\Downloads\CamScanner 15-09-2022 22.4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ownloads\CamScanner 15-09-2022 22.43_3.jpg"/>
                    <pic:cNvPicPr>
                      <a:picLocks noChangeAspect="1" noChangeArrowheads="1"/>
                    </pic:cNvPicPr>
                  </pic:nvPicPr>
                  <pic:blipFill>
                    <a:blip r:embed="rId93" cstate="print"/>
                    <a:srcRect/>
                    <a:stretch>
                      <a:fillRect/>
                    </a:stretch>
                  </pic:blipFill>
                  <pic:spPr bwMode="auto">
                    <a:xfrm>
                      <a:off x="0" y="0"/>
                      <a:ext cx="5940425" cy="7579117"/>
                    </a:xfrm>
                    <a:prstGeom prst="rect">
                      <a:avLst/>
                    </a:prstGeom>
                    <a:noFill/>
                    <a:ln w="9525">
                      <a:noFill/>
                      <a:miter lim="800000"/>
                      <a:headEnd/>
                      <a:tailEnd/>
                    </a:ln>
                  </pic:spPr>
                </pic:pic>
              </a:graphicData>
            </a:graphic>
          </wp:inline>
        </w:drawing>
      </w:r>
    </w:p>
    <w:p w:rsidR="00A41F83" w:rsidRPr="00297A1E" w:rsidRDefault="00A41F83" w:rsidP="001848FC">
      <w:pPr>
        <w:spacing w:after="0" w:line="240" w:lineRule="auto"/>
        <w:rPr>
          <w:rFonts w:ascii="Times New Roman" w:hAnsi="Times New Roman"/>
          <w:sz w:val="28"/>
          <w:szCs w:val="28"/>
        </w:rPr>
      </w:pPr>
    </w:p>
    <w:p w:rsidR="00A41F83" w:rsidRPr="00297A1E" w:rsidRDefault="00A41F83" w:rsidP="001848FC">
      <w:pPr>
        <w:spacing w:after="0" w:line="240" w:lineRule="auto"/>
        <w:rPr>
          <w:rFonts w:ascii="Times New Roman" w:hAnsi="Times New Roman"/>
          <w:sz w:val="28"/>
          <w:szCs w:val="28"/>
        </w:rPr>
      </w:pPr>
    </w:p>
    <w:p w:rsidR="00A41F83" w:rsidRPr="00297A1E" w:rsidRDefault="00A41F83" w:rsidP="001848FC">
      <w:pPr>
        <w:spacing w:after="0" w:line="240" w:lineRule="auto"/>
        <w:rPr>
          <w:rFonts w:ascii="Times New Roman" w:hAnsi="Times New Roman"/>
          <w:sz w:val="28"/>
          <w:szCs w:val="28"/>
        </w:rPr>
      </w:pPr>
    </w:p>
    <w:p w:rsidR="00A41F83" w:rsidRPr="00297A1E" w:rsidRDefault="00A41F83" w:rsidP="001848FC">
      <w:pPr>
        <w:spacing w:after="0" w:line="240" w:lineRule="auto"/>
        <w:rPr>
          <w:rFonts w:ascii="Times New Roman" w:hAnsi="Times New Roman"/>
          <w:sz w:val="28"/>
          <w:szCs w:val="28"/>
        </w:rPr>
      </w:pPr>
    </w:p>
    <w:p w:rsidR="00442820" w:rsidRPr="00297A1E" w:rsidRDefault="00442820" w:rsidP="001848FC">
      <w:pPr>
        <w:spacing w:after="0" w:line="240" w:lineRule="auto"/>
        <w:jc w:val="center"/>
        <w:rPr>
          <w:rFonts w:ascii="Times New Roman" w:hAnsi="Times New Roman"/>
          <w:b/>
          <w:sz w:val="28"/>
          <w:szCs w:val="28"/>
        </w:rPr>
      </w:pPr>
    </w:p>
    <w:p w:rsidR="00442820" w:rsidRPr="00297A1E" w:rsidRDefault="00442820" w:rsidP="001848FC">
      <w:pPr>
        <w:spacing w:after="0" w:line="240" w:lineRule="auto"/>
        <w:jc w:val="center"/>
        <w:rPr>
          <w:rFonts w:ascii="Times New Roman" w:hAnsi="Times New Roman"/>
          <w:b/>
          <w:sz w:val="28"/>
          <w:szCs w:val="28"/>
        </w:rPr>
      </w:pPr>
    </w:p>
    <w:p w:rsidR="00442820" w:rsidRPr="00297A1E" w:rsidRDefault="00442820" w:rsidP="001848FC">
      <w:pPr>
        <w:spacing w:after="0" w:line="240" w:lineRule="auto"/>
        <w:jc w:val="center"/>
        <w:rPr>
          <w:rFonts w:ascii="Times New Roman" w:hAnsi="Times New Roman"/>
          <w:b/>
          <w:sz w:val="28"/>
          <w:szCs w:val="28"/>
        </w:rPr>
      </w:pPr>
    </w:p>
    <w:p w:rsidR="00EA2350" w:rsidRPr="00297A1E" w:rsidRDefault="0058199E" w:rsidP="001848FC">
      <w:pPr>
        <w:spacing w:after="0" w:line="240" w:lineRule="auto"/>
        <w:jc w:val="center"/>
        <w:rPr>
          <w:rFonts w:ascii="Times New Roman" w:hAnsi="Times New Roman"/>
          <w:b/>
          <w:sz w:val="28"/>
          <w:szCs w:val="28"/>
        </w:rPr>
      </w:pPr>
      <w:r>
        <w:rPr>
          <w:rFonts w:ascii="Times New Roman" w:hAnsi="Times New Roman"/>
          <w:b/>
          <w:sz w:val="28"/>
          <w:szCs w:val="28"/>
        </w:rPr>
        <w:lastRenderedPageBreak/>
        <w:t>ПР</w:t>
      </w:r>
      <w:r w:rsidR="00EA2350" w:rsidRPr="00297A1E">
        <w:rPr>
          <w:rFonts w:ascii="Times New Roman" w:hAnsi="Times New Roman"/>
          <w:b/>
          <w:sz w:val="28"/>
          <w:szCs w:val="28"/>
        </w:rPr>
        <w:t>ИЛОЖЕНИЕ Б</w:t>
      </w:r>
    </w:p>
    <w:p w:rsidR="0082685F" w:rsidRPr="00297A1E" w:rsidRDefault="0082685F" w:rsidP="001848FC">
      <w:pPr>
        <w:spacing w:after="0" w:line="240" w:lineRule="auto"/>
        <w:jc w:val="center"/>
        <w:rPr>
          <w:rFonts w:ascii="Times New Roman" w:hAnsi="Times New Roman"/>
          <w:b/>
          <w:sz w:val="28"/>
          <w:szCs w:val="28"/>
          <w:lang w:val="kk-KZ"/>
        </w:rPr>
      </w:pPr>
    </w:p>
    <w:p w:rsidR="006D66DA" w:rsidRPr="00297A1E" w:rsidRDefault="006D66DA" w:rsidP="001848FC">
      <w:pPr>
        <w:spacing w:after="0" w:line="240" w:lineRule="auto"/>
        <w:jc w:val="center"/>
        <w:rPr>
          <w:rFonts w:ascii="Times New Roman" w:hAnsi="Times New Roman"/>
          <w:sz w:val="28"/>
          <w:szCs w:val="28"/>
          <w:lang w:val="kk-KZ"/>
        </w:rPr>
      </w:pPr>
      <w:r w:rsidRPr="00297A1E">
        <w:rPr>
          <w:rFonts w:ascii="Times New Roman" w:hAnsi="Times New Roman"/>
          <w:sz w:val="28"/>
          <w:szCs w:val="28"/>
          <w:lang w:val="kk-KZ"/>
        </w:rPr>
        <w:t>Патент</w:t>
      </w:r>
      <w:r w:rsidR="00EE5C3D">
        <w:rPr>
          <w:rFonts w:ascii="Times New Roman" w:hAnsi="Times New Roman"/>
          <w:sz w:val="28"/>
          <w:szCs w:val="28"/>
          <w:lang w:val="kk-KZ"/>
        </w:rPr>
        <w:t>ы</w:t>
      </w:r>
    </w:p>
    <w:p w:rsidR="006D66DA" w:rsidRPr="00297A1E" w:rsidRDefault="006D66DA" w:rsidP="001848FC">
      <w:pPr>
        <w:spacing w:after="0" w:line="240" w:lineRule="auto"/>
        <w:jc w:val="center"/>
        <w:rPr>
          <w:rFonts w:ascii="Times New Roman" w:hAnsi="Times New Roman"/>
          <w:b/>
          <w:sz w:val="28"/>
          <w:szCs w:val="28"/>
          <w:lang w:val="kk-KZ"/>
        </w:rPr>
      </w:pPr>
    </w:p>
    <w:p w:rsidR="0082685F" w:rsidRPr="00297A1E" w:rsidRDefault="0082685F" w:rsidP="001848FC">
      <w:pPr>
        <w:spacing w:after="0" w:line="240" w:lineRule="auto"/>
        <w:jc w:val="center"/>
        <w:rPr>
          <w:rFonts w:ascii="Times New Roman" w:hAnsi="Times New Roman"/>
          <w:b/>
          <w:sz w:val="28"/>
          <w:szCs w:val="28"/>
        </w:rPr>
      </w:pPr>
      <w:r w:rsidRPr="00297A1E">
        <w:rPr>
          <w:rFonts w:ascii="Times New Roman" w:hAnsi="Times New Roman"/>
          <w:b/>
          <w:noProof/>
          <w:sz w:val="28"/>
          <w:szCs w:val="28"/>
        </w:rPr>
        <w:drawing>
          <wp:inline distT="0" distB="0" distL="0" distR="0">
            <wp:extent cx="5748309" cy="7915275"/>
            <wp:effectExtent l="0" t="0" r="0" b="0"/>
            <wp:docPr id="36" name="Picture 1"/>
            <wp:cNvGraphicFramePr/>
            <a:graphic xmlns:a="http://schemas.openxmlformats.org/drawingml/2006/main">
              <a:graphicData uri="http://schemas.openxmlformats.org/drawingml/2006/picture">
                <pic:pic xmlns:pic="http://schemas.openxmlformats.org/drawingml/2006/picture">
                  <pic:nvPicPr>
                    <pic:cNvPr id="23" name="Picture 1"/>
                    <pic:cNvPicPr/>
                  </pic:nvPicPr>
                  <pic:blipFill>
                    <a:blip r:embed="rId94" cstate="print">
                      <a:clrChange>
                        <a:clrFrom>
                          <a:srgbClr val="FFFFFF"/>
                        </a:clrFrom>
                        <a:clrTo>
                          <a:srgbClr val="FFFFFF">
                            <a:alpha val="0"/>
                          </a:srgbClr>
                        </a:clrTo>
                      </a:clrChange>
                      <a:extLst/>
                    </a:blip>
                    <a:srcRect/>
                    <a:stretch>
                      <a:fillRect/>
                    </a:stretch>
                  </pic:blipFill>
                  <pic:spPr bwMode="auto">
                    <a:xfrm>
                      <a:off x="0" y="0"/>
                      <a:ext cx="5748634" cy="7915723"/>
                    </a:xfrm>
                    <a:prstGeom prst="rect">
                      <a:avLst/>
                    </a:prstGeom>
                    <a:noFill/>
                  </pic:spPr>
                </pic:pic>
              </a:graphicData>
            </a:graphic>
          </wp:inline>
        </w:drawing>
      </w:r>
    </w:p>
    <w:p w:rsidR="00EA2350" w:rsidRPr="00297A1E" w:rsidRDefault="00EA2350" w:rsidP="001848FC">
      <w:pPr>
        <w:spacing w:after="0" w:line="240" w:lineRule="auto"/>
        <w:jc w:val="center"/>
        <w:rPr>
          <w:rFonts w:ascii="Times New Roman" w:hAnsi="Times New Roman"/>
          <w:sz w:val="28"/>
          <w:szCs w:val="28"/>
        </w:rPr>
      </w:pPr>
    </w:p>
    <w:p w:rsidR="0082685F" w:rsidRPr="00297A1E" w:rsidRDefault="0082685F" w:rsidP="001848FC">
      <w:pPr>
        <w:tabs>
          <w:tab w:val="left" w:pos="3348"/>
          <w:tab w:val="center" w:pos="4819"/>
        </w:tabs>
        <w:spacing w:after="0" w:line="240" w:lineRule="auto"/>
        <w:rPr>
          <w:rFonts w:ascii="Times New Roman" w:hAnsi="Times New Roman"/>
          <w:sz w:val="28"/>
          <w:szCs w:val="28"/>
        </w:rPr>
      </w:pPr>
      <w:r w:rsidRPr="00297A1E">
        <w:rPr>
          <w:rFonts w:ascii="Times New Roman" w:hAnsi="Times New Roman"/>
          <w:sz w:val="28"/>
          <w:szCs w:val="28"/>
        </w:rPr>
        <w:tab/>
      </w:r>
    </w:p>
    <w:p w:rsidR="0082685F" w:rsidRPr="00297A1E" w:rsidRDefault="0082685F" w:rsidP="001848FC">
      <w:pPr>
        <w:tabs>
          <w:tab w:val="left" w:pos="3348"/>
          <w:tab w:val="center" w:pos="4819"/>
        </w:tabs>
        <w:spacing w:after="0" w:line="240" w:lineRule="auto"/>
        <w:rPr>
          <w:rFonts w:ascii="Times New Roman" w:hAnsi="Times New Roman"/>
          <w:sz w:val="28"/>
          <w:szCs w:val="28"/>
        </w:rPr>
      </w:pPr>
    </w:p>
    <w:p w:rsidR="0019063F" w:rsidRPr="00297A1E" w:rsidRDefault="0019063F" w:rsidP="001848FC">
      <w:pPr>
        <w:tabs>
          <w:tab w:val="left" w:pos="3348"/>
          <w:tab w:val="center" w:pos="4819"/>
        </w:tabs>
        <w:spacing w:after="0" w:line="240" w:lineRule="auto"/>
        <w:rPr>
          <w:rFonts w:ascii="Times New Roman" w:hAnsi="Times New Roman"/>
          <w:sz w:val="28"/>
          <w:szCs w:val="28"/>
        </w:rPr>
      </w:pPr>
    </w:p>
    <w:p w:rsidR="0019063F" w:rsidRPr="00297A1E" w:rsidRDefault="0019063F" w:rsidP="001848FC">
      <w:pPr>
        <w:tabs>
          <w:tab w:val="left" w:pos="3348"/>
          <w:tab w:val="center" w:pos="4819"/>
        </w:tabs>
        <w:spacing w:after="0" w:line="240" w:lineRule="auto"/>
        <w:rPr>
          <w:rFonts w:ascii="Times New Roman" w:hAnsi="Times New Roman"/>
          <w:sz w:val="28"/>
          <w:szCs w:val="28"/>
        </w:rPr>
      </w:pPr>
      <w:r w:rsidRPr="00297A1E">
        <w:rPr>
          <w:rFonts w:ascii="Times New Roman" w:hAnsi="Times New Roman"/>
          <w:noProof/>
          <w:sz w:val="28"/>
          <w:szCs w:val="28"/>
        </w:rPr>
        <w:drawing>
          <wp:inline distT="0" distB="0" distL="0" distR="0">
            <wp:extent cx="5748309" cy="7915275"/>
            <wp:effectExtent l="0" t="0" r="0" b="0"/>
            <wp:docPr id="37" name="Picture 1"/>
            <wp:cNvGraphicFramePr/>
            <a:graphic xmlns:a="http://schemas.openxmlformats.org/drawingml/2006/main">
              <a:graphicData uri="http://schemas.openxmlformats.org/drawingml/2006/picture">
                <pic:pic xmlns:pic="http://schemas.openxmlformats.org/drawingml/2006/picture">
                  <pic:nvPicPr>
                    <pic:cNvPr id="23" name="Picture 1"/>
                    <pic:cNvPicPr/>
                  </pic:nvPicPr>
                  <pic:blipFill>
                    <a:blip r:embed="rId94" cstate="print">
                      <a:clrChange>
                        <a:clrFrom>
                          <a:srgbClr val="FFFFFF"/>
                        </a:clrFrom>
                        <a:clrTo>
                          <a:srgbClr val="FFFFFF">
                            <a:alpha val="0"/>
                          </a:srgbClr>
                        </a:clrTo>
                      </a:clrChange>
                      <a:extLst/>
                    </a:blip>
                    <a:srcRect/>
                    <a:stretch>
                      <a:fillRect/>
                    </a:stretch>
                  </pic:blipFill>
                  <pic:spPr bwMode="auto">
                    <a:xfrm>
                      <a:off x="0" y="0"/>
                      <a:ext cx="5748634" cy="7915723"/>
                    </a:xfrm>
                    <a:prstGeom prst="rect">
                      <a:avLst/>
                    </a:prstGeom>
                    <a:noFill/>
                  </pic:spPr>
                </pic:pic>
              </a:graphicData>
            </a:graphic>
          </wp:inline>
        </w:drawing>
      </w:r>
    </w:p>
    <w:p w:rsidR="0082685F" w:rsidRPr="00297A1E" w:rsidRDefault="0019063F" w:rsidP="001848FC">
      <w:pPr>
        <w:tabs>
          <w:tab w:val="left" w:pos="3348"/>
        </w:tabs>
        <w:spacing w:after="0" w:line="240" w:lineRule="auto"/>
        <w:rPr>
          <w:rFonts w:ascii="Times New Roman" w:hAnsi="Times New Roman"/>
          <w:sz w:val="28"/>
          <w:szCs w:val="28"/>
        </w:rPr>
      </w:pPr>
      <w:r w:rsidRPr="00297A1E">
        <w:rPr>
          <w:rFonts w:ascii="Times New Roman" w:hAnsi="Times New Roman"/>
          <w:sz w:val="28"/>
          <w:szCs w:val="28"/>
        </w:rPr>
        <w:tab/>
      </w:r>
    </w:p>
    <w:p w:rsidR="00FA348C" w:rsidRPr="00297A1E" w:rsidRDefault="00FA348C" w:rsidP="001848FC">
      <w:pPr>
        <w:tabs>
          <w:tab w:val="left" w:pos="3348"/>
        </w:tabs>
        <w:spacing w:after="0" w:line="240" w:lineRule="auto"/>
        <w:rPr>
          <w:rFonts w:ascii="Times New Roman" w:hAnsi="Times New Roman"/>
          <w:sz w:val="28"/>
          <w:szCs w:val="28"/>
        </w:rPr>
      </w:pPr>
    </w:p>
    <w:p w:rsidR="00FA348C" w:rsidRPr="00297A1E" w:rsidRDefault="00FA348C" w:rsidP="001848FC">
      <w:pPr>
        <w:tabs>
          <w:tab w:val="left" w:pos="3348"/>
        </w:tabs>
        <w:spacing w:after="0" w:line="240" w:lineRule="auto"/>
        <w:rPr>
          <w:rFonts w:ascii="Times New Roman" w:hAnsi="Times New Roman"/>
          <w:sz w:val="28"/>
          <w:szCs w:val="28"/>
        </w:rPr>
      </w:pPr>
      <w:r w:rsidRPr="00297A1E">
        <w:rPr>
          <w:rFonts w:ascii="Times New Roman" w:hAnsi="Times New Roman"/>
          <w:noProof/>
          <w:sz w:val="28"/>
          <w:szCs w:val="28"/>
        </w:rPr>
        <w:lastRenderedPageBreak/>
        <w:drawing>
          <wp:inline distT="0" distB="0" distL="0" distR="0">
            <wp:extent cx="5940425" cy="9073471"/>
            <wp:effectExtent l="19050" t="0" r="3175" b="0"/>
            <wp:docPr id="6" name="Рисунок 12" descr="C:\Users\Пользователь\Downloads\CamScanner 23-03-2021 16.3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ownloads\CamScanner 23-03-2021 16.39_1.jpg"/>
                    <pic:cNvPicPr>
                      <a:picLocks noChangeAspect="1" noChangeArrowheads="1"/>
                    </pic:cNvPicPr>
                  </pic:nvPicPr>
                  <pic:blipFill>
                    <a:blip r:embed="rId95" cstate="print"/>
                    <a:srcRect/>
                    <a:stretch>
                      <a:fillRect/>
                    </a:stretch>
                  </pic:blipFill>
                  <pic:spPr bwMode="auto">
                    <a:xfrm>
                      <a:off x="0" y="0"/>
                      <a:ext cx="5940425" cy="9073471"/>
                    </a:xfrm>
                    <a:prstGeom prst="rect">
                      <a:avLst/>
                    </a:prstGeom>
                    <a:noFill/>
                    <a:ln w="9525">
                      <a:noFill/>
                      <a:miter lim="800000"/>
                      <a:headEnd/>
                      <a:tailEnd/>
                    </a:ln>
                  </pic:spPr>
                </pic:pic>
              </a:graphicData>
            </a:graphic>
          </wp:inline>
        </w:drawing>
      </w:r>
    </w:p>
    <w:p w:rsidR="00FA348C" w:rsidRPr="00297A1E" w:rsidRDefault="00FA348C" w:rsidP="001848FC">
      <w:pPr>
        <w:tabs>
          <w:tab w:val="left" w:pos="3348"/>
        </w:tabs>
        <w:spacing w:after="0" w:line="240" w:lineRule="auto"/>
        <w:rPr>
          <w:rFonts w:ascii="Times New Roman" w:hAnsi="Times New Roman"/>
          <w:sz w:val="28"/>
          <w:szCs w:val="28"/>
        </w:rPr>
      </w:pPr>
      <w:r w:rsidRPr="00297A1E">
        <w:rPr>
          <w:rFonts w:ascii="Times New Roman" w:hAnsi="Times New Roman"/>
          <w:noProof/>
          <w:sz w:val="28"/>
          <w:szCs w:val="28"/>
        </w:rPr>
        <w:lastRenderedPageBreak/>
        <w:drawing>
          <wp:inline distT="0" distB="0" distL="0" distR="0">
            <wp:extent cx="5940425" cy="9322176"/>
            <wp:effectExtent l="19050" t="0" r="3175" b="0"/>
            <wp:docPr id="7" name="Рисунок 14" descr="C:\Users\Пользователь\Downloads\CamScanner 23-03-2021 16.39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ownloads\CamScanner 23-03-2021 16.39_5.jpg"/>
                    <pic:cNvPicPr>
                      <a:picLocks noChangeAspect="1" noChangeArrowheads="1"/>
                    </pic:cNvPicPr>
                  </pic:nvPicPr>
                  <pic:blipFill>
                    <a:blip r:embed="rId96" cstate="print"/>
                    <a:srcRect/>
                    <a:stretch>
                      <a:fillRect/>
                    </a:stretch>
                  </pic:blipFill>
                  <pic:spPr bwMode="auto">
                    <a:xfrm>
                      <a:off x="0" y="0"/>
                      <a:ext cx="5940425" cy="9322176"/>
                    </a:xfrm>
                    <a:prstGeom prst="rect">
                      <a:avLst/>
                    </a:prstGeom>
                    <a:noFill/>
                    <a:ln w="9525">
                      <a:noFill/>
                      <a:miter lim="800000"/>
                      <a:headEnd/>
                      <a:tailEnd/>
                    </a:ln>
                  </pic:spPr>
                </pic:pic>
              </a:graphicData>
            </a:graphic>
          </wp:inline>
        </w:drawing>
      </w:r>
    </w:p>
    <w:p w:rsidR="00FA348C" w:rsidRPr="00297A1E" w:rsidRDefault="00FA348C" w:rsidP="001848FC">
      <w:pPr>
        <w:tabs>
          <w:tab w:val="left" w:pos="3348"/>
        </w:tabs>
        <w:spacing w:after="0" w:line="240" w:lineRule="auto"/>
        <w:rPr>
          <w:rFonts w:ascii="Times New Roman" w:hAnsi="Times New Roman"/>
          <w:sz w:val="28"/>
          <w:szCs w:val="28"/>
        </w:rPr>
      </w:pPr>
      <w:r w:rsidRPr="00297A1E">
        <w:rPr>
          <w:rFonts w:ascii="Times New Roman" w:hAnsi="Times New Roman"/>
          <w:noProof/>
          <w:sz w:val="28"/>
          <w:szCs w:val="28"/>
        </w:rPr>
        <w:lastRenderedPageBreak/>
        <w:drawing>
          <wp:inline distT="0" distB="0" distL="0" distR="0">
            <wp:extent cx="5940425" cy="9027056"/>
            <wp:effectExtent l="19050" t="0" r="3175" b="0"/>
            <wp:docPr id="9" name="Рисунок 15" descr="C:\Users\Пользователь\Downloads\CamScanner 23-03-2021 16.39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ownloads\CamScanner 23-03-2021 16.39_3.jpg"/>
                    <pic:cNvPicPr>
                      <a:picLocks noChangeAspect="1" noChangeArrowheads="1"/>
                    </pic:cNvPicPr>
                  </pic:nvPicPr>
                  <pic:blipFill>
                    <a:blip r:embed="rId97" cstate="print"/>
                    <a:srcRect/>
                    <a:stretch>
                      <a:fillRect/>
                    </a:stretch>
                  </pic:blipFill>
                  <pic:spPr bwMode="auto">
                    <a:xfrm>
                      <a:off x="0" y="0"/>
                      <a:ext cx="5940425" cy="9027056"/>
                    </a:xfrm>
                    <a:prstGeom prst="rect">
                      <a:avLst/>
                    </a:prstGeom>
                    <a:noFill/>
                    <a:ln w="9525">
                      <a:noFill/>
                      <a:miter lim="800000"/>
                      <a:headEnd/>
                      <a:tailEnd/>
                    </a:ln>
                  </pic:spPr>
                </pic:pic>
              </a:graphicData>
            </a:graphic>
          </wp:inline>
        </w:drawing>
      </w:r>
    </w:p>
    <w:p w:rsidR="00FA348C" w:rsidRPr="00297A1E" w:rsidRDefault="00FA348C" w:rsidP="001848FC">
      <w:pPr>
        <w:tabs>
          <w:tab w:val="left" w:pos="3348"/>
        </w:tabs>
        <w:spacing w:after="0" w:line="240" w:lineRule="auto"/>
        <w:rPr>
          <w:rFonts w:ascii="Times New Roman" w:hAnsi="Times New Roman"/>
          <w:sz w:val="28"/>
          <w:szCs w:val="28"/>
        </w:rPr>
      </w:pPr>
      <w:r w:rsidRPr="00297A1E">
        <w:rPr>
          <w:rFonts w:ascii="Times New Roman" w:hAnsi="Times New Roman"/>
          <w:noProof/>
          <w:sz w:val="28"/>
          <w:szCs w:val="28"/>
        </w:rPr>
        <w:lastRenderedPageBreak/>
        <w:drawing>
          <wp:inline distT="0" distB="0" distL="0" distR="0">
            <wp:extent cx="5940425" cy="9090380"/>
            <wp:effectExtent l="19050" t="0" r="3175" b="0"/>
            <wp:docPr id="21" name="Рисунок 19" descr="C:\Users\Пользователь\Downloads\CamScanner 23-03-2021 16.39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ownloads\CamScanner 23-03-2021 16.39_4.jpg"/>
                    <pic:cNvPicPr>
                      <a:picLocks noChangeAspect="1" noChangeArrowheads="1"/>
                    </pic:cNvPicPr>
                  </pic:nvPicPr>
                  <pic:blipFill>
                    <a:blip r:embed="rId98" cstate="print"/>
                    <a:srcRect/>
                    <a:stretch>
                      <a:fillRect/>
                    </a:stretch>
                  </pic:blipFill>
                  <pic:spPr bwMode="auto">
                    <a:xfrm>
                      <a:off x="0" y="0"/>
                      <a:ext cx="5940425" cy="9090380"/>
                    </a:xfrm>
                    <a:prstGeom prst="rect">
                      <a:avLst/>
                    </a:prstGeom>
                    <a:noFill/>
                    <a:ln w="9525">
                      <a:noFill/>
                      <a:miter lim="800000"/>
                      <a:headEnd/>
                      <a:tailEnd/>
                    </a:ln>
                  </pic:spPr>
                </pic:pic>
              </a:graphicData>
            </a:graphic>
          </wp:inline>
        </w:drawing>
      </w:r>
    </w:p>
    <w:p w:rsidR="00FA348C" w:rsidRPr="00297A1E" w:rsidRDefault="00FA348C" w:rsidP="001848FC">
      <w:pPr>
        <w:tabs>
          <w:tab w:val="left" w:pos="3348"/>
        </w:tabs>
        <w:spacing w:after="0" w:line="240" w:lineRule="auto"/>
        <w:rPr>
          <w:rFonts w:ascii="Times New Roman" w:hAnsi="Times New Roman"/>
          <w:sz w:val="28"/>
          <w:szCs w:val="28"/>
        </w:rPr>
      </w:pPr>
      <w:r w:rsidRPr="00297A1E">
        <w:rPr>
          <w:rFonts w:ascii="Times New Roman" w:hAnsi="Times New Roman"/>
          <w:noProof/>
          <w:sz w:val="28"/>
          <w:szCs w:val="28"/>
        </w:rPr>
        <w:lastRenderedPageBreak/>
        <w:drawing>
          <wp:inline distT="0" distB="0" distL="0" distR="0">
            <wp:extent cx="5940425" cy="9182108"/>
            <wp:effectExtent l="19050" t="0" r="3175" b="0"/>
            <wp:docPr id="25" name="Рисунок 20" descr="C:\Users\Пользователь\Downloads\CamScanner 23-03-2021 16.3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ownloads\CamScanner 23-03-2021 16.39_2.jpg"/>
                    <pic:cNvPicPr>
                      <a:picLocks noChangeAspect="1" noChangeArrowheads="1"/>
                    </pic:cNvPicPr>
                  </pic:nvPicPr>
                  <pic:blipFill>
                    <a:blip r:embed="rId99" cstate="print"/>
                    <a:srcRect/>
                    <a:stretch>
                      <a:fillRect/>
                    </a:stretch>
                  </pic:blipFill>
                  <pic:spPr bwMode="auto">
                    <a:xfrm>
                      <a:off x="0" y="0"/>
                      <a:ext cx="5940425" cy="9182108"/>
                    </a:xfrm>
                    <a:prstGeom prst="rect">
                      <a:avLst/>
                    </a:prstGeom>
                    <a:noFill/>
                    <a:ln w="9525">
                      <a:noFill/>
                      <a:miter lim="800000"/>
                      <a:headEnd/>
                      <a:tailEnd/>
                    </a:ln>
                  </pic:spPr>
                </pic:pic>
              </a:graphicData>
            </a:graphic>
          </wp:inline>
        </w:drawing>
      </w:r>
    </w:p>
    <w:p w:rsidR="00FA348C" w:rsidRPr="00297A1E" w:rsidRDefault="00FA348C" w:rsidP="001848FC">
      <w:pPr>
        <w:tabs>
          <w:tab w:val="left" w:pos="3348"/>
        </w:tabs>
        <w:spacing w:after="0" w:line="240" w:lineRule="auto"/>
        <w:rPr>
          <w:rFonts w:ascii="Times New Roman" w:hAnsi="Times New Roman"/>
          <w:sz w:val="28"/>
          <w:szCs w:val="28"/>
        </w:rPr>
      </w:pPr>
      <w:r w:rsidRPr="00297A1E">
        <w:rPr>
          <w:rFonts w:ascii="Times New Roman" w:hAnsi="Times New Roman"/>
          <w:noProof/>
          <w:sz w:val="28"/>
          <w:szCs w:val="28"/>
        </w:rPr>
        <w:lastRenderedPageBreak/>
        <w:drawing>
          <wp:inline distT="0" distB="0" distL="0" distR="0">
            <wp:extent cx="5940425" cy="9456635"/>
            <wp:effectExtent l="19050" t="0" r="3175" b="0"/>
            <wp:docPr id="33" name="Рисунок 21" descr="C:\Users\Пользователь\Downloads\CamScanner 23-03-2021 16.39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Downloads\CamScanner 23-03-2021 16.39_6.jpg"/>
                    <pic:cNvPicPr>
                      <a:picLocks noChangeAspect="1" noChangeArrowheads="1"/>
                    </pic:cNvPicPr>
                  </pic:nvPicPr>
                  <pic:blipFill>
                    <a:blip r:embed="rId100" cstate="print"/>
                    <a:srcRect/>
                    <a:stretch>
                      <a:fillRect/>
                    </a:stretch>
                  </pic:blipFill>
                  <pic:spPr bwMode="auto">
                    <a:xfrm>
                      <a:off x="0" y="0"/>
                      <a:ext cx="5940425" cy="9456635"/>
                    </a:xfrm>
                    <a:prstGeom prst="rect">
                      <a:avLst/>
                    </a:prstGeom>
                    <a:noFill/>
                    <a:ln w="9525">
                      <a:noFill/>
                      <a:miter lim="800000"/>
                      <a:headEnd/>
                      <a:tailEnd/>
                    </a:ln>
                  </pic:spPr>
                </pic:pic>
              </a:graphicData>
            </a:graphic>
          </wp:inline>
        </w:drawing>
      </w:r>
    </w:p>
    <w:p w:rsidR="005D2E24" w:rsidRPr="00297A1E" w:rsidRDefault="005D2E24" w:rsidP="001848FC">
      <w:pPr>
        <w:pStyle w:val="a8"/>
        <w:tabs>
          <w:tab w:val="left" w:pos="142"/>
          <w:tab w:val="left" w:pos="4086"/>
        </w:tabs>
        <w:spacing w:before="0" w:beforeAutospacing="0" w:after="0" w:afterAutospacing="0"/>
        <w:jc w:val="center"/>
        <w:rPr>
          <w:b/>
          <w:sz w:val="28"/>
          <w:szCs w:val="28"/>
        </w:rPr>
      </w:pPr>
      <w:r w:rsidRPr="00297A1E">
        <w:rPr>
          <w:b/>
          <w:sz w:val="28"/>
          <w:szCs w:val="28"/>
        </w:rPr>
        <w:lastRenderedPageBreak/>
        <w:t xml:space="preserve">ПРИЛОЖЕНИЕ </w:t>
      </w:r>
      <w:r w:rsidR="00FC6DF8">
        <w:rPr>
          <w:b/>
          <w:sz w:val="28"/>
          <w:szCs w:val="28"/>
        </w:rPr>
        <w:t>В</w:t>
      </w:r>
    </w:p>
    <w:p w:rsidR="005D2E24" w:rsidRPr="00297A1E" w:rsidRDefault="005D2E24" w:rsidP="001848FC">
      <w:pPr>
        <w:spacing w:after="0" w:line="240" w:lineRule="auto"/>
        <w:jc w:val="center"/>
        <w:rPr>
          <w:rFonts w:ascii="Times New Roman" w:hAnsi="Times New Roman"/>
          <w:sz w:val="28"/>
          <w:szCs w:val="28"/>
        </w:rPr>
      </w:pPr>
    </w:p>
    <w:p w:rsidR="005D2E24" w:rsidRPr="00297A1E" w:rsidRDefault="005D2E24" w:rsidP="001848FC">
      <w:pPr>
        <w:spacing w:after="0" w:line="240" w:lineRule="auto"/>
        <w:jc w:val="center"/>
        <w:rPr>
          <w:rFonts w:ascii="Times New Roman" w:hAnsi="Times New Roman"/>
          <w:sz w:val="28"/>
          <w:szCs w:val="28"/>
        </w:rPr>
      </w:pPr>
      <w:r w:rsidRPr="00297A1E">
        <w:rPr>
          <w:rFonts w:ascii="Times New Roman" w:hAnsi="Times New Roman"/>
          <w:sz w:val="28"/>
          <w:szCs w:val="28"/>
        </w:rPr>
        <w:t>Техническая инструкция</w:t>
      </w:r>
    </w:p>
    <w:p w:rsidR="005D2E24" w:rsidRPr="00297A1E" w:rsidRDefault="008E1873" w:rsidP="001848FC">
      <w:pPr>
        <w:spacing w:after="0" w:line="240" w:lineRule="auto"/>
        <w:jc w:val="center"/>
        <w:rPr>
          <w:rFonts w:ascii="Times New Roman" w:hAnsi="Times New Roman"/>
          <w:b/>
          <w:sz w:val="28"/>
          <w:szCs w:val="28"/>
        </w:rPr>
      </w:pPr>
      <w:r w:rsidRPr="008E1873">
        <w:rPr>
          <w:rFonts w:ascii="Times New Roman" w:hAnsi="Times New Roman"/>
          <w:b/>
          <w:noProof/>
          <w:sz w:val="28"/>
          <w:szCs w:val="28"/>
        </w:rPr>
        <w:drawing>
          <wp:inline distT="0" distB="0" distL="0" distR="0">
            <wp:extent cx="5940327" cy="8316686"/>
            <wp:effectExtent l="19050" t="0" r="3273" b="0"/>
            <wp:docPr id="64" name="Рисунок 1" descr="C:\Users\Пользователь\Downloads\IMG-20220915-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IMG-20220915-WA0015.jpg"/>
                    <pic:cNvPicPr>
                      <a:picLocks noChangeAspect="1" noChangeArrowheads="1"/>
                    </pic:cNvPicPr>
                  </pic:nvPicPr>
                  <pic:blipFill>
                    <a:blip r:embed="rId101" cstate="print"/>
                    <a:srcRect/>
                    <a:stretch>
                      <a:fillRect/>
                    </a:stretch>
                  </pic:blipFill>
                  <pic:spPr bwMode="auto">
                    <a:xfrm>
                      <a:off x="0" y="0"/>
                      <a:ext cx="5940425" cy="8316823"/>
                    </a:xfrm>
                    <a:prstGeom prst="rect">
                      <a:avLst/>
                    </a:prstGeom>
                    <a:noFill/>
                    <a:ln w="9525">
                      <a:noFill/>
                      <a:miter lim="800000"/>
                      <a:headEnd/>
                      <a:tailEnd/>
                    </a:ln>
                  </pic:spPr>
                </pic:pic>
              </a:graphicData>
            </a:graphic>
          </wp:inline>
        </w:drawing>
      </w:r>
    </w:p>
    <w:p w:rsidR="008E1873" w:rsidRDefault="008E1873" w:rsidP="001848FC">
      <w:pPr>
        <w:spacing w:after="0" w:line="240" w:lineRule="auto"/>
        <w:jc w:val="center"/>
        <w:rPr>
          <w:rFonts w:ascii="Times New Roman" w:hAnsi="Times New Roman"/>
          <w:sz w:val="28"/>
          <w:szCs w:val="28"/>
        </w:rPr>
      </w:pPr>
    </w:p>
    <w:p w:rsidR="00B15B5E" w:rsidRPr="00297A1E" w:rsidRDefault="00B15B5E" w:rsidP="001848FC">
      <w:pPr>
        <w:spacing w:after="0" w:line="240" w:lineRule="auto"/>
        <w:jc w:val="center"/>
        <w:rPr>
          <w:rFonts w:ascii="Times New Roman" w:hAnsi="Times New Roman"/>
          <w:sz w:val="28"/>
          <w:szCs w:val="28"/>
        </w:rPr>
      </w:pPr>
      <w:r w:rsidRPr="00297A1E">
        <w:rPr>
          <w:rFonts w:ascii="Times New Roman" w:hAnsi="Times New Roman"/>
          <w:sz w:val="28"/>
          <w:szCs w:val="28"/>
        </w:rPr>
        <w:lastRenderedPageBreak/>
        <w:t>Технологическая инструкция по изготовлению котлет</w:t>
      </w:r>
    </w:p>
    <w:p w:rsidR="00B15B5E" w:rsidRPr="00297A1E" w:rsidRDefault="00B15B5E" w:rsidP="001848FC">
      <w:pPr>
        <w:spacing w:after="0" w:line="240" w:lineRule="auto"/>
        <w:jc w:val="center"/>
        <w:rPr>
          <w:rFonts w:ascii="Times New Roman" w:hAnsi="Times New Roman"/>
          <w:sz w:val="28"/>
          <w:szCs w:val="28"/>
        </w:rPr>
      </w:pPr>
      <w:r w:rsidRPr="00297A1E">
        <w:rPr>
          <w:rFonts w:ascii="Times New Roman" w:hAnsi="Times New Roman"/>
          <w:sz w:val="28"/>
          <w:szCs w:val="28"/>
        </w:rPr>
        <w:t>с добавлением белкового обогатителя</w:t>
      </w:r>
    </w:p>
    <w:p w:rsidR="00B15B5E" w:rsidRPr="00297A1E" w:rsidRDefault="00B15B5E" w:rsidP="001848FC">
      <w:pPr>
        <w:spacing w:after="0" w:line="240" w:lineRule="auto"/>
        <w:ind w:firstLine="709"/>
        <w:jc w:val="both"/>
        <w:rPr>
          <w:rFonts w:ascii="Times New Roman" w:hAnsi="Times New Roman"/>
          <w:sz w:val="28"/>
          <w:szCs w:val="28"/>
        </w:rPr>
      </w:pP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Технологическая инструкция предусматривает приготовление котлет из мяса конины, белкового обогатителя, лука, соли, яиц куриных, кориандра, черного перца, расфасованных в полимерные лотки и замороженных.</w:t>
      </w:r>
    </w:p>
    <w:p w:rsidR="00B15B5E" w:rsidRPr="00297A1E" w:rsidRDefault="00B15B5E" w:rsidP="001848FC">
      <w:pPr>
        <w:numPr>
          <w:ilvl w:val="0"/>
          <w:numId w:val="43"/>
        </w:numPr>
        <w:spacing w:after="0" w:line="240" w:lineRule="auto"/>
        <w:ind w:left="0" w:firstLine="709"/>
        <w:jc w:val="both"/>
        <w:rPr>
          <w:rFonts w:ascii="Times New Roman" w:hAnsi="Times New Roman"/>
          <w:sz w:val="28"/>
          <w:szCs w:val="28"/>
        </w:rPr>
      </w:pPr>
      <w:r w:rsidRPr="00297A1E">
        <w:rPr>
          <w:rFonts w:ascii="Times New Roman" w:hAnsi="Times New Roman"/>
          <w:sz w:val="28"/>
          <w:szCs w:val="28"/>
        </w:rPr>
        <w:t>Сырье и вспомогательные материалы</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1.1Применяемые при производстве котлет обогащенные белковым обогатителем сырье и материалы должны быть не ниже 1-го сорта (при наличии сортов) и отвечать требованиям действующих стандартов и технических условий.</w:t>
      </w:r>
    </w:p>
    <w:p w:rsidR="00B15B5E" w:rsidRPr="00297A1E" w:rsidRDefault="00B15B5E" w:rsidP="001848FC">
      <w:pPr>
        <w:numPr>
          <w:ilvl w:val="1"/>
          <w:numId w:val="44"/>
        </w:numPr>
        <w:spacing w:after="0" w:line="240" w:lineRule="auto"/>
        <w:ind w:left="0" w:firstLine="709"/>
        <w:jc w:val="both"/>
        <w:rPr>
          <w:rFonts w:ascii="Times New Roman" w:hAnsi="Times New Roman"/>
          <w:sz w:val="28"/>
          <w:szCs w:val="28"/>
        </w:rPr>
      </w:pPr>
      <w:r w:rsidRPr="00297A1E">
        <w:rPr>
          <w:rFonts w:ascii="Times New Roman" w:hAnsi="Times New Roman"/>
          <w:sz w:val="28"/>
          <w:szCs w:val="28"/>
        </w:rPr>
        <w:t xml:space="preserve">Для производства котлет использовать (таблица </w:t>
      </w:r>
      <w:r w:rsidR="00FC6DF8" w:rsidRPr="00FC6DF8">
        <w:rPr>
          <w:rFonts w:ascii="Times New Roman" w:hAnsi="Times New Roman"/>
          <w:sz w:val="28"/>
          <w:szCs w:val="28"/>
        </w:rPr>
        <w:t>В</w:t>
      </w:r>
      <w:r w:rsidR="00FC6DF8">
        <w:rPr>
          <w:rFonts w:ascii="Times New Roman" w:hAnsi="Times New Roman"/>
          <w:sz w:val="28"/>
          <w:szCs w:val="28"/>
        </w:rPr>
        <w:t>.</w:t>
      </w:r>
      <w:r w:rsidRPr="00297A1E">
        <w:rPr>
          <w:rFonts w:ascii="Times New Roman" w:hAnsi="Times New Roman"/>
          <w:sz w:val="28"/>
          <w:szCs w:val="28"/>
        </w:rPr>
        <w:t>1):</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мясо конины; ГОСТ 27095-86;</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белковый обогатитель;</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лук репчатый свежий по ГОСТ 1723-86;</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яйца куриные по ГОСТ 27583-88;</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сухари панировочные по ГОСТ 8494-73;</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соль поваренную пищевую. Общие ТУ по ГОСТ 13830-97;</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черный перец по ГОСТ 29050-91;</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кориандр по ГОСТ 29055-91</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Не допускается: использовать сырье повторной заморозки и заметно изменившее цвет на поверхности.</w:t>
      </w:r>
    </w:p>
    <w:p w:rsidR="00B15B5E" w:rsidRPr="00297A1E" w:rsidRDefault="00B15B5E" w:rsidP="001848FC">
      <w:pPr>
        <w:spacing w:after="0" w:line="240" w:lineRule="auto"/>
        <w:ind w:firstLine="709"/>
        <w:jc w:val="both"/>
        <w:rPr>
          <w:rFonts w:ascii="Times New Roman" w:hAnsi="Times New Roman"/>
          <w:sz w:val="28"/>
          <w:szCs w:val="28"/>
        </w:rPr>
      </w:pPr>
    </w:p>
    <w:p w:rsidR="00B15B5E" w:rsidRPr="00297A1E" w:rsidRDefault="00B15B5E" w:rsidP="001848FC">
      <w:pPr>
        <w:spacing w:after="0" w:line="240" w:lineRule="auto"/>
        <w:jc w:val="both"/>
        <w:rPr>
          <w:rFonts w:ascii="Times New Roman" w:hAnsi="Times New Roman"/>
          <w:sz w:val="28"/>
          <w:szCs w:val="28"/>
        </w:rPr>
      </w:pPr>
      <w:r w:rsidRPr="00297A1E">
        <w:rPr>
          <w:rFonts w:ascii="Times New Roman" w:hAnsi="Times New Roman"/>
          <w:sz w:val="28"/>
          <w:szCs w:val="28"/>
        </w:rPr>
        <w:t xml:space="preserve">Таблица </w:t>
      </w:r>
      <w:r w:rsidR="00FC6DF8">
        <w:rPr>
          <w:rFonts w:ascii="Times New Roman" w:hAnsi="Times New Roman"/>
          <w:sz w:val="28"/>
          <w:szCs w:val="28"/>
        </w:rPr>
        <w:t>В</w:t>
      </w:r>
      <w:r w:rsidR="0058199E">
        <w:rPr>
          <w:rFonts w:ascii="Times New Roman" w:hAnsi="Times New Roman"/>
          <w:sz w:val="28"/>
          <w:szCs w:val="28"/>
        </w:rPr>
        <w:t>.</w:t>
      </w:r>
      <w:r w:rsidRPr="00297A1E">
        <w:rPr>
          <w:rFonts w:ascii="Times New Roman" w:hAnsi="Times New Roman"/>
          <w:sz w:val="28"/>
          <w:szCs w:val="28"/>
        </w:rPr>
        <w:t>1 - Рецептура и нормы расхода сырья и материалов</w:t>
      </w:r>
    </w:p>
    <w:p w:rsidR="00B15B5E" w:rsidRPr="00297A1E" w:rsidRDefault="00B15B5E" w:rsidP="001848FC">
      <w:pPr>
        <w:spacing w:after="0" w:line="240" w:lineRule="auto"/>
        <w:ind w:left="709" w:firstLine="709"/>
        <w:jc w:val="right"/>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4"/>
        <w:gridCol w:w="2044"/>
        <w:gridCol w:w="1372"/>
        <w:gridCol w:w="1469"/>
        <w:gridCol w:w="1260"/>
        <w:gridCol w:w="1512"/>
      </w:tblGrid>
      <w:tr w:rsidR="00B15B5E" w:rsidRPr="00297A1E" w:rsidTr="002710F1">
        <w:trPr>
          <w:trHeight w:val="1998"/>
        </w:trPr>
        <w:tc>
          <w:tcPr>
            <w:tcW w:w="2124"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Сырье</w:t>
            </w:r>
          </w:p>
        </w:tc>
        <w:tc>
          <w:tcPr>
            <w:tcW w:w="2044" w:type="dxa"/>
            <w:vAlign w:val="center"/>
          </w:tcPr>
          <w:p w:rsidR="00B15B5E" w:rsidRPr="00297A1E" w:rsidRDefault="00B15B5E" w:rsidP="001848FC">
            <w:pPr>
              <w:spacing w:after="0" w:line="240" w:lineRule="auto"/>
              <w:jc w:val="center"/>
              <w:rPr>
                <w:rFonts w:ascii="Times New Roman" w:hAnsi="Times New Roman"/>
                <w:sz w:val="24"/>
                <w:szCs w:val="24"/>
              </w:rPr>
            </w:pPr>
            <w:r w:rsidRPr="00297A1E">
              <w:rPr>
                <w:rFonts w:ascii="Times New Roman" w:hAnsi="Times New Roman"/>
                <w:sz w:val="24"/>
                <w:szCs w:val="24"/>
              </w:rPr>
              <w:t>Рецептура закладки подготовленного сырья, кг на 100 кг. сырья</w:t>
            </w:r>
          </w:p>
        </w:tc>
        <w:tc>
          <w:tcPr>
            <w:tcW w:w="1372" w:type="dxa"/>
            <w:vAlign w:val="center"/>
          </w:tcPr>
          <w:p w:rsidR="00B15B5E" w:rsidRPr="00297A1E" w:rsidRDefault="00B15B5E" w:rsidP="001848FC">
            <w:pPr>
              <w:spacing w:after="0" w:line="240" w:lineRule="auto"/>
              <w:jc w:val="center"/>
              <w:rPr>
                <w:rFonts w:ascii="Times New Roman" w:hAnsi="Times New Roman"/>
                <w:sz w:val="24"/>
                <w:szCs w:val="24"/>
              </w:rPr>
            </w:pPr>
            <w:r w:rsidRPr="00297A1E">
              <w:rPr>
                <w:rFonts w:ascii="Times New Roman" w:hAnsi="Times New Roman"/>
                <w:sz w:val="24"/>
                <w:szCs w:val="24"/>
              </w:rPr>
              <w:t>Выход при обжарке бланшировании сырья или после набухания,%</w:t>
            </w:r>
          </w:p>
        </w:tc>
        <w:tc>
          <w:tcPr>
            <w:tcW w:w="1469" w:type="dxa"/>
            <w:vAlign w:val="center"/>
          </w:tcPr>
          <w:p w:rsidR="00B15B5E" w:rsidRPr="00297A1E" w:rsidRDefault="00B15B5E" w:rsidP="001848FC">
            <w:pPr>
              <w:spacing w:after="0" w:line="240" w:lineRule="auto"/>
              <w:jc w:val="center"/>
              <w:rPr>
                <w:rFonts w:ascii="Times New Roman" w:hAnsi="Times New Roman"/>
                <w:sz w:val="24"/>
                <w:szCs w:val="24"/>
              </w:rPr>
            </w:pPr>
            <w:r w:rsidRPr="00297A1E">
              <w:rPr>
                <w:rFonts w:ascii="Times New Roman" w:hAnsi="Times New Roman"/>
                <w:sz w:val="24"/>
                <w:szCs w:val="24"/>
              </w:rPr>
              <w:t>Расход подготовленного сырья до обжарки или до набухания, кг</w:t>
            </w:r>
          </w:p>
        </w:tc>
        <w:tc>
          <w:tcPr>
            <w:tcW w:w="1260" w:type="dxa"/>
            <w:vAlign w:val="center"/>
          </w:tcPr>
          <w:p w:rsidR="00B15B5E" w:rsidRPr="00297A1E" w:rsidRDefault="00B15B5E" w:rsidP="001848FC">
            <w:pPr>
              <w:spacing w:after="0" w:line="240" w:lineRule="auto"/>
              <w:jc w:val="center"/>
              <w:rPr>
                <w:rFonts w:ascii="Times New Roman" w:hAnsi="Times New Roman"/>
                <w:sz w:val="24"/>
                <w:szCs w:val="24"/>
              </w:rPr>
            </w:pPr>
            <w:r w:rsidRPr="00297A1E">
              <w:rPr>
                <w:rFonts w:ascii="Times New Roman" w:hAnsi="Times New Roman"/>
                <w:sz w:val="24"/>
                <w:szCs w:val="24"/>
              </w:rPr>
              <w:t>Отходы и потери при механизированной обра ботке, резке, мойке, %</w:t>
            </w:r>
          </w:p>
        </w:tc>
        <w:tc>
          <w:tcPr>
            <w:tcW w:w="1512" w:type="dxa"/>
            <w:vAlign w:val="center"/>
          </w:tcPr>
          <w:p w:rsidR="00B15B5E" w:rsidRPr="00297A1E" w:rsidRDefault="00B15B5E" w:rsidP="001848FC">
            <w:pPr>
              <w:spacing w:after="0" w:line="240" w:lineRule="auto"/>
              <w:jc w:val="center"/>
              <w:rPr>
                <w:rFonts w:ascii="Times New Roman" w:hAnsi="Times New Roman"/>
                <w:sz w:val="24"/>
                <w:szCs w:val="24"/>
              </w:rPr>
            </w:pPr>
            <w:r w:rsidRPr="00297A1E">
              <w:rPr>
                <w:rFonts w:ascii="Times New Roman" w:hAnsi="Times New Roman"/>
                <w:sz w:val="24"/>
                <w:szCs w:val="24"/>
              </w:rPr>
              <w:t>Отходы и потери при смешивании и фасовании, %</w:t>
            </w:r>
          </w:p>
        </w:tc>
      </w:tr>
      <w:tr w:rsidR="00B15B5E" w:rsidRPr="00297A1E" w:rsidTr="002710F1">
        <w:tc>
          <w:tcPr>
            <w:tcW w:w="2124" w:type="dxa"/>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Мясо конины</w:t>
            </w:r>
          </w:p>
        </w:tc>
        <w:tc>
          <w:tcPr>
            <w:tcW w:w="2044"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65,0</w:t>
            </w:r>
          </w:p>
        </w:tc>
        <w:tc>
          <w:tcPr>
            <w:tcW w:w="1372"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469"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260"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512"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r>
      <w:tr w:rsidR="00B15B5E" w:rsidRPr="00297A1E" w:rsidTr="002710F1">
        <w:trPr>
          <w:trHeight w:val="429"/>
        </w:trPr>
        <w:tc>
          <w:tcPr>
            <w:tcW w:w="2124" w:type="dxa"/>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Белковый обогатитель</w:t>
            </w:r>
          </w:p>
        </w:tc>
        <w:tc>
          <w:tcPr>
            <w:tcW w:w="2044"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20,0</w:t>
            </w:r>
          </w:p>
        </w:tc>
        <w:tc>
          <w:tcPr>
            <w:tcW w:w="1372" w:type="dxa"/>
            <w:vAlign w:val="center"/>
          </w:tcPr>
          <w:p w:rsidR="00B15B5E" w:rsidRPr="00297A1E" w:rsidRDefault="00B15B5E" w:rsidP="001848FC">
            <w:pPr>
              <w:spacing w:after="0" w:line="240" w:lineRule="auto"/>
              <w:jc w:val="both"/>
              <w:rPr>
                <w:rFonts w:ascii="Times New Roman" w:hAnsi="Times New Roman"/>
                <w:sz w:val="24"/>
                <w:szCs w:val="24"/>
              </w:rPr>
            </w:pPr>
          </w:p>
        </w:tc>
        <w:tc>
          <w:tcPr>
            <w:tcW w:w="1469" w:type="dxa"/>
            <w:vAlign w:val="center"/>
          </w:tcPr>
          <w:p w:rsidR="00B15B5E" w:rsidRPr="00297A1E" w:rsidRDefault="00B15B5E" w:rsidP="001848FC">
            <w:pPr>
              <w:spacing w:after="0" w:line="240" w:lineRule="auto"/>
              <w:jc w:val="both"/>
              <w:rPr>
                <w:rFonts w:ascii="Times New Roman" w:hAnsi="Times New Roman"/>
                <w:sz w:val="24"/>
                <w:szCs w:val="24"/>
              </w:rPr>
            </w:pPr>
          </w:p>
        </w:tc>
        <w:tc>
          <w:tcPr>
            <w:tcW w:w="1260"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512"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r>
      <w:tr w:rsidR="00B15B5E" w:rsidRPr="00297A1E" w:rsidTr="002710F1">
        <w:tc>
          <w:tcPr>
            <w:tcW w:w="2124" w:type="dxa"/>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Лук репчатый</w:t>
            </w:r>
          </w:p>
        </w:tc>
        <w:tc>
          <w:tcPr>
            <w:tcW w:w="2044"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6,5</w:t>
            </w:r>
          </w:p>
        </w:tc>
        <w:tc>
          <w:tcPr>
            <w:tcW w:w="1372"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469"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260"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512"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r>
      <w:tr w:rsidR="00B15B5E" w:rsidRPr="00297A1E" w:rsidTr="002710F1">
        <w:tc>
          <w:tcPr>
            <w:tcW w:w="2124" w:type="dxa"/>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Яйца куриные</w:t>
            </w:r>
          </w:p>
        </w:tc>
        <w:tc>
          <w:tcPr>
            <w:tcW w:w="2044"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2,5</w:t>
            </w:r>
          </w:p>
        </w:tc>
        <w:tc>
          <w:tcPr>
            <w:tcW w:w="1372"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469"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260"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512"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r>
      <w:tr w:rsidR="00B15B5E" w:rsidRPr="00297A1E" w:rsidTr="002710F1">
        <w:tc>
          <w:tcPr>
            <w:tcW w:w="2124" w:type="dxa"/>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Сухари панировочные</w:t>
            </w:r>
          </w:p>
        </w:tc>
        <w:tc>
          <w:tcPr>
            <w:tcW w:w="2044"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4,5</w:t>
            </w:r>
          </w:p>
        </w:tc>
        <w:tc>
          <w:tcPr>
            <w:tcW w:w="1372"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469"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260"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512"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r>
      <w:tr w:rsidR="00B15B5E" w:rsidRPr="00297A1E" w:rsidTr="002710F1">
        <w:tc>
          <w:tcPr>
            <w:tcW w:w="2124" w:type="dxa"/>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Соль</w:t>
            </w:r>
          </w:p>
        </w:tc>
        <w:tc>
          <w:tcPr>
            <w:tcW w:w="2044"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1,1</w:t>
            </w:r>
          </w:p>
        </w:tc>
        <w:tc>
          <w:tcPr>
            <w:tcW w:w="1372"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469"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260"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512"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r>
      <w:tr w:rsidR="00B15B5E" w:rsidRPr="00297A1E" w:rsidTr="002710F1">
        <w:tc>
          <w:tcPr>
            <w:tcW w:w="2124" w:type="dxa"/>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кориандр</w:t>
            </w:r>
          </w:p>
        </w:tc>
        <w:tc>
          <w:tcPr>
            <w:tcW w:w="2044"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0,2</w:t>
            </w:r>
          </w:p>
        </w:tc>
        <w:tc>
          <w:tcPr>
            <w:tcW w:w="1372" w:type="dxa"/>
            <w:vAlign w:val="center"/>
          </w:tcPr>
          <w:p w:rsidR="00B15B5E" w:rsidRPr="00297A1E" w:rsidRDefault="00B15B5E" w:rsidP="001848FC">
            <w:pPr>
              <w:spacing w:after="0" w:line="240" w:lineRule="auto"/>
              <w:jc w:val="both"/>
              <w:rPr>
                <w:rFonts w:ascii="Times New Roman" w:hAnsi="Times New Roman"/>
                <w:sz w:val="24"/>
                <w:szCs w:val="24"/>
              </w:rPr>
            </w:pPr>
          </w:p>
        </w:tc>
        <w:tc>
          <w:tcPr>
            <w:tcW w:w="1469" w:type="dxa"/>
            <w:vAlign w:val="center"/>
          </w:tcPr>
          <w:p w:rsidR="00B15B5E" w:rsidRPr="00297A1E" w:rsidRDefault="00B15B5E" w:rsidP="001848FC">
            <w:pPr>
              <w:spacing w:after="0" w:line="240" w:lineRule="auto"/>
              <w:jc w:val="both"/>
              <w:rPr>
                <w:rFonts w:ascii="Times New Roman" w:hAnsi="Times New Roman"/>
                <w:sz w:val="24"/>
                <w:szCs w:val="24"/>
              </w:rPr>
            </w:pPr>
          </w:p>
        </w:tc>
        <w:tc>
          <w:tcPr>
            <w:tcW w:w="1260" w:type="dxa"/>
            <w:vAlign w:val="center"/>
          </w:tcPr>
          <w:p w:rsidR="00B15B5E" w:rsidRPr="00297A1E" w:rsidRDefault="00B15B5E" w:rsidP="001848FC">
            <w:pPr>
              <w:spacing w:after="0" w:line="240" w:lineRule="auto"/>
              <w:jc w:val="both"/>
              <w:rPr>
                <w:rFonts w:ascii="Times New Roman" w:hAnsi="Times New Roman"/>
                <w:sz w:val="24"/>
                <w:szCs w:val="24"/>
              </w:rPr>
            </w:pPr>
          </w:p>
        </w:tc>
        <w:tc>
          <w:tcPr>
            <w:tcW w:w="1512" w:type="dxa"/>
            <w:vAlign w:val="center"/>
          </w:tcPr>
          <w:p w:rsidR="00B15B5E" w:rsidRPr="00297A1E" w:rsidRDefault="00B15B5E" w:rsidP="001848FC">
            <w:pPr>
              <w:spacing w:after="0" w:line="240" w:lineRule="auto"/>
              <w:jc w:val="both"/>
              <w:rPr>
                <w:rFonts w:ascii="Times New Roman" w:hAnsi="Times New Roman"/>
                <w:sz w:val="24"/>
                <w:szCs w:val="24"/>
              </w:rPr>
            </w:pPr>
          </w:p>
        </w:tc>
      </w:tr>
      <w:tr w:rsidR="00B15B5E" w:rsidRPr="00297A1E" w:rsidTr="002710F1">
        <w:tc>
          <w:tcPr>
            <w:tcW w:w="2124" w:type="dxa"/>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СО</w:t>
            </w:r>
            <w:r w:rsidRPr="00297A1E">
              <w:rPr>
                <w:rFonts w:ascii="Times New Roman" w:hAnsi="Times New Roman"/>
                <w:sz w:val="24"/>
                <w:szCs w:val="24"/>
                <w:vertAlign w:val="subscript"/>
              </w:rPr>
              <w:t>2</w:t>
            </w:r>
            <w:r w:rsidRPr="00297A1E">
              <w:rPr>
                <w:rFonts w:ascii="Times New Roman" w:hAnsi="Times New Roman"/>
                <w:sz w:val="24"/>
                <w:szCs w:val="24"/>
              </w:rPr>
              <w:t>-экстракт перца черного</w:t>
            </w:r>
          </w:p>
        </w:tc>
        <w:tc>
          <w:tcPr>
            <w:tcW w:w="2044"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0,2</w:t>
            </w:r>
          </w:p>
        </w:tc>
        <w:tc>
          <w:tcPr>
            <w:tcW w:w="1372"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469"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260"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c>
          <w:tcPr>
            <w:tcW w:w="1512" w:type="dxa"/>
            <w:vAlign w:val="center"/>
          </w:tcPr>
          <w:p w:rsidR="00B15B5E" w:rsidRPr="00297A1E" w:rsidRDefault="00B15B5E" w:rsidP="001848FC">
            <w:pPr>
              <w:spacing w:after="0" w:line="240" w:lineRule="auto"/>
              <w:jc w:val="both"/>
              <w:rPr>
                <w:rFonts w:ascii="Times New Roman" w:hAnsi="Times New Roman"/>
                <w:sz w:val="24"/>
                <w:szCs w:val="24"/>
              </w:rPr>
            </w:pPr>
            <w:r w:rsidRPr="00297A1E">
              <w:rPr>
                <w:rFonts w:ascii="Times New Roman" w:hAnsi="Times New Roman"/>
                <w:sz w:val="24"/>
                <w:szCs w:val="24"/>
              </w:rPr>
              <w:t>-</w:t>
            </w:r>
          </w:p>
        </w:tc>
      </w:tr>
    </w:tbl>
    <w:p w:rsidR="00B15B5E" w:rsidRPr="00297A1E" w:rsidRDefault="00B15B5E" w:rsidP="001848FC">
      <w:pPr>
        <w:spacing w:after="0" w:line="240" w:lineRule="auto"/>
        <w:ind w:left="709" w:firstLine="709"/>
        <w:jc w:val="both"/>
        <w:rPr>
          <w:sz w:val="28"/>
          <w:szCs w:val="28"/>
        </w:rPr>
      </w:pP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Допускается: применение яичного порошка или меланжа взамен куриных яиц; экстракта перца черного горького взамен натурального перца черного согласно инструкции.</w:t>
      </w:r>
    </w:p>
    <w:p w:rsidR="00B15B5E" w:rsidRPr="00297A1E" w:rsidRDefault="00B15B5E" w:rsidP="001848FC">
      <w:pPr>
        <w:numPr>
          <w:ilvl w:val="0"/>
          <w:numId w:val="43"/>
        </w:numPr>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Доставка и хранение</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2.1 Овощи транспортируют и хранят в таре, предусмотренной стандартами и техническими условиями  </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Мясо конины замороженное отправляют на заморозку. Допускается непродолжительное хранение без заморозки.</w:t>
      </w:r>
    </w:p>
    <w:p w:rsidR="00B15B5E" w:rsidRPr="00297A1E" w:rsidRDefault="00B15B5E" w:rsidP="001848FC">
      <w:pPr>
        <w:numPr>
          <w:ilvl w:val="0"/>
          <w:numId w:val="43"/>
        </w:numPr>
        <w:spacing w:after="0" w:line="240" w:lineRule="auto"/>
        <w:ind w:left="0" w:firstLine="709"/>
        <w:jc w:val="both"/>
        <w:rPr>
          <w:rFonts w:ascii="Times New Roman" w:hAnsi="Times New Roman"/>
          <w:sz w:val="28"/>
          <w:szCs w:val="28"/>
        </w:rPr>
      </w:pPr>
      <w:r w:rsidRPr="00297A1E">
        <w:rPr>
          <w:rFonts w:ascii="Times New Roman" w:hAnsi="Times New Roman"/>
          <w:sz w:val="28"/>
          <w:szCs w:val="28"/>
        </w:rPr>
        <w:t>Технологический процесс</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Технологический процесс производства полуфабрикатов должен осуществляться с соблюдением настоящей технологической инструкции, правил ветеринарного осмотра убойных животных, ветеринарно-санитарной экспертизы мяса и мясных продуктов и санитарных правил для предприятий мясной промышленности, утвержденных в установленном порядке</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3.1. Подготовка фарша</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3.1.1. Подготовка мясного сырья</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Сырье, направляемое на переработку, должно сопровождаться разрешением ветслужбы. При приемке сырья его осматривают и подвергают дополнительной зачистке и при необходимости промывке.</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Замороженное мясо подвергают размораживанию. Размораживание осуществляют при температуре +20°С (±2), относительной влажности воздуха не менее 85% до достижения температуры внутри 1-3°С</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После размораживания и жиловки мясное сырье измельчают на волчке  с диаметром отверстий решетки 2-</w:t>
      </w:r>
      <w:smartTag w:uri="urn:schemas-microsoft-com:office:smarttags" w:element="metricconverter">
        <w:smartTagPr>
          <w:attr w:name="ProductID" w:val="3 мм"/>
        </w:smartTagPr>
        <w:r w:rsidRPr="00297A1E">
          <w:rPr>
            <w:rFonts w:ascii="Times New Roman" w:hAnsi="Times New Roman"/>
            <w:sz w:val="28"/>
            <w:szCs w:val="28"/>
          </w:rPr>
          <w:t>3 мм</w:t>
        </w:r>
      </w:smartTag>
      <w:r w:rsidRPr="00297A1E">
        <w:rPr>
          <w:rFonts w:ascii="Times New Roman" w:hAnsi="Times New Roman"/>
          <w:sz w:val="28"/>
          <w:szCs w:val="28"/>
        </w:rPr>
        <w:t>.</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3.1.2 Приготовление Белкового обогатителя</w:t>
      </w:r>
    </w:p>
    <w:p w:rsidR="00671F67" w:rsidRPr="00297A1E" w:rsidRDefault="00B15B5E"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Куриные гребни отделяли от голов сразу после убоя птицы на предприятии. Полученные гребни охлаждали при температуре 2±2°С  и в охлажденном виде транспортировали в лабораторию для получения белкового обогатителя.</w:t>
      </w:r>
      <w:r w:rsidR="00671F67">
        <w:rPr>
          <w:rFonts w:ascii="Times New Roman" w:hAnsi="Times New Roman"/>
          <w:sz w:val="28"/>
          <w:szCs w:val="28"/>
        </w:rPr>
        <w:t xml:space="preserve"> </w:t>
      </w:r>
      <w:r w:rsidR="00671F67" w:rsidRPr="00297A1E">
        <w:rPr>
          <w:rFonts w:ascii="Times New Roman" w:hAnsi="Times New Roman"/>
          <w:sz w:val="28"/>
          <w:szCs w:val="28"/>
        </w:rPr>
        <w:t xml:space="preserve">Далее куриные гребни измельчали </w:t>
      </w:r>
      <w:r w:rsidR="00671F67">
        <w:rPr>
          <w:rFonts w:ascii="Times New Roman" w:hAnsi="Times New Roman"/>
          <w:sz w:val="28"/>
          <w:szCs w:val="28"/>
        </w:rPr>
        <w:t xml:space="preserve">на волчке </w:t>
      </w:r>
      <w:r w:rsidR="00671F67" w:rsidRPr="00297A1E">
        <w:rPr>
          <w:rFonts w:ascii="Times New Roman" w:hAnsi="Times New Roman"/>
          <w:sz w:val="28"/>
          <w:szCs w:val="28"/>
        </w:rPr>
        <w:t>с диаметром решетки 2-3 мм, в течении 1-2 мин.</w:t>
      </w:r>
    </w:p>
    <w:p w:rsidR="00671F67" w:rsidRDefault="00671F67"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 xml:space="preserve">Для повышения биологической ценности гребней проведена их предварительная обработка </w:t>
      </w:r>
      <w:r>
        <w:rPr>
          <w:rFonts w:ascii="Times New Roman" w:hAnsi="Times New Roman"/>
          <w:sz w:val="28"/>
          <w:szCs w:val="28"/>
        </w:rPr>
        <w:t xml:space="preserve">жидкой бактериальной </w:t>
      </w:r>
      <w:r w:rsidRPr="00297A1E">
        <w:rPr>
          <w:rFonts w:ascii="Times New Roman" w:hAnsi="Times New Roman"/>
          <w:sz w:val="28"/>
          <w:szCs w:val="28"/>
        </w:rPr>
        <w:t xml:space="preserve"> </w:t>
      </w:r>
      <w:r>
        <w:rPr>
          <w:rFonts w:ascii="Times New Roman" w:hAnsi="Times New Roman"/>
          <w:sz w:val="28"/>
          <w:szCs w:val="28"/>
        </w:rPr>
        <w:t>закваской Бифилакт-А</w:t>
      </w:r>
      <w:r w:rsidRPr="00297A1E">
        <w:rPr>
          <w:rFonts w:ascii="Times New Roman" w:hAnsi="Times New Roman"/>
          <w:sz w:val="28"/>
          <w:szCs w:val="28"/>
        </w:rPr>
        <w:t xml:space="preserve">, </w:t>
      </w:r>
      <w:r>
        <w:rPr>
          <w:rFonts w:ascii="Times New Roman" w:hAnsi="Times New Roman"/>
          <w:sz w:val="28"/>
          <w:szCs w:val="28"/>
        </w:rPr>
        <w:t>представляющий</w:t>
      </w:r>
      <w:r w:rsidRPr="004525C3">
        <w:rPr>
          <w:rFonts w:ascii="Times New Roman" w:hAnsi="Times New Roman"/>
          <w:sz w:val="28"/>
          <w:szCs w:val="28"/>
        </w:rPr>
        <w:t xml:space="preserve"> собой B.bifidum или B.longum, ацидофильной палочки L.acidophilus.</w:t>
      </w:r>
    </w:p>
    <w:p w:rsidR="00921FF9" w:rsidRPr="00297A1E" w:rsidRDefault="00921FF9" w:rsidP="001848FC">
      <w:pPr>
        <w:shd w:val="clear" w:color="auto" w:fill="FFFFFF"/>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При обработке молочно-кислыми бактериями при температура 37-40</w:t>
      </w:r>
      <w:r w:rsidRPr="00297A1E">
        <w:rPr>
          <w:rFonts w:ascii="Times New Roman" w:hAnsi="Times New Roman"/>
          <w:sz w:val="28"/>
          <w:szCs w:val="28"/>
          <w:vertAlign w:val="superscript"/>
        </w:rPr>
        <w:t>o</w:t>
      </w:r>
      <w:r w:rsidRPr="00297A1E">
        <w:rPr>
          <w:rFonts w:ascii="Times New Roman" w:hAnsi="Times New Roman"/>
          <w:sz w:val="28"/>
          <w:szCs w:val="28"/>
        </w:rPr>
        <w:t xml:space="preserve">C в течении </w:t>
      </w:r>
      <w:r w:rsidRPr="0043269E">
        <w:rPr>
          <w:rFonts w:ascii="Times New Roman" w:hAnsi="Times New Roman"/>
          <w:sz w:val="28"/>
          <w:szCs w:val="28"/>
          <w:lang w:val="kk-KZ"/>
        </w:rPr>
        <w:t>10-12</w:t>
      </w:r>
      <w:r w:rsidRPr="00297A1E">
        <w:rPr>
          <w:rFonts w:ascii="Times New Roman" w:hAnsi="Times New Roman"/>
          <w:sz w:val="28"/>
          <w:szCs w:val="28"/>
        </w:rPr>
        <w:t xml:space="preserve"> ч обеспечивается повышение гидрофильности гребней и понижение рН среды. Молочно-кислые бактерии воздействуют на волокна куриных гребней, подкисляют среду, происходит размягчение сырья соединительной ткани. </w:t>
      </w:r>
    </w:p>
    <w:p w:rsidR="00B15B5E" w:rsidRPr="00297A1E" w:rsidRDefault="00921FF9" w:rsidP="001848FC">
      <w:pPr>
        <w:spacing w:after="0" w:line="240" w:lineRule="auto"/>
        <w:ind w:right="-1" w:firstLine="709"/>
        <w:jc w:val="both"/>
        <w:rPr>
          <w:rFonts w:ascii="Times New Roman" w:hAnsi="Times New Roman"/>
          <w:sz w:val="28"/>
          <w:szCs w:val="28"/>
        </w:rPr>
      </w:pPr>
      <w:r w:rsidRPr="00297A1E">
        <w:rPr>
          <w:rFonts w:ascii="Times New Roman" w:hAnsi="Times New Roman"/>
          <w:sz w:val="28"/>
          <w:szCs w:val="28"/>
        </w:rPr>
        <w:t xml:space="preserve">По окончании биотехнологической обработки куриные гребни </w:t>
      </w:r>
      <w:r>
        <w:rPr>
          <w:rFonts w:ascii="Times New Roman" w:hAnsi="Times New Roman"/>
          <w:sz w:val="28"/>
          <w:szCs w:val="28"/>
        </w:rPr>
        <w:t xml:space="preserve">измельчали на волчке </w:t>
      </w:r>
      <w:r w:rsidRPr="00297A1E">
        <w:rPr>
          <w:rFonts w:ascii="Times New Roman" w:hAnsi="Times New Roman"/>
          <w:sz w:val="28"/>
          <w:szCs w:val="28"/>
        </w:rPr>
        <w:t xml:space="preserve">с диаметром решетки 2-3 мм в течение 6-7 мин., к измельченным куриным гребням добавляют масло хлопковое, куттеруют в течение 3-4 мин., добавляют питьевую воду и куттеруют еще 2-3 мин. </w:t>
      </w:r>
      <w:r w:rsidRPr="00297A1E">
        <w:rPr>
          <w:rFonts w:ascii="Times New Roman" w:hAnsi="Times New Roman"/>
          <w:sz w:val="28"/>
          <w:szCs w:val="28"/>
          <w:shd w:val="clear" w:color="auto" w:fill="FFFFFF"/>
        </w:rPr>
        <w:t xml:space="preserve">После </w:t>
      </w:r>
      <w:r w:rsidRPr="00297A1E">
        <w:rPr>
          <w:rFonts w:ascii="Times New Roman" w:hAnsi="Times New Roman"/>
          <w:sz w:val="28"/>
          <w:szCs w:val="28"/>
          <w:shd w:val="clear" w:color="auto" w:fill="FFFFFF"/>
        </w:rPr>
        <w:lastRenderedPageBreak/>
        <w:t>тонкого измельчения в куттере получают белковый обогатитель</w:t>
      </w:r>
      <w:r>
        <w:rPr>
          <w:rFonts w:ascii="Times New Roman" w:hAnsi="Times New Roman"/>
          <w:sz w:val="28"/>
          <w:szCs w:val="28"/>
          <w:shd w:val="clear" w:color="auto" w:fill="FFFFFF"/>
        </w:rPr>
        <w:t xml:space="preserve"> </w:t>
      </w:r>
      <w:r w:rsidR="00B15B5E" w:rsidRPr="00297A1E">
        <w:rPr>
          <w:rFonts w:ascii="Times New Roman" w:hAnsi="Times New Roman"/>
          <w:sz w:val="28"/>
          <w:szCs w:val="28"/>
        </w:rPr>
        <w:t>при следующем их соотношении, масс %:</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 гребни куриные - 75; </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масло растительное - 15;</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вода питьевая - 10.</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3.1.3 Подготовка пряностей и овощей</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Каждая партия пряностей и других материалов, поступающих на производство, должна сопровождаться документами, удовлетворяющими их безопасность и качество.</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Соль используют в сухом виде.</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Свежий репчатый лук очищают от загрязнений (от оперения) и промывают холодной проточной водой и направляют на приготовление фарша</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3.2. Приготовление фарша.</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При приготовлении фарша мясное сырье, белковый обогатитель, пряности, лук, и другие материалы взвешивают в соответствии с рецептурой.</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Фарш готовят в мешалке различной конструкции.</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Составление фарша в соответствии с рецептурами осуществляют по следующей схеме.</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Мясное сырье перемешивают в течении 2-3 мин., затем вносят белковый обогатитель, измельченный лук, и другие компоненты в соответствии с рецептурой и перемешивают до получения однородной массы в течение </w:t>
      </w:r>
      <w:r w:rsidR="006E3ECD">
        <w:rPr>
          <w:rFonts w:ascii="Times New Roman" w:hAnsi="Times New Roman"/>
          <w:sz w:val="28"/>
          <w:szCs w:val="28"/>
        </w:rPr>
        <w:t>6</w:t>
      </w:r>
      <w:r w:rsidRPr="00297A1E">
        <w:rPr>
          <w:rFonts w:ascii="Times New Roman" w:hAnsi="Times New Roman"/>
          <w:sz w:val="28"/>
          <w:szCs w:val="28"/>
        </w:rPr>
        <w:t xml:space="preserve"> мин.</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Температура готового фарша не должна превышать 14°С.</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3.3. Формование котлет.</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Приготовленный фарш формуют на котлетных автоматах или поточно-механизированных котлетных линиях или других устройствах. Поверхность рубленых полуфабрикатов должна быть посыпана тонким слоем панировочных сухарей, без разорванных и ломанных краев.</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Расход панировочных сухарей на подсыпку котлет массой </w:t>
      </w:r>
      <w:smartTag w:uri="urn:schemas-microsoft-com:office:smarttags" w:element="metricconverter">
        <w:smartTagPr>
          <w:attr w:name="ProductID" w:val="100 г"/>
        </w:smartTagPr>
        <w:r w:rsidRPr="00297A1E">
          <w:rPr>
            <w:rFonts w:ascii="Times New Roman" w:hAnsi="Times New Roman"/>
            <w:sz w:val="28"/>
            <w:szCs w:val="28"/>
          </w:rPr>
          <w:t>100 г</w:t>
        </w:r>
      </w:smartTag>
      <w:r w:rsidRPr="00297A1E">
        <w:rPr>
          <w:rFonts w:ascii="Times New Roman" w:hAnsi="Times New Roman"/>
          <w:sz w:val="28"/>
          <w:szCs w:val="28"/>
        </w:rPr>
        <w:t xml:space="preserve"> составляет 2,5±0,5 г.</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При формовании на настольных котлетных автоматах котлеты укладывают  в один ряд без вкладышей или на лотки – вкладыши. Дно ящика или лотка должно быть равномерно посыпано тонким слоем панировочных сухарей. Поверхность посыпается равномерным слоем панировочных сухарей.</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При формовании котлет на паточно-механизированных линиях укладка на лотки-вкладыши и посыпка их панировочными сухарями производится механизированным способом .</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3.4. Замораживание котлет.</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Рубленые полуфабрикаты после формования размещают в один ряд на рамах, этажерках, стеллажах и направляют в морозильную камеру или скороморозильный аппарат.</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Замораживание котлет производят до температуры в центре не выше -10°С.</w:t>
      </w:r>
    </w:p>
    <w:p w:rsidR="006E3ECD"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Продолжительность замораживания в морозильной камере не выше -18°С, естественным движением воздуха – не менее 3 ч</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Окончанием технологического процесса производства котлет считается момент достижения температуры внутри охлажденных полуфабрикатов - не выше 8°С или замороженных- не выше -10</w:t>
      </w:r>
      <w:r w:rsidRPr="00297A1E">
        <w:rPr>
          <w:rFonts w:ascii="Times New Roman" w:hAnsi="Times New Roman"/>
          <w:sz w:val="28"/>
          <w:szCs w:val="28"/>
          <w:vertAlign w:val="superscript"/>
        </w:rPr>
        <w:t>0</w:t>
      </w:r>
      <w:r w:rsidRPr="00297A1E">
        <w:rPr>
          <w:rFonts w:ascii="Times New Roman" w:hAnsi="Times New Roman"/>
          <w:sz w:val="28"/>
          <w:szCs w:val="28"/>
        </w:rPr>
        <w:t>С.</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4. Упаковка</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4.1. Замороженные  полуфабрикаты фасуют в отформованные картонные коробки или лотки из полимерных пленочных материалов по ТУ 10-24-16 с последующей обработкой их термоусадочной полиэтиленовой пленкой ГОСТ 10354, которые термосваривают или закрепляют металлическими скобами, или липкой лентой, или другими материалами, разрешенными к применению органами </w:t>
      </w:r>
      <w:r w:rsidRPr="00297A1E">
        <w:rPr>
          <w:rStyle w:val="afd"/>
          <w:rFonts w:ascii="Times New Roman" w:hAnsi="Times New Roman"/>
          <w:bCs/>
          <w:i w:val="0"/>
          <w:iCs w:val="0"/>
          <w:sz w:val="28"/>
          <w:szCs w:val="28"/>
          <w:shd w:val="clear" w:color="auto" w:fill="FFFFFF"/>
        </w:rPr>
        <w:t>Комитета</w:t>
      </w:r>
      <w:r w:rsidRPr="00297A1E">
        <w:rPr>
          <w:rFonts w:ascii="Times New Roman" w:hAnsi="Times New Roman"/>
          <w:sz w:val="28"/>
          <w:szCs w:val="28"/>
          <w:shd w:val="clear" w:color="auto" w:fill="FFFFFF"/>
        </w:rPr>
        <w:t> санитарно-эпидемиологического </w:t>
      </w:r>
      <w:r w:rsidRPr="00297A1E">
        <w:rPr>
          <w:rStyle w:val="afd"/>
          <w:rFonts w:ascii="Times New Roman" w:hAnsi="Times New Roman"/>
          <w:bCs/>
          <w:i w:val="0"/>
          <w:iCs w:val="0"/>
          <w:sz w:val="28"/>
          <w:szCs w:val="28"/>
          <w:shd w:val="clear" w:color="auto" w:fill="FFFFFF"/>
        </w:rPr>
        <w:t>контроля Министерства здравоохранения Республики Казахстан</w:t>
      </w:r>
      <w:r w:rsidRPr="00297A1E">
        <w:rPr>
          <w:rFonts w:ascii="Arial" w:hAnsi="Arial" w:cs="Arial"/>
          <w:color w:val="4D5156"/>
          <w:shd w:val="clear" w:color="auto" w:fill="FFFFFF"/>
        </w:rPr>
        <w:t>.</w:t>
      </w:r>
      <w:r w:rsidRPr="00297A1E">
        <w:rPr>
          <w:rFonts w:ascii="Times New Roman" w:hAnsi="Times New Roman"/>
          <w:sz w:val="28"/>
          <w:szCs w:val="28"/>
        </w:rPr>
        <w:t xml:space="preserve"> </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4.2. Масса нетто котлет не должна иметь отклонений в меньшую сторону.</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Разрешается упаковывание лотков с полуфабрикатами в ящики из гофрированного картонно по ГОСТ 13513, а также в чистые, сухие , без постороннего запаха многооборотные ящики: деревянные по ТУ 10.10.541, контейнеры или тару , изготовленную из других материалов, разрешенных к применению органами </w:t>
      </w:r>
      <w:r w:rsidR="00505406" w:rsidRPr="00297A1E">
        <w:rPr>
          <w:rStyle w:val="afd"/>
          <w:rFonts w:ascii="Times New Roman" w:hAnsi="Times New Roman"/>
          <w:bCs/>
          <w:i w:val="0"/>
          <w:iCs w:val="0"/>
          <w:sz w:val="28"/>
          <w:szCs w:val="28"/>
          <w:shd w:val="clear" w:color="auto" w:fill="FFFFFF"/>
        </w:rPr>
        <w:t>Комитета</w:t>
      </w:r>
      <w:r w:rsidR="00505406" w:rsidRPr="00297A1E">
        <w:rPr>
          <w:rFonts w:ascii="Times New Roman" w:hAnsi="Times New Roman"/>
          <w:sz w:val="28"/>
          <w:szCs w:val="28"/>
          <w:shd w:val="clear" w:color="auto" w:fill="FFFFFF"/>
        </w:rPr>
        <w:t> санитарно-эпидемиологического </w:t>
      </w:r>
      <w:r w:rsidR="00505406" w:rsidRPr="00297A1E">
        <w:rPr>
          <w:rStyle w:val="afd"/>
          <w:rFonts w:ascii="Times New Roman" w:hAnsi="Times New Roman"/>
          <w:bCs/>
          <w:i w:val="0"/>
          <w:iCs w:val="0"/>
          <w:sz w:val="28"/>
          <w:szCs w:val="28"/>
          <w:shd w:val="clear" w:color="auto" w:fill="FFFFFF"/>
        </w:rPr>
        <w:t>контроля Министерства здравоохранения Республики Казахстан</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Допускается укладка полуфабрикатов в замороженном и упакованном виде в тару-оборудование по ТУ 10.02.07.0049.</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4.3. Тара должна быть чистой, сухой, без плесени и постороннего запаха.</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Многооборотная тара должна иметь крышку. При отсутствии крышки допускается для местной реализации тару накрывать оберточной бумагой, пергаментом, подпергаментом.</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4.4. В каждый ящик или тару – оборудование укладывают полуфабрикаты замороженные, изготовленные в одну смену и одного наименования .</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Масса брутто в многооборотной таре должна быть не более </w:t>
      </w:r>
      <w:smartTag w:uri="urn:schemas-microsoft-com:office:smarttags" w:element="metricconverter">
        <w:smartTagPr>
          <w:attr w:name="ProductID" w:val="30 кг"/>
        </w:smartTagPr>
        <w:r w:rsidRPr="00297A1E">
          <w:rPr>
            <w:rFonts w:ascii="Times New Roman" w:hAnsi="Times New Roman"/>
            <w:sz w:val="28"/>
            <w:szCs w:val="28"/>
          </w:rPr>
          <w:t>30 кг</w:t>
        </w:r>
      </w:smartTag>
      <w:r w:rsidRPr="00297A1E">
        <w:rPr>
          <w:rFonts w:ascii="Times New Roman" w:hAnsi="Times New Roman"/>
          <w:sz w:val="28"/>
          <w:szCs w:val="28"/>
        </w:rPr>
        <w:t xml:space="preserve">, масса нетто в ящиках из гофрированного картона – не более </w:t>
      </w:r>
      <w:smartTag w:uri="urn:schemas-microsoft-com:office:smarttags" w:element="metricconverter">
        <w:smartTagPr>
          <w:attr w:name="ProductID" w:val="20 кг"/>
        </w:smartTagPr>
        <w:r w:rsidRPr="00297A1E">
          <w:rPr>
            <w:rFonts w:ascii="Times New Roman" w:hAnsi="Times New Roman"/>
            <w:sz w:val="28"/>
            <w:szCs w:val="28"/>
          </w:rPr>
          <w:t>20 кг</w:t>
        </w:r>
      </w:smartTag>
      <w:r w:rsidRPr="00297A1E">
        <w:rPr>
          <w:rFonts w:ascii="Times New Roman" w:hAnsi="Times New Roman"/>
          <w:sz w:val="28"/>
          <w:szCs w:val="28"/>
        </w:rPr>
        <w:t xml:space="preserve">, в контейнерах и таре – оборудования – не более </w:t>
      </w:r>
      <w:smartTag w:uri="urn:schemas-microsoft-com:office:smarttags" w:element="metricconverter">
        <w:smartTagPr>
          <w:attr w:name="ProductID" w:val="250 кг"/>
        </w:smartTagPr>
        <w:r w:rsidRPr="00297A1E">
          <w:rPr>
            <w:rFonts w:ascii="Times New Roman" w:hAnsi="Times New Roman"/>
            <w:sz w:val="28"/>
            <w:szCs w:val="28"/>
          </w:rPr>
          <w:t>250 кг</w:t>
        </w:r>
      </w:smartTag>
      <w:r w:rsidRPr="00297A1E">
        <w:rPr>
          <w:rFonts w:ascii="Times New Roman" w:hAnsi="Times New Roman"/>
          <w:sz w:val="28"/>
          <w:szCs w:val="28"/>
        </w:rPr>
        <w:t>.</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5. Маркировка</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5.1.Траннспортная маркировка – по ГОСТ 14192-96 с нанесением манипуляционного знака «Скоропортящийся груз» и «Ограничение температуры».</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5.2. На каждую единицу транспортной с продукции наклеивают ярлык с указанием:</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наименование предприятия изготовителя, его адреса;</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 наименование и состава продукта, даты изготовления ; </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срока годности и условий хранения;</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массы нетто продукта;</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количество упакованных единиц или порций;</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 информационных сведений о пищевой и энергетической ценности </w:t>
      </w:r>
      <w:smartTag w:uri="urn:schemas-microsoft-com:office:smarttags" w:element="metricconverter">
        <w:smartTagPr>
          <w:attr w:name="ProductID" w:val="100 г"/>
        </w:smartTagPr>
        <w:r w:rsidRPr="00297A1E">
          <w:rPr>
            <w:rFonts w:ascii="Times New Roman" w:hAnsi="Times New Roman"/>
            <w:sz w:val="28"/>
            <w:szCs w:val="28"/>
          </w:rPr>
          <w:t>100 г</w:t>
        </w:r>
      </w:smartTag>
      <w:r w:rsidRPr="00297A1E">
        <w:rPr>
          <w:rFonts w:ascii="Times New Roman" w:hAnsi="Times New Roman"/>
          <w:sz w:val="28"/>
          <w:szCs w:val="28"/>
        </w:rPr>
        <w:t xml:space="preserve"> продукта;</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 информации о сертификации; </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 обозначения настоящих технических условий. Допускается при отгрузке продукции для местной реализации тару не маркировать, но обязательно в каждый ящик вкладывать ярлык с вышеперечисленными обозначениями.</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5.3. На каждой упаковочной единице фасованной продукции в соответствии с ГОСТ Р 51074-97 должна быть этикетка с указанием:</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наименование предприятия-изготовителя, его адреса;</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наименования и состава продукта;</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даты изготовления;</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срока годности и условий хранения;</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массы нетто единицы упаковки;</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информации о сертификации;</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информационных сведений о пищевой и энергетической ценности 100г продукта;</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обозначения настоящих технических условий</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6. Транспортирование и хранение</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6.1. Полуфабрикаты замороженные транспортируются авторефрижераторами или автомобилями-фургонами с изотермическим кузовом в соответствии с действующими правилами перевозок скоропортящихся грузов на данном виде транспорта.</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6.2 Срок годности полуфабрикатов в упакованном виде при температуре –(18±2)°С должен быть не более одного месяца со дня выработки.</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При отсутствии холода котлеты хранению и реализации не подлежат.</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7. Контроль производства</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7.1. Контроль производства рубленых полуфабрикатов включает контроль термического состояния сырья, параметров технологического процесса, режимов, качества используемого сырья, контроля качества готовой продукции.</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7.2. Взвешивание сырья и компонентов для составления рецептур рубленых полуфабрикатов производят на весах для статистического взвешивания по ГОСТ 29329-92.</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В случае сомнения в свежести котлет производят проверки их качества по ГОСТ 19496-2013. Для контроля за соблюдением рецептуры и технологического режима при производстве рубленых полуфабрикатов проводят анализы по определению массовой доли поваренной соли, микробиологических показателей периодически, но не реже одного раза в 10 дней, а белка и жира – не реже одного раза в 30 дней , а также по требованию контролирующей организации или потребителя.</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Правила отбора проб и подготовка их к испытанию – по ГОСТ 4288-76,  ГОСТ 26929-86.</w:t>
      </w:r>
    </w:p>
    <w:p w:rsidR="00505406"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7.3. Контроль за содержанием токсичных элементов определяют по ГОСТ 26927-86, ГОСТ 26929-94 и ГОСТ 26930-86. Антибиотики, нитрозоамины, пестициды и радионуклиды определяют по методам, утвержденным </w:t>
      </w:r>
      <w:r w:rsidR="00505406" w:rsidRPr="00297A1E">
        <w:rPr>
          <w:rStyle w:val="afd"/>
          <w:rFonts w:ascii="Times New Roman" w:hAnsi="Times New Roman"/>
          <w:bCs/>
          <w:i w:val="0"/>
          <w:iCs w:val="0"/>
          <w:sz w:val="28"/>
          <w:szCs w:val="28"/>
          <w:shd w:val="clear" w:color="auto" w:fill="FFFFFF"/>
        </w:rPr>
        <w:t xml:space="preserve">Комитетом </w:t>
      </w:r>
      <w:r w:rsidR="00505406" w:rsidRPr="00297A1E">
        <w:rPr>
          <w:rFonts w:ascii="Times New Roman" w:hAnsi="Times New Roman"/>
          <w:sz w:val="28"/>
          <w:szCs w:val="28"/>
          <w:shd w:val="clear" w:color="auto" w:fill="FFFFFF"/>
        </w:rPr>
        <w:t>санитарно-эпидемиологического </w:t>
      </w:r>
      <w:r w:rsidR="00505406" w:rsidRPr="00297A1E">
        <w:rPr>
          <w:rStyle w:val="afd"/>
          <w:rFonts w:ascii="Times New Roman" w:hAnsi="Times New Roman"/>
          <w:bCs/>
          <w:i w:val="0"/>
          <w:iCs w:val="0"/>
          <w:sz w:val="28"/>
          <w:szCs w:val="28"/>
          <w:shd w:val="clear" w:color="auto" w:fill="FFFFFF"/>
        </w:rPr>
        <w:t>контроля Министерства здравоохранения Республики Казахстан</w:t>
      </w:r>
      <w:r w:rsidR="00505406" w:rsidRPr="00297A1E">
        <w:rPr>
          <w:rFonts w:ascii="Times New Roman" w:hAnsi="Times New Roman"/>
          <w:sz w:val="28"/>
          <w:szCs w:val="28"/>
        </w:rPr>
        <w:t xml:space="preserve"> </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lastRenderedPageBreak/>
        <w:t>8. Требование безопасности производства</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Технологический процесс должен осуществляться в соответствии с требованиями техники безопасности по ГОСТ 12.3.002-75, ОСТ 49150-80,     ОСТ 49176-81, ОСТ 49215-85.</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Применяемое оборудование должно отвечать требованиям ГОСТ 12.2.003-91, ОСТ 27-32-463-79 и ОСТ 27-00-216-75 по технике безопасности.</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Основные и вспомогательные материалы, используемые для обеспечения технологического процесса, должны быть разрешены комитетом контроля качества и безопасности товаров и услуг здравоохранения Республики Казахстан</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Предельно допустимые нагрузки для женщин при поднятии и перемещении тяжестей вручную не должны превышать: </w:t>
      </w:r>
      <w:smartTag w:uri="urn:schemas-microsoft-com:office:smarttags" w:element="metricconverter">
        <w:smartTagPr>
          <w:attr w:name="ProductID" w:val="15 кг"/>
        </w:smartTagPr>
        <w:r w:rsidRPr="00297A1E">
          <w:rPr>
            <w:rFonts w:ascii="Times New Roman" w:hAnsi="Times New Roman"/>
            <w:sz w:val="28"/>
            <w:szCs w:val="28"/>
          </w:rPr>
          <w:t>15 кг</w:t>
        </w:r>
      </w:smartTag>
      <w:r w:rsidRPr="00297A1E">
        <w:rPr>
          <w:rFonts w:ascii="Times New Roman" w:hAnsi="Times New Roman"/>
          <w:sz w:val="28"/>
          <w:szCs w:val="28"/>
        </w:rPr>
        <w:t xml:space="preserve"> при подъеме и перемещении тяжестей при чередовании с другой работой, 10 кг-при подъеме тяжестей на высоту не более </w:t>
      </w:r>
      <w:smartTag w:uri="urn:schemas-microsoft-com:office:smarttags" w:element="metricconverter">
        <w:smartTagPr>
          <w:attr w:name="ProductID" w:val="1,5 м"/>
        </w:smartTagPr>
        <w:r w:rsidRPr="00297A1E">
          <w:rPr>
            <w:rFonts w:ascii="Times New Roman" w:hAnsi="Times New Roman"/>
            <w:sz w:val="28"/>
            <w:szCs w:val="28"/>
          </w:rPr>
          <w:t>1,5 м</w:t>
        </w:r>
      </w:smartTag>
      <w:r w:rsidRPr="00297A1E">
        <w:rPr>
          <w:rFonts w:ascii="Times New Roman" w:hAnsi="Times New Roman"/>
          <w:sz w:val="28"/>
          <w:szCs w:val="28"/>
        </w:rPr>
        <w:t>.</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Рабочие должны быть обеспечены средствами индивидуальной защиты в соответствии с типовыми отраслевыми нормами</w:t>
      </w:r>
    </w:p>
    <w:p w:rsidR="00B15B5E" w:rsidRPr="00297A1E" w:rsidRDefault="00B15B5E"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9. Санитарная обработка оборудования и инвентаря </w:t>
      </w:r>
    </w:p>
    <w:p w:rsidR="00B15B5E" w:rsidRPr="00297A1E" w:rsidRDefault="00B15B5E" w:rsidP="001848FC">
      <w:pPr>
        <w:pStyle w:val="a8"/>
        <w:spacing w:before="0" w:beforeAutospacing="0" w:after="0" w:afterAutospacing="0"/>
        <w:ind w:firstLine="709"/>
        <w:jc w:val="both"/>
        <w:rPr>
          <w:sz w:val="28"/>
          <w:szCs w:val="28"/>
        </w:rPr>
      </w:pPr>
      <w:r w:rsidRPr="00297A1E">
        <w:rPr>
          <w:color w:val="000000"/>
          <w:sz w:val="28"/>
          <w:szCs w:val="28"/>
        </w:rPr>
        <w:t>Мойку, профилактическую дезинфекцию и контроль санитарного состояния производств осуществляют в соответствии с “Санитарными правилами для предприятий мясной промышленности” и “Инструкции по мойке и профилактической дезинфекции на предприятиях мясной и птицеобрабатывающей промышленности”, утвержденной в установленном порядке.</w:t>
      </w:r>
    </w:p>
    <w:p w:rsidR="00B15B5E" w:rsidRPr="00297A1E" w:rsidRDefault="00B15B5E" w:rsidP="001848FC">
      <w:pPr>
        <w:pStyle w:val="a8"/>
        <w:spacing w:before="0" w:beforeAutospacing="0" w:after="0" w:afterAutospacing="0"/>
        <w:ind w:firstLine="709"/>
        <w:jc w:val="both"/>
        <w:rPr>
          <w:sz w:val="28"/>
          <w:szCs w:val="28"/>
        </w:rPr>
      </w:pPr>
      <w:r w:rsidRPr="00297A1E">
        <w:rPr>
          <w:color w:val="000000"/>
          <w:sz w:val="28"/>
          <w:szCs w:val="28"/>
        </w:rPr>
        <w:t>Производственные столы, а также инвентарь после окончания работы ежедневно подвергают мойке и дезинфекции.</w:t>
      </w:r>
    </w:p>
    <w:p w:rsidR="00B15B5E" w:rsidRPr="00297A1E" w:rsidRDefault="00B15B5E" w:rsidP="001848FC">
      <w:pPr>
        <w:pStyle w:val="a8"/>
        <w:spacing w:before="0" w:beforeAutospacing="0" w:after="0" w:afterAutospacing="0"/>
        <w:ind w:firstLine="709"/>
        <w:jc w:val="both"/>
        <w:rPr>
          <w:color w:val="000000"/>
          <w:sz w:val="28"/>
          <w:szCs w:val="28"/>
        </w:rPr>
      </w:pPr>
      <w:r w:rsidRPr="00297A1E">
        <w:rPr>
          <w:color w:val="000000"/>
          <w:sz w:val="28"/>
          <w:szCs w:val="28"/>
        </w:rPr>
        <w:t>Для мойки оборудования и инвентаря используют щелочные растворы, моющие, дезинфицирующие и синтетические моющие средства, разрешенный к применению органом здравоохранения республики Казахстан. Контроль за качеством санитарной обработки оборудования, инвентаря проводит бактериологическая лаборатория ежеквартально путем микробиологических исследований смывов с оборудования, инвентаря, рук работающих в соответствии с требованиями ОНД “Порядок санитарно-микробиологического контроля при производстве мяса и мясопродуктов”.</w:t>
      </w:r>
    </w:p>
    <w:p w:rsidR="00B15B5E" w:rsidRPr="00297A1E" w:rsidRDefault="00B15B5E" w:rsidP="001848FC">
      <w:pPr>
        <w:pStyle w:val="a8"/>
        <w:spacing w:before="0" w:beforeAutospacing="0" w:after="0" w:afterAutospacing="0"/>
        <w:ind w:firstLine="709"/>
        <w:jc w:val="both"/>
        <w:rPr>
          <w:color w:val="000000"/>
          <w:sz w:val="28"/>
          <w:szCs w:val="28"/>
        </w:rPr>
      </w:pPr>
    </w:p>
    <w:p w:rsidR="00B15B5E" w:rsidRPr="00297A1E" w:rsidRDefault="00B15B5E" w:rsidP="001848FC">
      <w:pPr>
        <w:spacing w:after="0" w:line="240" w:lineRule="auto"/>
        <w:jc w:val="center"/>
        <w:rPr>
          <w:rFonts w:ascii="Times New Roman" w:hAnsi="Times New Roman"/>
          <w:sz w:val="28"/>
          <w:szCs w:val="28"/>
        </w:rPr>
      </w:pPr>
    </w:p>
    <w:p w:rsidR="00B15B5E" w:rsidRPr="00297A1E" w:rsidRDefault="00B15B5E" w:rsidP="001848FC">
      <w:pPr>
        <w:spacing w:after="0" w:line="240" w:lineRule="auto"/>
        <w:jc w:val="center"/>
        <w:rPr>
          <w:rFonts w:ascii="Times New Roman" w:hAnsi="Times New Roman"/>
          <w:sz w:val="28"/>
          <w:szCs w:val="28"/>
        </w:rPr>
      </w:pPr>
    </w:p>
    <w:p w:rsidR="006F4D11" w:rsidRPr="00297A1E" w:rsidRDefault="00A84082" w:rsidP="001848FC">
      <w:pPr>
        <w:spacing w:after="0" w:line="240" w:lineRule="auto"/>
        <w:jc w:val="center"/>
        <w:rPr>
          <w:rFonts w:ascii="Times New Roman" w:hAnsi="Times New Roman"/>
          <w:sz w:val="28"/>
          <w:szCs w:val="28"/>
        </w:rPr>
      </w:pPr>
      <w:r w:rsidRPr="00A84082">
        <w:rPr>
          <w:rFonts w:ascii="Times New Roman" w:hAnsi="Times New Roman"/>
          <w:noProof/>
          <w:sz w:val="28"/>
          <w:szCs w:val="28"/>
        </w:rPr>
        <w:lastRenderedPageBreak/>
        <w:drawing>
          <wp:inline distT="0" distB="0" distL="0" distR="0">
            <wp:extent cx="5940425" cy="8801813"/>
            <wp:effectExtent l="19050" t="0" r="3175" b="0"/>
            <wp:docPr id="41" name="Рисунок 2" descr="C:\Users\Пользователь\Downloads\Гуля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ownloads\Гуля 132.jpg"/>
                    <pic:cNvPicPr>
                      <a:picLocks noChangeAspect="1" noChangeArrowheads="1"/>
                    </pic:cNvPicPr>
                  </pic:nvPicPr>
                  <pic:blipFill>
                    <a:blip r:embed="rId102" cstate="print"/>
                    <a:srcRect/>
                    <a:stretch>
                      <a:fillRect/>
                    </a:stretch>
                  </pic:blipFill>
                  <pic:spPr bwMode="auto">
                    <a:xfrm>
                      <a:off x="0" y="0"/>
                      <a:ext cx="5940425" cy="8801813"/>
                    </a:xfrm>
                    <a:prstGeom prst="rect">
                      <a:avLst/>
                    </a:prstGeom>
                    <a:noFill/>
                    <a:ln w="9525">
                      <a:noFill/>
                      <a:miter lim="800000"/>
                      <a:headEnd/>
                      <a:tailEnd/>
                    </a:ln>
                  </pic:spPr>
                </pic:pic>
              </a:graphicData>
            </a:graphic>
          </wp:inline>
        </w:drawing>
      </w:r>
    </w:p>
    <w:p w:rsidR="00A84082" w:rsidRDefault="00A84082" w:rsidP="001848FC">
      <w:pPr>
        <w:tabs>
          <w:tab w:val="left" w:pos="1134"/>
        </w:tabs>
        <w:spacing w:after="0" w:line="240" w:lineRule="auto"/>
        <w:jc w:val="center"/>
        <w:rPr>
          <w:rFonts w:ascii="Times New Roman" w:hAnsi="Times New Roman"/>
          <w:sz w:val="28"/>
          <w:szCs w:val="28"/>
        </w:rPr>
      </w:pPr>
    </w:p>
    <w:p w:rsidR="005D2E24" w:rsidRPr="00297A1E" w:rsidRDefault="00A84082" w:rsidP="001848FC">
      <w:pPr>
        <w:tabs>
          <w:tab w:val="left" w:pos="1134"/>
        </w:tabs>
        <w:spacing w:after="0" w:line="240" w:lineRule="auto"/>
        <w:jc w:val="center"/>
        <w:rPr>
          <w:rFonts w:ascii="Times New Roman" w:hAnsi="Times New Roman"/>
          <w:sz w:val="28"/>
          <w:szCs w:val="28"/>
        </w:rPr>
      </w:pPr>
      <w:r>
        <w:rPr>
          <w:rFonts w:ascii="Times New Roman" w:hAnsi="Times New Roman"/>
          <w:sz w:val="28"/>
          <w:szCs w:val="28"/>
        </w:rPr>
        <w:lastRenderedPageBreak/>
        <w:t xml:space="preserve">Рубленые полуфабрикаты </w:t>
      </w:r>
      <w:r w:rsidR="005D2E24" w:rsidRPr="00297A1E">
        <w:rPr>
          <w:rFonts w:ascii="Times New Roman" w:hAnsi="Times New Roman"/>
          <w:sz w:val="28"/>
          <w:szCs w:val="28"/>
        </w:rPr>
        <w:t>из конины с добавлением белкового обогатителя</w:t>
      </w:r>
    </w:p>
    <w:p w:rsidR="005D2E24" w:rsidRPr="00297A1E" w:rsidRDefault="005D2E24" w:rsidP="001848FC">
      <w:pPr>
        <w:tabs>
          <w:tab w:val="left" w:pos="1134"/>
        </w:tabs>
        <w:spacing w:after="0" w:line="240" w:lineRule="auto"/>
        <w:ind w:firstLine="709"/>
        <w:jc w:val="both"/>
        <w:rPr>
          <w:rFonts w:ascii="Times New Roman" w:hAnsi="Times New Roman"/>
          <w:sz w:val="28"/>
          <w:szCs w:val="28"/>
        </w:rPr>
      </w:pPr>
    </w:p>
    <w:p w:rsidR="005D2E24" w:rsidRPr="00297A1E" w:rsidRDefault="00A84082" w:rsidP="001848FC">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Настоящий</w:t>
      </w:r>
      <w:r w:rsidR="005D2E24" w:rsidRPr="00297A1E">
        <w:rPr>
          <w:rFonts w:ascii="Times New Roman" w:hAnsi="Times New Roman"/>
          <w:sz w:val="28"/>
          <w:szCs w:val="28"/>
        </w:rPr>
        <w:t xml:space="preserve"> </w:t>
      </w:r>
      <w:r>
        <w:rPr>
          <w:rFonts w:ascii="Times New Roman" w:hAnsi="Times New Roman"/>
          <w:sz w:val="28"/>
          <w:szCs w:val="28"/>
        </w:rPr>
        <w:t xml:space="preserve">стандарт организации </w:t>
      </w:r>
      <w:r w:rsidR="005D2E24" w:rsidRPr="00297A1E">
        <w:rPr>
          <w:rFonts w:ascii="Times New Roman" w:hAnsi="Times New Roman"/>
          <w:sz w:val="28"/>
          <w:szCs w:val="28"/>
        </w:rPr>
        <w:t>распространя</w:t>
      </w:r>
      <w:r>
        <w:rPr>
          <w:rFonts w:ascii="Times New Roman" w:hAnsi="Times New Roman"/>
          <w:sz w:val="28"/>
          <w:szCs w:val="28"/>
        </w:rPr>
        <w:t>е</w:t>
      </w:r>
      <w:r w:rsidR="005D2E24" w:rsidRPr="00297A1E">
        <w:rPr>
          <w:rFonts w:ascii="Times New Roman" w:hAnsi="Times New Roman"/>
          <w:sz w:val="28"/>
          <w:szCs w:val="28"/>
        </w:rPr>
        <w:t>тся на полуфабрикаты мясные рубленые (котлеты) изготовленные из конины, с добавлением белкового обогатителя, лука, соли, яиц куриных, сухарей панировочных, кориандра, черного перца и предназначенные для реализации, устанавливают требования к качеству продукции, обеспечивающие ее безопасность для жизни, здоровья населения и охраны окружающей среды, и могут быть использованы при сертификации.</w:t>
      </w:r>
    </w:p>
    <w:p w:rsidR="005D2E24" w:rsidRPr="00297A1E" w:rsidRDefault="005D2E24" w:rsidP="001848FC">
      <w:pPr>
        <w:tabs>
          <w:tab w:val="left" w:pos="1134"/>
        </w:tabs>
        <w:spacing w:after="0" w:line="240" w:lineRule="auto"/>
        <w:ind w:firstLine="709"/>
        <w:jc w:val="both"/>
        <w:rPr>
          <w:rFonts w:ascii="Times New Roman" w:hAnsi="Times New Roman"/>
          <w:caps/>
          <w:sz w:val="28"/>
          <w:szCs w:val="28"/>
        </w:rPr>
      </w:pPr>
      <w:r w:rsidRPr="00297A1E">
        <w:rPr>
          <w:rFonts w:ascii="Times New Roman" w:hAnsi="Times New Roman"/>
          <w:sz w:val="28"/>
          <w:szCs w:val="28"/>
        </w:rPr>
        <w:t>Требования технических условий являются обязате</w:t>
      </w:r>
      <w:r w:rsidR="00A84082">
        <w:rPr>
          <w:rFonts w:ascii="Times New Roman" w:hAnsi="Times New Roman"/>
          <w:sz w:val="28"/>
          <w:szCs w:val="28"/>
        </w:rPr>
        <w:t xml:space="preserve">льными. Показатели безопасности </w:t>
      </w:r>
      <w:r w:rsidRPr="00297A1E">
        <w:rPr>
          <w:rFonts w:ascii="Times New Roman" w:hAnsi="Times New Roman"/>
          <w:sz w:val="28"/>
          <w:szCs w:val="28"/>
        </w:rPr>
        <w:t>жизни и здоровья населения указаны в п. 1.3.1, 1.3.3, 2.2, 2.3,</w:t>
      </w:r>
      <w:r w:rsidRPr="00297A1E">
        <w:rPr>
          <w:rFonts w:ascii="Times New Roman" w:hAnsi="Times New Roman"/>
          <w:caps/>
          <w:sz w:val="28"/>
          <w:szCs w:val="28"/>
        </w:rPr>
        <w:t xml:space="preserve"> 2.4, 2.7, 3.5, 3.6.</w:t>
      </w:r>
    </w:p>
    <w:p w:rsidR="005D2E24" w:rsidRPr="00297A1E" w:rsidRDefault="005D2E24" w:rsidP="001848FC">
      <w:pPr>
        <w:tabs>
          <w:tab w:val="left" w:pos="1134"/>
        </w:tabs>
        <w:spacing w:after="0" w:line="240" w:lineRule="auto"/>
        <w:ind w:firstLine="709"/>
        <w:jc w:val="both"/>
        <w:rPr>
          <w:rFonts w:ascii="Times New Roman" w:hAnsi="Times New Roman"/>
          <w:sz w:val="28"/>
          <w:szCs w:val="28"/>
        </w:rPr>
      </w:pPr>
      <w:r w:rsidRPr="00297A1E">
        <w:rPr>
          <w:rFonts w:ascii="Times New Roman" w:hAnsi="Times New Roman"/>
          <w:caps/>
          <w:sz w:val="28"/>
          <w:szCs w:val="28"/>
        </w:rPr>
        <w:t>Т</w:t>
      </w:r>
      <w:r w:rsidRPr="00297A1E">
        <w:rPr>
          <w:rFonts w:ascii="Times New Roman" w:hAnsi="Times New Roman"/>
          <w:sz w:val="28"/>
          <w:szCs w:val="28"/>
        </w:rPr>
        <w:t>ехнические требования</w:t>
      </w:r>
    </w:p>
    <w:p w:rsidR="005D2E24" w:rsidRPr="00297A1E" w:rsidRDefault="005D2E24" w:rsidP="001848FC">
      <w:pPr>
        <w:numPr>
          <w:ilvl w:val="1"/>
          <w:numId w:val="41"/>
        </w:numPr>
        <w:tabs>
          <w:tab w:val="left" w:pos="1134"/>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Полуфабрикаты должны соответствовать требованиям настоящих  технических условий, вырабатываться по технологической инструкции с соблюдением правил ветеринарного осмотра убойных животных и ветеринарной санитарной экспертизы мяса и мясных продуктов и санитарных правил для предприятий мясной промышленности, утвержденных в установленном порядке</w:t>
      </w:r>
    </w:p>
    <w:p w:rsidR="005D2E24" w:rsidRPr="00297A1E" w:rsidRDefault="00921FF9" w:rsidP="001848FC">
      <w:pPr>
        <w:numPr>
          <w:ilvl w:val="1"/>
          <w:numId w:val="41"/>
        </w:numPr>
        <w:tabs>
          <w:tab w:val="left" w:pos="1134"/>
        </w:tabs>
        <w:spacing w:after="0" w:line="240" w:lineRule="auto"/>
        <w:ind w:left="0" w:firstLine="709"/>
        <w:jc w:val="both"/>
        <w:rPr>
          <w:rFonts w:ascii="Times New Roman" w:hAnsi="Times New Roman"/>
          <w:caps/>
          <w:sz w:val="28"/>
          <w:szCs w:val="28"/>
        </w:rPr>
      </w:pPr>
      <w:r>
        <w:rPr>
          <w:rFonts w:ascii="Times New Roman" w:hAnsi="Times New Roman"/>
          <w:sz w:val="28"/>
          <w:szCs w:val="28"/>
        </w:rPr>
        <w:t>Рубленые полуфабрикате из конины с добавлением БО</w:t>
      </w:r>
      <w:r w:rsidR="005D2E24" w:rsidRPr="00297A1E">
        <w:rPr>
          <w:rFonts w:ascii="Times New Roman" w:hAnsi="Times New Roman"/>
          <w:sz w:val="28"/>
          <w:szCs w:val="28"/>
        </w:rPr>
        <w:t>, замороженные и охлажденные вырабатываются по рецептурам, указанным в технологической инструкции.</w:t>
      </w:r>
    </w:p>
    <w:p w:rsidR="005D2E24" w:rsidRPr="00297A1E" w:rsidRDefault="005D2E24" w:rsidP="001848FC">
      <w:pPr>
        <w:numPr>
          <w:ilvl w:val="1"/>
          <w:numId w:val="41"/>
        </w:numPr>
        <w:tabs>
          <w:tab w:val="left" w:pos="1134"/>
        </w:tabs>
        <w:spacing w:after="0" w:line="240" w:lineRule="auto"/>
        <w:ind w:left="0" w:firstLine="709"/>
        <w:jc w:val="both"/>
        <w:rPr>
          <w:rFonts w:ascii="Times New Roman" w:hAnsi="Times New Roman"/>
          <w:caps/>
          <w:sz w:val="28"/>
          <w:szCs w:val="28"/>
        </w:rPr>
      </w:pPr>
      <w:r w:rsidRPr="00297A1E">
        <w:rPr>
          <w:rFonts w:ascii="Times New Roman" w:hAnsi="Times New Roman"/>
          <w:sz w:val="28"/>
          <w:szCs w:val="28"/>
        </w:rPr>
        <w:t>Характеристики</w:t>
      </w:r>
    </w:p>
    <w:p w:rsidR="005D2E24" w:rsidRPr="00297A1E" w:rsidRDefault="005D2E24" w:rsidP="001848FC">
      <w:pPr>
        <w:numPr>
          <w:ilvl w:val="2"/>
          <w:numId w:val="41"/>
        </w:numPr>
        <w:tabs>
          <w:tab w:val="left" w:pos="1134"/>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 xml:space="preserve">Для изготовления </w:t>
      </w:r>
      <w:r w:rsidR="00921FF9">
        <w:rPr>
          <w:rFonts w:ascii="Times New Roman" w:hAnsi="Times New Roman"/>
          <w:sz w:val="28"/>
          <w:szCs w:val="28"/>
        </w:rPr>
        <w:t xml:space="preserve">рубленых полуфабрикатов из конины с добавлением БО </w:t>
      </w:r>
      <w:r w:rsidRPr="00297A1E">
        <w:rPr>
          <w:rFonts w:ascii="Times New Roman" w:hAnsi="Times New Roman"/>
          <w:sz w:val="28"/>
          <w:szCs w:val="28"/>
        </w:rPr>
        <w:t xml:space="preserve"> применяются следующее сырье и материалы:</w:t>
      </w:r>
    </w:p>
    <w:p w:rsidR="005D2E24" w:rsidRPr="00297A1E" w:rsidRDefault="005D2E24" w:rsidP="001848FC">
      <w:pPr>
        <w:tabs>
          <w:tab w:val="left" w:pos="1134"/>
        </w:tabs>
        <w:spacing w:after="0" w:line="240" w:lineRule="auto"/>
        <w:ind w:firstLine="709"/>
        <w:jc w:val="both"/>
        <w:rPr>
          <w:rFonts w:ascii="Times New Roman" w:hAnsi="Times New Roman"/>
          <w:sz w:val="28"/>
          <w:szCs w:val="28"/>
        </w:rPr>
      </w:pPr>
      <w:r w:rsidRPr="00297A1E">
        <w:rPr>
          <w:rFonts w:ascii="Times New Roman" w:hAnsi="Times New Roman"/>
          <w:sz w:val="28"/>
          <w:szCs w:val="28"/>
        </w:rPr>
        <w:t>- мясо конины по ГОСТ 27095-86;</w:t>
      </w:r>
    </w:p>
    <w:p w:rsidR="005D2E24" w:rsidRPr="00297A1E" w:rsidRDefault="005D2E24" w:rsidP="001848FC">
      <w:pPr>
        <w:tabs>
          <w:tab w:val="left" w:pos="1134"/>
        </w:tabs>
        <w:spacing w:after="0" w:line="240" w:lineRule="auto"/>
        <w:ind w:firstLine="709"/>
        <w:jc w:val="both"/>
        <w:rPr>
          <w:rFonts w:ascii="Times New Roman" w:hAnsi="Times New Roman"/>
          <w:sz w:val="28"/>
          <w:szCs w:val="28"/>
        </w:rPr>
      </w:pPr>
      <w:r w:rsidRPr="00297A1E">
        <w:rPr>
          <w:rFonts w:ascii="Times New Roman" w:hAnsi="Times New Roman"/>
          <w:sz w:val="28"/>
          <w:szCs w:val="28"/>
        </w:rPr>
        <w:t>- белковый обогатитель (гребни куриные, хлопковое масло, вода);</w:t>
      </w:r>
    </w:p>
    <w:p w:rsidR="005D2E24" w:rsidRPr="00297A1E" w:rsidRDefault="005D2E24" w:rsidP="001848FC">
      <w:pPr>
        <w:tabs>
          <w:tab w:val="left" w:pos="1134"/>
        </w:tabs>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 гребни куриные по ГОСТ Р 53157-2008; </w:t>
      </w:r>
    </w:p>
    <w:p w:rsidR="005D2E24" w:rsidRPr="00297A1E" w:rsidRDefault="005D2E24" w:rsidP="001848FC">
      <w:pPr>
        <w:tabs>
          <w:tab w:val="left" w:pos="1134"/>
        </w:tabs>
        <w:spacing w:after="0" w:line="240" w:lineRule="auto"/>
        <w:ind w:firstLine="709"/>
        <w:jc w:val="both"/>
        <w:rPr>
          <w:rFonts w:ascii="Times New Roman" w:hAnsi="Times New Roman"/>
          <w:sz w:val="28"/>
          <w:szCs w:val="28"/>
        </w:rPr>
      </w:pPr>
      <w:r w:rsidRPr="00297A1E">
        <w:rPr>
          <w:rFonts w:ascii="Times New Roman" w:hAnsi="Times New Roman"/>
          <w:sz w:val="28"/>
          <w:szCs w:val="28"/>
        </w:rPr>
        <w:t>- хлопковое масло по ГОСТ 1128-75;</w:t>
      </w:r>
    </w:p>
    <w:p w:rsidR="005D2E24" w:rsidRPr="00297A1E" w:rsidRDefault="005D2E24" w:rsidP="001848FC">
      <w:pPr>
        <w:tabs>
          <w:tab w:val="left" w:pos="1134"/>
        </w:tabs>
        <w:spacing w:after="0" w:line="240" w:lineRule="auto"/>
        <w:ind w:firstLine="709"/>
        <w:jc w:val="both"/>
        <w:rPr>
          <w:rFonts w:ascii="Times New Roman" w:hAnsi="Times New Roman"/>
          <w:sz w:val="28"/>
          <w:szCs w:val="28"/>
        </w:rPr>
      </w:pPr>
      <w:r w:rsidRPr="00297A1E">
        <w:rPr>
          <w:rFonts w:ascii="Times New Roman" w:hAnsi="Times New Roman"/>
          <w:sz w:val="28"/>
          <w:szCs w:val="28"/>
        </w:rPr>
        <w:t>- вода по ГОСТ 2874-82;</w:t>
      </w:r>
    </w:p>
    <w:p w:rsidR="005D2E24" w:rsidRPr="00297A1E" w:rsidRDefault="005D2E24" w:rsidP="001848FC">
      <w:pPr>
        <w:tabs>
          <w:tab w:val="left" w:pos="1134"/>
        </w:tabs>
        <w:spacing w:after="0" w:line="240" w:lineRule="auto"/>
        <w:ind w:firstLine="709"/>
        <w:jc w:val="both"/>
        <w:rPr>
          <w:rFonts w:ascii="Times New Roman" w:hAnsi="Times New Roman"/>
          <w:sz w:val="28"/>
          <w:szCs w:val="28"/>
        </w:rPr>
      </w:pPr>
      <w:r w:rsidRPr="00297A1E">
        <w:rPr>
          <w:rFonts w:ascii="Times New Roman" w:hAnsi="Times New Roman"/>
          <w:sz w:val="28"/>
          <w:szCs w:val="28"/>
        </w:rPr>
        <w:t>- лук репчатый свежий по ГОСТ 1723;</w:t>
      </w:r>
    </w:p>
    <w:p w:rsidR="005D2E24" w:rsidRPr="00297A1E" w:rsidRDefault="005D2E24" w:rsidP="001848FC">
      <w:pPr>
        <w:tabs>
          <w:tab w:val="left" w:pos="1134"/>
        </w:tabs>
        <w:spacing w:after="0" w:line="240" w:lineRule="auto"/>
        <w:ind w:firstLine="709"/>
        <w:jc w:val="both"/>
        <w:rPr>
          <w:rFonts w:ascii="Times New Roman" w:hAnsi="Times New Roman"/>
          <w:sz w:val="28"/>
          <w:szCs w:val="28"/>
        </w:rPr>
      </w:pPr>
      <w:r w:rsidRPr="00297A1E">
        <w:rPr>
          <w:rFonts w:ascii="Times New Roman" w:hAnsi="Times New Roman"/>
          <w:sz w:val="28"/>
          <w:szCs w:val="28"/>
        </w:rPr>
        <w:t>- яйца куриные по ГОСТ 27583;</w:t>
      </w:r>
    </w:p>
    <w:p w:rsidR="005D2E24" w:rsidRPr="00297A1E" w:rsidRDefault="005D2E24" w:rsidP="001848FC">
      <w:pPr>
        <w:tabs>
          <w:tab w:val="left" w:pos="1134"/>
        </w:tabs>
        <w:spacing w:after="0" w:line="240" w:lineRule="auto"/>
        <w:ind w:firstLine="709"/>
        <w:jc w:val="both"/>
        <w:rPr>
          <w:rFonts w:ascii="Times New Roman" w:hAnsi="Times New Roman"/>
          <w:sz w:val="28"/>
          <w:szCs w:val="28"/>
        </w:rPr>
      </w:pPr>
      <w:r w:rsidRPr="00297A1E">
        <w:rPr>
          <w:rFonts w:ascii="Times New Roman" w:hAnsi="Times New Roman"/>
          <w:sz w:val="28"/>
          <w:szCs w:val="28"/>
        </w:rPr>
        <w:t>- сухари панировочные по ГОСТ 8494;</w:t>
      </w:r>
    </w:p>
    <w:p w:rsidR="005D2E24" w:rsidRPr="00297A1E" w:rsidRDefault="005D2E24" w:rsidP="001848FC">
      <w:pPr>
        <w:tabs>
          <w:tab w:val="left" w:pos="1134"/>
        </w:tabs>
        <w:spacing w:after="0" w:line="240" w:lineRule="auto"/>
        <w:ind w:firstLine="709"/>
        <w:jc w:val="both"/>
        <w:rPr>
          <w:rFonts w:ascii="Times New Roman" w:hAnsi="Times New Roman"/>
          <w:sz w:val="28"/>
          <w:szCs w:val="28"/>
        </w:rPr>
      </w:pPr>
      <w:r w:rsidRPr="00297A1E">
        <w:rPr>
          <w:rFonts w:ascii="Times New Roman" w:hAnsi="Times New Roman"/>
          <w:sz w:val="28"/>
          <w:szCs w:val="28"/>
        </w:rPr>
        <w:t>- соль поваренная пищевая по ГОСТ 13830;</w:t>
      </w:r>
    </w:p>
    <w:p w:rsidR="005D2E24" w:rsidRPr="00297A1E" w:rsidRDefault="005D2E24" w:rsidP="001848FC">
      <w:pPr>
        <w:tabs>
          <w:tab w:val="left" w:pos="1134"/>
        </w:tabs>
        <w:spacing w:after="0" w:line="240" w:lineRule="auto"/>
        <w:ind w:firstLine="709"/>
        <w:jc w:val="both"/>
        <w:rPr>
          <w:rFonts w:ascii="Times New Roman" w:hAnsi="Times New Roman"/>
          <w:sz w:val="28"/>
          <w:szCs w:val="28"/>
        </w:rPr>
      </w:pPr>
      <w:r w:rsidRPr="00297A1E">
        <w:rPr>
          <w:rFonts w:ascii="Times New Roman" w:hAnsi="Times New Roman"/>
          <w:sz w:val="28"/>
          <w:szCs w:val="28"/>
        </w:rPr>
        <w:t>- черный перец по ГОСТ 29050-91;</w:t>
      </w:r>
    </w:p>
    <w:p w:rsidR="005D2E24" w:rsidRPr="00297A1E" w:rsidRDefault="005D2E24" w:rsidP="001848FC">
      <w:pPr>
        <w:tabs>
          <w:tab w:val="left" w:pos="1134"/>
        </w:tabs>
        <w:spacing w:after="0" w:line="240" w:lineRule="auto"/>
        <w:ind w:firstLine="709"/>
        <w:jc w:val="both"/>
        <w:rPr>
          <w:rFonts w:ascii="Times New Roman" w:hAnsi="Times New Roman"/>
          <w:sz w:val="28"/>
          <w:szCs w:val="28"/>
        </w:rPr>
      </w:pPr>
      <w:r w:rsidRPr="00297A1E">
        <w:rPr>
          <w:rFonts w:ascii="Times New Roman" w:hAnsi="Times New Roman"/>
          <w:sz w:val="28"/>
          <w:szCs w:val="28"/>
        </w:rPr>
        <w:t>- кориандр по ГОСТ 29055-91.</w:t>
      </w:r>
    </w:p>
    <w:p w:rsidR="005D2E24" w:rsidRPr="00297A1E" w:rsidRDefault="005D2E24" w:rsidP="001848FC">
      <w:pPr>
        <w:tabs>
          <w:tab w:val="left" w:pos="1134"/>
        </w:tabs>
        <w:spacing w:after="0" w:line="240" w:lineRule="auto"/>
        <w:ind w:firstLine="709"/>
        <w:jc w:val="both"/>
        <w:rPr>
          <w:rFonts w:ascii="Times New Roman" w:hAnsi="Times New Roman"/>
          <w:sz w:val="28"/>
          <w:szCs w:val="28"/>
        </w:rPr>
      </w:pPr>
      <w:r w:rsidRPr="00297A1E">
        <w:rPr>
          <w:rFonts w:ascii="Times New Roman" w:hAnsi="Times New Roman"/>
          <w:sz w:val="28"/>
          <w:szCs w:val="28"/>
        </w:rPr>
        <w:t>Не допускается: использование мяса, замороженного более одного раза; использование в переработку сырья, в котором остаточное количество токсичных элементов, пестицидов, нитратов, нитрозоаминов и радионуклидов превышает допустимые уровни, установленные законодательными  нормативными документами  Республики Казахстан.</w:t>
      </w:r>
    </w:p>
    <w:p w:rsidR="005D2E24" w:rsidRPr="00297A1E" w:rsidRDefault="005D2E24" w:rsidP="001848FC">
      <w:pPr>
        <w:tabs>
          <w:tab w:val="left" w:pos="1134"/>
        </w:tabs>
        <w:spacing w:after="0" w:line="240" w:lineRule="auto"/>
        <w:ind w:firstLine="709"/>
        <w:rPr>
          <w:rFonts w:ascii="Times New Roman" w:hAnsi="Times New Roman"/>
          <w:sz w:val="28"/>
          <w:szCs w:val="28"/>
        </w:rPr>
      </w:pPr>
      <w:r w:rsidRPr="00297A1E">
        <w:rPr>
          <w:rFonts w:ascii="Times New Roman" w:hAnsi="Times New Roman"/>
          <w:sz w:val="28"/>
          <w:szCs w:val="28"/>
        </w:rPr>
        <w:t xml:space="preserve">Допускается: замена отдельных пряностей на вкусо-ароматические  добавки, разрешенные к использованию в пищевой промышленности органами </w:t>
      </w:r>
      <w:r w:rsidR="00F90D20" w:rsidRPr="00297A1E">
        <w:rPr>
          <w:rStyle w:val="afd"/>
          <w:rFonts w:ascii="Times New Roman" w:hAnsi="Times New Roman"/>
          <w:bCs/>
          <w:i w:val="0"/>
          <w:iCs w:val="0"/>
          <w:sz w:val="28"/>
          <w:szCs w:val="28"/>
          <w:shd w:val="clear" w:color="auto" w:fill="FFFFFF"/>
        </w:rPr>
        <w:lastRenderedPageBreak/>
        <w:t>Комитета</w:t>
      </w:r>
      <w:r w:rsidR="00F90D20" w:rsidRPr="00297A1E">
        <w:rPr>
          <w:rFonts w:ascii="Times New Roman" w:hAnsi="Times New Roman"/>
          <w:sz w:val="28"/>
          <w:szCs w:val="28"/>
          <w:shd w:val="clear" w:color="auto" w:fill="FFFFFF"/>
        </w:rPr>
        <w:t> санитарно-эпидемиологического </w:t>
      </w:r>
      <w:r w:rsidR="00F90D20" w:rsidRPr="00297A1E">
        <w:rPr>
          <w:rStyle w:val="afd"/>
          <w:rFonts w:ascii="Times New Roman" w:hAnsi="Times New Roman"/>
          <w:bCs/>
          <w:i w:val="0"/>
          <w:iCs w:val="0"/>
          <w:sz w:val="28"/>
          <w:szCs w:val="28"/>
          <w:shd w:val="clear" w:color="auto" w:fill="FFFFFF"/>
        </w:rPr>
        <w:t>контроля Министерства здравоохранения Республики Казахстан</w:t>
      </w:r>
      <w:r w:rsidR="00F90D20" w:rsidRPr="00297A1E">
        <w:rPr>
          <w:rFonts w:ascii="Times New Roman" w:hAnsi="Times New Roman"/>
          <w:color w:val="4D5156"/>
          <w:sz w:val="28"/>
          <w:szCs w:val="28"/>
          <w:shd w:val="clear" w:color="auto" w:fill="FFFFFF"/>
        </w:rPr>
        <w:t>.</w:t>
      </w:r>
      <w:r w:rsidRPr="00297A1E">
        <w:rPr>
          <w:rFonts w:ascii="Times New Roman" w:hAnsi="Times New Roman"/>
          <w:color w:val="FF0000"/>
          <w:sz w:val="28"/>
          <w:szCs w:val="28"/>
        </w:rPr>
        <w:t>.</w:t>
      </w:r>
    </w:p>
    <w:p w:rsidR="005D2E24" w:rsidRPr="00297A1E" w:rsidRDefault="005D2E24" w:rsidP="001848FC">
      <w:pPr>
        <w:numPr>
          <w:ilvl w:val="2"/>
          <w:numId w:val="41"/>
        </w:numPr>
        <w:tabs>
          <w:tab w:val="left" w:pos="1134"/>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По</w:t>
      </w:r>
      <w:r w:rsidR="0058199E">
        <w:rPr>
          <w:rFonts w:ascii="Times New Roman" w:hAnsi="Times New Roman"/>
          <w:sz w:val="28"/>
          <w:szCs w:val="28"/>
        </w:rPr>
        <w:t xml:space="preserve"> органолептическим показателям </w:t>
      </w:r>
      <w:r w:rsidRPr="00297A1E">
        <w:rPr>
          <w:rFonts w:ascii="Times New Roman" w:hAnsi="Times New Roman"/>
          <w:sz w:val="28"/>
          <w:szCs w:val="28"/>
        </w:rPr>
        <w:t>полуфабрикаты должны соответствовать требованиям, указанным в табл</w:t>
      </w:r>
      <w:r w:rsidR="0058199E">
        <w:rPr>
          <w:rFonts w:ascii="Times New Roman" w:hAnsi="Times New Roman"/>
          <w:sz w:val="28"/>
          <w:szCs w:val="28"/>
        </w:rPr>
        <w:t xml:space="preserve">ице </w:t>
      </w:r>
      <w:r w:rsidR="00FC6DF8">
        <w:rPr>
          <w:rFonts w:ascii="Times New Roman" w:hAnsi="Times New Roman"/>
          <w:sz w:val="28"/>
          <w:szCs w:val="28"/>
        </w:rPr>
        <w:t>В</w:t>
      </w:r>
      <w:r w:rsidR="0058199E">
        <w:rPr>
          <w:rFonts w:ascii="Times New Roman" w:hAnsi="Times New Roman"/>
          <w:sz w:val="28"/>
          <w:szCs w:val="28"/>
        </w:rPr>
        <w:t>.2</w:t>
      </w:r>
      <w:r w:rsidRPr="00297A1E">
        <w:rPr>
          <w:rFonts w:ascii="Times New Roman" w:hAnsi="Times New Roman"/>
          <w:sz w:val="28"/>
          <w:szCs w:val="28"/>
        </w:rPr>
        <w:t>.</w:t>
      </w:r>
    </w:p>
    <w:p w:rsidR="005D2E24" w:rsidRPr="00297A1E" w:rsidRDefault="005D2E24" w:rsidP="001848FC">
      <w:pPr>
        <w:numPr>
          <w:ilvl w:val="2"/>
          <w:numId w:val="41"/>
        </w:numPr>
        <w:tabs>
          <w:tab w:val="left" w:pos="1134"/>
        </w:tabs>
        <w:spacing w:after="0" w:line="240" w:lineRule="auto"/>
        <w:ind w:left="0" w:firstLine="709"/>
        <w:jc w:val="both"/>
        <w:rPr>
          <w:rFonts w:ascii="Times New Roman" w:hAnsi="Times New Roman"/>
          <w:caps/>
          <w:sz w:val="28"/>
          <w:szCs w:val="28"/>
        </w:rPr>
      </w:pPr>
      <w:r w:rsidRPr="00297A1E">
        <w:rPr>
          <w:rFonts w:ascii="Times New Roman" w:hAnsi="Times New Roman"/>
          <w:sz w:val="28"/>
          <w:szCs w:val="28"/>
        </w:rPr>
        <w:t xml:space="preserve">По физико-химическим показателям </w:t>
      </w:r>
      <w:r w:rsidR="00895EEC">
        <w:rPr>
          <w:rFonts w:ascii="Times New Roman" w:hAnsi="Times New Roman"/>
          <w:sz w:val="28"/>
          <w:szCs w:val="28"/>
        </w:rPr>
        <w:t xml:space="preserve">рубленые полуфабрикаты из конины с добавлением БО </w:t>
      </w:r>
      <w:r w:rsidRPr="00297A1E">
        <w:rPr>
          <w:rFonts w:ascii="Times New Roman" w:hAnsi="Times New Roman"/>
          <w:sz w:val="28"/>
          <w:szCs w:val="28"/>
        </w:rPr>
        <w:t>должны соответствовать нормам, указанным в табл</w:t>
      </w:r>
      <w:r w:rsidR="0058199E">
        <w:rPr>
          <w:rFonts w:ascii="Times New Roman" w:hAnsi="Times New Roman"/>
          <w:sz w:val="28"/>
          <w:szCs w:val="28"/>
        </w:rPr>
        <w:t xml:space="preserve">ице </w:t>
      </w:r>
      <w:r w:rsidR="00FC6DF8">
        <w:rPr>
          <w:rFonts w:ascii="Times New Roman" w:hAnsi="Times New Roman"/>
          <w:sz w:val="28"/>
          <w:szCs w:val="28"/>
        </w:rPr>
        <w:t>В</w:t>
      </w:r>
      <w:r w:rsidR="0058199E">
        <w:rPr>
          <w:rFonts w:ascii="Times New Roman" w:hAnsi="Times New Roman"/>
          <w:sz w:val="28"/>
          <w:szCs w:val="28"/>
        </w:rPr>
        <w:t>.3</w:t>
      </w:r>
      <w:r w:rsidRPr="00297A1E">
        <w:rPr>
          <w:rFonts w:ascii="Times New Roman" w:hAnsi="Times New Roman"/>
          <w:sz w:val="28"/>
          <w:szCs w:val="28"/>
        </w:rPr>
        <w:t xml:space="preserve"> </w:t>
      </w:r>
    </w:p>
    <w:p w:rsidR="005D2E24" w:rsidRPr="00297A1E" w:rsidRDefault="005D2E24" w:rsidP="001848FC">
      <w:pPr>
        <w:numPr>
          <w:ilvl w:val="1"/>
          <w:numId w:val="41"/>
        </w:numPr>
        <w:tabs>
          <w:tab w:val="left" w:pos="1134"/>
        </w:tabs>
        <w:spacing w:after="0" w:line="240" w:lineRule="auto"/>
        <w:ind w:left="0" w:firstLine="709"/>
        <w:jc w:val="both"/>
        <w:rPr>
          <w:rFonts w:ascii="Times New Roman" w:hAnsi="Times New Roman"/>
          <w:sz w:val="28"/>
          <w:szCs w:val="28"/>
        </w:rPr>
      </w:pPr>
      <w:r w:rsidRPr="00297A1E">
        <w:rPr>
          <w:rFonts w:ascii="Times New Roman" w:hAnsi="Times New Roman"/>
          <w:caps/>
          <w:sz w:val="28"/>
          <w:szCs w:val="28"/>
        </w:rPr>
        <w:t>У</w:t>
      </w:r>
      <w:r w:rsidRPr="00297A1E">
        <w:rPr>
          <w:rFonts w:ascii="Times New Roman" w:hAnsi="Times New Roman"/>
          <w:sz w:val="28"/>
          <w:szCs w:val="28"/>
        </w:rPr>
        <w:t>паковка</w:t>
      </w:r>
    </w:p>
    <w:p w:rsidR="003E1503" w:rsidRPr="00297A1E" w:rsidRDefault="005D2E24" w:rsidP="001848FC">
      <w:pPr>
        <w:numPr>
          <w:ilvl w:val="2"/>
          <w:numId w:val="41"/>
        </w:numPr>
        <w:tabs>
          <w:tab w:val="left" w:pos="1134"/>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 xml:space="preserve">полуфабрикаты фасуют в материалы и упаковки разрешенными к применению органами </w:t>
      </w:r>
      <w:r w:rsidR="003E1503" w:rsidRPr="00297A1E">
        <w:rPr>
          <w:rStyle w:val="afd"/>
          <w:rFonts w:ascii="Times New Roman" w:hAnsi="Times New Roman"/>
          <w:bCs/>
          <w:i w:val="0"/>
          <w:iCs w:val="0"/>
          <w:sz w:val="28"/>
          <w:szCs w:val="28"/>
          <w:shd w:val="clear" w:color="auto" w:fill="FFFFFF"/>
        </w:rPr>
        <w:t>Комитета</w:t>
      </w:r>
      <w:r w:rsidR="003E1503" w:rsidRPr="00297A1E">
        <w:rPr>
          <w:rFonts w:ascii="Times New Roman" w:hAnsi="Times New Roman"/>
          <w:sz w:val="28"/>
          <w:szCs w:val="28"/>
          <w:shd w:val="clear" w:color="auto" w:fill="FFFFFF"/>
        </w:rPr>
        <w:t> санитарно-эпидемиологического</w:t>
      </w:r>
      <w:r w:rsidR="0058199E">
        <w:rPr>
          <w:rFonts w:ascii="Times New Roman" w:hAnsi="Times New Roman"/>
          <w:sz w:val="28"/>
          <w:szCs w:val="28"/>
          <w:shd w:val="clear" w:color="auto" w:fill="FFFFFF"/>
        </w:rPr>
        <w:t xml:space="preserve"> </w:t>
      </w:r>
      <w:r w:rsidR="003E1503" w:rsidRPr="00297A1E">
        <w:rPr>
          <w:rStyle w:val="afd"/>
          <w:rFonts w:ascii="Times New Roman" w:hAnsi="Times New Roman"/>
          <w:bCs/>
          <w:i w:val="0"/>
          <w:iCs w:val="0"/>
          <w:sz w:val="28"/>
          <w:szCs w:val="28"/>
          <w:shd w:val="clear" w:color="auto" w:fill="FFFFFF"/>
        </w:rPr>
        <w:t>контроля Министерства здравоохранения Республики Казахстан</w:t>
      </w:r>
      <w:r w:rsidR="003E1503" w:rsidRPr="00297A1E">
        <w:rPr>
          <w:rFonts w:ascii="Times New Roman" w:hAnsi="Times New Roman"/>
          <w:sz w:val="28"/>
          <w:szCs w:val="28"/>
          <w:shd w:val="clear" w:color="auto" w:fill="FFFFFF"/>
        </w:rPr>
        <w:t>.</w:t>
      </w:r>
      <w:r w:rsidR="003E1503" w:rsidRPr="00297A1E">
        <w:rPr>
          <w:rFonts w:ascii="Times New Roman" w:hAnsi="Times New Roman"/>
          <w:sz w:val="28"/>
          <w:szCs w:val="28"/>
        </w:rPr>
        <w:t xml:space="preserve"> </w:t>
      </w:r>
    </w:p>
    <w:p w:rsidR="005D2E24" w:rsidRPr="00297A1E" w:rsidRDefault="005D2E24" w:rsidP="001848FC">
      <w:pPr>
        <w:numPr>
          <w:ilvl w:val="2"/>
          <w:numId w:val="41"/>
        </w:numPr>
        <w:tabs>
          <w:tab w:val="left" w:pos="1134"/>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Масса нетто полуфабрикатов не должна иметь отклонений более чем 7% меньшую сторону.</w:t>
      </w:r>
    </w:p>
    <w:p w:rsidR="005D2E24" w:rsidRPr="00297A1E" w:rsidRDefault="005D2E24" w:rsidP="001848FC">
      <w:pPr>
        <w:tabs>
          <w:tab w:val="left" w:pos="1134"/>
        </w:tabs>
        <w:spacing w:after="0" w:line="240" w:lineRule="auto"/>
        <w:ind w:firstLine="709"/>
        <w:jc w:val="both"/>
        <w:rPr>
          <w:rFonts w:ascii="Times New Roman" w:hAnsi="Times New Roman"/>
          <w:sz w:val="28"/>
          <w:szCs w:val="28"/>
        </w:rPr>
      </w:pPr>
    </w:p>
    <w:p w:rsidR="005D2E24" w:rsidRPr="00297A1E" w:rsidRDefault="005D2E24" w:rsidP="001848FC">
      <w:pPr>
        <w:spacing w:after="0" w:line="240" w:lineRule="auto"/>
        <w:rPr>
          <w:rFonts w:ascii="Times New Roman" w:hAnsi="Times New Roman"/>
          <w:sz w:val="28"/>
          <w:szCs w:val="28"/>
        </w:rPr>
      </w:pPr>
      <w:r w:rsidRPr="00297A1E">
        <w:rPr>
          <w:rFonts w:ascii="Times New Roman" w:hAnsi="Times New Roman"/>
          <w:sz w:val="28"/>
          <w:szCs w:val="28"/>
        </w:rPr>
        <w:t xml:space="preserve">Таблица </w:t>
      </w:r>
      <w:r w:rsidR="00FC6DF8">
        <w:rPr>
          <w:rFonts w:ascii="Times New Roman" w:hAnsi="Times New Roman"/>
          <w:sz w:val="28"/>
          <w:szCs w:val="28"/>
        </w:rPr>
        <w:t>В</w:t>
      </w:r>
      <w:r w:rsidR="0058199E">
        <w:rPr>
          <w:rFonts w:ascii="Times New Roman" w:hAnsi="Times New Roman"/>
          <w:sz w:val="28"/>
          <w:szCs w:val="28"/>
        </w:rPr>
        <w:t xml:space="preserve">.2 </w:t>
      </w:r>
      <w:r w:rsidRPr="00297A1E">
        <w:rPr>
          <w:rFonts w:ascii="Times New Roman" w:hAnsi="Times New Roman"/>
          <w:sz w:val="28"/>
          <w:szCs w:val="28"/>
        </w:rPr>
        <w:t>- Органолептические показатели котлет с БО</w:t>
      </w:r>
    </w:p>
    <w:p w:rsidR="005D2E24" w:rsidRPr="00297A1E" w:rsidRDefault="005D2E24" w:rsidP="001848FC">
      <w:pPr>
        <w:spacing w:after="0" w:line="240" w:lineRule="auto"/>
        <w:ind w:firstLine="709"/>
        <w:rPr>
          <w:rFonts w:ascii="Times New Roman" w:hAnsi="Times New Roman"/>
          <w:sz w:val="16"/>
          <w:szCs w:val="16"/>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92"/>
        <w:gridCol w:w="6333"/>
      </w:tblGrid>
      <w:tr w:rsidR="005D2E24" w:rsidRPr="00297A1E" w:rsidTr="00B1465D">
        <w:tc>
          <w:tcPr>
            <w:tcW w:w="3292" w:type="dxa"/>
            <w:vAlign w:val="center"/>
          </w:tcPr>
          <w:p w:rsidR="005D2E24" w:rsidRPr="00297A1E" w:rsidRDefault="005D2E24" w:rsidP="001848FC">
            <w:pPr>
              <w:spacing w:after="0" w:line="240" w:lineRule="auto"/>
              <w:jc w:val="center"/>
              <w:rPr>
                <w:rFonts w:ascii="Times New Roman" w:hAnsi="Times New Roman"/>
                <w:sz w:val="24"/>
                <w:szCs w:val="24"/>
              </w:rPr>
            </w:pPr>
            <w:r w:rsidRPr="00297A1E">
              <w:rPr>
                <w:rFonts w:ascii="Times New Roman" w:hAnsi="Times New Roman"/>
                <w:sz w:val="24"/>
                <w:szCs w:val="24"/>
              </w:rPr>
              <w:t>Наименование показателей</w:t>
            </w:r>
          </w:p>
        </w:tc>
        <w:tc>
          <w:tcPr>
            <w:tcW w:w="6333" w:type="dxa"/>
            <w:vAlign w:val="center"/>
          </w:tcPr>
          <w:p w:rsidR="005D2E24" w:rsidRPr="00297A1E" w:rsidRDefault="005D2E24" w:rsidP="001848FC">
            <w:pPr>
              <w:spacing w:after="0" w:line="240" w:lineRule="auto"/>
              <w:jc w:val="center"/>
              <w:rPr>
                <w:rFonts w:ascii="Times New Roman" w:hAnsi="Times New Roman"/>
                <w:sz w:val="24"/>
                <w:szCs w:val="24"/>
              </w:rPr>
            </w:pPr>
            <w:r w:rsidRPr="00297A1E">
              <w:rPr>
                <w:rFonts w:ascii="Times New Roman" w:hAnsi="Times New Roman"/>
                <w:sz w:val="24"/>
                <w:szCs w:val="24"/>
              </w:rPr>
              <w:t>Характеристика</w:t>
            </w:r>
          </w:p>
        </w:tc>
      </w:tr>
      <w:tr w:rsidR="005D2E24" w:rsidRPr="00297A1E" w:rsidTr="00B1465D">
        <w:tc>
          <w:tcPr>
            <w:tcW w:w="3292" w:type="dxa"/>
          </w:tcPr>
          <w:p w:rsidR="005D2E24" w:rsidRPr="00297A1E" w:rsidRDefault="005D2E24" w:rsidP="001848FC">
            <w:pPr>
              <w:spacing w:after="0" w:line="240" w:lineRule="auto"/>
              <w:rPr>
                <w:rFonts w:ascii="Times New Roman" w:hAnsi="Times New Roman"/>
                <w:sz w:val="24"/>
                <w:szCs w:val="24"/>
              </w:rPr>
            </w:pPr>
            <w:r w:rsidRPr="00297A1E">
              <w:rPr>
                <w:rFonts w:ascii="Times New Roman" w:hAnsi="Times New Roman"/>
                <w:sz w:val="24"/>
                <w:szCs w:val="24"/>
              </w:rPr>
              <w:t>Внешний вид</w:t>
            </w:r>
          </w:p>
        </w:tc>
        <w:tc>
          <w:tcPr>
            <w:tcW w:w="6333" w:type="dxa"/>
          </w:tcPr>
          <w:p w:rsidR="005D2E24" w:rsidRPr="00297A1E" w:rsidRDefault="005D2E24" w:rsidP="001848FC">
            <w:pPr>
              <w:spacing w:after="0" w:line="240" w:lineRule="auto"/>
              <w:rPr>
                <w:rFonts w:ascii="Times New Roman" w:hAnsi="Times New Roman"/>
                <w:sz w:val="24"/>
                <w:szCs w:val="24"/>
              </w:rPr>
            </w:pPr>
            <w:r w:rsidRPr="00297A1E">
              <w:rPr>
                <w:rFonts w:ascii="Times New Roman" w:hAnsi="Times New Roman"/>
                <w:sz w:val="24"/>
                <w:szCs w:val="24"/>
              </w:rPr>
              <w:t>Мясные полуфабрикаты не деформированные, не слипшиеся, имеют округло-приплюснутую форму, Вид на разрезе: равномерно перемешанный фарш.</w:t>
            </w:r>
          </w:p>
        </w:tc>
      </w:tr>
      <w:tr w:rsidR="005D2E24" w:rsidRPr="00297A1E" w:rsidTr="00B1465D">
        <w:tc>
          <w:tcPr>
            <w:tcW w:w="3292" w:type="dxa"/>
          </w:tcPr>
          <w:p w:rsidR="005D2E24" w:rsidRPr="00297A1E" w:rsidRDefault="005D2E24" w:rsidP="001848FC">
            <w:pPr>
              <w:spacing w:after="0" w:line="240" w:lineRule="auto"/>
              <w:rPr>
                <w:rFonts w:ascii="Times New Roman" w:hAnsi="Times New Roman"/>
                <w:sz w:val="24"/>
                <w:szCs w:val="24"/>
              </w:rPr>
            </w:pPr>
            <w:r w:rsidRPr="00297A1E">
              <w:rPr>
                <w:rFonts w:ascii="Times New Roman" w:hAnsi="Times New Roman"/>
                <w:sz w:val="24"/>
                <w:szCs w:val="24"/>
              </w:rPr>
              <w:t>Запах и вкус</w:t>
            </w:r>
          </w:p>
        </w:tc>
        <w:tc>
          <w:tcPr>
            <w:tcW w:w="6333" w:type="dxa"/>
          </w:tcPr>
          <w:p w:rsidR="005D2E24" w:rsidRPr="00297A1E" w:rsidRDefault="005D2E24" w:rsidP="001848FC">
            <w:pPr>
              <w:spacing w:after="0" w:line="240" w:lineRule="auto"/>
              <w:rPr>
                <w:rFonts w:ascii="Times New Roman" w:hAnsi="Times New Roman"/>
                <w:sz w:val="24"/>
                <w:szCs w:val="24"/>
              </w:rPr>
            </w:pPr>
            <w:r w:rsidRPr="00297A1E">
              <w:rPr>
                <w:rFonts w:ascii="Times New Roman" w:hAnsi="Times New Roman"/>
                <w:sz w:val="24"/>
                <w:szCs w:val="24"/>
              </w:rPr>
              <w:t>Для охлажденных котлет свойственные доброкачественному сырью. Жареные котлеты имеют приятный вкус и аромат</w:t>
            </w:r>
          </w:p>
        </w:tc>
      </w:tr>
      <w:tr w:rsidR="005D2E24" w:rsidRPr="00297A1E" w:rsidTr="00B1465D">
        <w:tc>
          <w:tcPr>
            <w:tcW w:w="3292" w:type="dxa"/>
          </w:tcPr>
          <w:p w:rsidR="005D2E24" w:rsidRPr="00297A1E" w:rsidRDefault="005D2E24" w:rsidP="001848FC">
            <w:pPr>
              <w:spacing w:after="0" w:line="240" w:lineRule="auto"/>
              <w:rPr>
                <w:rFonts w:ascii="Times New Roman" w:hAnsi="Times New Roman"/>
                <w:sz w:val="24"/>
                <w:szCs w:val="24"/>
              </w:rPr>
            </w:pPr>
            <w:r w:rsidRPr="00297A1E">
              <w:rPr>
                <w:rFonts w:ascii="Times New Roman" w:hAnsi="Times New Roman"/>
                <w:sz w:val="24"/>
                <w:szCs w:val="24"/>
              </w:rPr>
              <w:t>Консистенция</w:t>
            </w:r>
          </w:p>
        </w:tc>
        <w:tc>
          <w:tcPr>
            <w:tcW w:w="6333" w:type="dxa"/>
          </w:tcPr>
          <w:p w:rsidR="005D2E24" w:rsidRPr="00297A1E" w:rsidRDefault="005D2E24" w:rsidP="001848FC">
            <w:pPr>
              <w:spacing w:after="0" w:line="240" w:lineRule="auto"/>
              <w:rPr>
                <w:rFonts w:ascii="Times New Roman" w:hAnsi="Times New Roman"/>
                <w:sz w:val="24"/>
                <w:szCs w:val="24"/>
              </w:rPr>
            </w:pPr>
            <w:r w:rsidRPr="00297A1E">
              <w:rPr>
                <w:rFonts w:ascii="Times New Roman" w:hAnsi="Times New Roman"/>
                <w:sz w:val="24"/>
                <w:szCs w:val="24"/>
              </w:rPr>
              <w:t>Некрошливая , фарш сочный</w:t>
            </w:r>
          </w:p>
        </w:tc>
      </w:tr>
    </w:tbl>
    <w:p w:rsidR="005D2E24" w:rsidRPr="00297A1E" w:rsidRDefault="005D2E24" w:rsidP="001848FC">
      <w:pPr>
        <w:spacing w:after="0" w:line="240" w:lineRule="auto"/>
        <w:rPr>
          <w:rFonts w:ascii="Times New Roman" w:hAnsi="Times New Roman"/>
          <w:sz w:val="28"/>
          <w:szCs w:val="28"/>
        </w:rPr>
      </w:pPr>
    </w:p>
    <w:p w:rsidR="005D2E24" w:rsidRPr="00297A1E" w:rsidRDefault="005D2E24" w:rsidP="001848FC">
      <w:pPr>
        <w:spacing w:after="0" w:line="240" w:lineRule="auto"/>
        <w:rPr>
          <w:rFonts w:ascii="Times New Roman" w:hAnsi="Times New Roman"/>
          <w:sz w:val="28"/>
          <w:szCs w:val="28"/>
        </w:rPr>
      </w:pPr>
      <w:r w:rsidRPr="00297A1E">
        <w:rPr>
          <w:rFonts w:ascii="Times New Roman" w:hAnsi="Times New Roman"/>
          <w:sz w:val="28"/>
          <w:szCs w:val="28"/>
        </w:rPr>
        <w:t xml:space="preserve">Таблица </w:t>
      </w:r>
      <w:r w:rsidR="00FC6DF8">
        <w:rPr>
          <w:rFonts w:ascii="Times New Roman" w:hAnsi="Times New Roman"/>
          <w:sz w:val="28"/>
          <w:szCs w:val="28"/>
        </w:rPr>
        <w:t>В</w:t>
      </w:r>
      <w:r w:rsidR="0058199E">
        <w:rPr>
          <w:rFonts w:ascii="Times New Roman" w:hAnsi="Times New Roman"/>
          <w:sz w:val="28"/>
          <w:szCs w:val="28"/>
        </w:rPr>
        <w:t>.3</w:t>
      </w:r>
      <w:r w:rsidRPr="00297A1E">
        <w:rPr>
          <w:rFonts w:ascii="Times New Roman" w:hAnsi="Times New Roman"/>
          <w:sz w:val="28"/>
          <w:szCs w:val="28"/>
        </w:rPr>
        <w:t xml:space="preserve"> - Физико-химические показатели котлет с БО</w:t>
      </w:r>
    </w:p>
    <w:p w:rsidR="005D2E24" w:rsidRPr="00297A1E" w:rsidRDefault="005D2E24" w:rsidP="001848FC">
      <w:pPr>
        <w:spacing w:after="0" w:line="240" w:lineRule="auto"/>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90"/>
        <w:gridCol w:w="2540"/>
        <w:gridCol w:w="3009"/>
      </w:tblGrid>
      <w:tr w:rsidR="005D2E24" w:rsidRPr="00297A1E" w:rsidTr="00B1465D">
        <w:tc>
          <w:tcPr>
            <w:tcW w:w="4090" w:type="dxa"/>
            <w:vAlign w:val="center"/>
          </w:tcPr>
          <w:p w:rsidR="005D2E24" w:rsidRPr="00297A1E" w:rsidRDefault="005D2E24" w:rsidP="001848FC">
            <w:pPr>
              <w:spacing w:after="0" w:line="240" w:lineRule="auto"/>
              <w:jc w:val="center"/>
              <w:rPr>
                <w:rFonts w:ascii="Times New Roman" w:hAnsi="Times New Roman"/>
                <w:sz w:val="24"/>
                <w:szCs w:val="24"/>
              </w:rPr>
            </w:pPr>
            <w:r w:rsidRPr="00297A1E">
              <w:rPr>
                <w:rFonts w:ascii="Times New Roman" w:hAnsi="Times New Roman"/>
                <w:sz w:val="24"/>
                <w:szCs w:val="24"/>
              </w:rPr>
              <w:t>Наименование показателя</w:t>
            </w:r>
          </w:p>
        </w:tc>
        <w:tc>
          <w:tcPr>
            <w:tcW w:w="2540" w:type="dxa"/>
            <w:vAlign w:val="center"/>
          </w:tcPr>
          <w:p w:rsidR="005D2E24" w:rsidRPr="00297A1E" w:rsidRDefault="005D2E24" w:rsidP="001848FC">
            <w:pPr>
              <w:spacing w:after="0" w:line="240" w:lineRule="auto"/>
              <w:jc w:val="center"/>
              <w:rPr>
                <w:rFonts w:ascii="Times New Roman" w:hAnsi="Times New Roman"/>
                <w:sz w:val="24"/>
                <w:szCs w:val="24"/>
              </w:rPr>
            </w:pPr>
            <w:r w:rsidRPr="00297A1E">
              <w:rPr>
                <w:rFonts w:ascii="Times New Roman" w:hAnsi="Times New Roman"/>
                <w:sz w:val="24"/>
                <w:szCs w:val="24"/>
              </w:rPr>
              <w:t>Количественное значение показателей</w:t>
            </w:r>
          </w:p>
        </w:tc>
        <w:tc>
          <w:tcPr>
            <w:tcW w:w="3009" w:type="dxa"/>
            <w:vAlign w:val="center"/>
          </w:tcPr>
          <w:p w:rsidR="005D2E24" w:rsidRPr="00297A1E" w:rsidRDefault="005D2E24" w:rsidP="001848FC">
            <w:pPr>
              <w:spacing w:after="0" w:line="240" w:lineRule="auto"/>
              <w:jc w:val="center"/>
              <w:rPr>
                <w:rFonts w:ascii="Times New Roman" w:hAnsi="Times New Roman"/>
                <w:sz w:val="24"/>
                <w:szCs w:val="24"/>
              </w:rPr>
            </w:pPr>
            <w:r w:rsidRPr="00297A1E">
              <w:rPr>
                <w:rFonts w:ascii="Times New Roman" w:hAnsi="Times New Roman"/>
                <w:sz w:val="24"/>
                <w:szCs w:val="24"/>
              </w:rPr>
              <w:t>Методы испытаний</w:t>
            </w:r>
          </w:p>
        </w:tc>
      </w:tr>
      <w:tr w:rsidR="005D2E24" w:rsidRPr="00297A1E" w:rsidTr="00B1465D">
        <w:tc>
          <w:tcPr>
            <w:tcW w:w="4090" w:type="dxa"/>
          </w:tcPr>
          <w:p w:rsidR="005D2E24" w:rsidRPr="00297A1E" w:rsidRDefault="005D2E24" w:rsidP="001848FC">
            <w:pPr>
              <w:spacing w:after="0" w:line="240" w:lineRule="auto"/>
              <w:rPr>
                <w:rFonts w:ascii="Times New Roman" w:hAnsi="Times New Roman"/>
                <w:sz w:val="24"/>
                <w:szCs w:val="24"/>
              </w:rPr>
            </w:pPr>
            <w:r w:rsidRPr="00297A1E">
              <w:rPr>
                <w:rFonts w:ascii="Times New Roman" w:hAnsi="Times New Roman"/>
                <w:sz w:val="24"/>
                <w:szCs w:val="24"/>
              </w:rPr>
              <w:t>Массовая доля белка,%</w:t>
            </w:r>
          </w:p>
        </w:tc>
        <w:tc>
          <w:tcPr>
            <w:tcW w:w="2540" w:type="dxa"/>
          </w:tcPr>
          <w:p w:rsidR="005D2E24" w:rsidRPr="00297A1E" w:rsidRDefault="00D005DF" w:rsidP="001848FC">
            <w:pPr>
              <w:spacing w:after="0" w:line="240" w:lineRule="auto"/>
              <w:rPr>
                <w:rFonts w:ascii="Times New Roman" w:hAnsi="Times New Roman"/>
                <w:sz w:val="24"/>
                <w:szCs w:val="24"/>
              </w:rPr>
            </w:pPr>
            <w:r w:rsidRPr="00297A1E">
              <w:rPr>
                <w:rFonts w:ascii="Times New Roman" w:hAnsi="Times New Roman"/>
                <w:sz w:val="24"/>
                <w:szCs w:val="24"/>
              </w:rPr>
              <w:t>19,45</w:t>
            </w:r>
          </w:p>
        </w:tc>
        <w:tc>
          <w:tcPr>
            <w:tcW w:w="3009" w:type="dxa"/>
          </w:tcPr>
          <w:p w:rsidR="005D2E24" w:rsidRPr="00297A1E" w:rsidRDefault="005D2E24" w:rsidP="001848FC">
            <w:pPr>
              <w:spacing w:after="0" w:line="240" w:lineRule="auto"/>
              <w:rPr>
                <w:rFonts w:ascii="Times New Roman" w:hAnsi="Times New Roman"/>
                <w:sz w:val="24"/>
                <w:szCs w:val="24"/>
              </w:rPr>
            </w:pPr>
            <w:r w:rsidRPr="00297A1E">
              <w:rPr>
                <w:rFonts w:ascii="Times New Roman" w:hAnsi="Times New Roman"/>
                <w:sz w:val="24"/>
                <w:szCs w:val="24"/>
              </w:rPr>
              <w:t>ГОСТТ25011-2017</w:t>
            </w:r>
          </w:p>
        </w:tc>
      </w:tr>
      <w:tr w:rsidR="005D2E24" w:rsidRPr="00297A1E" w:rsidTr="00B1465D">
        <w:tc>
          <w:tcPr>
            <w:tcW w:w="4090" w:type="dxa"/>
          </w:tcPr>
          <w:p w:rsidR="005D2E24" w:rsidRPr="00297A1E" w:rsidRDefault="005D2E24" w:rsidP="001848FC">
            <w:pPr>
              <w:spacing w:after="0" w:line="240" w:lineRule="auto"/>
              <w:rPr>
                <w:rFonts w:ascii="Times New Roman" w:hAnsi="Times New Roman"/>
                <w:sz w:val="24"/>
                <w:szCs w:val="24"/>
              </w:rPr>
            </w:pPr>
            <w:r w:rsidRPr="00297A1E">
              <w:rPr>
                <w:rFonts w:ascii="Times New Roman" w:hAnsi="Times New Roman"/>
                <w:sz w:val="24"/>
                <w:szCs w:val="24"/>
              </w:rPr>
              <w:t>Массовая доля жира,%</w:t>
            </w:r>
          </w:p>
        </w:tc>
        <w:tc>
          <w:tcPr>
            <w:tcW w:w="2540" w:type="dxa"/>
          </w:tcPr>
          <w:p w:rsidR="005D2E24" w:rsidRPr="00297A1E" w:rsidRDefault="005D2E24" w:rsidP="001848FC">
            <w:pPr>
              <w:spacing w:after="0" w:line="240" w:lineRule="auto"/>
              <w:rPr>
                <w:rFonts w:ascii="Times New Roman" w:hAnsi="Times New Roman"/>
                <w:sz w:val="24"/>
                <w:szCs w:val="24"/>
              </w:rPr>
            </w:pPr>
            <w:r w:rsidRPr="00297A1E">
              <w:rPr>
                <w:rFonts w:ascii="Times New Roman" w:hAnsi="Times New Roman"/>
                <w:sz w:val="24"/>
                <w:szCs w:val="24"/>
              </w:rPr>
              <w:t>14,85</w:t>
            </w:r>
          </w:p>
        </w:tc>
        <w:tc>
          <w:tcPr>
            <w:tcW w:w="3009" w:type="dxa"/>
          </w:tcPr>
          <w:p w:rsidR="005D2E24" w:rsidRPr="00297A1E" w:rsidRDefault="005D2E24" w:rsidP="001848FC">
            <w:pPr>
              <w:spacing w:after="0" w:line="240" w:lineRule="auto"/>
              <w:rPr>
                <w:rFonts w:ascii="Times New Roman" w:hAnsi="Times New Roman"/>
                <w:sz w:val="24"/>
                <w:szCs w:val="24"/>
              </w:rPr>
            </w:pPr>
            <w:r w:rsidRPr="00297A1E">
              <w:rPr>
                <w:rFonts w:ascii="Times New Roman" w:hAnsi="Times New Roman"/>
                <w:sz w:val="24"/>
                <w:szCs w:val="24"/>
              </w:rPr>
              <w:t>ГОСТ 23042-2015</w:t>
            </w:r>
          </w:p>
        </w:tc>
      </w:tr>
      <w:tr w:rsidR="005D2E24" w:rsidRPr="00297A1E" w:rsidTr="00B1465D">
        <w:tc>
          <w:tcPr>
            <w:tcW w:w="4090" w:type="dxa"/>
          </w:tcPr>
          <w:p w:rsidR="005D2E24" w:rsidRPr="00297A1E" w:rsidRDefault="005D2E24" w:rsidP="001848FC">
            <w:pPr>
              <w:spacing w:after="0" w:line="240" w:lineRule="auto"/>
              <w:rPr>
                <w:rFonts w:ascii="Times New Roman" w:hAnsi="Times New Roman"/>
                <w:sz w:val="24"/>
                <w:szCs w:val="24"/>
              </w:rPr>
            </w:pPr>
            <w:r w:rsidRPr="00297A1E">
              <w:rPr>
                <w:rFonts w:ascii="Times New Roman" w:hAnsi="Times New Roman"/>
                <w:sz w:val="24"/>
                <w:szCs w:val="24"/>
              </w:rPr>
              <w:t>Массовая доля влаги, %</w:t>
            </w:r>
          </w:p>
        </w:tc>
        <w:tc>
          <w:tcPr>
            <w:tcW w:w="2540" w:type="dxa"/>
          </w:tcPr>
          <w:p w:rsidR="005D2E24" w:rsidRPr="00297A1E" w:rsidRDefault="00D005DF" w:rsidP="001848FC">
            <w:pPr>
              <w:spacing w:after="0" w:line="240" w:lineRule="auto"/>
              <w:rPr>
                <w:rFonts w:ascii="Times New Roman" w:hAnsi="Times New Roman"/>
                <w:sz w:val="24"/>
                <w:szCs w:val="24"/>
              </w:rPr>
            </w:pPr>
            <w:r w:rsidRPr="00297A1E">
              <w:rPr>
                <w:rFonts w:ascii="Times New Roman" w:hAnsi="Times New Roman"/>
                <w:sz w:val="24"/>
                <w:szCs w:val="24"/>
              </w:rPr>
              <w:t>6</w:t>
            </w:r>
            <w:r w:rsidR="00895EEC">
              <w:rPr>
                <w:rFonts w:ascii="Times New Roman" w:hAnsi="Times New Roman"/>
                <w:sz w:val="24"/>
                <w:szCs w:val="24"/>
              </w:rPr>
              <w:t>4</w:t>
            </w:r>
            <w:r w:rsidRPr="00297A1E">
              <w:rPr>
                <w:rFonts w:ascii="Times New Roman" w:hAnsi="Times New Roman"/>
                <w:sz w:val="24"/>
                <w:szCs w:val="24"/>
              </w:rPr>
              <w:t>,15</w:t>
            </w:r>
          </w:p>
        </w:tc>
        <w:tc>
          <w:tcPr>
            <w:tcW w:w="3009" w:type="dxa"/>
          </w:tcPr>
          <w:p w:rsidR="005D2E24" w:rsidRPr="00297A1E" w:rsidRDefault="005D2E24" w:rsidP="001848FC">
            <w:pPr>
              <w:spacing w:after="0" w:line="240" w:lineRule="auto"/>
              <w:rPr>
                <w:rFonts w:ascii="Times New Roman" w:hAnsi="Times New Roman"/>
                <w:sz w:val="24"/>
                <w:szCs w:val="24"/>
              </w:rPr>
            </w:pPr>
            <w:r w:rsidRPr="00297A1E">
              <w:rPr>
                <w:rFonts w:ascii="Times New Roman" w:hAnsi="Times New Roman"/>
                <w:sz w:val="24"/>
                <w:szCs w:val="24"/>
              </w:rPr>
              <w:t>ГОСТ 33319-2015</w:t>
            </w:r>
          </w:p>
        </w:tc>
      </w:tr>
      <w:tr w:rsidR="005D2E24" w:rsidRPr="00297A1E" w:rsidTr="00B1465D">
        <w:tc>
          <w:tcPr>
            <w:tcW w:w="4090" w:type="dxa"/>
          </w:tcPr>
          <w:p w:rsidR="005D2E24" w:rsidRPr="00297A1E" w:rsidRDefault="005D2E24" w:rsidP="001848FC">
            <w:pPr>
              <w:spacing w:after="0" w:line="240" w:lineRule="auto"/>
              <w:rPr>
                <w:rFonts w:ascii="Times New Roman" w:hAnsi="Times New Roman"/>
                <w:sz w:val="24"/>
                <w:szCs w:val="24"/>
              </w:rPr>
            </w:pPr>
            <w:r w:rsidRPr="00297A1E">
              <w:rPr>
                <w:rFonts w:ascii="Times New Roman" w:hAnsi="Times New Roman"/>
                <w:sz w:val="24"/>
                <w:szCs w:val="24"/>
              </w:rPr>
              <w:t>Массовая доля поваренной соли не более</w:t>
            </w:r>
          </w:p>
        </w:tc>
        <w:tc>
          <w:tcPr>
            <w:tcW w:w="2540" w:type="dxa"/>
          </w:tcPr>
          <w:p w:rsidR="005D2E24" w:rsidRPr="00297A1E" w:rsidRDefault="005D2E24" w:rsidP="001848FC">
            <w:pPr>
              <w:spacing w:after="0" w:line="240" w:lineRule="auto"/>
              <w:rPr>
                <w:rFonts w:ascii="Times New Roman" w:hAnsi="Times New Roman"/>
                <w:sz w:val="24"/>
                <w:szCs w:val="24"/>
              </w:rPr>
            </w:pPr>
            <w:r w:rsidRPr="00297A1E">
              <w:rPr>
                <w:rFonts w:ascii="Times New Roman" w:hAnsi="Times New Roman"/>
                <w:sz w:val="24"/>
                <w:szCs w:val="24"/>
              </w:rPr>
              <w:t>2,5</w:t>
            </w:r>
          </w:p>
        </w:tc>
        <w:tc>
          <w:tcPr>
            <w:tcW w:w="3009" w:type="dxa"/>
          </w:tcPr>
          <w:p w:rsidR="005D2E24" w:rsidRPr="00297A1E" w:rsidRDefault="005D2E24" w:rsidP="001848FC">
            <w:pPr>
              <w:spacing w:after="0" w:line="240" w:lineRule="auto"/>
              <w:rPr>
                <w:rFonts w:ascii="Times New Roman" w:hAnsi="Times New Roman"/>
                <w:sz w:val="24"/>
                <w:szCs w:val="24"/>
              </w:rPr>
            </w:pPr>
            <w:r w:rsidRPr="00297A1E">
              <w:rPr>
                <w:rFonts w:ascii="Times New Roman" w:hAnsi="Times New Roman"/>
                <w:sz w:val="24"/>
                <w:szCs w:val="24"/>
              </w:rPr>
              <w:t>ГОСТ 9957-2015</w:t>
            </w:r>
          </w:p>
        </w:tc>
      </w:tr>
    </w:tbl>
    <w:p w:rsidR="005D2E24" w:rsidRPr="00297A1E" w:rsidRDefault="005D2E24" w:rsidP="001848FC">
      <w:pPr>
        <w:spacing w:after="0" w:line="240" w:lineRule="auto"/>
        <w:rPr>
          <w:rFonts w:ascii="Times New Roman" w:hAnsi="Times New Roman"/>
          <w:sz w:val="28"/>
          <w:szCs w:val="28"/>
        </w:rPr>
      </w:pPr>
    </w:p>
    <w:p w:rsidR="005D2E24" w:rsidRPr="00297A1E" w:rsidRDefault="005D2E24" w:rsidP="001848FC">
      <w:pPr>
        <w:numPr>
          <w:ilvl w:val="2"/>
          <w:numId w:val="41"/>
        </w:numPr>
        <w:tabs>
          <w:tab w:val="clear" w:pos="720"/>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Тара должна быть чистой , сухой, без плесени и постороннего запаха .</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Многооборотная тара должна иметь крышку . При отсутствии крышки допускается для местной реализации тару накрывать оберточной бумагой, пергаментом, подпергаментом.</w:t>
      </w:r>
    </w:p>
    <w:p w:rsidR="005D2E24" w:rsidRPr="00297A1E" w:rsidRDefault="005D2E24" w:rsidP="001848FC">
      <w:pPr>
        <w:numPr>
          <w:ilvl w:val="2"/>
          <w:numId w:val="41"/>
        </w:numPr>
        <w:tabs>
          <w:tab w:val="clear" w:pos="720"/>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В каждый ящик или тару-оборудование укладывают полуфабрикаты замороженные, изготовленные в одну смену и одного наименования.</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Масса брутто в многооборотной таре должна быть не более </w:t>
      </w:r>
      <w:smartTag w:uri="urn:schemas-microsoft-com:office:smarttags" w:element="metricconverter">
        <w:smartTagPr>
          <w:attr w:name="ProductID" w:val="30 кг"/>
        </w:smartTagPr>
        <w:r w:rsidRPr="00297A1E">
          <w:rPr>
            <w:rFonts w:ascii="Times New Roman" w:hAnsi="Times New Roman"/>
            <w:sz w:val="28"/>
            <w:szCs w:val="28"/>
          </w:rPr>
          <w:t>30 кг</w:t>
        </w:r>
      </w:smartTag>
      <w:r w:rsidRPr="00297A1E">
        <w:rPr>
          <w:rFonts w:ascii="Times New Roman" w:hAnsi="Times New Roman"/>
          <w:sz w:val="28"/>
          <w:szCs w:val="28"/>
        </w:rPr>
        <w:t xml:space="preserve">., масса нетто в ящиках из гофрированного картона - не более </w:t>
      </w:r>
      <w:smartTag w:uri="urn:schemas-microsoft-com:office:smarttags" w:element="metricconverter">
        <w:smartTagPr>
          <w:attr w:name="ProductID" w:val="20 кг"/>
        </w:smartTagPr>
        <w:r w:rsidRPr="00297A1E">
          <w:rPr>
            <w:rFonts w:ascii="Times New Roman" w:hAnsi="Times New Roman"/>
            <w:sz w:val="28"/>
            <w:szCs w:val="28"/>
          </w:rPr>
          <w:t>20 кг</w:t>
        </w:r>
      </w:smartTag>
      <w:r w:rsidRPr="00297A1E">
        <w:rPr>
          <w:rFonts w:ascii="Times New Roman" w:hAnsi="Times New Roman"/>
          <w:sz w:val="28"/>
          <w:szCs w:val="28"/>
        </w:rPr>
        <w:t xml:space="preserve">., в контейнерах и таре-оборудовании-не более </w:t>
      </w:r>
      <w:smartTag w:uri="urn:schemas-microsoft-com:office:smarttags" w:element="metricconverter">
        <w:smartTagPr>
          <w:attr w:name="ProductID" w:val="250 кг"/>
        </w:smartTagPr>
        <w:r w:rsidRPr="00297A1E">
          <w:rPr>
            <w:rFonts w:ascii="Times New Roman" w:hAnsi="Times New Roman"/>
            <w:sz w:val="28"/>
            <w:szCs w:val="28"/>
          </w:rPr>
          <w:t>250 кг</w:t>
        </w:r>
      </w:smartTag>
      <w:r w:rsidRPr="00297A1E">
        <w:rPr>
          <w:rFonts w:ascii="Times New Roman" w:hAnsi="Times New Roman"/>
          <w:sz w:val="28"/>
          <w:szCs w:val="28"/>
        </w:rPr>
        <w:t>.</w:t>
      </w:r>
    </w:p>
    <w:p w:rsidR="005D2E24" w:rsidRPr="00297A1E" w:rsidRDefault="005D2E24" w:rsidP="001848FC">
      <w:pPr>
        <w:numPr>
          <w:ilvl w:val="1"/>
          <w:numId w:val="41"/>
        </w:numPr>
        <w:tabs>
          <w:tab w:val="clear" w:pos="720"/>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Маркировка.</w:t>
      </w:r>
    </w:p>
    <w:p w:rsidR="005D2E24" w:rsidRPr="00297A1E" w:rsidRDefault="005D2E24" w:rsidP="001848FC">
      <w:pPr>
        <w:numPr>
          <w:ilvl w:val="2"/>
          <w:numId w:val="41"/>
        </w:numPr>
        <w:tabs>
          <w:tab w:val="clear" w:pos="720"/>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lastRenderedPageBreak/>
        <w:t>Транспортная маркировка - по ГОСТ 14192-96 с нанесением манипуляционного знака «Скоропортящийся груз» и «Ограничение температуры».</w:t>
      </w:r>
    </w:p>
    <w:p w:rsidR="005D2E24" w:rsidRPr="00297A1E" w:rsidRDefault="005D2E24" w:rsidP="001848FC">
      <w:pPr>
        <w:numPr>
          <w:ilvl w:val="2"/>
          <w:numId w:val="41"/>
        </w:numPr>
        <w:tabs>
          <w:tab w:val="clear" w:pos="720"/>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На каждую единицу транспортной тары с продукцией  наклеивают ярлык с указанием:</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наименования предприятия-изготовителя, его адреса,</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наименования и состава продукта, даты изготовления,</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срока годности и условий хранения,</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массы нетто продута,</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количества упакованных единиц или порций,</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информационных сведений о пищевой и энергетической ценности 100г. продукта,</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информации о сертификации,</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обозначения настоящих технических условий.</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Допускается при отгрузке продукции для местной реализации тару не маркировать, но обязательно в каждый ящик вкладывать ярлык с вышеперечисленными обозначениями.</w:t>
      </w:r>
    </w:p>
    <w:p w:rsidR="005D2E24" w:rsidRPr="00297A1E" w:rsidRDefault="005D2E24" w:rsidP="001848FC">
      <w:pPr>
        <w:numPr>
          <w:ilvl w:val="2"/>
          <w:numId w:val="41"/>
        </w:numPr>
        <w:tabs>
          <w:tab w:val="clear" w:pos="720"/>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На каждой упаковочной единице фасованной продукции в соответствии с ГОСТ Р. 51074-2003 должна быть этикетка с указанием:</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наименование предприятия-изготовителя, его адреса;</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наименование и состав продукта;</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даты изготовления;</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срока годности и условий хранения;</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массы нетто единицы упаковки;</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информации о сертификации;</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информационных сведений о пищевой и энергетической ценности 100г продукта;</w:t>
      </w:r>
    </w:p>
    <w:p w:rsidR="005D2E24" w:rsidRPr="00297A1E" w:rsidRDefault="005D2E24" w:rsidP="001848FC">
      <w:pPr>
        <w:spacing w:after="0" w:line="240" w:lineRule="auto"/>
        <w:ind w:firstLine="709"/>
        <w:jc w:val="both"/>
        <w:rPr>
          <w:rFonts w:ascii="Times New Roman" w:hAnsi="Times New Roman"/>
          <w:sz w:val="28"/>
          <w:szCs w:val="28"/>
        </w:rPr>
      </w:pPr>
      <w:r w:rsidRPr="00297A1E">
        <w:rPr>
          <w:rFonts w:ascii="Times New Roman" w:hAnsi="Times New Roman"/>
          <w:sz w:val="28"/>
          <w:szCs w:val="28"/>
        </w:rPr>
        <w:t>- обозначения технических условий.</w:t>
      </w:r>
    </w:p>
    <w:p w:rsidR="005D2E24" w:rsidRPr="00297A1E" w:rsidRDefault="005D2E24" w:rsidP="001848FC">
      <w:pPr>
        <w:numPr>
          <w:ilvl w:val="0"/>
          <w:numId w:val="41"/>
        </w:numPr>
        <w:tabs>
          <w:tab w:val="left" w:pos="1276"/>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 xml:space="preserve">Правила приемки </w:t>
      </w:r>
    </w:p>
    <w:p w:rsidR="005D2E24" w:rsidRPr="00297A1E" w:rsidRDefault="005D2E24" w:rsidP="001848FC">
      <w:pPr>
        <w:numPr>
          <w:ilvl w:val="1"/>
          <w:numId w:val="41"/>
        </w:numPr>
        <w:tabs>
          <w:tab w:val="clear" w:pos="720"/>
          <w:tab w:val="left" w:pos="1276"/>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Приемку полуфабрикатов замороженных производят партиями. Под партией понимают любое количество полуфабрикатов замороженных, одного наименования, выработанных в одну смену, предъявленное к одновременной сдаче-приемке.</w:t>
      </w:r>
    </w:p>
    <w:p w:rsidR="005D2E24" w:rsidRPr="00297A1E" w:rsidRDefault="005D2E24" w:rsidP="001848FC">
      <w:pPr>
        <w:numPr>
          <w:ilvl w:val="1"/>
          <w:numId w:val="41"/>
        </w:numPr>
        <w:tabs>
          <w:tab w:val="clear" w:pos="720"/>
          <w:tab w:val="left" w:pos="1276"/>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Для проверки соответствия качества полуфабрикатов замороженных требованиям настоящих ТУ из разных мест партии отбирают выборку в количестве 1 % от объема партии, но не менее 3 групповых упаковок или ящиков.</w:t>
      </w:r>
    </w:p>
    <w:p w:rsidR="005D2E24" w:rsidRPr="00297A1E" w:rsidRDefault="005D2E24" w:rsidP="001848FC">
      <w:pPr>
        <w:numPr>
          <w:ilvl w:val="1"/>
          <w:numId w:val="41"/>
        </w:numPr>
        <w:tabs>
          <w:tab w:val="clear" w:pos="720"/>
          <w:tab w:val="left" w:pos="1276"/>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Из каждой вскрытой групповой упаковки или ящика отбирают выборку в количестве 4 упаковочных единиц: по одной- для определения органолептических и по три –для определения физико-химических показателей.</w:t>
      </w:r>
    </w:p>
    <w:p w:rsidR="005D2E24" w:rsidRPr="00297A1E" w:rsidRDefault="005D2E24" w:rsidP="001848FC">
      <w:pPr>
        <w:numPr>
          <w:ilvl w:val="1"/>
          <w:numId w:val="41"/>
        </w:numPr>
        <w:tabs>
          <w:tab w:val="clear" w:pos="720"/>
          <w:tab w:val="left" w:pos="1276"/>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При получении неудовлетворительных результатов испытаний проводят повторные испытания по удвоенной выборке, взятой от той же партии. Результаты повторных испытаний распространяются на всю партию.</w:t>
      </w:r>
    </w:p>
    <w:p w:rsidR="005D2E24" w:rsidRPr="00297A1E" w:rsidRDefault="005D2E24" w:rsidP="001848FC">
      <w:pPr>
        <w:numPr>
          <w:ilvl w:val="1"/>
          <w:numId w:val="41"/>
        </w:numPr>
        <w:tabs>
          <w:tab w:val="clear" w:pos="720"/>
          <w:tab w:val="left" w:pos="1276"/>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lastRenderedPageBreak/>
        <w:t>Изготовитель гарантирует соответствие качества и безопасности продукции требованиям настоящих технических условий.</w:t>
      </w:r>
    </w:p>
    <w:p w:rsidR="005D2E24" w:rsidRPr="00297A1E" w:rsidRDefault="005D2E24" w:rsidP="001848FC">
      <w:pPr>
        <w:numPr>
          <w:ilvl w:val="1"/>
          <w:numId w:val="41"/>
        </w:numPr>
        <w:tabs>
          <w:tab w:val="clear" w:pos="720"/>
          <w:tab w:val="left" w:pos="1276"/>
          <w:tab w:val="left" w:pos="1418"/>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Органолептические показатели определяют в каждой партии. Физико-химические показатели определяют не реже одного раза в 30 дней, а также по требованию контролирующей организации или потребителя.</w:t>
      </w:r>
    </w:p>
    <w:p w:rsidR="005D2E24" w:rsidRPr="00297A1E" w:rsidRDefault="005D2E24" w:rsidP="001848FC">
      <w:pPr>
        <w:numPr>
          <w:ilvl w:val="1"/>
          <w:numId w:val="42"/>
        </w:numPr>
        <w:tabs>
          <w:tab w:val="left" w:pos="1276"/>
          <w:tab w:val="left" w:pos="1418"/>
        </w:tabs>
        <w:spacing w:after="0" w:line="240" w:lineRule="auto"/>
        <w:ind w:left="0" w:firstLine="709"/>
        <w:jc w:val="both"/>
        <w:rPr>
          <w:rFonts w:ascii="Times New Roman" w:hAnsi="Times New Roman"/>
          <w:b/>
          <w:sz w:val="28"/>
          <w:szCs w:val="28"/>
        </w:rPr>
      </w:pPr>
      <w:r w:rsidRPr="00297A1E">
        <w:rPr>
          <w:rFonts w:ascii="Times New Roman" w:hAnsi="Times New Roman"/>
          <w:sz w:val="28"/>
          <w:szCs w:val="28"/>
        </w:rPr>
        <w:t>Контроль за содержанием токсичных элементов, антибиотиков,                                                                                                      нитрозаминов, пестицидов и радионуклидов в продукте осуществляется в соответствии с установленным порядком</w:t>
      </w:r>
    </w:p>
    <w:p w:rsidR="005D2E24" w:rsidRPr="00297A1E" w:rsidRDefault="005D2E24" w:rsidP="001848FC">
      <w:pPr>
        <w:numPr>
          <w:ilvl w:val="0"/>
          <w:numId w:val="41"/>
        </w:numPr>
        <w:tabs>
          <w:tab w:val="left" w:pos="1134"/>
          <w:tab w:val="left" w:pos="1418"/>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Методы испытаний</w:t>
      </w:r>
    </w:p>
    <w:p w:rsidR="005D2E24" w:rsidRPr="00297A1E" w:rsidRDefault="008D3735" w:rsidP="001848FC">
      <w:pPr>
        <w:numPr>
          <w:ilvl w:val="1"/>
          <w:numId w:val="41"/>
        </w:numPr>
        <w:tabs>
          <w:tab w:val="clear" w:pos="720"/>
          <w:tab w:val="left" w:pos="1134"/>
          <w:tab w:val="left" w:pos="1418"/>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5D2E24" w:rsidRPr="00297A1E">
        <w:rPr>
          <w:rFonts w:ascii="Times New Roman" w:hAnsi="Times New Roman"/>
          <w:sz w:val="28"/>
          <w:szCs w:val="28"/>
        </w:rPr>
        <w:t>Подготовка проб</w:t>
      </w:r>
    </w:p>
    <w:p w:rsidR="005D2E24" w:rsidRPr="00297A1E" w:rsidRDefault="005D2E24" w:rsidP="001848FC">
      <w:pPr>
        <w:tabs>
          <w:tab w:val="left" w:pos="1134"/>
          <w:tab w:val="left" w:pos="1418"/>
        </w:tabs>
        <w:spacing w:after="0" w:line="240" w:lineRule="auto"/>
        <w:ind w:firstLine="709"/>
        <w:jc w:val="both"/>
        <w:rPr>
          <w:rFonts w:ascii="Times New Roman" w:hAnsi="Times New Roman"/>
          <w:sz w:val="28"/>
          <w:szCs w:val="28"/>
        </w:rPr>
      </w:pPr>
      <w:r w:rsidRPr="00297A1E">
        <w:rPr>
          <w:rFonts w:ascii="Times New Roman" w:hAnsi="Times New Roman"/>
          <w:sz w:val="28"/>
          <w:szCs w:val="28"/>
        </w:rPr>
        <w:t>Отбор проб и подготовка их к испытанию-По  ГОСТ 4288-76, ГОСТ 26668-85 ГОСТ 26669-85.</w:t>
      </w:r>
    </w:p>
    <w:p w:rsidR="005D2E24" w:rsidRPr="00297A1E" w:rsidRDefault="005D2E24" w:rsidP="001848FC">
      <w:pPr>
        <w:tabs>
          <w:tab w:val="left" w:pos="1418"/>
        </w:tabs>
        <w:spacing w:after="0" w:line="240" w:lineRule="auto"/>
        <w:ind w:firstLine="709"/>
        <w:jc w:val="both"/>
        <w:rPr>
          <w:rFonts w:ascii="Times New Roman" w:hAnsi="Times New Roman"/>
          <w:sz w:val="28"/>
          <w:szCs w:val="28"/>
        </w:rPr>
      </w:pPr>
      <w:r w:rsidRPr="00297A1E">
        <w:rPr>
          <w:rFonts w:ascii="Times New Roman" w:hAnsi="Times New Roman"/>
          <w:sz w:val="28"/>
          <w:szCs w:val="28"/>
        </w:rPr>
        <w:t xml:space="preserve">Из каждого пакета замороженных  полуфабрикатов, отобранных по п. 2.3. для определения физико-химических показателей, отбирают из разных слоев в одинаковых количествах  и составляют объединенную пробу общей массы не менее </w:t>
      </w:r>
      <w:smartTag w:uri="urn:schemas-microsoft-com:office:smarttags" w:element="metricconverter">
        <w:smartTagPr>
          <w:attr w:name="ProductID" w:val="400 г"/>
        </w:smartTagPr>
        <w:r w:rsidRPr="00297A1E">
          <w:rPr>
            <w:rFonts w:ascii="Times New Roman" w:hAnsi="Times New Roman"/>
            <w:sz w:val="28"/>
            <w:szCs w:val="28"/>
          </w:rPr>
          <w:t>400 г</w:t>
        </w:r>
      </w:smartTag>
      <w:r w:rsidRPr="00297A1E">
        <w:rPr>
          <w:rFonts w:ascii="Times New Roman" w:hAnsi="Times New Roman"/>
          <w:sz w:val="28"/>
          <w:szCs w:val="28"/>
        </w:rPr>
        <w:t>. для определения жира и соли фаршевую часть измельчают дважды на мясорубке</w:t>
      </w:r>
    </w:p>
    <w:p w:rsidR="005D2E24" w:rsidRPr="00297A1E" w:rsidRDefault="005D2E24" w:rsidP="001848FC">
      <w:pPr>
        <w:tabs>
          <w:tab w:val="left" w:pos="1418"/>
        </w:tabs>
        <w:spacing w:after="0" w:line="240" w:lineRule="auto"/>
        <w:ind w:firstLine="709"/>
        <w:jc w:val="both"/>
        <w:rPr>
          <w:rFonts w:ascii="Times New Roman" w:hAnsi="Times New Roman"/>
          <w:sz w:val="28"/>
          <w:szCs w:val="28"/>
        </w:rPr>
      </w:pPr>
      <w:r w:rsidRPr="00297A1E">
        <w:rPr>
          <w:rFonts w:ascii="Times New Roman" w:hAnsi="Times New Roman"/>
          <w:sz w:val="28"/>
          <w:szCs w:val="28"/>
        </w:rPr>
        <w:t>Подготовка проб к испытаниям по определению содержания токсичных элементов- по ГОСТ 26929-94.</w:t>
      </w:r>
    </w:p>
    <w:p w:rsidR="005D2E24" w:rsidRPr="00297A1E" w:rsidRDefault="005D2E24" w:rsidP="001848FC">
      <w:pPr>
        <w:numPr>
          <w:ilvl w:val="1"/>
          <w:numId w:val="41"/>
        </w:numPr>
        <w:tabs>
          <w:tab w:val="clear" w:pos="720"/>
          <w:tab w:val="left" w:pos="1418"/>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 xml:space="preserve">Определение внешнего вида </w:t>
      </w:r>
      <w:r w:rsidR="008710BD">
        <w:rPr>
          <w:rFonts w:ascii="Times New Roman" w:hAnsi="Times New Roman"/>
          <w:sz w:val="28"/>
          <w:szCs w:val="28"/>
        </w:rPr>
        <w:t>полуфабрикатов</w:t>
      </w:r>
      <w:r w:rsidRPr="00297A1E">
        <w:rPr>
          <w:rFonts w:ascii="Times New Roman" w:hAnsi="Times New Roman"/>
          <w:sz w:val="28"/>
          <w:szCs w:val="28"/>
        </w:rPr>
        <w:t xml:space="preserve"> определяют визуально.</w:t>
      </w:r>
    </w:p>
    <w:p w:rsidR="005D2E24" w:rsidRPr="00297A1E" w:rsidRDefault="005D2E24" w:rsidP="001848FC">
      <w:pPr>
        <w:numPr>
          <w:ilvl w:val="1"/>
          <w:numId w:val="41"/>
        </w:numPr>
        <w:tabs>
          <w:tab w:val="clear" w:pos="720"/>
          <w:tab w:val="left" w:pos="1418"/>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Определение вкуса и запаха котлет</w:t>
      </w:r>
    </w:p>
    <w:p w:rsidR="005D2E24" w:rsidRPr="00297A1E" w:rsidRDefault="005D2E24" w:rsidP="001848FC">
      <w:pPr>
        <w:tabs>
          <w:tab w:val="left" w:pos="1418"/>
        </w:tabs>
        <w:spacing w:after="0" w:line="240" w:lineRule="auto"/>
        <w:ind w:firstLine="709"/>
        <w:jc w:val="both"/>
        <w:rPr>
          <w:rFonts w:ascii="Times New Roman" w:hAnsi="Times New Roman"/>
          <w:sz w:val="28"/>
          <w:szCs w:val="28"/>
        </w:rPr>
      </w:pPr>
      <w:r w:rsidRPr="00297A1E">
        <w:rPr>
          <w:rFonts w:ascii="Times New Roman" w:hAnsi="Times New Roman"/>
          <w:sz w:val="28"/>
          <w:szCs w:val="28"/>
        </w:rPr>
        <w:t>Органолептические показатели проводят по ГОСТ 9959-2015. Котлеты жарят до готовности. По готовым котлетам определяют органолептически</w:t>
      </w:r>
      <w:r w:rsidR="00411949">
        <w:rPr>
          <w:rFonts w:ascii="Times New Roman" w:hAnsi="Times New Roman"/>
          <w:sz w:val="28"/>
          <w:szCs w:val="28"/>
        </w:rPr>
        <w:t>е показатели</w:t>
      </w:r>
      <w:r w:rsidR="008710BD">
        <w:rPr>
          <w:rFonts w:ascii="Times New Roman" w:hAnsi="Times New Roman"/>
          <w:sz w:val="28"/>
          <w:szCs w:val="28"/>
        </w:rPr>
        <w:t xml:space="preserve"> </w:t>
      </w:r>
      <w:r w:rsidRPr="00297A1E">
        <w:rPr>
          <w:rFonts w:ascii="Times New Roman" w:hAnsi="Times New Roman"/>
          <w:sz w:val="28"/>
          <w:szCs w:val="28"/>
        </w:rPr>
        <w:t xml:space="preserve"> </w:t>
      </w:r>
      <w:r w:rsidR="008710BD">
        <w:rPr>
          <w:rFonts w:ascii="Times New Roman" w:hAnsi="Times New Roman"/>
          <w:sz w:val="28"/>
          <w:szCs w:val="28"/>
        </w:rPr>
        <w:t>(</w:t>
      </w:r>
      <w:r w:rsidRPr="00297A1E">
        <w:rPr>
          <w:rFonts w:ascii="Times New Roman" w:hAnsi="Times New Roman"/>
          <w:sz w:val="28"/>
          <w:szCs w:val="28"/>
        </w:rPr>
        <w:t>вкус и запах</w:t>
      </w:r>
      <w:r w:rsidR="008710BD">
        <w:rPr>
          <w:rFonts w:ascii="Times New Roman" w:hAnsi="Times New Roman"/>
          <w:sz w:val="28"/>
          <w:szCs w:val="28"/>
        </w:rPr>
        <w:t>)</w:t>
      </w:r>
      <w:r w:rsidRPr="00297A1E">
        <w:rPr>
          <w:rFonts w:ascii="Times New Roman" w:hAnsi="Times New Roman"/>
          <w:sz w:val="28"/>
          <w:szCs w:val="28"/>
        </w:rPr>
        <w:t>.</w:t>
      </w:r>
    </w:p>
    <w:p w:rsidR="005D2E24" w:rsidRPr="00297A1E" w:rsidRDefault="005D2E24" w:rsidP="001848FC">
      <w:pPr>
        <w:numPr>
          <w:ilvl w:val="1"/>
          <w:numId w:val="41"/>
        </w:numPr>
        <w:tabs>
          <w:tab w:val="clear" w:pos="720"/>
          <w:tab w:val="left" w:pos="1276"/>
          <w:tab w:val="left" w:pos="1418"/>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Определение массы.</w:t>
      </w:r>
    </w:p>
    <w:p w:rsidR="005D2E24" w:rsidRPr="00297A1E" w:rsidRDefault="005D2E24" w:rsidP="001848FC">
      <w:pPr>
        <w:numPr>
          <w:ilvl w:val="2"/>
          <w:numId w:val="41"/>
        </w:numPr>
        <w:tabs>
          <w:tab w:val="clear" w:pos="720"/>
          <w:tab w:val="left" w:pos="1276"/>
          <w:tab w:val="left" w:pos="1418"/>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Массы одной котлеты проверяют на  всех лабораторных весах не более ±0,1 г поочередным их взвешиванием из разных лотков</w:t>
      </w:r>
    </w:p>
    <w:p w:rsidR="005D2E24" w:rsidRPr="00297A1E" w:rsidRDefault="005D2E24" w:rsidP="001848FC">
      <w:pPr>
        <w:numPr>
          <w:ilvl w:val="2"/>
          <w:numId w:val="41"/>
        </w:numPr>
        <w:tabs>
          <w:tab w:val="clear" w:pos="720"/>
          <w:tab w:val="left" w:pos="1276"/>
          <w:tab w:val="left" w:pos="1418"/>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Массу лотков с полуфабрикатами проверяют на весах для статистического взвешивания по ГОСТ 29329-92.</w:t>
      </w:r>
    </w:p>
    <w:p w:rsidR="005D2E24" w:rsidRPr="00297A1E" w:rsidRDefault="005D2E24" w:rsidP="001848FC">
      <w:pPr>
        <w:tabs>
          <w:tab w:val="left" w:pos="1276"/>
        </w:tabs>
        <w:spacing w:after="0" w:line="240" w:lineRule="auto"/>
        <w:ind w:firstLine="709"/>
        <w:jc w:val="both"/>
        <w:rPr>
          <w:rFonts w:ascii="Times New Roman" w:hAnsi="Times New Roman"/>
          <w:sz w:val="28"/>
          <w:szCs w:val="28"/>
        </w:rPr>
      </w:pPr>
      <w:r w:rsidRPr="00297A1E">
        <w:rPr>
          <w:rFonts w:ascii="Times New Roman" w:hAnsi="Times New Roman"/>
          <w:sz w:val="28"/>
          <w:szCs w:val="28"/>
        </w:rPr>
        <w:t>3.5. Определение физико-химических показателей:</w:t>
      </w:r>
    </w:p>
    <w:p w:rsidR="005D2E24" w:rsidRPr="00297A1E" w:rsidRDefault="005D2E24" w:rsidP="001848FC">
      <w:pPr>
        <w:tabs>
          <w:tab w:val="left" w:pos="1276"/>
        </w:tabs>
        <w:spacing w:after="0" w:line="240" w:lineRule="auto"/>
        <w:ind w:firstLine="993"/>
        <w:jc w:val="both"/>
        <w:rPr>
          <w:rFonts w:ascii="Times New Roman" w:hAnsi="Times New Roman"/>
          <w:sz w:val="28"/>
          <w:szCs w:val="28"/>
        </w:rPr>
      </w:pPr>
      <w:r w:rsidRPr="00297A1E">
        <w:rPr>
          <w:rFonts w:ascii="Times New Roman" w:hAnsi="Times New Roman"/>
          <w:sz w:val="28"/>
          <w:szCs w:val="28"/>
        </w:rPr>
        <w:t>3.5.1. Массовой доли поваренной соли по ГОСТ 9957-2015.</w:t>
      </w:r>
    </w:p>
    <w:p w:rsidR="005D2E24" w:rsidRPr="00297A1E" w:rsidRDefault="005D2E24" w:rsidP="001848FC">
      <w:pPr>
        <w:tabs>
          <w:tab w:val="left" w:pos="1276"/>
        </w:tabs>
        <w:spacing w:after="0" w:line="240" w:lineRule="auto"/>
        <w:ind w:firstLine="993"/>
        <w:jc w:val="both"/>
        <w:rPr>
          <w:rFonts w:ascii="Times New Roman" w:hAnsi="Times New Roman"/>
          <w:sz w:val="28"/>
          <w:szCs w:val="28"/>
          <w:lang w:val="kk-KZ"/>
        </w:rPr>
      </w:pPr>
      <w:r w:rsidRPr="00297A1E">
        <w:rPr>
          <w:rFonts w:ascii="Times New Roman" w:hAnsi="Times New Roman"/>
          <w:sz w:val="28"/>
          <w:szCs w:val="28"/>
        </w:rPr>
        <w:t>3.5.2. Массовой доли влаги по ГОСТ 33319-2015.</w:t>
      </w:r>
    </w:p>
    <w:p w:rsidR="005D2E24" w:rsidRPr="00297A1E" w:rsidRDefault="005D2E24" w:rsidP="001848FC">
      <w:pPr>
        <w:tabs>
          <w:tab w:val="left" w:pos="1276"/>
        </w:tabs>
        <w:spacing w:after="0" w:line="240" w:lineRule="auto"/>
        <w:ind w:firstLine="993"/>
        <w:jc w:val="both"/>
        <w:rPr>
          <w:rFonts w:ascii="Times New Roman" w:hAnsi="Times New Roman"/>
          <w:sz w:val="28"/>
          <w:szCs w:val="28"/>
        </w:rPr>
      </w:pPr>
      <w:r w:rsidRPr="00297A1E">
        <w:rPr>
          <w:rFonts w:ascii="Times New Roman" w:hAnsi="Times New Roman"/>
          <w:sz w:val="28"/>
          <w:szCs w:val="28"/>
        </w:rPr>
        <w:t>3.5.3. Массовой доли белка по ГОСТ 25011-2017.</w:t>
      </w:r>
    </w:p>
    <w:p w:rsidR="005D2E24" w:rsidRPr="00297A1E" w:rsidRDefault="005D2E24" w:rsidP="001848FC">
      <w:pPr>
        <w:tabs>
          <w:tab w:val="left" w:pos="1276"/>
        </w:tabs>
        <w:spacing w:after="0" w:line="240" w:lineRule="auto"/>
        <w:ind w:firstLine="993"/>
        <w:jc w:val="both"/>
        <w:rPr>
          <w:rFonts w:ascii="Times New Roman" w:hAnsi="Times New Roman"/>
          <w:sz w:val="28"/>
          <w:szCs w:val="28"/>
        </w:rPr>
      </w:pPr>
      <w:r w:rsidRPr="00297A1E">
        <w:rPr>
          <w:rFonts w:ascii="Times New Roman" w:hAnsi="Times New Roman"/>
          <w:sz w:val="28"/>
          <w:szCs w:val="28"/>
        </w:rPr>
        <w:t xml:space="preserve">3.5.4. Массовой доли жира по ГОСТ 23042-2015.  </w:t>
      </w:r>
    </w:p>
    <w:p w:rsidR="005D2E24" w:rsidRPr="00297A1E" w:rsidRDefault="005D2E24" w:rsidP="001848FC">
      <w:pPr>
        <w:numPr>
          <w:ilvl w:val="1"/>
          <w:numId w:val="41"/>
        </w:numPr>
        <w:tabs>
          <w:tab w:val="clear" w:pos="720"/>
          <w:tab w:val="left" w:pos="1276"/>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Микробиологические исследования проводят по СТ РК ГОСТ Р 51448-2010.</w:t>
      </w:r>
    </w:p>
    <w:p w:rsidR="005D2E24" w:rsidRPr="00297A1E" w:rsidRDefault="005D2E24" w:rsidP="001848FC">
      <w:pPr>
        <w:numPr>
          <w:ilvl w:val="1"/>
          <w:numId w:val="41"/>
        </w:numPr>
        <w:tabs>
          <w:tab w:val="clear" w:pos="720"/>
          <w:tab w:val="left" w:pos="1276"/>
        </w:tabs>
        <w:spacing w:after="0" w:line="240" w:lineRule="auto"/>
        <w:ind w:left="0" w:firstLine="709"/>
        <w:jc w:val="both"/>
        <w:rPr>
          <w:rFonts w:ascii="Times New Roman" w:hAnsi="Times New Roman"/>
          <w:color w:val="FF0000"/>
          <w:sz w:val="28"/>
          <w:szCs w:val="28"/>
        </w:rPr>
      </w:pPr>
      <w:r w:rsidRPr="00297A1E">
        <w:rPr>
          <w:rFonts w:ascii="Times New Roman" w:hAnsi="Times New Roman"/>
          <w:sz w:val="28"/>
          <w:szCs w:val="28"/>
        </w:rPr>
        <w:t xml:space="preserve">Содержание токсичных элементов определяют  по СТ РК ГОСТ Р 51301-2005. </w:t>
      </w:r>
    </w:p>
    <w:p w:rsidR="005D2E24" w:rsidRPr="00297A1E" w:rsidRDefault="005D2E24" w:rsidP="001848FC">
      <w:pPr>
        <w:numPr>
          <w:ilvl w:val="0"/>
          <w:numId w:val="41"/>
        </w:numPr>
        <w:tabs>
          <w:tab w:val="left" w:pos="1276"/>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Транспортирование и хранение</w:t>
      </w:r>
    </w:p>
    <w:p w:rsidR="005D2E24" w:rsidRPr="00297A1E" w:rsidRDefault="005D2E24" w:rsidP="001848FC">
      <w:pPr>
        <w:numPr>
          <w:ilvl w:val="1"/>
          <w:numId w:val="41"/>
        </w:numPr>
        <w:tabs>
          <w:tab w:val="clear" w:pos="720"/>
          <w:tab w:val="left" w:pos="1276"/>
        </w:tabs>
        <w:spacing w:after="0" w:line="240" w:lineRule="auto"/>
        <w:ind w:left="0" w:firstLine="709"/>
        <w:jc w:val="both"/>
        <w:rPr>
          <w:rFonts w:ascii="Times New Roman" w:hAnsi="Times New Roman"/>
          <w:color w:val="FF0000"/>
          <w:sz w:val="28"/>
          <w:szCs w:val="28"/>
        </w:rPr>
      </w:pPr>
      <w:r w:rsidRPr="00297A1E">
        <w:rPr>
          <w:rFonts w:ascii="Times New Roman" w:hAnsi="Times New Roman"/>
          <w:sz w:val="28"/>
          <w:szCs w:val="28"/>
        </w:rPr>
        <w:t>Транспортируются мясные полуфабрикаты всеми видами транспорта в соответствие правилами и перевозок скоропортящихся грузов, действующими на данном виде транспорта при соблюдении гигиенических требований.</w:t>
      </w:r>
    </w:p>
    <w:p w:rsidR="005D2E24" w:rsidRPr="00297A1E" w:rsidRDefault="005D2E24" w:rsidP="001848FC">
      <w:pPr>
        <w:numPr>
          <w:ilvl w:val="1"/>
          <w:numId w:val="41"/>
        </w:numPr>
        <w:tabs>
          <w:tab w:val="clear" w:pos="720"/>
          <w:tab w:val="left" w:pos="1276"/>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lastRenderedPageBreak/>
        <w:t>полуфабрикаты выпускают в реализацию с предприятия-изготовителя с температурой в толще продукта: охлажденные- не выше 8</w:t>
      </w:r>
      <w:r w:rsidRPr="00297A1E">
        <w:rPr>
          <w:rFonts w:ascii="Times New Roman" w:hAnsi="Times New Roman"/>
          <w:sz w:val="28"/>
          <w:szCs w:val="28"/>
          <w:vertAlign w:val="superscript"/>
        </w:rPr>
        <w:t>0</w:t>
      </w:r>
      <w:r w:rsidRPr="00297A1E">
        <w:rPr>
          <w:rFonts w:ascii="Times New Roman" w:hAnsi="Times New Roman"/>
          <w:sz w:val="28"/>
          <w:szCs w:val="28"/>
        </w:rPr>
        <w:t>С , замороженные не выше -10</w:t>
      </w:r>
      <w:r w:rsidRPr="00297A1E">
        <w:rPr>
          <w:rFonts w:ascii="Times New Roman" w:hAnsi="Times New Roman"/>
          <w:sz w:val="28"/>
          <w:szCs w:val="28"/>
          <w:vertAlign w:val="superscript"/>
        </w:rPr>
        <w:t xml:space="preserve">0 </w:t>
      </w:r>
      <w:r w:rsidRPr="00297A1E">
        <w:rPr>
          <w:rFonts w:ascii="Times New Roman" w:hAnsi="Times New Roman"/>
          <w:sz w:val="28"/>
          <w:szCs w:val="28"/>
        </w:rPr>
        <w:t>С.</w:t>
      </w:r>
    </w:p>
    <w:p w:rsidR="005D2E24" w:rsidRPr="00297A1E" w:rsidRDefault="005D2E24" w:rsidP="001848FC">
      <w:pPr>
        <w:numPr>
          <w:ilvl w:val="1"/>
          <w:numId w:val="41"/>
        </w:numPr>
        <w:tabs>
          <w:tab w:val="clear" w:pos="720"/>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Срок хранения полуфабрикатов охлажденных при температуре от 2 до 6</w:t>
      </w:r>
      <w:r w:rsidRPr="00297A1E">
        <w:rPr>
          <w:rFonts w:ascii="Times New Roman" w:hAnsi="Times New Roman"/>
          <w:sz w:val="28"/>
          <w:szCs w:val="28"/>
          <w:vertAlign w:val="superscript"/>
        </w:rPr>
        <w:t xml:space="preserve">0 </w:t>
      </w:r>
      <w:r w:rsidRPr="00297A1E">
        <w:rPr>
          <w:rFonts w:ascii="Times New Roman" w:hAnsi="Times New Roman"/>
          <w:sz w:val="28"/>
          <w:szCs w:val="28"/>
        </w:rPr>
        <w:t xml:space="preserve">С- не более 72ч. </w:t>
      </w:r>
    </w:p>
    <w:p w:rsidR="005D2E24" w:rsidRPr="00297A1E" w:rsidRDefault="005D2E24" w:rsidP="001848FC">
      <w:pPr>
        <w:numPr>
          <w:ilvl w:val="1"/>
          <w:numId w:val="41"/>
        </w:numPr>
        <w:tabs>
          <w:tab w:val="clear" w:pos="720"/>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Срок хранения замороженных полуфабрикатов не выше  -(18</w:t>
      </w:r>
      <w:r w:rsidRPr="00297A1E">
        <w:rPr>
          <w:rFonts w:ascii="Times New Roman" w:hAnsi="Times New Roman"/>
          <w:sz w:val="28"/>
          <w:szCs w:val="28"/>
          <w:vertAlign w:val="superscript"/>
        </w:rPr>
        <w:t>0</w:t>
      </w:r>
      <w:r w:rsidRPr="00297A1E">
        <w:rPr>
          <w:rFonts w:ascii="Times New Roman" w:hAnsi="Times New Roman"/>
          <w:sz w:val="28"/>
          <w:szCs w:val="28"/>
        </w:rPr>
        <w:t xml:space="preserve">±2) </w:t>
      </w:r>
      <w:r w:rsidRPr="00297A1E">
        <w:rPr>
          <w:rFonts w:ascii="Times New Roman" w:hAnsi="Times New Roman"/>
          <w:sz w:val="28"/>
          <w:szCs w:val="28"/>
          <w:vertAlign w:val="superscript"/>
        </w:rPr>
        <w:t>0</w:t>
      </w:r>
      <w:r w:rsidRPr="00297A1E">
        <w:rPr>
          <w:rFonts w:ascii="Times New Roman" w:hAnsi="Times New Roman"/>
          <w:sz w:val="28"/>
          <w:szCs w:val="28"/>
        </w:rPr>
        <w:t xml:space="preserve">С – не более 1 месяца(30 сут.). </w:t>
      </w:r>
    </w:p>
    <w:p w:rsidR="005D2E24" w:rsidRPr="00297A1E" w:rsidRDefault="005D2E24" w:rsidP="001848FC">
      <w:pPr>
        <w:numPr>
          <w:ilvl w:val="1"/>
          <w:numId w:val="41"/>
        </w:numPr>
        <w:tabs>
          <w:tab w:val="clear" w:pos="720"/>
        </w:tabs>
        <w:spacing w:after="0" w:line="240" w:lineRule="auto"/>
        <w:ind w:left="0" w:firstLine="709"/>
        <w:jc w:val="both"/>
        <w:rPr>
          <w:rFonts w:ascii="Times New Roman" w:hAnsi="Times New Roman"/>
          <w:sz w:val="28"/>
          <w:szCs w:val="28"/>
        </w:rPr>
      </w:pPr>
      <w:r w:rsidRPr="00297A1E">
        <w:rPr>
          <w:rFonts w:ascii="Times New Roman" w:hAnsi="Times New Roman"/>
          <w:sz w:val="28"/>
          <w:szCs w:val="28"/>
        </w:rPr>
        <w:t>Реализация рубленых полуфабрикатов</w:t>
      </w:r>
      <w:r w:rsidR="00895EEC">
        <w:rPr>
          <w:rFonts w:ascii="Times New Roman" w:hAnsi="Times New Roman"/>
          <w:sz w:val="28"/>
          <w:szCs w:val="28"/>
        </w:rPr>
        <w:t xml:space="preserve"> из конины с добавлением </w:t>
      </w:r>
      <w:r w:rsidR="00411949">
        <w:rPr>
          <w:rFonts w:ascii="Times New Roman" w:hAnsi="Times New Roman"/>
          <w:sz w:val="28"/>
          <w:szCs w:val="28"/>
        </w:rPr>
        <w:t xml:space="preserve">белкового обогатителя </w:t>
      </w:r>
      <w:r w:rsidRPr="00297A1E">
        <w:rPr>
          <w:rFonts w:ascii="Times New Roman" w:hAnsi="Times New Roman"/>
          <w:sz w:val="28"/>
          <w:szCs w:val="28"/>
        </w:rPr>
        <w:t xml:space="preserve">в розничной торговой сети должна осуществляться при наличии информационных данных о пищевой и энергетической ценности </w:t>
      </w:r>
      <w:smartTag w:uri="urn:schemas-microsoft-com:office:smarttags" w:element="metricconverter">
        <w:smartTagPr>
          <w:attr w:name="ProductID" w:val="100 г"/>
        </w:smartTagPr>
        <w:r w:rsidRPr="00297A1E">
          <w:rPr>
            <w:rFonts w:ascii="Times New Roman" w:hAnsi="Times New Roman"/>
            <w:sz w:val="28"/>
            <w:szCs w:val="28"/>
          </w:rPr>
          <w:t>100 г</w:t>
        </w:r>
      </w:smartTag>
      <w:r w:rsidRPr="00297A1E">
        <w:rPr>
          <w:rFonts w:ascii="Times New Roman" w:hAnsi="Times New Roman"/>
          <w:sz w:val="28"/>
          <w:szCs w:val="28"/>
        </w:rPr>
        <w:t>. продукта (бело</w:t>
      </w:r>
      <w:r w:rsidR="0058199E">
        <w:rPr>
          <w:rFonts w:ascii="Times New Roman" w:hAnsi="Times New Roman"/>
          <w:sz w:val="28"/>
          <w:szCs w:val="28"/>
        </w:rPr>
        <w:t xml:space="preserve">к, жир, калорийность) (таблица </w:t>
      </w:r>
      <w:r w:rsidR="00FC6DF8">
        <w:rPr>
          <w:rFonts w:ascii="Times New Roman" w:hAnsi="Times New Roman"/>
          <w:sz w:val="28"/>
          <w:szCs w:val="28"/>
        </w:rPr>
        <w:t>В</w:t>
      </w:r>
      <w:r w:rsidR="0058199E">
        <w:rPr>
          <w:rFonts w:ascii="Times New Roman" w:hAnsi="Times New Roman"/>
          <w:sz w:val="28"/>
          <w:szCs w:val="28"/>
        </w:rPr>
        <w:t>.4</w:t>
      </w:r>
      <w:r w:rsidRPr="00297A1E">
        <w:rPr>
          <w:rFonts w:ascii="Times New Roman" w:hAnsi="Times New Roman"/>
          <w:sz w:val="28"/>
          <w:szCs w:val="28"/>
        </w:rPr>
        <w:t xml:space="preserve">). </w:t>
      </w:r>
    </w:p>
    <w:p w:rsidR="005D2E24" w:rsidRPr="00297A1E" w:rsidRDefault="005D2E24" w:rsidP="001848FC">
      <w:pPr>
        <w:spacing w:after="0" w:line="240" w:lineRule="auto"/>
        <w:ind w:firstLine="709"/>
        <w:rPr>
          <w:rFonts w:ascii="Times New Roman" w:hAnsi="Times New Roman"/>
          <w:sz w:val="28"/>
          <w:szCs w:val="28"/>
        </w:rPr>
      </w:pPr>
    </w:p>
    <w:p w:rsidR="005D2E24" w:rsidRPr="00297A1E" w:rsidRDefault="005D2E24" w:rsidP="001848FC">
      <w:pPr>
        <w:spacing w:after="0" w:line="240" w:lineRule="auto"/>
        <w:rPr>
          <w:rFonts w:ascii="Times New Roman" w:hAnsi="Times New Roman"/>
          <w:sz w:val="28"/>
          <w:szCs w:val="28"/>
        </w:rPr>
      </w:pPr>
      <w:r w:rsidRPr="00297A1E">
        <w:rPr>
          <w:rFonts w:ascii="Times New Roman" w:hAnsi="Times New Roman"/>
          <w:sz w:val="28"/>
          <w:szCs w:val="28"/>
        </w:rPr>
        <w:t xml:space="preserve">Таблица </w:t>
      </w:r>
      <w:r w:rsidR="00FC6DF8">
        <w:rPr>
          <w:rFonts w:ascii="Times New Roman" w:hAnsi="Times New Roman"/>
          <w:sz w:val="28"/>
          <w:szCs w:val="28"/>
        </w:rPr>
        <w:t>В</w:t>
      </w:r>
      <w:r w:rsidR="0058199E">
        <w:rPr>
          <w:rFonts w:ascii="Times New Roman" w:hAnsi="Times New Roman"/>
          <w:sz w:val="28"/>
          <w:szCs w:val="28"/>
        </w:rPr>
        <w:t>.4</w:t>
      </w:r>
      <w:r w:rsidRPr="00297A1E">
        <w:rPr>
          <w:rFonts w:ascii="Times New Roman" w:hAnsi="Times New Roman"/>
          <w:sz w:val="28"/>
          <w:szCs w:val="28"/>
        </w:rPr>
        <w:t xml:space="preserve"> - Пищевая и энергетическая ценность </w:t>
      </w:r>
      <w:smartTag w:uri="urn:schemas-microsoft-com:office:smarttags" w:element="metricconverter">
        <w:smartTagPr>
          <w:attr w:name="ProductID" w:val="100 г"/>
        </w:smartTagPr>
        <w:r w:rsidRPr="00297A1E">
          <w:rPr>
            <w:rFonts w:ascii="Times New Roman" w:hAnsi="Times New Roman"/>
            <w:sz w:val="28"/>
            <w:szCs w:val="28"/>
          </w:rPr>
          <w:t>100 г</w:t>
        </w:r>
      </w:smartTag>
      <w:r w:rsidRPr="00297A1E">
        <w:rPr>
          <w:rFonts w:ascii="Times New Roman" w:hAnsi="Times New Roman"/>
          <w:sz w:val="28"/>
          <w:szCs w:val="28"/>
        </w:rPr>
        <w:t>. продукта</w:t>
      </w:r>
    </w:p>
    <w:p w:rsidR="005D2E24" w:rsidRPr="00297A1E" w:rsidRDefault="005D2E24" w:rsidP="001848FC">
      <w:pPr>
        <w:spacing w:after="0" w:line="240" w:lineRule="auto"/>
        <w:rPr>
          <w:sz w:val="16"/>
          <w:szCs w:val="16"/>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0"/>
        <w:gridCol w:w="2396"/>
        <w:gridCol w:w="2395"/>
        <w:gridCol w:w="2390"/>
      </w:tblGrid>
      <w:tr w:rsidR="005D2E24" w:rsidRPr="00297A1E" w:rsidTr="00B1465D">
        <w:tc>
          <w:tcPr>
            <w:tcW w:w="2380" w:type="dxa"/>
            <w:vAlign w:val="center"/>
          </w:tcPr>
          <w:p w:rsidR="005D2E24" w:rsidRPr="00297A1E" w:rsidRDefault="005D2E24" w:rsidP="001848FC">
            <w:pPr>
              <w:spacing w:after="0" w:line="240" w:lineRule="auto"/>
              <w:jc w:val="center"/>
              <w:rPr>
                <w:rFonts w:ascii="Times New Roman" w:hAnsi="Times New Roman"/>
                <w:sz w:val="24"/>
                <w:szCs w:val="24"/>
              </w:rPr>
            </w:pPr>
            <w:r w:rsidRPr="00297A1E">
              <w:rPr>
                <w:rFonts w:ascii="Times New Roman" w:hAnsi="Times New Roman"/>
                <w:sz w:val="24"/>
                <w:szCs w:val="24"/>
              </w:rPr>
              <w:t>Наименование продукции</w:t>
            </w:r>
          </w:p>
        </w:tc>
        <w:tc>
          <w:tcPr>
            <w:tcW w:w="2396" w:type="dxa"/>
            <w:vAlign w:val="center"/>
          </w:tcPr>
          <w:p w:rsidR="005D2E24" w:rsidRPr="00297A1E" w:rsidRDefault="005D2E24" w:rsidP="001848FC">
            <w:pPr>
              <w:spacing w:after="0" w:line="240" w:lineRule="auto"/>
              <w:jc w:val="center"/>
              <w:rPr>
                <w:rFonts w:ascii="Times New Roman" w:hAnsi="Times New Roman"/>
                <w:sz w:val="24"/>
                <w:szCs w:val="24"/>
              </w:rPr>
            </w:pPr>
            <w:r w:rsidRPr="00297A1E">
              <w:rPr>
                <w:rFonts w:ascii="Times New Roman" w:hAnsi="Times New Roman"/>
                <w:sz w:val="24"/>
                <w:szCs w:val="24"/>
              </w:rPr>
              <w:t>Белки, г., не менее</w:t>
            </w:r>
          </w:p>
        </w:tc>
        <w:tc>
          <w:tcPr>
            <w:tcW w:w="2395" w:type="dxa"/>
            <w:vAlign w:val="center"/>
          </w:tcPr>
          <w:p w:rsidR="005D2E24" w:rsidRPr="00297A1E" w:rsidRDefault="005D2E24" w:rsidP="001848FC">
            <w:pPr>
              <w:spacing w:after="0" w:line="240" w:lineRule="auto"/>
              <w:jc w:val="center"/>
              <w:rPr>
                <w:rFonts w:ascii="Times New Roman" w:hAnsi="Times New Roman"/>
                <w:sz w:val="24"/>
                <w:szCs w:val="24"/>
              </w:rPr>
            </w:pPr>
            <w:r w:rsidRPr="00297A1E">
              <w:rPr>
                <w:rFonts w:ascii="Times New Roman" w:hAnsi="Times New Roman"/>
                <w:sz w:val="24"/>
                <w:szCs w:val="24"/>
              </w:rPr>
              <w:t>Жир, г., не менее</w:t>
            </w:r>
          </w:p>
        </w:tc>
        <w:tc>
          <w:tcPr>
            <w:tcW w:w="2390" w:type="dxa"/>
            <w:vAlign w:val="center"/>
          </w:tcPr>
          <w:p w:rsidR="005D2E24" w:rsidRPr="00297A1E" w:rsidRDefault="005D2E24" w:rsidP="001848FC">
            <w:pPr>
              <w:spacing w:after="0" w:line="240" w:lineRule="auto"/>
              <w:jc w:val="center"/>
              <w:rPr>
                <w:rFonts w:ascii="Times New Roman" w:hAnsi="Times New Roman"/>
                <w:sz w:val="24"/>
                <w:szCs w:val="24"/>
              </w:rPr>
            </w:pPr>
            <w:r w:rsidRPr="00297A1E">
              <w:rPr>
                <w:rFonts w:ascii="Times New Roman" w:hAnsi="Times New Roman"/>
                <w:sz w:val="24"/>
                <w:szCs w:val="24"/>
              </w:rPr>
              <w:t>Калорийность, ккал.</w:t>
            </w:r>
          </w:p>
        </w:tc>
      </w:tr>
      <w:tr w:rsidR="005D2E24" w:rsidRPr="00297A1E" w:rsidTr="00B1465D">
        <w:trPr>
          <w:trHeight w:val="408"/>
        </w:trPr>
        <w:tc>
          <w:tcPr>
            <w:tcW w:w="2380" w:type="dxa"/>
            <w:vAlign w:val="center"/>
          </w:tcPr>
          <w:p w:rsidR="005D2E24" w:rsidRPr="00297A1E" w:rsidRDefault="00411949" w:rsidP="001848FC">
            <w:pPr>
              <w:spacing w:after="0" w:line="240" w:lineRule="auto"/>
              <w:rPr>
                <w:rFonts w:ascii="Times New Roman" w:hAnsi="Times New Roman"/>
                <w:sz w:val="24"/>
                <w:szCs w:val="24"/>
              </w:rPr>
            </w:pPr>
            <w:r>
              <w:rPr>
                <w:rFonts w:ascii="Times New Roman" w:hAnsi="Times New Roman"/>
                <w:sz w:val="24"/>
                <w:szCs w:val="24"/>
              </w:rPr>
              <w:t>Рубленые полуфабрикаты из конины с добавлением белкового обогатителя</w:t>
            </w:r>
          </w:p>
        </w:tc>
        <w:tc>
          <w:tcPr>
            <w:tcW w:w="2396" w:type="dxa"/>
            <w:vAlign w:val="center"/>
          </w:tcPr>
          <w:p w:rsidR="005D2E24" w:rsidRPr="00297A1E" w:rsidRDefault="00A71E35" w:rsidP="001848FC">
            <w:pPr>
              <w:spacing w:after="0" w:line="240" w:lineRule="auto"/>
              <w:jc w:val="center"/>
              <w:rPr>
                <w:rFonts w:ascii="Times New Roman" w:hAnsi="Times New Roman"/>
                <w:sz w:val="24"/>
                <w:szCs w:val="24"/>
              </w:rPr>
            </w:pPr>
            <w:r>
              <w:rPr>
                <w:rFonts w:ascii="Times New Roman" w:hAnsi="Times New Roman"/>
                <w:sz w:val="24"/>
                <w:szCs w:val="24"/>
              </w:rPr>
              <w:t>19</w:t>
            </w:r>
            <w:r w:rsidR="005D2E24" w:rsidRPr="00297A1E">
              <w:rPr>
                <w:rFonts w:ascii="Times New Roman" w:hAnsi="Times New Roman"/>
                <w:sz w:val="24"/>
                <w:szCs w:val="24"/>
              </w:rPr>
              <w:t>,</w:t>
            </w:r>
            <w:r>
              <w:rPr>
                <w:rFonts w:ascii="Times New Roman" w:hAnsi="Times New Roman"/>
                <w:sz w:val="24"/>
                <w:szCs w:val="24"/>
              </w:rPr>
              <w:t>45</w:t>
            </w:r>
          </w:p>
        </w:tc>
        <w:tc>
          <w:tcPr>
            <w:tcW w:w="2395" w:type="dxa"/>
            <w:vAlign w:val="center"/>
          </w:tcPr>
          <w:p w:rsidR="005D2E24" w:rsidRPr="00297A1E" w:rsidRDefault="005D2E24" w:rsidP="001848FC">
            <w:pPr>
              <w:spacing w:after="0" w:line="240" w:lineRule="auto"/>
              <w:jc w:val="center"/>
              <w:rPr>
                <w:rFonts w:ascii="Times New Roman" w:hAnsi="Times New Roman"/>
                <w:sz w:val="24"/>
                <w:szCs w:val="24"/>
              </w:rPr>
            </w:pPr>
            <w:r w:rsidRPr="00297A1E">
              <w:rPr>
                <w:rFonts w:ascii="Times New Roman" w:hAnsi="Times New Roman"/>
                <w:sz w:val="24"/>
                <w:szCs w:val="24"/>
              </w:rPr>
              <w:t>14,85</w:t>
            </w:r>
          </w:p>
        </w:tc>
        <w:tc>
          <w:tcPr>
            <w:tcW w:w="2390" w:type="dxa"/>
            <w:vAlign w:val="center"/>
          </w:tcPr>
          <w:p w:rsidR="005D2E24" w:rsidRPr="00297A1E" w:rsidRDefault="005D2E24" w:rsidP="001848FC">
            <w:pPr>
              <w:spacing w:after="0" w:line="240" w:lineRule="auto"/>
              <w:jc w:val="center"/>
              <w:rPr>
                <w:rFonts w:ascii="Times New Roman" w:hAnsi="Times New Roman"/>
                <w:sz w:val="24"/>
                <w:szCs w:val="24"/>
              </w:rPr>
            </w:pPr>
            <w:r w:rsidRPr="00297A1E">
              <w:rPr>
                <w:rFonts w:ascii="Times New Roman" w:hAnsi="Times New Roman"/>
                <w:sz w:val="24"/>
                <w:szCs w:val="24"/>
              </w:rPr>
              <w:t>32,13</w:t>
            </w:r>
          </w:p>
        </w:tc>
      </w:tr>
    </w:tbl>
    <w:p w:rsidR="005D2E24" w:rsidRPr="00297A1E" w:rsidRDefault="005D2E24" w:rsidP="001848FC">
      <w:pPr>
        <w:spacing w:after="0" w:line="240" w:lineRule="auto"/>
        <w:rPr>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19063F" w:rsidRPr="00297A1E" w:rsidRDefault="0019063F" w:rsidP="001848FC">
      <w:pPr>
        <w:spacing w:after="0" w:line="240" w:lineRule="auto"/>
        <w:jc w:val="center"/>
        <w:rPr>
          <w:rFonts w:ascii="Times New Roman" w:hAnsi="Times New Roman"/>
          <w:b/>
          <w:sz w:val="28"/>
          <w:szCs w:val="28"/>
        </w:rPr>
      </w:pPr>
    </w:p>
    <w:p w:rsidR="0019063F" w:rsidRPr="00297A1E" w:rsidRDefault="0019063F" w:rsidP="001848FC">
      <w:pPr>
        <w:spacing w:after="0" w:line="240" w:lineRule="auto"/>
        <w:jc w:val="center"/>
        <w:rPr>
          <w:rFonts w:ascii="Times New Roman" w:hAnsi="Times New Roman"/>
          <w:b/>
          <w:sz w:val="28"/>
          <w:szCs w:val="28"/>
        </w:rPr>
      </w:pPr>
    </w:p>
    <w:p w:rsidR="0019063F" w:rsidRPr="00297A1E" w:rsidRDefault="0019063F" w:rsidP="001848FC">
      <w:pPr>
        <w:spacing w:after="0" w:line="240" w:lineRule="auto"/>
        <w:jc w:val="center"/>
        <w:rPr>
          <w:rFonts w:ascii="Times New Roman" w:hAnsi="Times New Roman"/>
          <w:b/>
          <w:sz w:val="28"/>
          <w:szCs w:val="28"/>
        </w:rPr>
      </w:pPr>
    </w:p>
    <w:p w:rsidR="0019063F" w:rsidRPr="00297A1E" w:rsidRDefault="0019063F" w:rsidP="001848FC">
      <w:pPr>
        <w:spacing w:after="0" w:line="240" w:lineRule="auto"/>
        <w:jc w:val="center"/>
        <w:rPr>
          <w:rFonts w:ascii="Times New Roman" w:hAnsi="Times New Roman"/>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5D2E24" w:rsidRDefault="005D2E24" w:rsidP="001848FC">
      <w:pPr>
        <w:spacing w:after="0" w:line="240" w:lineRule="auto"/>
        <w:jc w:val="center"/>
        <w:rPr>
          <w:rFonts w:ascii="Times New Roman" w:hAnsi="Times New Roman"/>
          <w:b/>
          <w:sz w:val="28"/>
          <w:szCs w:val="28"/>
        </w:rPr>
      </w:pPr>
    </w:p>
    <w:p w:rsidR="008D3735" w:rsidRPr="00297A1E" w:rsidRDefault="008D3735" w:rsidP="001848FC">
      <w:pPr>
        <w:spacing w:after="0" w:line="240" w:lineRule="auto"/>
        <w:jc w:val="center"/>
        <w:rPr>
          <w:rFonts w:ascii="Times New Roman" w:hAnsi="Times New Roman"/>
          <w:b/>
          <w:sz w:val="28"/>
          <w:szCs w:val="28"/>
        </w:rPr>
      </w:pPr>
    </w:p>
    <w:p w:rsidR="005D2E24" w:rsidRPr="00297A1E" w:rsidRDefault="005D2E24" w:rsidP="001848FC">
      <w:pPr>
        <w:spacing w:after="0" w:line="240" w:lineRule="auto"/>
        <w:jc w:val="center"/>
        <w:rPr>
          <w:rFonts w:ascii="Times New Roman" w:hAnsi="Times New Roman"/>
          <w:b/>
          <w:sz w:val="28"/>
          <w:szCs w:val="28"/>
        </w:rPr>
      </w:pPr>
    </w:p>
    <w:p w:rsidR="00FC6DF8" w:rsidRPr="00297A1E" w:rsidRDefault="00FC6DF8" w:rsidP="001848FC">
      <w:pPr>
        <w:tabs>
          <w:tab w:val="left" w:pos="3348"/>
          <w:tab w:val="center" w:pos="4819"/>
        </w:tabs>
        <w:spacing w:after="0" w:line="240" w:lineRule="auto"/>
        <w:jc w:val="center"/>
        <w:rPr>
          <w:rFonts w:ascii="Times New Roman" w:hAnsi="Times New Roman"/>
          <w:b/>
          <w:sz w:val="28"/>
          <w:szCs w:val="28"/>
        </w:rPr>
      </w:pPr>
      <w:r w:rsidRPr="00297A1E">
        <w:rPr>
          <w:rFonts w:ascii="Times New Roman" w:hAnsi="Times New Roman"/>
          <w:b/>
          <w:sz w:val="28"/>
          <w:szCs w:val="28"/>
        </w:rPr>
        <w:lastRenderedPageBreak/>
        <w:t xml:space="preserve">ПРИЛОЖЕНИЕ </w:t>
      </w:r>
      <w:r>
        <w:rPr>
          <w:rFonts w:ascii="Times New Roman" w:hAnsi="Times New Roman"/>
          <w:b/>
          <w:sz w:val="28"/>
          <w:szCs w:val="28"/>
        </w:rPr>
        <w:t>Г</w:t>
      </w:r>
    </w:p>
    <w:p w:rsidR="00FC6DF8" w:rsidRPr="00297A1E" w:rsidRDefault="00FC6DF8" w:rsidP="001848FC">
      <w:pPr>
        <w:tabs>
          <w:tab w:val="left" w:pos="3348"/>
          <w:tab w:val="center" w:pos="4819"/>
        </w:tabs>
        <w:spacing w:after="0" w:line="240" w:lineRule="auto"/>
        <w:rPr>
          <w:rFonts w:ascii="Times New Roman" w:hAnsi="Times New Roman"/>
          <w:sz w:val="28"/>
          <w:szCs w:val="28"/>
        </w:rPr>
      </w:pPr>
    </w:p>
    <w:p w:rsidR="00FC6DF8" w:rsidRDefault="00FC6DF8" w:rsidP="001848FC">
      <w:pPr>
        <w:tabs>
          <w:tab w:val="left" w:pos="3348"/>
          <w:tab w:val="center" w:pos="4819"/>
        </w:tabs>
        <w:spacing w:after="0" w:line="240" w:lineRule="auto"/>
        <w:rPr>
          <w:rFonts w:ascii="Times New Roman" w:hAnsi="Times New Roman"/>
          <w:sz w:val="28"/>
          <w:szCs w:val="28"/>
        </w:rPr>
      </w:pPr>
      <w:r w:rsidRPr="00297A1E">
        <w:rPr>
          <w:rFonts w:ascii="Times New Roman" w:hAnsi="Times New Roman"/>
          <w:sz w:val="28"/>
          <w:szCs w:val="28"/>
        </w:rPr>
        <w:tab/>
        <w:t>Протокол испытаний</w:t>
      </w:r>
    </w:p>
    <w:p w:rsidR="00C302FB" w:rsidRDefault="00C302FB" w:rsidP="001848FC">
      <w:pPr>
        <w:tabs>
          <w:tab w:val="left" w:pos="3348"/>
          <w:tab w:val="center" w:pos="4819"/>
        </w:tabs>
        <w:spacing w:after="0" w:line="240" w:lineRule="auto"/>
        <w:rPr>
          <w:rFonts w:ascii="Times New Roman" w:hAnsi="Times New Roman"/>
          <w:sz w:val="28"/>
          <w:szCs w:val="28"/>
        </w:rPr>
      </w:pPr>
    </w:p>
    <w:p w:rsidR="00C302FB" w:rsidRDefault="00C302FB" w:rsidP="001848FC">
      <w:pPr>
        <w:tabs>
          <w:tab w:val="left" w:pos="3348"/>
          <w:tab w:val="center" w:pos="4819"/>
        </w:tabs>
        <w:spacing w:after="0" w:line="240" w:lineRule="auto"/>
        <w:rPr>
          <w:rFonts w:ascii="Times New Roman" w:hAnsi="Times New Roman"/>
          <w:sz w:val="28"/>
          <w:szCs w:val="28"/>
        </w:rPr>
      </w:pPr>
      <w:r w:rsidRPr="00C302FB">
        <w:rPr>
          <w:rFonts w:ascii="Times New Roman" w:hAnsi="Times New Roman"/>
          <w:noProof/>
          <w:sz w:val="28"/>
          <w:szCs w:val="28"/>
        </w:rPr>
        <w:drawing>
          <wp:inline distT="0" distB="0" distL="0" distR="0">
            <wp:extent cx="5151664" cy="7692159"/>
            <wp:effectExtent l="19050" t="0" r="0" b="0"/>
            <wp:docPr id="45" name="Рисунок 26" descr="C:\Users\Администратор\Downloads\CamScanner 30-01-2021 01.2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истратор\Downloads\CamScanner 30-01-2021 01.21_2.jpg"/>
                    <pic:cNvPicPr>
                      <a:picLocks noChangeAspect="1" noChangeArrowheads="1"/>
                    </pic:cNvPicPr>
                  </pic:nvPicPr>
                  <pic:blipFill>
                    <a:blip r:embed="rId103" cstate="print"/>
                    <a:srcRect/>
                    <a:stretch>
                      <a:fillRect/>
                    </a:stretch>
                  </pic:blipFill>
                  <pic:spPr bwMode="auto">
                    <a:xfrm>
                      <a:off x="0" y="0"/>
                      <a:ext cx="5154541" cy="7696454"/>
                    </a:xfrm>
                    <a:prstGeom prst="rect">
                      <a:avLst/>
                    </a:prstGeom>
                    <a:noFill/>
                    <a:ln w="9525">
                      <a:noFill/>
                      <a:miter lim="800000"/>
                      <a:headEnd/>
                      <a:tailEnd/>
                    </a:ln>
                  </pic:spPr>
                </pic:pic>
              </a:graphicData>
            </a:graphic>
          </wp:inline>
        </w:drawing>
      </w:r>
    </w:p>
    <w:p w:rsidR="00C302FB" w:rsidRDefault="00C302FB" w:rsidP="001848FC">
      <w:pPr>
        <w:tabs>
          <w:tab w:val="left" w:pos="3348"/>
          <w:tab w:val="center" w:pos="4819"/>
        </w:tabs>
        <w:spacing w:after="0" w:line="240" w:lineRule="auto"/>
        <w:rPr>
          <w:rFonts w:ascii="Times New Roman" w:hAnsi="Times New Roman"/>
          <w:sz w:val="28"/>
          <w:szCs w:val="28"/>
        </w:rPr>
      </w:pPr>
    </w:p>
    <w:p w:rsidR="00FC6DF8" w:rsidRPr="00297A1E" w:rsidRDefault="00FC6DF8" w:rsidP="001848FC">
      <w:pPr>
        <w:spacing w:after="0" w:line="240" w:lineRule="auto"/>
        <w:jc w:val="center"/>
        <w:rPr>
          <w:rFonts w:ascii="Times New Roman" w:hAnsi="Times New Roman"/>
          <w:sz w:val="28"/>
          <w:szCs w:val="28"/>
        </w:rPr>
      </w:pPr>
    </w:p>
    <w:p w:rsidR="00FC6DF8" w:rsidRPr="00297A1E" w:rsidRDefault="00FC6DF8" w:rsidP="001848FC">
      <w:pPr>
        <w:spacing w:after="0" w:line="240" w:lineRule="auto"/>
        <w:jc w:val="center"/>
        <w:rPr>
          <w:rFonts w:ascii="Times New Roman" w:hAnsi="Times New Roman"/>
          <w:sz w:val="28"/>
          <w:szCs w:val="28"/>
        </w:rPr>
      </w:pPr>
      <w:r w:rsidRPr="00297A1E">
        <w:rPr>
          <w:rFonts w:ascii="Times New Roman" w:hAnsi="Times New Roman"/>
          <w:noProof/>
          <w:sz w:val="28"/>
          <w:szCs w:val="28"/>
        </w:rPr>
        <w:lastRenderedPageBreak/>
        <w:drawing>
          <wp:inline distT="0" distB="0" distL="0" distR="0">
            <wp:extent cx="6120130" cy="8426893"/>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20130" cy="8426893"/>
                    </a:xfrm>
                    <a:prstGeom prst="rect">
                      <a:avLst/>
                    </a:prstGeom>
                    <a:noFill/>
                    <a:ln>
                      <a:noFill/>
                    </a:ln>
                  </pic:spPr>
                </pic:pic>
              </a:graphicData>
            </a:graphic>
          </wp:inline>
        </w:drawing>
      </w:r>
    </w:p>
    <w:p w:rsidR="00FC6DF8" w:rsidRPr="00297A1E" w:rsidRDefault="00FC6DF8" w:rsidP="001848FC">
      <w:pPr>
        <w:spacing w:after="0" w:line="240" w:lineRule="auto"/>
        <w:jc w:val="center"/>
        <w:rPr>
          <w:rFonts w:ascii="Times New Roman" w:hAnsi="Times New Roman"/>
          <w:sz w:val="28"/>
          <w:szCs w:val="28"/>
        </w:rPr>
      </w:pPr>
    </w:p>
    <w:p w:rsidR="00FC6DF8" w:rsidRPr="00297A1E" w:rsidRDefault="00FC6DF8" w:rsidP="001848FC">
      <w:pPr>
        <w:spacing w:after="0" w:line="240" w:lineRule="auto"/>
        <w:jc w:val="center"/>
        <w:rPr>
          <w:rFonts w:ascii="Times New Roman" w:hAnsi="Times New Roman"/>
          <w:sz w:val="28"/>
          <w:szCs w:val="28"/>
        </w:rPr>
      </w:pPr>
    </w:p>
    <w:p w:rsidR="00FC6DF8" w:rsidRPr="00297A1E" w:rsidRDefault="00FC6DF8" w:rsidP="001848FC">
      <w:pPr>
        <w:spacing w:after="0" w:line="240" w:lineRule="auto"/>
        <w:jc w:val="center"/>
        <w:rPr>
          <w:rFonts w:ascii="Times New Roman" w:hAnsi="Times New Roman"/>
          <w:sz w:val="28"/>
          <w:szCs w:val="28"/>
        </w:rPr>
      </w:pPr>
    </w:p>
    <w:p w:rsidR="00FC6DF8" w:rsidRPr="00297A1E" w:rsidRDefault="00B14C4D" w:rsidP="001848FC">
      <w:pPr>
        <w:spacing w:after="0" w:line="240" w:lineRule="auto"/>
        <w:jc w:val="center"/>
        <w:rPr>
          <w:rFonts w:ascii="Times New Roman" w:hAnsi="Times New Roman"/>
          <w:sz w:val="28"/>
          <w:szCs w:val="28"/>
        </w:rPr>
      </w:pPr>
      <w:r w:rsidRPr="00B14C4D">
        <w:rPr>
          <w:rFonts w:ascii="Times New Roman" w:hAnsi="Times New Roman"/>
          <w:noProof/>
          <w:sz w:val="28"/>
          <w:szCs w:val="28"/>
        </w:rPr>
        <w:lastRenderedPageBreak/>
        <w:drawing>
          <wp:inline distT="0" distB="0" distL="0" distR="0">
            <wp:extent cx="5943146" cy="7837714"/>
            <wp:effectExtent l="19050" t="0" r="454" b="0"/>
            <wp:docPr id="1" name="Рисунок 1" descr="C:\Users\Пользователь\Downloads\CamScanner 16-09-2022 1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CamScanner 16-09-2022 19.56.jpg"/>
                    <pic:cNvPicPr>
                      <a:picLocks noChangeAspect="1" noChangeArrowheads="1"/>
                    </pic:cNvPicPr>
                  </pic:nvPicPr>
                  <pic:blipFill>
                    <a:blip r:embed="rId105" cstate="print"/>
                    <a:srcRect/>
                    <a:stretch>
                      <a:fillRect/>
                    </a:stretch>
                  </pic:blipFill>
                  <pic:spPr bwMode="auto">
                    <a:xfrm>
                      <a:off x="0" y="0"/>
                      <a:ext cx="5940425" cy="7834126"/>
                    </a:xfrm>
                    <a:prstGeom prst="rect">
                      <a:avLst/>
                    </a:prstGeom>
                    <a:noFill/>
                    <a:ln w="9525">
                      <a:noFill/>
                      <a:miter lim="800000"/>
                      <a:headEnd/>
                      <a:tailEnd/>
                    </a:ln>
                  </pic:spPr>
                </pic:pic>
              </a:graphicData>
            </a:graphic>
          </wp:inline>
        </w:drawing>
      </w:r>
    </w:p>
    <w:p w:rsidR="00FC6DF8" w:rsidRPr="00297A1E" w:rsidRDefault="001D3216" w:rsidP="001848FC">
      <w:pPr>
        <w:spacing w:after="0" w:line="240" w:lineRule="auto"/>
        <w:jc w:val="center"/>
        <w:rPr>
          <w:rFonts w:ascii="Times New Roman" w:hAnsi="Times New Roman"/>
          <w:sz w:val="28"/>
          <w:szCs w:val="28"/>
        </w:rPr>
      </w:pPr>
      <w:r w:rsidRPr="001D3216">
        <w:rPr>
          <w:rFonts w:ascii="Times New Roman" w:hAnsi="Times New Roman"/>
          <w:noProof/>
          <w:sz w:val="28"/>
          <w:szCs w:val="28"/>
        </w:rPr>
        <w:lastRenderedPageBreak/>
        <w:drawing>
          <wp:inline distT="0" distB="0" distL="0" distR="0">
            <wp:extent cx="5940425" cy="9216943"/>
            <wp:effectExtent l="19050" t="0" r="3175" b="0"/>
            <wp:docPr id="44" name="Рисунок 1" descr="C:\Users\Пользователь\Downloads\CamScanner 04-10-2022 01.3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CamScanner 04-10-2022 01.38_1.jpg"/>
                    <pic:cNvPicPr>
                      <a:picLocks noChangeAspect="1" noChangeArrowheads="1"/>
                    </pic:cNvPicPr>
                  </pic:nvPicPr>
                  <pic:blipFill>
                    <a:blip r:embed="rId106" cstate="print"/>
                    <a:srcRect/>
                    <a:stretch>
                      <a:fillRect/>
                    </a:stretch>
                  </pic:blipFill>
                  <pic:spPr bwMode="auto">
                    <a:xfrm>
                      <a:off x="0" y="0"/>
                      <a:ext cx="5940425" cy="9216943"/>
                    </a:xfrm>
                    <a:prstGeom prst="rect">
                      <a:avLst/>
                    </a:prstGeom>
                    <a:noFill/>
                    <a:ln w="9525">
                      <a:noFill/>
                      <a:miter lim="800000"/>
                      <a:headEnd/>
                      <a:tailEnd/>
                    </a:ln>
                  </pic:spPr>
                </pic:pic>
              </a:graphicData>
            </a:graphic>
          </wp:inline>
        </w:drawing>
      </w:r>
    </w:p>
    <w:p w:rsidR="00FC6DF8" w:rsidRPr="00297A1E" w:rsidRDefault="00FC6DF8" w:rsidP="001848FC">
      <w:pPr>
        <w:spacing w:after="0" w:line="240" w:lineRule="auto"/>
        <w:jc w:val="center"/>
        <w:rPr>
          <w:rFonts w:ascii="Times New Roman" w:hAnsi="Times New Roman"/>
          <w:sz w:val="28"/>
          <w:szCs w:val="28"/>
        </w:rPr>
      </w:pPr>
    </w:p>
    <w:p w:rsidR="00FC6DF8" w:rsidRPr="00297A1E" w:rsidRDefault="00FC6DF8" w:rsidP="001848FC">
      <w:pPr>
        <w:spacing w:after="0" w:line="240" w:lineRule="auto"/>
        <w:jc w:val="center"/>
        <w:rPr>
          <w:rFonts w:ascii="Times New Roman" w:hAnsi="Times New Roman"/>
          <w:sz w:val="28"/>
          <w:szCs w:val="28"/>
        </w:rPr>
      </w:pPr>
    </w:p>
    <w:p w:rsidR="00FC6DF8" w:rsidRPr="00297A1E" w:rsidRDefault="00FC6DF8" w:rsidP="001848FC">
      <w:pPr>
        <w:spacing w:after="0" w:line="240" w:lineRule="auto"/>
        <w:jc w:val="center"/>
        <w:rPr>
          <w:rFonts w:ascii="Times New Roman" w:hAnsi="Times New Roman"/>
          <w:sz w:val="28"/>
          <w:szCs w:val="28"/>
        </w:rPr>
      </w:pPr>
    </w:p>
    <w:p w:rsidR="00FC6DF8" w:rsidRPr="00297A1E" w:rsidRDefault="00FC6DF8" w:rsidP="001848FC">
      <w:pPr>
        <w:spacing w:after="0" w:line="240" w:lineRule="auto"/>
        <w:jc w:val="center"/>
        <w:rPr>
          <w:rFonts w:ascii="Times New Roman" w:hAnsi="Times New Roman"/>
          <w:sz w:val="28"/>
          <w:szCs w:val="28"/>
        </w:rPr>
      </w:pPr>
      <w:r w:rsidRPr="00297A1E">
        <w:rPr>
          <w:rFonts w:ascii="Times New Roman" w:hAnsi="Times New Roman"/>
          <w:noProof/>
          <w:sz w:val="28"/>
          <w:szCs w:val="28"/>
        </w:rPr>
        <w:drawing>
          <wp:inline distT="0" distB="0" distL="0" distR="0">
            <wp:extent cx="6120130" cy="8426893"/>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120130" cy="8426893"/>
                    </a:xfrm>
                    <a:prstGeom prst="rect">
                      <a:avLst/>
                    </a:prstGeom>
                    <a:noFill/>
                    <a:ln>
                      <a:noFill/>
                    </a:ln>
                  </pic:spPr>
                </pic:pic>
              </a:graphicData>
            </a:graphic>
          </wp:inline>
        </w:drawing>
      </w:r>
    </w:p>
    <w:p w:rsidR="00FC6DF8" w:rsidRPr="00297A1E" w:rsidRDefault="00FC6DF8" w:rsidP="001848FC">
      <w:pPr>
        <w:spacing w:after="0" w:line="240" w:lineRule="auto"/>
        <w:jc w:val="center"/>
        <w:rPr>
          <w:rFonts w:ascii="Times New Roman" w:hAnsi="Times New Roman"/>
          <w:sz w:val="28"/>
          <w:szCs w:val="28"/>
        </w:rPr>
      </w:pPr>
    </w:p>
    <w:p w:rsidR="00FC6DF8" w:rsidRPr="00297A1E" w:rsidRDefault="00FC6DF8" w:rsidP="001848FC">
      <w:pPr>
        <w:spacing w:after="0" w:line="240" w:lineRule="auto"/>
        <w:jc w:val="center"/>
        <w:rPr>
          <w:rFonts w:ascii="Times New Roman" w:hAnsi="Times New Roman"/>
          <w:sz w:val="28"/>
          <w:szCs w:val="28"/>
        </w:rPr>
      </w:pPr>
    </w:p>
    <w:p w:rsidR="00FC6DF8" w:rsidRPr="00297A1E" w:rsidRDefault="00FC6DF8" w:rsidP="001848FC">
      <w:pPr>
        <w:spacing w:after="0" w:line="240" w:lineRule="auto"/>
        <w:jc w:val="center"/>
        <w:rPr>
          <w:rFonts w:ascii="Times New Roman" w:hAnsi="Times New Roman"/>
          <w:sz w:val="28"/>
          <w:szCs w:val="28"/>
        </w:rPr>
      </w:pPr>
    </w:p>
    <w:p w:rsidR="00FC6DF8" w:rsidRPr="00297A1E" w:rsidRDefault="00FC6DF8" w:rsidP="001848FC">
      <w:pPr>
        <w:spacing w:after="0" w:line="240" w:lineRule="auto"/>
        <w:jc w:val="center"/>
        <w:rPr>
          <w:rFonts w:ascii="Times New Roman" w:hAnsi="Times New Roman"/>
          <w:sz w:val="28"/>
          <w:szCs w:val="28"/>
        </w:rPr>
      </w:pPr>
      <w:r w:rsidRPr="00297A1E">
        <w:rPr>
          <w:rFonts w:ascii="Times New Roman" w:hAnsi="Times New Roman"/>
          <w:noProof/>
          <w:sz w:val="28"/>
          <w:szCs w:val="28"/>
        </w:rPr>
        <w:drawing>
          <wp:inline distT="0" distB="0" distL="0" distR="0">
            <wp:extent cx="6120130" cy="842689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20130" cy="8426893"/>
                    </a:xfrm>
                    <a:prstGeom prst="rect">
                      <a:avLst/>
                    </a:prstGeom>
                    <a:noFill/>
                    <a:ln>
                      <a:noFill/>
                    </a:ln>
                  </pic:spPr>
                </pic:pic>
              </a:graphicData>
            </a:graphic>
          </wp:inline>
        </w:drawing>
      </w:r>
    </w:p>
    <w:p w:rsidR="00FC6DF8" w:rsidRPr="00297A1E" w:rsidRDefault="00FC6DF8" w:rsidP="001848FC">
      <w:pPr>
        <w:spacing w:after="0" w:line="240" w:lineRule="auto"/>
        <w:jc w:val="center"/>
        <w:rPr>
          <w:rFonts w:ascii="Times New Roman" w:hAnsi="Times New Roman"/>
          <w:sz w:val="28"/>
          <w:szCs w:val="28"/>
        </w:rPr>
      </w:pPr>
      <w:r w:rsidRPr="00297A1E">
        <w:rPr>
          <w:rFonts w:ascii="Times New Roman" w:hAnsi="Times New Roman"/>
          <w:noProof/>
          <w:sz w:val="28"/>
          <w:szCs w:val="28"/>
        </w:rPr>
        <w:lastRenderedPageBreak/>
        <w:drawing>
          <wp:inline distT="0" distB="0" distL="0" distR="0">
            <wp:extent cx="6120130" cy="9267747"/>
            <wp:effectExtent l="19050" t="0" r="0" b="0"/>
            <wp:docPr id="13" name="Рисунок 23" descr="C:\Users\Администратор\Downloads\CamScanner 30-01-2021 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истратор\Downloads\CamScanner 30-01-2021 00.59.jpg"/>
                    <pic:cNvPicPr>
                      <a:picLocks noChangeAspect="1" noChangeArrowheads="1"/>
                    </pic:cNvPicPr>
                  </pic:nvPicPr>
                  <pic:blipFill>
                    <a:blip r:embed="rId109" cstate="print"/>
                    <a:srcRect/>
                    <a:stretch>
                      <a:fillRect/>
                    </a:stretch>
                  </pic:blipFill>
                  <pic:spPr bwMode="auto">
                    <a:xfrm>
                      <a:off x="0" y="0"/>
                      <a:ext cx="6120130" cy="9267747"/>
                    </a:xfrm>
                    <a:prstGeom prst="rect">
                      <a:avLst/>
                    </a:prstGeom>
                    <a:noFill/>
                    <a:ln w="9525">
                      <a:noFill/>
                      <a:miter lim="800000"/>
                      <a:headEnd/>
                      <a:tailEnd/>
                    </a:ln>
                  </pic:spPr>
                </pic:pic>
              </a:graphicData>
            </a:graphic>
          </wp:inline>
        </w:drawing>
      </w:r>
    </w:p>
    <w:p w:rsidR="00FC6DF8" w:rsidRPr="00297A1E" w:rsidRDefault="00FC6DF8" w:rsidP="001848FC">
      <w:pPr>
        <w:spacing w:after="0" w:line="240" w:lineRule="auto"/>
        <w:jc w:val="center"/>
        <w:rPr>
          <w:rFonts w:ascii="Times New Roman" w:hAnsi="Times New Roman"/>
          <w:sz w:val="28"/>
          <w:szCs w:val="28"/>
        </w:rPr>
      </w:pPr>
      <w:r w:rsidRPr="00297A1E">
        <w:rPr>
          <w:rFonts w:ascii="Times New Roman" w:hAnsi="Times New Roman"/>
          <w:noProof/>
          <w:sz w:val="28"/>
          <w:szCs w:val="28"/>
        </w:rPr>
        <w:lastRenderedPageBreak/>
        <w:drawing>
          <wp:inline distT="0" distB="0" distL="0" distR="0">
            <wp:extent cx="6120130" cy="9291798"/>
            <wp:effectExtent l="19050" t="0" r="0" b="0"/>
            <wp:docPr id="27" name="Рисунок 24" descr="C:\Users\Администратор\Downloads\CamScanner 30-01-2021 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истратор\Downloads\CamScanner 30-01-2021 01.07.jpg"/>
                    <pic:cNvPicPr>
                      <a:picLocks noChangeAspect="1" noChangeArrowheads="1"/>
                    </pic:cNvPicPr>
                  </pic:nvPicPr>
                  <pic:blipFill>
                    <a:blip r:embed="rId110" cstate="print"/>
                    <a:srcRect/>
                    <a:stretch>
                      <a:fillRect/>
                    </a:stretch>
                  </pic:blipFill>
                  <pic:spPr bwMode="auto">
                    <a:xfrm>
                      <a:off x="0" y="0"/>
                      <a:ext cx="6120130" cy="9291798"/>
                    </a:xfrm>
                    <a:prstGeom prst="rect">
                      <a:avLst/>
                    </a:prstGeom>
                    <a:noFill/>
                    <a:ln w="9525">
                      <a:noFill/>
                      <a:miter lim="800000"/>
                      <a:headEnd/>
                      <a:tailEnd/>
                    </a:ln>
                  </pic:spPr>
                </pic:pic>
              </a:graphicData>
            </a:graphic>
          </wp:inline>
        </w:drawing>
      </w:r>
    </w:p>
    <w:p w:rsidR="00FC6DF8" w:rsidRPr="00297A1E" w:rsidRDefault="00FC6DF8" w:rsidP="001848FC">
      <w:pPr>
        <w:spacing w:after="0" w:line="240" w:lineRule="auto"/>
        <w:jc w:val="center"/>
        <w:rPr>
          <w:rFonts w:ascii="Times New Roman" w:hAnsi="Times New Roman"/>
          <w:sz w:val="28"/>
          <w:szCs w:val="28"/>
        </w:rPr>
      </w:pPr>
      <w:r w:rsidRPr="00297A1E">
        <w:rPr>
          <w:rFonts w:ascii="Times New Roman" w:hAnsi="Times New Roman"/>
          <w:noProof/>
          <w:sz w:val="28"/>
          <w:szCs w:val="28"/>
        </w:rPr>
        <w:lastRenderedPageBreak/>
        <w:drawing>
          <wp:inline distT="0" distB="0" distL="0" distR="0">
            <wp:extent cx="6120130" cy="9495911"/>
            <wp:effectExtent l="19050" t="0" r="0" b="0"/>
            <wp:docPr id="28" name="Рисунок 25" descr="C:\Users\Администратор\Downloads\CamScanner 30-01-2021 01.0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дминистратор\Downloads\CamScanner 30-01-2021 01.07_2.jpg"/>
                    <pic:cNvPicPr>
                      <a:picLocks noChangeAspect="1" noChangeArrowheads="1"/>
                    </pic:cNvPicPr>
                  </pic:nvPicPr>
                  <pic:blipFill>
                    <a:blip r:embed="rId111" cstate="print"/>
                    <a:srcRect/>
                    <a:stretch>
                      <a:fillRect/>
                    </a:stretch>
                  </pic:blipFill>
                  <pic:spPr bwMode="auto">
                    <a:xfrm>
                      <a:off x="0" y="0"/>
                      <a:ext cx="6120130" cy="9495911"/>
                    </a:xfrm>
                    <a:prstGeom prst="rect">
                      <a:avLst/>
                    </a:prstGeom>
                    <a:noFill/>
                    <a:ln w="9525">
                      <a:noFill/>
                      <a:miter lim="800000"/>
                      <a:headEnd/>
                      <a:tailEnd/>
                    </a:ln>
                  </pic:spPr>
                </pic:pic>
              </a:graphicData>
            </a:graphic>
          </wp:inline>
        </w:drawing>
      </w:r>
    </w:p>
    <w:p w:rsidR="00FC6DF8" w:rsidRPr="00297A1E" w:rsidRDefault="00FC6DF8" w:rsidP="001848FC">
      <w:pPr>
        <w:spacing w:after="0" w:line="240" w:lineRule="auto"/>
        <w:jc w:val="center"/>
        <w:rPr>
          <w:rFonts w:ascii="Times New Roman" w:hAnsi="Times New Roman"/>
          <w:b/>
          <w:sz w:val="28"/>
          <w:szCs w:val="28"/>
        </w:rPr>
      </w:pPr>
    </w:p>
    <w:p w:rsidR="00FC6DF8" w:rsidRPr="00297A1E" w:rsidRDefault="00FC6DF8" w:rsidP="001848FC">
      <w:pPr>
        <w:spacing w:after="0" w:line="240" w:lineRule="auto"/>
        <w:jc w:val="center"/>
        <w:rPr>
          <w:rFonts w:ascii="Times New Roman" w:hAnsi="Times New Roman"/>
          <w:b/>
          <w:sz w:val="28"/>
          <w:szCs w:val="28"/>
        </w:rPr>
      </w:pPr>
      <w:r w:rsidRPr="00297A1E">
        <w:rPr>
          <w:rFonts w:ascii="Times New Roman" w:hAnsi="Times New Roman"/>
          <w:b/>
          <w:noProof/>
          <w:sz w:val="28"/>
          <w:szCs w:val="28"/>
        </w:rPr>
        <w:drawing>
          <wp:inline distT="0" distB="0" distL="0" distR="0">
            <wp:extent cx="6117771" cy="8490857"/>
            <wp:effectExtent l="19050" t="0" r="0" b="0"/>
            <wp:docPr id="35" name="Рисунок 27" descr="C:\Users\Администратор\Downloads\CamScanner 30-01-2021 01.2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дминистратор\Downloads\CamScanner 30-01-2021 01.21_1.jpg"/>
                    <pic:cNvPicPr>
                      <a:picLocks noChangeAspect="1" noChangeArrowheads="1"/>
                    </pic:cNvPicPr>
                  </pic:nvPicPr>
                  <pic:blipFill>
                    <a:blip r:embed="rId112" cstate="print"/>
                    <a:srcRect/>
                    <a:stretch>
                      <a:fillRect/>
                    </a:stretch>
                  </pic:blipFill>
                  <pic:spPr bwMode="auto">
                    <a:xfrm>
                      <a:off x="0" y="0"/>
                      <a:ext cx="6120130" cy="8494131"/>
                    </a:xfrm>
                    <a:prstGeom prst="rect">
                      <a:avLst/>
                    </a:prstGeom>
                    <a:noFill/>
                    <a:ln w="9525">
                      <a:noFill/>
                      <a:miter lim="800000"/>
                      <a:headEnd/>
                      <a:tailEnd/>
                    </a:ln>
                  </pic:spPr>
                </pic:pic>
              </a:graphicData>
            </a:graphic>
          </wp:inline>
        </w:drawing>
      </w:r>
    </w:p>
    <w:p w:rsidR="00FC6DF8" w:rsidRDefault="00FC6DF8" w:rsidP="001848FC">
      <w:pPr>
        <w:spacing w:after="0" w:line="240" w:lineRule="auto"/>
        <w:jc w:val="center"/>
        <w:rPr>
          <w:rFonts w:ascii="Times New Roman" w:hAnsi="Times New Roman"/>
          <w:b/>
          <w:sz w:val="28"/>
          <w:szCs w:val="28"/>
        </w:rPr>
      </w:pPr>
    </w:p>
    <w:p w:rsidR="00BB4DC3" w:rsidRDefault="00BB4DC3" w:rsidP="001848FC">
      <w:pPr>
        <w:spacing w:after="0" w:line="240" w:lineRule="auto"/>
        <w:jc w:val="center"/>
        <w:rPr>
          <w:rFonts w:ascii="Times New Roman" w:hAnsi="Times New Roman"/>
          <w:b/>
          <w:sz w:val="28"/>
          <w:szCs w:val="28"/>
        </w:rPr>
      </w:pPr>
    </w:p>
    <w:p w:rsidR="00BB4DC3" w:rsidRPr="00297A1E" w:rsidRDefault="001D3216" w:rsidP="001848FC">
      <w:pPr>
        <w:spacing w:after="0" w:line="240" w:lineRule="auto"/>
        <w:jc w:val="center"/>
        <w:rPr>
          <w:rFonts w:ascii="Times New Roman" w:hAnsi="Times New Roman"/>
          <w:b/>
          <w:sz w:val="28"/>
          <w:szCs w:val="28"/>
        </w:rPr>
      </w:pPr>
      <w:r w:rsidRPr="001D3216">
        <w:rPr>
          <w:rFonts w:ascii="Times New Roman" w:hAnsi="Times New Roman"/>
          <w:b/>
          <w:noProof/>
          <w:sz w:val="28"/>
          <w:szCs w:val="28"/>
        </w:rPr>
        <w:lastRenderedPageBreak/>
        <w:drawing>
          <wp:inline distT="0" distB="0" distL="0" distR="0">
            <wp:extent cx="5940425" cy="9252771"/>
            <wp:effectExtent l="19050" t="0" r="3175" b="0"/>
            <wp:docPr id="68" name="Рисунок 2" descr="C:\Users\Пользователь\Downloads\CamScanner 04-10-2022 01.3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ownloads\CamScanner 04-10-2022 01.38_2.jpg"/>
                    <pic:cNvPicPr>
                      <a:picLocks noChangeAspect="1" noChangeArrowheads="1"/>
                    </pic:cNvPicPr>
                  </pic:nvPicPr>
                  <pic:blipFill>
                    <a:blip r:embed="rId113" cstate="print"/>
                    <a:srcRect/>
                    <a:stretch>
                      <a:fillRect/>
                    </a:stretch>
                  </pic:blipFill>
                  <pic:spPr bwMode="auto">
                    <a:xfrm>
                      <a:off x="0" y="0"/>
                      <a:ext cx="5940425" cy="9252771"/>
                    </a:xfrm>
                    <a:prstGeom prst="rect">
                      <a:avLst/>
                    </a:prstGeom>
                    <a:noFill/>
                    <a:ln w="9525">
                      <a:noFill/>
                      <a:miter lim="800000"/>
                      <a:headEnd/>
                      <a:tailEnd/>
                    </a:ln>
                  </pic:spPr>
                </pic:pic>
              </a:graphicData>
            </a:graphic>
          </wp:inline>
        </w:drawing>
      </w:r>
    </w:p>
    <w:sectPr w:rsidR="00BB4DC3" w:rsidRPr="00297A1E" w:rsidSect="006E0FBF">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0D4E" w:rsidRDefault="002D0D4E" w:rsidP="000F494B">
      <w:pPr>
        <w:spacing w:after="0" w:line="240" w:lineRule="auto"/>
      </w:pPr>
      <w:r>
        <w:separator/>
      </w:r>
    </w:p>
  </w:endnote>
  <w:endnote w:type="continuationSeparator" w:id="0">
    <w:p w:rsidR="002D0D4E" w:rsidRDefault="002D0D4E" w:rsidP="000F49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Liberation Mono">
    <w:altName w:val="Courier New"/>
    <w:charset w:val="01"/>
    <w:family w:val="modern"/>
    <w:pitch w:val="fixed"/>
  </w:font>
  <w:font w:name="AR PL SungtiL GB">
    <w:altName w:val="Times New Roman"/>
    <w:charset w:val="01"/>
    <w:family w:val="auto"/>
    <w:pitch w:val="variable"/>
  </w:font>
  <w:font w:name="Segoe UI">
    <w:panose1 w:val="020B0502040204020203"/>
    <w:charset w:val="00"/>
    <w:family w:val="swiss"/>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Times New Roman,Bold">
    <w:altName w:val="MS Mincho"/>
    <w:panose1 w:val="00000000000000000000"/>
    <w:charset w:val="80"/>
    <w:family w:val="auto"/>
    <w:notTrueType/>
    <w:pitch w:val="default"/>
    <w:sig w:usb0="00000000" w:usb1="08070000" w:usb2="00000010" w:usb3="00000000" w:csb0="00020000" w:csb1="00000000"/>
  </w:font>
  <w:font w:name="+mn-ea">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TimesNewRomanPSMT">
    <w:altName w:val="MS Mincho"/>
    <w:panose1 w:val="00000000000000000000"/>
    <w:charset w:val="CC"/>
    <w:family w:val="auto"/>
    <w:notTrueType/>
    <w:pitch w:val="default"/>
    <w:sig w:usb0="00000003" w:usb1="08070000" w:usb2="00000010" w:usb3="00000000" w:csb0="00020005"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8E5" w:rsidRPr="00442253" w:rsidRDefault="001E53DA">
    <w:pPr>
      <w:pStyle w:val="af1"/>
      <w:jc w:val="center"/>
      <w:rPr>
        <w:rFonts w:ascii="Times New Roman" w:hAnsi="Times New Roman"/>
        <w:sz w:val="24"/>
        <w:szCs w:val="24"/>
      </w:rPr>
    </w:pPr>
    <w:r w:rsidRPr="00442253">
      <w:rPr>
        <w:rFonts w:ascii="Times New Roman" w:hAnsi="Times New Roman"/>
        <w:sz w:val="24"/>
        <w:szCs w:val="24"/>
      </w:rPr>
      <w:fldChar w:fldCharType="begin"/>
    </w:r>
    <w:r w:rsidR="006E58E5" w:rsidRPr="00442253">
      <w:rPr>
        <w:rFonts w:ascii="Times New Roman" w:hAnsi="Times New Roman"/>
        <w:sz w:val="24"/>
        <w:szCs w:val="24"/>
      </w:rPr>
      <w:instrText>PAGE   \* MERGEFORMAT</w:instrText>
    </w:r>
    <w:r w:rsidRPr="00442253">
      <w:rPr>
        <w:rFonts w:ascii="Times New Roman" w:hAnsi="Times New Roman"/>
        <w:sz w:val="24"/>
        <w:szCs w:val="24"/>
      </w:rPr>
      <w:fldChar w:fldCharType="separate"/>
    </w:r>
    <w:r w:rsidR="00B268F8">
      <w:rPr>
        <w:rFonts w:ascii="Times New Roman" w:hAnsi="Times New Roman"/>
        <w:noProof/>
        <w:sz w:val="24"/>
        <w:szCs w:val="24"/>
      </w:rPr>
      <w:t>20</w:t>
    </w:r>
    <w:r w:rsidRPr="00442253">
      <w:rPr>
        <w:rFonts w:ascii="Times New Roman" w:hAnsi="Times New Roman"/>
        <w:noProof/>
        <w:sz w:val="24"/>
        <w:szCs w:val="24"/>
      </w:rPr>
      <w:fldChar w:fldCharType="end"/>
    </w:r>
  </w:p>
  <w:p w:rsidR="006E58E5" w:rsidRDefault="006E58E5">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0D4E" w:rsidRDefault="002D0D4E" w:rsidP="000F494B">
      <w:pPr>
        <w:spacing w:after="0" w:line="240" w:lineRule="auto"/>
      </w:pPr>
      <w:r>
        <w:separator/>
      </w:r>
    </w:p>
  </w:footnote>
  <w:footnote w:type="continuationSeparator" w:id="0">
    <w:p w:rsidR="002D0D4E" w:rsidRDefault="002D0D4E" w:rsidP="000F494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58E5" w:rsidRPr="00477862" w:rsidRDefault="006E58E5" w:rsidP="00477862">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8675FE"/>
    <w:multiLevelType w:val="multilevel"/>
    <w:tmpl w:val="27C2A8BE"/>
    <w:lvl w:ilvl="0">
      <w:start w:val="1"/>
      <w:numFmt w:val="decimal"/>
      <w:lvlText w:val="%1."/>
      <w:lvlJc w:val="left"/>
      <w:pPr>
        <w:tabs>
          <w:tab w:val="num" w:pos="1069"/>
        </w:tabs>
        <w:ind w:left="1069" w:hanging="360"/>
      </w:pPr>
      <w:rPr>
        <w:rFonts w:hint="default"/>
      </w:rPr>
    </w:lvl>
    <w:lvl w:ilvl="1">
      <w:start w:val="1"/>
      <w:numFmt w:val="decimal"/>
      <w:isLgl/>
      <w:lvlText w:val="%1.%2."/>
      <w:lvlJc w:val="left"/>
      <w:pPr>
        <w:tabs>
          <w:tab w:val="num" w:pos="1429"/>
        </w:tabs>
        <w:ind w:left="1429" w:hanging="720"/>
      </w:pPr>
      <w:rPr>
        <w:rFonts w:hint="default"/>
      </w:rPr>
    </w:lvl>
    <w:lvl w:ilvl="2">
      <w:start w:val="1"/>
      <w:numFmt w:val="decimal"/>
      <w:isLgl/>
      <w:lvlText w:val="%1.%2.%3."/>
      <w:lvlJc w:val="left"/>
      <w:pPr>
        <w:tabs>
          <w:tab w:val="num" w:pos="1429"/>
        </w:tabs>
        <w:ind w:left="1429" w:hanging="720"/>
      </w:pPr>
      <w:rPr>
        <w:rFonts w:hint="default"/>
      </w:rPr>
    </w:lvl>
    <w:lvl w:ilvl="3">
      <w:start w:val="1"/>
      <w:numFmt w:val="decimal"/>
      <w:isLgl/>
      <w:lvlText w:val="%1.%2.%3.%4."/>
      <w:lvlJc w:val="left"/>
      <w:pPr>
        <w:tabs>
          <w:tab w:val="num" w:pos="1789"/>
        </w:tabs>
        <w:ind w:left="1789" w:hanging="1080"/>
      </w:pPr>
      <w:rPr>
        <w:rFonts w:hint="default"/>
      </w:rPr>
    </w:lvl>
    <w:lvl w:ilvl="4">
      <w:start w:val="1"/>
      <w:numFmt w:val="decimal"/>
      <w:isLgl/>
      <w:lvlText w:val="%1.%2.%3.%4.%5."/>
      <w:lvlJc w:val="left"/>
      <w:pPr>
        <w:tabs>
          <w:tab w:val="num" w:pos="1789"/>
        </w:tabs>
        <w:ind w:left="1789" w:hanging="1080"/>
      </w:pPr>
      <w:rPr>
        <w:rFonts w:hint="default"/>
      </w:rPr>
    </w:lvl>
    <w:lvl w:ilvl="5">
      <w:start w:val="1"/>
      <w:numFmt w:val="decimal"/>
      <w:isLgl/>
      <w:lvlText w:val="%1.%2.%3.%4.%5.%6."/>
      <w:lvlJc w:val="left"/>
      <w:pPr>
        <w:tabs>
          <w:tab w:val="num" w:pos="2149"/>
        </w:tabs>
        <w:ind w:left="2149" w:hanging="1440"/>
      </w:pPr>
      <w:rPr>
        <w:rFonts w:hint="default"/>
      </w:rPr>
    </w:lvl>
    <w:lvl w:ilvl="6">
      <w:start w:val="1"/>
      <w:numFmt w:val="decimal"/>
      <w:isLgl/>
      <w:lvlText w:val="%1.%2.%3.%4.%5.%6.%7."/>
      <w:lvlJc w:val="left"/>
      <w:pPr>
        <w:tabs>
          <w:tab w:val="num" w:pos="2509"/>
        </w:tabs>
        <w:ind w:left="2509" w:hanging="1800"/>
      </w:pPr>
      <w:rPr>
        <w:rFonts w:hint="default"/>
      </w:rPr>
    </w:lvl>
    <w:lvl w:ilvl="7">
      <w:start w:val="1"/>
      <w:numFmt w:val="decimal"/>
      <w:isLgl/>
      <w:lvlText w:val="%1.%2.%3.%4.%5.%6.%7.%8."/>
      <w:lvlJc w:val="left"/>
      <w:pPr>
        <w:tabs>
          <w:tab w:val="num" w:pos="2509"/>
        </w:tabs>
        <w:ind w:left="2509" w:hanging="1800"/>
      </w:pPr>
      <w:rPr>
        <w:rFonts w:hint="default"/>
      </w:rPr>
    </w:lvl>
    <w:lvl w:ilvl="8">
      <w:start w:val="1"/>
      <w:numFmt w:val="decimal"/>
      <w:isLgl/>
      <w:lvlText w:val="%1.%2.%3.%4.%5.%6.%7.%8.%9."/>
      <w:lvlJc w:val="left"/>
      <w:pPr>
        <w:tabs>
          <w:tab w:val="num" w:pos="2869"/>
        </w:tabs>
        <w:ind w:left="2869" w:hanging="2160"/>
      </w:pPr>
      <w:rPr>
        <w:rFonts w:hint="default"/>
      </w:rPr>
    </w:lvl>
  </w:abstractNum>
  <w:abstractNum w:abstractNumId="1" w15:restartNumberingAfterBreak="0">
    <w:nsid w:val="0AB316BD"/>
    <w:multiLevelType w:val="multilevel"/>
    <w:tmpl w:val="F2343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834C1E"/>
    <w:multiLevelType w:val="hybridMultilevel"/>
    <w:tmpl w:val="0BECC70C"/>
    <w:lvl w:ilvl="0" w:tplc="0419000F">
      <w:start w:val="9"/>
      <w:numFmt w:val="decimal"/>
      <w:lvlText w:val="%1."/>
      <w:lvlJc w:val="left"/>
      <w:pPr>
        <w:ind w:left="644"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524914"/>
    <w:multiLevelType w:val="hybridMultilevel"/>
    <w:tmpl w:val="7B32C2AC"/>
    <w:lvl w:ilvl="0" w:tplc="836434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8B468F5"/>
    <w:multiLevelType w:val="hybridMultilevel"/>
    <w:tmpl w:val="F7E250A8"/>
    <w:lvl w:ilvl="0" w:tplc="BD18DC92">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370BF8"/>
    <w:multiLevelType w:val="hybridMultilevel"/>
    <w:tmpl w:val="B9B86EAE"/>
    <w:lvl w:ilvl="0" w:tplc="B93EF6A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BCC1B3E"/>
    <w:multiLevelType w:val="hybridMultilevel"/>
    <w:tmpl w:val="A7E690F8"/>
    <w:lvl w:ilvl="0" w:tplc="F1665ABE">
      <w:start w:val="1"/>
      <w:numFmt w:val="decimal"/>
      <w:lvlText w:val="%1."/>
      <w:lvlJc w:val="left"/>
      <w:pPr>
        <w:ind w:left="786"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7" w15:restartNumberingAfterBreak="0">
    <w:nsid w:val="1DAD1CD0"/>
    <w:multiLevelType w:val="hybridMultilevel"/>
    <w:tmpl w:val="7836271E"/>
    <w:lvl w:ilvl="0" w:tplc="2132F812">
      <w:start w:val="1"/>
      <w:numFmt w:val="bullet"/>
      <w:lvlText w:val=""/>
      <w:lvlJc w:val="left"/>
      <w:pPr>
        <w:ind w:left="1654" w:hanging="360"/>
      </w:pPr>
      <w:rPr>
        <w:rFonts w:ascii="Symbol" w:eastAsia="Times New Roman" w:hAnsi="Symbol" w:cs="Times New Roman" w:hint="default"/>
      </w:rPr>
    </w:lvl>
    <w:lvl w:ilvl="1" w:tplc="04190003" w:tentative="1">
      <w:start w:val="1"/>
      <w:numFmt w:val="bullet"/>
      <w:lvlText w:val="o"/>
      <w:lvlJc w:val="left"/>
      <w:pPr>
        <w:ind w:left="2374" w:hanging="360"/>
      </w:pPr>
      <w:rPr>
        <w:rFonts w:ascii="Courier New" w:hAnsi="Courier New" w:cs="Courier New" w:hint="default"/>
      </w:rPr>
    </w:lvl>
    <w:lvl w:ilvl="2" w:tplc="04190005" w:tentative="1">
      <w:start w:val="1"/>
      <w:numFmt w:val="bullet"/>
      <w:lvlText w:val=""/>
      <w:lvlJc w:val="left"/>
      <w:pPr>
        <w:ind w:left="3094" w:hanging="360"/>
      </w:pPr>
      <w:rPr>
        <w:rFonts w:ascii="Wingdings" w:hAnsi="Wingdings" w:hint="default"/>
      </w:rPr>
    </w:lvl>
    <w:lvl w:ilvl="3" w:tplc="04190001" w:tentative="1">
      <w:start w:val="1"/>
      <w:numFmt w:val="bullet"/>
      <w:lvlText w:val=""/>
      <w:lvlJc w:val="left"/>
      <w:pPr>
        <w:ind w:left="3814" w:hanging="360"/>
      </w:pPr>
      <w:rPr>
        <w:rFonts w:ascii="Symbol" w:hAnsi="Symbol" w:hint="default"/>
      </w:rPr>
    </w:lvl>
    <w:lvl w:ilvl="4" w:tplc="04190003" w:tentative="1">
      <w:start w:val="1"/>
      <w:numFmt w:val="bullet"/>
      <w:lvlText w:val="o"/>
      <w:lvlJc w:val="left"/>
      <w:pPr>
        <w:ind w:left="4534" w:hanging="360"/>
      </w:pPr>
      <w:rPr>
        <w:rFonts w:ascii="Courier New" w:hAnsi="Courier New" w:cs="Courier New" w:hint="default"/>
      </w:rPr>
    </w:lvl>
    <w:lvl w:ilvl="5" w:tplc="04190005" w:tentative="1">
      <w:start w:val="1"/>
      <w:numFmt w:val="bullet"/>
      <w:lvlText w:val=""/>
      <w:lvlJc w:val="left"/>
      <w:pPr>
        <w:ind w:left="5254" w:hanging="360"/>
      </w:pPr>
      <w:rPr>
        <w:rFonts w:ascii="Wingdings" w:hAnsi="Wingdings" w:hint="default"/>
      </w:rPr>
    </w:lvl>
    <w:lvl w:ilvl="6" w:tplc="04190001" w:tentative="1">
      <w:start w:val="1"/>
      <w:numFmt w:val="bullet"/>
      <w:lvlText w:val=""/>
      <w:lvlJc w:val="left"/>
      <w:pPr>
        <w:ind w:left="5974" w:hanging="360"/>
      </w:pPr>
      <w:rPr>
        <w:rFonts w:ascii="Symbol" w:hAnsi="Symbol" w:hint="default"/>
      </w:rPr>
    </w:lvl>
    <w:lvl w:ilvl="7" w:tplc="04190003" w:tentative="1">
      <w:start w:val="1"/>
      <w:numFmt w:val="bullet"/>
      <w:lvlText w:val="o"/>
      <w:lvlJc w:val="left"/>
      <w:pPr>
        <w:ind w:left="6694" w:hanging="360"/>
      </w:pPr>
      <w:rPr>
        <w:rFonts w:ascii="Courier New" w:hAnsi="Courier New" w:cs="Courier New" w:hint="default"/>
      </w:rPr>
    </w:lvl>
    <w:lvl w:ilvl="8" w:tplc="04190005" w:tentative="1">
      <w:start w:val="1"/>
      <w:numFmt w:val="bullet"/>
      <w:lvlText w:val=""/>
      <w:lvlJc w:val="left"/>
      <w:pPr>
        <w:ind w:left="7414" w:hanging="360"/>
      </w:pPr>
      <w:rPr>
        <w:rFonts w:ascii="Wingdings" w:hAnsi="Wingdings" w:hint="default"/>
      </w:rPr>
    </w:lvl>
  </w:abstractNum>
  <w:abstractNum w:abstractNumId="8" w15:restartNumberingAfterBreak="0">
    <w:nsid w:val="1E7B7B0F"/>
    <w:multiLevelType w:val="multilevel"/>
    <w:tmpl w:val="8610AF88"/>
    <w:lvl w:ilvl="0">
      <w:start w:val="1"/>
      <w:numFmt w:val="decimal"/>
      <w:lvlText w:val="%1."/>
      <w:lvlJc w:val="left"/>
      <w:pPr>
        <w:ind w:left="1070" w:hanging="360"/>
      </w:pPr>
      <w:rPr>
        <w:rFonts w:hint="default"/>
      </w:rPr>
    </w:lvl>
    <w:lvl w:ilvl="1">
      <w:start w:val="4"/>
      <w:numFmt w:val="decimal"/>
      <w:isLgl/>
      <w:lvlText w:val="%1.%2"/>
      <w:lvlJc w:val="left"/>
      <w:pPr>
        <w:ind w:left="1160" w:hanging="45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790" w:hanging="108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9" w15:restartNumberingAfterBreak="0">
    <w:nsid w:val="1E876AA5"/>
    <w:multiLevelType w:val="hybridMultilevel"/>
    <w:tmpl w:val="75CCA83C"/>
    <w:lvl w:ilvl="0" w:tplc="75D287E6">
      <w:start w:val="1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5155EA8"/>
    <w:multiLevelType w:val="hybridMultilevel"/>
    <w:tmpl w:val="3000B8A6"/>
    <w:lvl w:ilvl="0" w:tplc="836434D6">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1" w15:restartNumberingAfterBreak="0">
    <w:nsid w:val="26F7033D"/>
    <w:multiLevelType w:val="hybridMultilevel"/>
    <w:tmpl w:val="C968545A"/>
    <w:lvl w:ilvl="0" w:tplc="836434D6">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2" w15:restartNumberingAfterBreak="0">
    <w:nsid w:val="29D86FB7"/>
    <w:multiLevelType w:val="hybridMultilevel"/>
    <w:tmpl w:val="89E485B0"/>
    <w:lvl w:ilvl="0" w:tplc="1D1E5A84">
      <w:start w:val="1"/>
      <w:numFmt w:val="decimal"/>
      <w:lvlText w:val="%1."/>
      <w:lvlJc w:val="left"/>
      <w:pPr>
        <w:ind w:left="36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B102CF7"/>
    <w:multiLevelType w:val="multilevel"/>
    <w:tmpl w:val="5A80537C"/>
    <w:lvl w:ilvl="0">
      <w:start w:val="4"/>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4" w15:restartNumberingAfterBreak="0">
    <w:nsid w:val="2CC12D32"/>
    <w:multiLevelType w:val="hybridMultilevel"/>
    <w:tmpl w:val="DD3280FA"/>
    <w:lvl w:ilvl="0" w:tplc="C06A47C6">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15:restartNumberingAfterBreak="0">
    <w:nsid w:val="2F0053A4"/>
    <w:multiLevelType w:val="multilevel"/>
    <w:tmpl w:val="24320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1303ED2"/>
    <w:multiLevelType w:val="hybridMultilevel"/>
    <w:tmpl w:val="A7E690F8"/>
    <w:lvl w:ilvl="0" w:tplc="F1665ABE">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32715AC7"/>
    <w:multiLevelType w:val="hybridMultilevel"/>
    <w:tmpl w:val="BE0C5F62"/>
    <w:lvl w:ilvl="0" w:tplc="9AA8A088">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8" w15:restartNumberingAfterBreak="0">
    <w:nsid w:val="327C05F7"/>
    <w:multiLevelType w:val="hybridMultilevel"/>
    <w:tmpl w:val="8CF62C3E"/>
    <w:lvl w:ilvl="0" w:tplc="F4A6489A">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15:restartNumberingAfterBreak="0">
    <w:nsid w:val="333E060F"/>
    <w:multiLevelType w:val="hybridMultilevel"/>
    <w:tmpl w:val="C75EEA38"/>
    <w:lvl w:ilvl="0" w:tplc="F460AB68">
      <w:start w:val="1"/>
      <w:numFmt w:val="decimal"/>
      <w:lvlText w:val="%1"/>
      <w:lvlJc w:val="left"/>
      <w:pPr>
        <w:ind w:left="1211" w:hanging="360"/>
      </w:pPr>
      <w:rPr>
        <w:rFonts w:hint="default"/>
        <w:b w:val="0"/>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0" w15:restartNumberingAfterBreak="0">
    <w:nsid w:val="33724BC6"/>
    <w:multiLevelType w:val="hybridMultilevel"/>
    <w:tmpl w:val="49E2E81E"/>
    <w:lvl w:ilvl="0" w:tplc="5BCADEA0">
      <w:start w:val="3"/>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15:restartNumberingAfterBreak="0">
    <w:nsid w:val="389914AF"/>
    <w:multiLevelType w:val="hybridMultilevel"/>
    <w:tmpl w:val="68DAF3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9FE596A"/>
    <w:multiLevelType w:val="hybridMultilevel"/>
    <w:tmpl w:val="646E43A8"/>
    <w:lvl w:ilvl="0" w:tplc="BFC8EA34">
      <w:start w:val="83"/>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15:restartNumberingAfterBreak="0">
    <w:nsid w:val="4CE76D6C"/>
    <w:multiLevelType w:val="multilevel"/>
    <w:tmpl w:val="19C284C2"/>
    <w:lvl w:ilvl="0">
      <w:start w:val="1"/>
      <w:numFmt w:val="decimal"/>
      <w:lvlText w:val="%1"/>
      <w:lvlJc w:val="left"/>
      <w:pPr>
        <w:ind w:left="375" w:hanging="375"/>
      </w:pPr>
      <w:rPr>
        <w:rFonts w:cs="Times New Roman" w:hint="default"/>
      </w:rPr>
    </w:lvl>
    <w:lvl w:ilvl="1">
      <w:start w:val="3"/>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4" w15:restartNumberingAfterBreak="0">
    <w:nsid w:val="4ED50B2B"/>
    <w:multiLevelType w:val="hybridMultilevel"/>
    <w:tmpl w:val="8B7801F2"/>
    <w:lvl w:ilvl="0" w:tplc="1D86245E">
      <w:start w:val="1"/>
      <w:numFmt w:val="decimal"/>
      <w:pStyle w:val="a"/>
      <w:lvlText w:val="%1"/>
      <w:lvlJc w:val="left"/>
      <w:pPr>
        <w:ind w:left="1440" w:hanging="360"/>
      </w:pPr>
      <w:rPr>
        <w:rFonts w:ascii="Times New Roman" w:hAnsi="Times New Roman" w:cs="Times New Roman"/>
        <w:b w:val="0"/>
        <w:bCs w:val="0"/>
        <w:i w:val="0"/>
        <w:iCs w:val="0"/>
        <w:caps w:val="0"/>
        <w:smallCaps w:val="0"/>
        <w:strike w:val="0"/>
        <w:dstrike w:val="0"/>
        <w:vanish w:val="0"/>
        <w:color w:val="000000"/>
        <w:spacing w:val="0"/>
        <w:kern w:val="0"/>
        <w:position w:val="0"/>
        <w:u w:val="none"/>
        <w:effect w:val="none"/>
        <w:vertAlign w:val="baseline"/>
      </w:rPr>
    </w:lvl>
    <w:lvl w:ilvl="1" w:tplc="04190019">
      <w:start w:val="1"/>
      <w:numFmt w:val="lowerLetter"/>
      <w:lvlText w:val="%2."/>
      <w:lvlJc w:val="left"/>
      <w:pPr>
        <w:ind w:left="1788" w:hanging="360"/>
      </w:pPr>
      <w:rPr>
        <w:rFonts w:cs="Times New Roman"/>
      </w:rPr>
    </w:lvl>
    <w:lvl w:ilvl="2" w:tplc="0419001B">
      <w:start w:val="1"/>
      <w:numFmt w:val="lowerRoman"/>
      <w:lvlText w:val="%3."/>
      <w:lvlJc w:val="right"/>
      <w:pPr>
        <w:ind w:left="2508" w:hanging="180"/>
      </w:pPr>
      <w:rPr>
        <w:rFonts w:cs="Times New Roman"/>
      </w:rPr>
    </w:lvl>
    <w:lvl w:ilvl="3" w:tplc="0419000F">
      <w:start w:val="1"/>
      <w:numFmt w:val="decimal"/>
      <w:lvlText w:val="%4."/>
      <w:lvlJc w:val="left"/>
      <w:pPr>
        <w:ind w:left="3228" w:hanging="360"/>
      </w:pPr>
      <w:rPr>
        <w:rFonts w:cs="Times New Roman"/>
      </w:rPr>
    </w:lvl>
    <w:lvl w:ilvl="4" w:tplc="04190019">
      <w:start w:val="1"/>
      <w:numFmt w:val="lowerLetter"/>
      <w:lvlText w:val="%5."/>
      <w:lvlJc w:val="left"/>
      <w:pPr>
        <w:ind w:left="3948" w:hanging="360"/>
      </w:pPr>
      <w:rPr>
        <w:rFonts w:cs="Times New Roman"/>
      </w:rPr>
    </w:lvl>
    <w:lvl w:ilvl="5" w:tplc="0419001B">
      <w:start w:val="1"/>
      <w:numFmt w:val="lowerRoman"/>
      <w:lvlText w:val="%6."/>
      <w:lvlJc w:val="right"/>
      <w:pPr>
        <w:ind w:left="4668" w:hanging="180"/>
      </w:pPr>
      <w:rPr>
        <w:rFonts w:cs="Times New Roman"/>
      </w:rPr>
    </w:lvl>
    <w:lvl w:ilvl="6" w:tplc="0419000F">
      <w:start w:val="1"/>
      <w:numFmt w:val="decimal"/>
      <w:lvlText w:val="%7."/>
      <w:lvlJc w:val="left"/>
      <w:pPr>
        <w:ind w:left="5388" w:hanging="360"/>
      </w:pPr>
      <w:rPr>
        <w:rFonts w:cs="Times New Roman"/>
      </w:rPr>
    </w:lvl>
    <w:lvl w:ilvl="7" w:tplc="04190019">
      <w:start w:val="1"/>
      <w:numFmt w:val="lowerLetter"/>
      <w:lvlText w:val="%8."/>
      <w:lvlJc w:val="left"/>
      <w:pPr>
        <w:ind w:left="6108" w:hanging="360"/>
      </w:pPr>
      <w:rPr>
        <w:rFonts w:cs="Times New Roman"/>
      </w:rPr>
    </w:lvl>
    <w:lvl w:ilvl="8" w:tplc="0419001B">
      <w:start w:val="1"/>
      <w:numFmt w:val="lowerRoman"/>
      <w:lvlText w:val="%9."/>
      <w:lvlJc w:val="right"/>
      <w:pPr>
        <w:ind w:left="6828" w:hanging="180"/>
      </w:pPr>
      <w:rPr>
        <w:rFonts w:cs="Times New Roman"/>
      </w:rPr>
    </w:lvl>
  </w:abstractNum>
  <w:abstractNum w:abstractNumId="25" w15:restartNumberingAfterBreak="0">
    <w:nsid w:val="50587CB1"/>
    <w:multiLevelType w:val="multilevel"/>
    <w:tmpl w:val="6B3A288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51742435"/>
    <w:multiLevelType w:val="hybridMultilevel"/>
    <w:tmpl w:val="8BA60700"/>
    <w:lvl w:ilvl="0" w:tplc="0419000F">
      <w:start w:val="1"/>
      <w:numFmt w:val="decimal"/>
      <w:lvlText w:val="%1."/>
      <w:lvlJc w:val="left"/>
      <w:pPr>
        <w:ind w:left="78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17B1190"/>
    <w:multiLevelType w:val="hybridMultilevel"/>
    <w:tmpl w:val="E73ED5D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63C7881"/>
    <w:multiLevelType w:val="hybridMultilevel"/>
    <w:tmpl w:val="A95491D0"/>
    <w:lvl w:ilvl="0" w:tplc="BC78CA4E">
      <w:start w:val="1"/>
      <w:numFmt w:val="bullet"/>
      <w:lvlText w:val="―"/>
      <w:lvlJc w:val="left"/>
      <w:pPr>
        <w:ind w:left="795"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6525013"/>
    <w:multiLevelType w:val="multilevel"/>
    <w:tmpl w:val="42D8BFC6"/>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0" w15:restartNumberingAfterBreak="0">
    <w:nsid w:val="590A2B3F"/>
    <w:multiLevelType w:val="multilevel"/>
    <w:tmpl w:val="A0CC3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94C08FC"/>
    <w:multiLevelType w:val="hybridMultilevel"/>
    <w:tmpl w:val="930E0F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95A0787"/>
    <w:multiLevelType w:val="multilevel"/>
    <w:tmpl w:val="91F63322"/>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A6238B9"/>
    <w:multiLevelType w:val="hybridMultilevel"/>
    <w:tmpl w:val="B52C0F64"/>
    <w:lvl w:ilvl="0" w:tplc="CF66F702">
      <w:start w:val="1"/>
      <w:numFmt w:val="bullet"/>
      <w:lvlText w:val=""/>
      <w:lvlJc w:val="left"/>
      <w:pPr>
        <w:tabs>
          <w:tab w:val="num" w:pos="720"/>
        </w:tabs>
        <w:ind w:left="720" w:hanging="360"/>
      </w:pPr>
      <w:rPr>
        <w:rFonts w:ascii="Wingdings" w:hAnsi="Wingdings" w:hint="default"/>
      </w:rPr>
    </w:lvl>
    <w:lvl w:ilvl="1" w:tplc="CEFADB36" w:tentative="1">
      <w:start w:val="1"/>
      <w:numFmt w:val="bullet"/>
      <w:lvlText w:val=""/>
      <w:lvlJc w:val="left"/>
      <w:pPr>
        <w:tabs>
          <w:tab w:val="num" w:pos="1440"/>
        </w:tabs>
        <w:ind w:left="1440" w:hanging="360"/>
      </w:pPr>
      <w:rPr>
        <w:rFonts w:ascii="Wingdings" w:hAnsi="Wingdings" w:hint="default"/>
      </w:rPr>
    </w:lvl>
    <w:lvl w:ilvl="2" w:tplc="284EB680" w:tentative="1">
      <w:start w:val="1"/>
      <w:numFmt w:val="bullet"/>
      <w:lvlText w:val=""/>
      <w:lvlJc w:val="left"/>
      <w:pPr>
        <w:tabs>
          <w:tab w:val="num" w:pos="2160"/>
        </w:tabs>
        <w:ind w:left="2160" w:hanging="360"/>
      </w:pPr>
      <w:rPr>
        <w:rFonts w:ascii="Wingdings" w:hAnsi="Wingdings" w:hint="default"/>
      </w:rPr>
    </w:lvl>
    <w:lvl w:ilvl="3" w:tplc="D7F4370C" w:tentative="1">
      <w:start w:val="1"/>
      <w:numFmt w:val="bullet"/>
      <w:lvlText w:val=""/>
      <w:lvlJc w:val="left"/>
      <w:pPr>
        <w:tabs>
          <w:tab w:val="num" w:pos="2880"/>
        </w:tabs>
        <w:ind w:left="2880" w:hanging="360"/>
      </w:pPr>
      <w:rPr>
        <w:rFonts w:ascii="Wingdings" w:hAnsi="Wingdings" w:hint="default"/>
      </w:rPr>
    </w:lvl>
    <w:lvl w:ilvl="4" w:tplc="3C5E5604" w:tentative="1">
      <w:start w:val="1"/>
      <w:numFmt w:val="bullet"/>
      <w:lvlText w:val=""/>
      <w:lvlJc w:val="left"/>
      <w:pPr>
        <w:tabs>
          <w:tab w:val="num" w:pos="3600"/>
        </w:tabs>
        <w:ind w:left="3600" w:hanging="360"/>
      </w:pPr>
      <w:rPr>
        <w:rFonts w:ascii="Wingdings" w:hAnsi="Wingdings" w:hint="default"/>
      </w:rPr>
    </w:lvl>
    <w:lvl w:ilvl="5" w:tplc="47CA69AE" w:tentative="1">
      <w:start w:val="1"/>
      <w:numFmt w:val="bullet"/>
      <w:lvlText w:val=""/>
      <w:lvlJc w:val="left"/>
      <w:pPr>
        <w:tabs>
          <w:tab w:val="num" w:pos="4320"/>
        </w:tabs>
        <w:ind w:left="4320" w:hanging="360"/>
      </w:pPr>
      <w:rPr>
        <w:rFonts w:ascii="Wingdings" w:hAnsi="Wingdings" w:hint="default"/>
      </w:rPr>
    </w:lvl>
    <w:lvl w:ilvl="6" w:tplc="CE5AF972" w:tentative="1">
      <w:start w:val="1"/>
      <w:numFmt w:val="bullet"/>
      <w:lvlText w:val=""/>
      <w:lvlJc w:val="left"/>
      <w:pPr>
        <w:tabs>
          <w:tab w:val="num" w:pos="5040"/>
        </w:tabs>
        <w:ind w:left="5040" w:hanging="360"/>
      </w:pPr>
      <w:rPr>
        <w:rFonts w:ascii="Wingdings" w:hAnsi="Wingdings" w:hint="default"/>
      </w:rPr>
    </w:lvl>
    <w:lvl w:ilvl="7" w:tplc="1A244E04" w:tentative="1">
      <w:start w:val="1"/>
      <w:numFmt w:val="bullet"/>
      <w:lvlText w:val=""/>
      <w:lvlJc w:val="left"/>
      <w:pPr>
        <w:tabs>
          <w:tab w:val="num" w:pos="5760"/>
        </w:tabs>
        <w:ind w:left="5760" w:hanging="360"/>
      </w:pPr>
      <w:rPr>
        <w:rFonts w:ascii="Wingdings" w:hAnsi="Wingdings" w:hint="default"/>
      </w:rPr>
    </w:lvl>
    <w:lvl w:ilvl="8" w:tplc="750E0CBE"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A926CD0"/>
    <w:multiLevelType w:val="hybridMultilevel"/>
    <w:tmpl w:val="64988400"/>
    <w:lvl w:ilvl="0" w:tplc="9AA8A088">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5" w15:restartNumberingAfterBreak="0">
    <w:nsid w:val="5FC83FB6"/>
    <w:multiLevelType w:val="hybridMultilevel"/>
    <w:tmpl w:val="C28E46BA"/>
    <w:lvl w:ilvl="0" w:tplc="C450DB50">
      <w:start w:val="1"/>
      <w:numFmt w:val="bullet"/>
      <w:lvlText w:val=""/>
      <w:lvlJc w:val="left"/>
      <w:pPr>
        <w:tabs>
          <w:tab w:val="num" w:pos="720"/>
        </w:tabs>
        <w:ind w:left="720" w:hanging="360"/>
      </w:pPr>
      <w:rPr>
        <w:rFonts w:ascii="Wingdings" w:hAnsi="Wingdings" w:hint="default"/>
      </w:rPr>
    </w:lvl>
    <w:lvl w:ilvl="1" w:tplc="0E180DAA" w:tentative="1">
      <w:start w:val="1"/>
      <w:numFmt w:val="bullet"/>
      <w:lvlText w:val=""/>
      <w:lvlJc w:val="left"/>
      <w:pPr>
        <w:tabs>
          <w:tab w:val="num" w:pos="1440"/>
        </w:tabs>
        <w:ind w:left="1440" w:hanging="360"/>
      </w:pPr>
      <w:rPr>
        <w:rFonts w:ascii="Wingdings" w:hAnsi="Wingdings" w:hint="default"/>
      </w:rPr>
    </w:lvl>
    <w:lvl w:ilvl="2" w:tplc="855467F2" w:tentative="1">
      <w:start w:val="1"/>
      <w:numFmt w:val="bullet"/>
      <w:lvlText w:val=""/>
      <w:lvlJc w:val="left"/>
      <w:pPr>
        <w:tabs>
          <w:tab w:val="num" w:pos="2160"/>
        </w:tabs>
        <w:ind w:left="2160" w:hanging="360"/>
      </w:pPr>
      <w:rPr>
        <w:rFonts w:ascii="Wingdings" w:hAnsi="Wingdings" w:hint="default"/>
      </w:rPr>
    </w:lvl>
    <w:lvl w:ilvl="3" w:tplc="0E5A0734" w:tentative="1">
      <w:start w:val="1"/>
      <w:numFmt w:val="bullet"/>
      <w:lvlText w:val=""/>
      <w:lvlJc w:val="left"/>
      <w:pPr>
        <w:tabs>
          <w:tab w:val="num" w:pos="2880"/>
        </w:tabs>
        <w:ind w:left="2880" w:hanging="360"/>
      </w:pPr>
      <w:rPr>
        <w:rFonts w:ascii="Wingdings" w:hAnsi="Wingdings" w:hint="default"/>
      </w:rPr>
    </w:lvl>
    <w:lvl w:ilvl="4" w:tplc="CCA42B54" w:tentative="1">
      <w:start w:val="1"/>
      <w:numFmt w:val="bullet"/>
      <w:lvlText w:val=""/>
      <w:lvlJc w:val="left"/>
      <w:pPr>
        <w:tabs>
          <w:tab w:val="num" w:pos="3600"/>
        </w:tabs>
        <w:ind w:left="3600" w:hanging="360"/>
      </w:pPr>
      <w:rPr>
        <w:rFonts w:ascii="Wingdings" w:hAnsi="Wingdings" w:hint="default"/>
      </w:rPr>
    </w:lvl>
    <w:lvl w:ilvl="5" w:tplc="BCEAF5BE" w:tentative="1">
      <w:start w:val="1"/>
      <w:numFmt w:val="bullet"/>
      <w:lvlText w:val=""/>
      <w:lvlJc w:val="left"/>
      <w:pPr>
        <w:tabs>
          <w:tab w:val="num" w:pos="4320"/>
        </w:tabs>
        <w:ind w:left="4320" w:hanging="360"/>
      </w:pPr>
      <w:rPr>
        <w:rFonts w:ascii="Wingdings" w:hAnsi="Wingdings" w:hint="default"/>
      </w:rPr>
    </w:lvl>
    <w:lvl w:ilvl="6" w:tplc="0194EE18" w:tentative="1">
      <w:start w:val="1"/>
      <w:numFmt w:val="bullet"/>
      <w:lvlText w:val=""/>
      <w:lvlJc w:val="left"/>
      <w:pPr>
        <w:tabs>
          <w:tab w:val="num" w:pos="5040"/>
        </w:tabs>
        <w:ind w:left="5040" w:hanging="360"/>
      </w:pPr>
      <w:rPr>
        <w:rFonts w:ascii="Wingdings" w:hAnsi="Wingdings" w:hint="default"/>
      </w:rPr>
    </w:lvl>
    <w:lvl w:ilvl="7" w:tplc="B76AF35A" w:tentative="1">
      <w:start w:val="1"/>
      <w:numFmt w:val="bullet"/>
      <w:lvlText w:val=""/>
      <w:lvlJc w:val="left"/>
      <w:pPr>
        <w:tabs>
          <w:tab w:val="num" w:pos="5760"/>
        </w:tabs>
        <w:ind w:left="5760" w:hanging="360"/>
      </w:pPr>
      <w:rPr>
        <w:rFonts w:ascii="Wingdings" w:hAnsi="Wingdings" w:hint="default"/>
      </w:rPr>
    </w:lvl>
    <w:lvl w:ilvl="8" w:tplc="5824D998"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39A4F04"/>
    <w:multiLevelType w:val="hybridMultilevel"/>
    <w:tmpl w:val="3FE8F230"/>
    <w:lvl w:ilvl="0" w:tplc="836434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3DC43A5"/>
    <w:multiLevelType w:val="hybridMultilevel"/>
    <w:tmpl w:val="96CA6170"/>
    <w:lvl w:ilvl="0" w:tplc="836434D6">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38" w15:restartNumberingAfterBreak="0">
    <w:nsid w:val="64171C66"/>
    <w:multiLevelType w:val="hybridMultilevel"/>
    <w:tmpl w:val="7A323E72"/>
    <w:lvl w:ilvl="0" w:tplc="836434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A5339EC"/>
    <w:multiLevelType w:val="hybridMultilevel"/>
    <w:tmpl w:val="953A7160"/>
    <w:lvl w:ilvl="0" w:tplc="07DA786E">
      <w:start w:val="1"/>
      <w:numFmt w:val="bullet"/>
      <w:lvlText w:val=""/>
      <w:lvlJc w:val="left"/>
      <w:pPr>
        <w:tabs>
          <w:tab w:val="num" w:pos="720"/>
        </w:tabs>
        <w:ind w:left="720" w:hanging="360"/>
      </w:pPr>
      <w:rPr>
        <w:rFonts w:ascii="Wingdings" w:hAnsi="Wingdings" w:hint="default"/>
      </w:rPr>
    </w:lvl>
    <w:lvl w:ilvl="1" w:tplc="7F6CBD66" w:tentative="1">
      <w:start w:val="1"/>
      <w:numFmt w:val="bullet"/>
      <w:lvlText w:val=""/>
      <w:lvlJc w:val="left"/>
      <w:pPr>
        <w:tabs>
          <w:tab w:val="num" w:pos="1440"/>
        </w:tabs>
        <w:ind w:left="1440" w:hanging="360"/>
      </w:pPr>
      <w:rPr>
        <w:rFonts w:ascii="Wingdings" w:hAnsi="Wingdings" w:hint="default"/>
      </w:rPr>
    </w:lvl>
    <w:lvl w:ilvl="2" w:tplc="87C053BC" w:tentative="1">
      <w:start w:val="1"/>
      <w:numFmt w:val="bullet"/>
      <w:lvlText w:val=""/>
      <w:lvlJc w:val="left"/>
      <w:pPr>
        <w:tabs>
          <w:tab w:val="num" w:pos="2160"/>
        </w:tabs>
        <w:ind w:left="2160" w:hanging="360"/>
      </w:pPr>
      <w:rPr>
        <w:rFonts w:ascii="Wingdings" w:hAnsi="Wingdings" w:hint="default"/>
      </w:rPr>
    </w:lvl>
    <w:lvl w:ilvl="3" w:tplc="C15EBC64" w:tentative="1">
      <w:start w:val="1"/>
      <w:numFmt w:val="bullet"/>
      <w:lvlText w:val=""/>
      <w:lvlJc w:val="left"/>
      <w:pPr>
        <w:tabs>
          <w:tab w:val="num" w:pos="2880"/>
        </w:tabs>
        <w:ind w:left="2880" w:hanging="360"/>
      </w:pPr>
      <w:rPr>
        <w:rFonts w:ascii="Wingdings" w:hAnsi="Wingdings" w:hint="default"/>
      </w:rPr>
    </w:lvl>
    <w:lvl w:ilvl="4" w:tplc="F82C72A0" w:tentative="1">
      <w:start w:val="1"/>
      <w:numFmt w:val="bullet"/>
      <w:lvlText w:val=""/>
      <w:lvlJc w:val="left"/>
      <w:pPr>
        <w:tabs>
          <w:tab w:val="num" w:pos="3600"/>
        </w:tabs>
        <w:ind w:left="3600" w:hanging="360"/>
      </w:pPr>
      <w:rPr>
        <w:rFonts w:ascii="Wingdings" w:hAnsi="Wingdings" w:hint="default"/>
      </w:rPr>
    </w:lvl>
    <w:lvl w:ilvl="5" w:tplc="DE9A34BA" w:tentative="1">
      <w:start w:val="1"/>
      <w:numFmt w:val="bullet"/>
      <w:lvlText w:val=""/>
      <w:lvlJc w:val="left"/>
      <w:pPr>
        <w:tabs>
          <w:tab w:val="num" w:pos="4320"/>
        </w:tabs>
        <w:ind w:left="4320" w:hanging="360"/>
      </w:pPr>
      <w:rPr>
        <w:rFonts w:ascii="Wingdings" w:hAnsi="Wingdings" w:hint="default"/>
      </w:rPr>
    </w:lvl>
    <w:lvl w:ilvl="6" w:tplc="18E2F73A" w:tentative="1">
      <w:start w:val="1"/>
      <w:numFmt w:val="bullet"/>
      <w:lvlText w:val=""/>
      <w:lvlJc w:val="left"/>
      <w:pPr>
        <w:tabs>
          <w:tab w:val="num" w:pos="5040"/>
        </w:tabs>
        <w:ind w:left="5040" w:hanging="360"/>
      </w:pPr>
      <w:rPr>
        <w:rFonts w:ascii="Wingdings" w:hAnsi="Wingdings" w:hint="default"/>
      </w:rPr>
    </w:lvl>
    <w:lvl w:ilvl="7" w:tplc="056A326C" w:tentative="1">
      <w:start w:val="1"/>
      <w:numFmt w:val="bullet"/>
      <w:lvlText w:val=""/>
      <w:lvlJc w:val="left"/>
      <w:pPr>
        <w:tabs>
          <w:tab w:val="num" w:pos="5760"/>
        </w:tabs>
        <w:ind w:left="5760" w:hanging="360"/>
      </w:pPr>
      <w:rPr>
        <w:rFonts w:ascii="Wingdings" w:hAnsi="Wingdings" w:hint="default"/>
      </w:rPr>
    </w:lvl>
    <w:lvl w:ilvl="8" w:tplc="AE881162"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BD47F76"/>
    <w:multiLevelType w:val="hybridMultilevel"/>
    <w:tmpl w:val="68AE3714"/>
    <w:lvl w:ilvl="0" w:tplc="836434D6">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41" w15:restartNumberingAfterBreak="0">
    <w:nsid w:val="6C2927BA"/>
    <w:multiLevelType w:val="hybridMultilevel"/>
    <w:tmpl w:val="97CAA7DE"/>
    <w:lvl w:ilvl="0" w:tplc="97482742">
      <w:start w:val="1"/>
      <w:numFmt w:val="bullet"/>
      <w:lvlText w:val=""/>
      <w:lvlJc w:val="left"/>
      <w:pPr>
        <w:tabs>
          <w:tab w:val="num" w:pos="720"/>
        </w:tabs>
        <w:ind w:left="720" w:hanging="360"/>
      </w:pPr>
      <w:rPr>
        <w:rFonts w:ascii="Wingdings" w:hAnsi="Wingdings" w:hint="default"/>
      </w:rPr>
    </w:lvl>
    <w:lvl w:ilvl="1" w:tplc="6A9C4B7C" w:tentative="1">
      <w:start w:val="1"/>
      <w:numFmt w:val="bullet"/>
      <w:lvlText w:val=""/>
      <w:lvlJc w:val="left"/>
      <w:pPr>
        <w:tabs>
          <w:tab w:val="num" w:pos="1440"/>
        </w:tabs>
        <w:ind w:left="1440" w:hanging="360"/>
      </w:pPr>
      <w:rPr>
        <w:rFonts w:ascii="Wingdings" w:hAnsi="Wingdings" w:hint="default"/>
      </w:rPr>
    </w:lvl>
    <w:lvl w:ilvl="2" w:tplc="6D26D362" w:tentative="1">
      <w:start w:val="1"/>
      <w:numFmt w:val="bullet"/>
      <w:lvlText w:val=""/>
      <w:lvlJc w:val="left"/>
      <w:pPr>
        <w:tabs>
          <w:tab w:val="num" w:pos="2160"/>
        </w:tabs>
        <w:ind w:left="2160" w:hanging="360"/>
      </w:pPr>
      <w:rPr>
        <w:rFonts w:ascii="Wingdings" w:hAnsi="Wingdings" w:hint="default"/>
      </w:rPr>
    </w:lvl>
    <w:lvl w:ilvl="3" w:tplc="E85C9B66" w:tentative="1">
      <w:start w:val="1"/>
      <w:numFmt w:val="bullet"/>
      <w:lvlText w:val=""/>
      <w:lvlJc w:val="left"/>
      <w:pPr>
        <w:tabs>
          <w:tab w:val="num" w:pos="2880"/>
        </w:tabs>
        <w:ind w:left="2880" w:hanging="360"/>
      </w:pPr>
      <w:rPr>
        <w:rFonts w:ascii="Wingdings" w:hAnsi="Wingdings" w:hint="default"/>
      </w:rPr>
    </w:lvl>
    <w:lvl w:ilvl="4" w:tplc="35A43A9C" w:tentative="1">
      <w:start w:val="1"/>
      <w:numFmt w:val="bullet"/>
      <w:lvlText w:val=""/>
      <w:lvlJc w:val="left"/>
      <w:pPr>
        <w:tabs>
          <w:tab w:val="num" w:pos="3600"/>
        </w:tabs>
        <w:ind w:left="3600" w:hanging="360"/>
      </w:pPr>
      <w:rPr>
        <w:rFonts w:ascii="Wingdings" w:hAnsi="Wingdings" w:hint="default"/>
      </w:rPr>
    </w:lvl>
    <w:lvl w:ilvl="5" w:tplc="CF2E9248" w:tentative="1">
      <w:start w:val="1"/>
      <w:numFmt w:val="bullet"/>
      <w:lvlText w:val=""/>
      <w:lvlJc w:val="left"/>
      <w:pPr>
        <w:tabs>
          <w:tab w:val="num" w:pos="4320"/>
        </w:tabs>
        <w:ind w:left="4320" w:hanging="360"/>
      </w:pPr>
      <w:rPr>
        <w:rFonts w:ascii="Wingdings" w:hAnsi="Wingdings" w:hint="default"/>
      </w:rPr>
    </w:lvl>
    <w:lvl w:ilvl="6" w:tplc="7042F5D4" w:tentative="1">
      <w:start w:val="1"/>
      <w:numFmt w:val="bullet"/>
      <w:lvlText w:val=""/>
      <w:lvlJc w:val="left"/>
      <w:pPr>
        <w:tabs>
          <w:tab w:val="num" w:pos="5040"/>
        </w:tabs>
        <w:ind w:left="5040" w:hanging="360"/>
      </w:pPr>
      <w:rPr>
        <w:rFonts w:ascii="Wingdings" w:hAnsi="Wingdings" w:hint="default"/>
      </w:rPr>
    </w:lvl>
    <w:lvl w:ilvl="7" w:tplc="4B6CE7D8" w:tentative="1">
      <w:start w:val="1"/>
      <w:numFmt w:val="bullet"/>
      <w:lvlText w:val=""/>
      <w:lvlJc w:val="left"/>
      <w:pPr>
        <w:tabs>
          <w:tab w:val="num" w:pos="5760"/>
        </w:tabs>
        <w:ind w:left="5760" w:hanging="360"/>
      </w:pPr>
      <w:rPr>
        <w:rFonts w:ascii="Wingdings" w:hAnsi="Wingdings" w:hint="default"/>
      </w:rPr>
    </w:lvl>
    <w:lvl w:ilvl="8" w:tplc="E0B05DCC"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D494F00"/>
    <w:multiLevelType w:val="hybridMultilevel"/>
    <w:tmpl w:val="6F48BFF6"/>
    <w:lvl w:ilvl="0" w:tplc="CFF8E78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3" w15:restartNumberingAfterBreak="0">
    <w:nsid w:val="6F8B6BA2"/>
    <w:multiLevelType w:val="hybridMultilevel"/>
    <w:tmpl w:val="1DA0CD18"/>
    <w:lvl w:ilvl="0" w:tplc="0419000F">
      <w:start w:val="1"/>
      <w:numFmt w:val="decimal"/>
      <w:lvlText w:val="%1."/>
      <w:lvlJc w:val="left"/>
      <w:pPr>
        <w:tabs>
          <w:tab w:val="num" w:pos="720"/>
        </w:tabs>
        <w:ind w:left="720" w:hanging="360"/>
      </w:pPr>
      <w:rPr>
        <w:rFonts w:hint="default"/>
      </w:rPr>
    </w:lvl>
    <w:lvl w:ilvl="1" w:tplc="B8E81492">
      <w:start w:val="1"/>
      <w:numFmt w:val="bullet"/>
      <w:lvlText w:val="-"/>
      <w:lvlJc w:val="left"/>
      <w:pPr>
        <w:tabs>
          <w:tab w:val="num" w:pos="1440"/>
        </w:tabs>
        <w:ind w:left="1440" w:hanging="360"/>
      </w:pPr>
      <w:rPr>
        <w:rFonts w:ascii="Times New Roman" w:eastAsia="Times New Roman" w:hAnsi="Times New Roman" w:cs="Times New Roman" w:hint="default"/>
        <w:b w:val="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15:restartNumberingAfterBreak="0">
    <w:nsid w:val="74455A19"/>
    <w:multiLevelType w:val="hybridMultilevel"/>
    <w:tmpl w:val="92487D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48275E9"/>
    <w:multiLevelType w:val="multilevel"/>
    <w:tmpl w:val="6BAC41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95573BA"/>
    <w:multiLevelType w:val="hybridMultilevel"/>
    <w:tmpl w:val="1DA0CD18"/>
    <w:lvl w:ilvl="0" w:tplc="0419000F">
      <w:start w:val="1"/>
      <w:numFmt w:val="decimal"/>
      <w:lvlText w:val="%1."/>
      <w:lvlJc w:val="left"/>
      <w:pPr>
        <w:tabs>
          <w:tab w:val="num" w:pos="720"/>
        </w:tabs>
        <w:ind w:left="720" w:hanging="360"/>
      </w:pPr>
      <w:rPr>
        <w:rFonts w:hint="default"/>
      </w:rPr>
    </w:lvl>
    <w:lvl w:ilvl="1" w:tplc="B8E81492">
      <w:start w:val="1"/>
      <w:numFmt w:val="bullet"/>
      <w:lvlText w:val="-"/>
      <w:lvlJc w:val="left"/>
      <w:pPr>
        <w:tabs>
          <w:tab w:val="num" w:pos="1440"/>
        </w:tabs>
        <w:ind w:left="1440" w:hanging="360"/>
      </w:pPr>
      <w:rPr>
        <w:rFonts w:ascii="Times New Roman" w:eastAsia="Times New Roman" w:hAnsi="Times New Roman" w:cs="Times New Roman" w:hint="default"/>
        <w:b w:val="0"/>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15:restartNumberingAfterBreak="0">
    <w:nsid w:val="7A5614C9"/>
    <w:multiLevelType w:val="hybridMultilevel"/>
    <w:tmpl w:val="113A46F8"/>
    <w:lvl w:ilvl="0" w:tplc="836434D6">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48" w15:restartNumberingAfterBreak="0">
    <w:nsid w:val="7E1071AE"/>
    <w:multiLevelType w:val="hybridMultilevel"/>
    <w:tmpl w:val="E3D26D78"/>
    <w:lvl w:ilvl="0" w:tplc="836434D6">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49" w15:restartNumberingAfterBreak="0">
    <w:nsid w:val="7E6B29DF"/>
    <w:multiLevelType w:val="multilevel"/>
    <w:tmpl w:val="21286D90"/>
    <w:lvl w:ilvl="0">
      <w:start w:val="2"/>
      <w:numFmt w:val="decimal"/>
      <w:lvlText w:val="%1"/>
      <w:lvlJc w:val="left"/>
      <w:pPr>
        <w:ind w:left="375" w:hanging="375"/>
      </w:pPr>
      <w:rPr>
        <w:rFonts w:hint="default"/>
        <w:b w:val="0"/>
      </w:rPr>
    </w:lvl>
    <w:lvl w:ilvl="1">
      <w:start w:val="7"/>
      <w:numFmt w:val="decimal"/>
      <w:lvlText w:val="%1.%2"/>
      <w:lvlJc w:val="left"/>
      <w:pPr>
        <w:ind w:left="375" w:hanging="375"/>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num w:numId="1">
    <w:abstractNumId w:val="1"/>
  </w:num>
  <w:num w:numId="2">
    <w:abstractNumId w:val="30"/>
  </w:num>
  <w:num w:numId="3">
    <w:abstractNumId w:val="15"/>
  </w:num>
  <w:num w:numId="4">
    <w:abstractNumId w:val="25"/>
  </w:num>
  <w:num w:numId="5">
    <w:abstractNumId w:val="28"/>
  </w:num>
  <w:num w:numId="6">
    <w:abstractNumId w:val="44"/>
  </w:num>
  <w:num w:numId="7">
    <w:abstractNumId w:val="27"/>
  </w:num>
  <w:num w:numId="8">
    <w:abstractNumId w:val="24"/>
  </w:num>
  <w:num w:numId="9">
    <w:abstractNumId w:val="42"/>
  </w:num>
  <w:num w:numId="10">
    <w:abstractNumId w:val="23"/>
  </w:num>
  <w:num w:numId="11">
    <w:abstractNumId w:val="43"/>
  </w:num>
  <w:num w:numId="12">
    <w:abstractNumId w:val="46"/>
  </w:num>
  <w:num w:numId="13">
    <w:abstractNumId w:val="2"/>
  </w:num>
  <w:num w:numId="14">
    <w:abstractNumId w:val="3"/>
  </w:num>
  <w:num w:numId="15">
    <w:abstractNumId w:val="36"/>
  </w:num>
  <w:num w:numId="16">
    <w:abstractNumId w:val="38"/>
  </w:num>
  <w:num w:numId="17">
    <w:abstractNumId w:val="48"/>
  </w:num>
  <w:num w:numId="18">
    <w:abstractNumId w:val="40"/>
  </w:num>
  <w:num w:numId="19">
    <w:abstractNumId w:val="37"/>
  </w:num>
  <w:num w:numId="20">
    <w:abstractNumId w:val="10"/>
  </w:num>
  <w:num w:numId="21">
    <w:abstractNumId w:val="8"/>
  </w:num>
  <w:num w:numId="22">
    <w:abstractNumId w:val="11"/>
  </w:num>
  <w:num w:numId="23">
    <w:abstractNumId w:val="34"/>
  </w:num>
  <w:num w:numId="24">
    <w:abstractNumId w:val="47"/>
  </w:num>
  <w:num w:numId="25">
    <w:abstractNumId w:val="17"/>
  </w:num>
  <w:num w:numId="26">
    <w:abstractNumId w:val="19"/>
  </w:num>
  <w:num w:numId="27">
    <w:abstractNumId w:val="16"/>
  </w:num>
  <w:num w:numId="28">
    <w:abstractNumId w:val="26"/>
  </w:num>
  <w:num w:numId="29">
    <w:abstractNumId w:val="13"/>
  </w:num>
  <w:num w:numId="30">
    <w:abstractNumId w:val="7"/>
  </w:num>
  <w:num w:numId="31">
    <w:abstractNumId w:val="6"/>
  </w:num>
  <w:num w:numId="32">
    <w:abstractNumId w:val="12"/>
  </w:num>
  <w:num w:numId="33">
    <w:abstractNumId w:val="5"/>
  </w:num>
  <w:num w:numId="34">
    <w:abstractNumId w:val="9"/>
  </w:num>
  <w:num w:numId="35">
    <w:abstractNumId w:val="22"/>
  </w:num>
  <w:num w:numId="36">
    <w:abstractNumId w:val="18"/>
  </w:num>
  <w:num w:numId="37">
    <w:abstractNumId w:val="35"/>
  </w:num>
  <w:num w:numId="38">
    <w:abstractNumId w:val="21"/>
  </w:num>
  <w:num w:numId="39">
    <w:abstractNumId w:val="20"/>
  </w:num>
  <w:num w:numId="40">
    <w:abstractNumId w:val="45"/>
  </w:num>
  <w:num w:numId="41">
    <w:abstractNumId w:val="29"/>
  </w:num>
  <w:num w:numId="42">
    <w:abstractNumId w:val="49"/>
  </w:num>
  <w:num w:numId="43">
    <w:abstractNumId w:val="0"/>
  </w:num>
  <w:num w:numId="44">
    <w:abstractNumId w:val="32"/>
  </w:num>
  <w:num w:numId="45">
    <w:abstractNumId w:val="31"/>
  </w:num>
  <w:num w:numId="46">
    <w:abstractNumId w:val="14"/>
  </w:num>
  <w:num w:numId="47">
    <w:abstractNumId w:val="4"/>
  </w:num>
  <w:num w:numId="48">
    <w:abstractNumId w:val="39"/>
  </w:num>
  <w:num w:numId="49">
    <w:abstractNumId w:val="33"/>
  </w:num>
  <w:num w:numId="50">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1D1E"/>
    <w:rsid w:val="00001CC0"/>
    <w:rsid w:val="00004B4C"/>
    <w:rsid w:val="00015836"/>
    <w:rsid w:val="0001701E"/>
    <w:rsid w:val="000212E3"/>
    <w:rsid w:val="00021B94"/>
    <w:rsid w:val="000246B2"/>
    <w:rsid w:val="000258D4"/>
    <w:rsid w:val="00026354"/>
    <w:rsid w:val="0002643E"/>
    <w:rsid w:val="000266FD"/>
    <w:rsid w:val="000326FF"/>
    <w:rsid w:val="000327CD"/>
    <w:rsid w:val="00032B56"/>
    <w:rsid w:val="00033670"/>
    <w:rsid w:val="00033823"/>
    <w:rsid w:val="00034689"/>
    <w:rsid w:val="000349BA"/>
    <w:rsid w:val="0003712F"/>
    <w:rsid w:val="00037A09"/>
    <w:rsid w:val="0004145C"/>
    <w:rsid w:val="000415E7"/>
    <w:rsid w:val="00041C3D"/>
    <w:rsid w:val="000439FA"/>
    <w:rsid w:val="00044C55"/>
    <w:rsid w:val="00046723"/>
    <w:rsid w:val="00047190"/>
    <w:rsid w:val="00047B13"/>
    <w:rsid w:val="000516A1"/>
    <w:rsid w:val="00057670"/>
    <w:rsid w:val="00062DC8"/>
    <w:rsid w:val="00062F16"/>
    <w:rsid w:val="00063EC4"/>
    <w:rsid w:val="00066276"/>
    <w:rsid w:val="00067058"/>
    <w:rsid w:val="00067CEE"/>
    <w:rsid w:val="00071185"/>
    <w:rsid w:val="00073D78"/>
    <w:rsid w:val="00074224"/>
    <w:rsid w:val="0007767A"/>
    <w:rsid w:val="00082DF3"/>
    <w:rsid w:val="00087445"/>
    <w:rsid w:val="00087578"/>
    <w:rsid w:val="0009005C"/>
    <w:rsid w:val="000913AA"/>
    <w:rsid w:val="000913F2"/>
    <w:rsid w:val="0009582B"/>
    <w:rsid w:val="00096169"/>
    <w:rsid w:val="0009751D"/>
    <w:rsid w:val="000A3C3A"/>
    <w:rsid w:val="000A622B"/>
    <w:rsid w:val="000A645E"/>
    <w:rsid w:val="000A6E9A"/>
    <w:rsid w:val="000A6F17"/>
    <w:rsid w:val="000B2F36"/>
    <w:rsid w:val="000B6F7C"/>
    <w:rsid w:val="000C03E2"/>
    <w:rsid w:val="000C12DC"/>
    <w:rsid w:val="000C3BCA"/>
    <w:rsid w:val="000C6B5F"/>
    <w:rsid w:val="000C766C"/>
    <w:rsid w:val="000D0EA7"/>
    <w:rsid w:val="000D3577"/>
    <w:rsid w:val="000D4B7A"/>
    <w:rsid w:val="000D5025"/>
    <w:rsid w:val="000D5164"/>
    <w:rsid w:val="000D53B0"/>
    <w:rsid w:val="000D5BF4"/>
    <w:rsid w:val="000D6D15"/>
    <w:rsid w:val="000D7B67"/>
    <w:rsid w:val="000E012B"/>
    <w:rsid w:val="000E14D9"/>
    <w:rsid w:val="000E20C4"/>
    <w:rsid w:val="000E63AA"/>
    <w:rsid w:val="000E7FE9"/>
    <w:rsid w:val="000F0C84"/>
    <w:rsid w:val="000F20DA"/>
    <w:rsid w:val="000F4636"/>
    <w:rsid w:val="000F494B"/>
    <w:rsid w:val="000F599A"/>
    <w:rsid w:val="00101ED7"/>
    <w:rsid w:val="0010296F"/>
    <w:rsid w:val="00104843"/>
    <w:rsid w:val="00106B17"/>
    <w:rsid w:val="00112814"/>
    <w:rsid w:val="00112EDD"/>
    <w:rsid w:val="001155D6"/>
    <w:rsid w:val="00116A42"/>
    <w:rsid w:val="00121552"/>
    <w:rsid w:val="001224C5"/>
    <w:rsid w:val="00122FD8"/>
    <w:rsid w:val="001235A4"/>
    <w:rsid w:val="00124837"/>
    <w:rsid w:val="00127551"/>
    <w:rsid w:val="00127E05"/>
    <w:rsid w:val="001307BA"/>
    <w:rsid w:val="00132223"/>
    <w:rsid w:val="00133128"/>
    <w:rsid w:val="001343CB"/>
    <w:rsid w:val="0013639C"/>
    <w:rsid w:val="0013712D"/>
    <w:rsid w:val="001377AF"/>
    <w:rsid w:val="00137B2E"/>
    <w:rsid w:val="001411B0"/>
    <w:rsid w:val="00143737"/>
    <w:rsid w:val="001466FE"/>
    <w:rsid w:val="001473FC"/>
    <w:rsid w:val="00150EA7"/>
    <w:rsid w:val="001516FF"/>
    <w:rsid w:val="0015207F"/>
    <w:rsid w:val="00152D6E"/>
    <w:rsid w:val="00156213"/>
    <w:rsid w:val="001569AB"/>
    <w:rsid w:val="00161DC9"/>
    <w:rsid w:val="00162E44"/>
    <w:rsid w:val="00163048"/>
    <w:rsid w:val="00163352"/>
    <w:rsid w:val="00163D61"/>
    <w:rsid w:val="00171BA3"/>
    <w:rsid w:val="00174E06"/>
    <w:rsid w:val="0017765F"/>
    <w:rsid w:val="00183812"/>
    <w:rsid w:val="00183CA8"/>
    <w:rsid w:val="001848FC"/>
    <w:rsid w:val="001852DC"/>
    <w:rsid w:val="00190241"/>
    <w:rsid w:val="0019042A"/>
    <w:rsid w:val="0019063F"/>
    <w:rsid w:val="001912D7"/>
    <w:rsid w:val="001A206C"/>
    <w:rsid w:val="001B11AE"/>
    <w:rsid w:val="001B1A23"/>
    <w:rsid w:val="001B465D"/>
    <w:rsid w:val="001B4681"/>
    <w:rsid w:val="001C126D"/>
    <w:rsid w:val="001C1978"/>
    <w:rsid w:val="001C2778"/>
    <w:rsid w:val="001C511E"/>
    <w:rsid w:val="001C6212"/>
    <w:rsid w:val="001D19CC"/>
    <w:rsid w:val="001D3216"/>
    <w:rsid w:val="001D363E"/>
    <w:rsid w:val="001D640F"/>
    <w:rsid w:val="001D7B20"/>
    <w:rsid w:val="001D7F11"/>
    <w:rsid w:val="001E1E04"/>
    <w:rsid w:val="001E2C70"/>
    <w:rsid w:val="001E4EFD"/>
    <w:rsid w:val="001E53DA"/>
    <w:rsid w:val="001E6DF4"/>
    <w:rsid w:val="001E7CA0"/>
    <w:rsid w:val="001F0307"/>
    <w:rsid w:val="001F1A66"/>
    <w:rsid w:val="00212231"/>
    <w:rsid w:val="00212401"/>
    <w:rsid w:val="0021598B"/>
    <w:rsid w:val="0021738E"/>
    <w:rsid w:val="00217749"/>
    <w:rsid w:val="002201C0"/>
    <w:rsid w:val="0022621F"/>
    <w:rsid w:val="0022657F"/>
    <w:rsid w:val="00231584"/>
    <w:rsid w:val="00232329"/>
    <w:rsid w:val="00233712"/>
    <w:rsid w:val="00233F61"/>
    <w:rsid w:val="00234296"/>
    <w:rsid w:val="00236F17"/>
    <w:rsid w:val="00243349"/>
    <w:rsid w:val="00243422"/>
    <w:rsid w:val="00245289"/>
    <w:rsid w:val="002462D4"/>
    <w:rsid w:val="0024653C"/>
    <w:rsid w:val="002470D4"/>
    <w:rsid w:val="00247D60"/>
    <w:rsid w:val="0025049B"/>
    <w:rsid w:val="002523ED"/>
    <w:rsid w:val="002527B2"/>
    <w:rsid w:val="002536A6"/>
    <w:rsid w:val="002538DE"/>
    <w:rsid w:val="002541ED"/>
    <w:rsid w:val="00257DF8"/>
    <w:rsid w:val="002618D8"/>
    <w:rsid w:val="00262418"/>
    <w:rsid w:val="00262B3C"/>
    <w:rsid w:val="0026529D"/>
    <w:rsid w:val="002710F1"/>
    <w:rsid w:val="00276552"/>
    <w:rsid w:val="00277A73"/>
    <w:rsid w:val="002803B7"/>
    <w:rsid w:val="00280EDE"/>
    <w:rsid w:val="002811E3"/>
    <w:rsid w:val="00282AD4"/>
    <w:rsid w:val="00283154"/>
    <w:rsid w:val="0028429F"/>
    <w:rsid w:val="002847ED"/>
    <w:rsid w:val="00284C53"/>
    <w:rsid w:val="00286931"/>
    <w:rsid w:val="00287A58"/>
    <w:rsid w:val="00290989"/>
    <w:rsid w:val="00290FF6"/>
    <w:rsid w:val="00294322"/>
    <w:rsid w:val="00295F2E"/>
    <w:rsid w:val="002965E1"/>
    <w:rsid w:val="00297A1E"/>
    <w:rsid w:val="002A00BD"/>
    <w:rsid w:val="002A5A17"/>
    <w:rsid w:val="002A5F20"/>
    <w:rsid w:val="002A65B5"/>
    <w:rsid w:val="002B3D63"/>
    <w:rsid w:val="002B4823"/>
    <w:rsid w:val="002B532D"/>
    <w:rsid w:val="002C1A16"/>
    <w:rsid w:val="002C7977"/>
    <w:rsid w:val="002D0050"/>
    <w:rsid w:val="002D0D4E"/>
    <w:rsid w:val="002D14BB"/>
    <w:rsid w:val="002D1BE1"/>
    <w:rsid w:val="002D26C4"/>
    <w:rsid w:val="002D2F18"/>
    <w:rsid w:val="002D49BF"/>
    <w:rsid w:val="002D4C9A"/>
    <w:rsid w:val="002E1F9C"/>
    <w:rsid w:val="002E2137"/>
    <w:rsid w:val="002E30C0"/>
    <w:rsid w:val="002E5001"/>
    <w:rsid w:val="002E53AD"/>
    <w:rsid w:val="002E5889"/>
    <w:rsid w:val="002E7131"/>
    <w:rsid w:val="002F1774"/>
    <w:rsid w:val="002F1DF6"/>
    <w:rsid w:val="002F3DF4"/>
    <w:rsid w:val="002F5091"/>
    <w:rsid w:val="002F64E3"/>
    <w:rsid w:val="002F651F"/>
    <w:rsid w:val="00300367"/>
    <w:rsid w:val="0030295F"/>
    <w:rsid w:val="003035B5"/>
    <w:rsid w:val="0030398E"/>
    <w:rsid w:val="00305A45"/>
    <w:rsid w:val="00307601"/>
    <w:rsid w:val="00312008"/>
    <w:rsid w:val="003151D5"/>
    <w:rsid w:val="003178D6"/>
    <w:rsid w:val="00321299"/>
    <w:rsid w:val="0032208F"/>
    <w:rsid w:val="003248C1"/>
    <w:rsid w:val="00324EB2"/>
    <w:rsid w:val="0033071E"/>
    <w:rsid w:val="00330EBF"/>
    <w:rsid w:val="00335B17"/>
    <w:rsid w:val="00335F33"/>
    <w:rsid w:val="00337BD3"/>
    <w:rsid w:val="0034268B"/>
    <w:rsid w:val="0034623C"/>
    <w:rsid w:val="00346C30"/>
    <w:rsid w:val="00347D70"/>
    <w:rsid w:val="00350456"/>
    <w:rsid w:val="00357CC1"/>
    <w:rsid w:val="00357E42"/>
    <w:rsid w:val="00357F8B"/>
    <w:rsid w:val="003612EE"/>
    <w:rsid w:val="0036451B"/>
    <w:rsid w:val="00365674"/>
    <w:rsid w:val="00365E98"/>
    <w:rsid w:val="00366275"/>
    <w:rsid w:val="00371714"/>
    <w:rsid w:val="00373AE8"/>
    <w:rsid w:val="00373FC3"/>
    <w:rsid w:val="00374BE1"/>
    <w:rsid w:val="00375C4A"/>
    <w:rsid w:val="00377835"/>
    <w:rsid w:val="00380EE4"/>
    <w:rsid w:val="00381A2D"/>
    <w:rsid w:val="00382B06"/>
    <w:rsid w:val="0038448A"/>
    <w:rsid w:val="003849A3"/>
    <w:rsid w:val="00385505"/>
    <w:rsid w:val="00385AD0"/>
    <w:rsid w:val="00390C7A"/>
    <w:rsid w:val="003914AF"/>
    <w:rsid w:val="00392815"/>
    <w:rsid w:val="00392CDC"/>
    <w:rsid w:val="00397864"/>
    <w:rsid w:val="003A0ECD"/>
    <w:rsid w:val="003A11AA"/>
    <w:rsid w:val="003A1A39"/>
    <w:rsid w:val="003A39C8"/>
    <w:rsid w:val="003A4B45"/>
    <w:rsid w:val="003A7775"/>
    <w:rsid w:val="003B216D"/>
    <w:rsid w:val="003B3855"/>
    <w:rsid w:val="003B56DC"/>
    <w:rsid w:val="003B5B48"/>
    <w:rsid w:val="003B5D31"/>
    <w:rsid w:val="003B600D"/>
    <w:rsid w:val="003C0390"/>
    <w:rsid w:val="003C0601"/>
    <w:rsid w:val="003C5FB8"/>
    <w:rsid w:val="003C5FCA"/>
    <w:rsid w:val="003C6A3D"/>
    <w:rsid w:val="003C6AEE"/>
    <w:rsid w:val="003D0F9D"/>
    <w:rsid w:val="003D2815"/>
    <w:rsid w:val="003D34D4"/>
    <w:rsid w:val="003D3725"/>
    <w:rsid w:val="003D5C75"/>
    <w:rsid w:val="003D6117"/>
    <w:rsid w:val="003E0636"/>
    <w:rsid w:val="003E0B36"/>
    <w:rsid w:val="003E0C2B"/>
    <w:rsid w:val="003E1437"/>
    <w:rsid w:val="003E144E"/>
    <w:rsid w:val="003E1503"/>
    <w:rsid w:val="003E38D6"/>
    <w:rsid w:val="003E4F03"/>
    <w:rsid w:val="003F1069"/>
    <w:rsid w:val="003F15AC"/>
    <w:rsid w:val="003F671F"/>
    <w:rsid w:val="003F7173"/>
    <w:rsid w:val="00401D49"/>
    <w:rsid w:val="00402DDE"/>
    <w:rsid w:val="00404C1A"/>
    <w:rsid w:val="00405097"/>
    <w:rsid w:val="0040563B"/>
    <w:rsid w:val="00406389"/>
    <w:rsid w:val="004076BD"/>
    <w:rsid w:val="00407FE2"/>
    <w:rsid w:val="00410A3D"/>
    <w:rsid w:val="004116EF"/>
    <w:rsid w:val="00411949"/>
    <w:rsid w:val="00414164"/>
    <w:rsid w:val="0041633B"/>
    <w:rsid w:val="00417EC7"/>
    <w:rsid w:val="00423EE0"/>
    <w:rsid w:val="00423F96"/>
    <w:rsid w:val="004267D8"/>
    <w:rsid w:val="00426902"/>
    <w:rsid w:val="0043269E"/>
    <w:rsid w:val="00432802"/>
    <w:rsid w:val="00433717"/>
    <w:rsid w:val="0043373B"/>
    <w:rsid w:val="00433B04"/>
    <w:rsid w:val="00434302"/>
    <w:rsid w:val="00434586"/>
    <w:rsid w:val="00435B6C"/>
    <w:rsid w:val="00436800"/>
    <w:rsid w:val="00441979"/>
    <w:rsid w:val="00442253"/>
    <w:rsid w:val="00442820"/>
    <w:rsid w:val="004442D6"/>
    <w:rsid w:val="0044444D"/>
    <w:rsid w:val="00445D6A"/>
    <w:rsid w:val="00447D12"/>
    <w:rsid w:val="00450B62"/>
    <w:rsid w:val="00450F4E"/>
    <w:rsid w:val="0045129A"/>
    <w:rsid w:val="004525C3"/>
    <w:rsid w:val="004550E2"/>
    <w:rsid w:val="004574C9"/>
    <w:rsid w:val="0046018D"/>
    <w:rsid w:val="00460A28"/>
    <w:rsid w:val="00460CA3"/>
    <w:rsid w:val="00460FEA"/>
    <w:rsid w:val="004612B7"/>
    <w:rsid w:val="004612D5"/>
    <w:rsid w:val="004625CF"/>
    <w:rsid w:val="00465B3A"/>
    <w:rsid w:val="00465B79"/>
    <w:rsid w:val="00466567"/>
    <w:rsid w:val="00466F03"/>
    <w:rsid w:val="0047015D"/>
    <w:rsid w:val="004716EE"/>
    <w:rsid w:val="00471A6D"/>
    <w:rsid w:val="004741BB"/>
    <w:rsid w:val="0047665A"/>
    <w:rsid w:val="00477862"/>
    <w:rsid w:val="00477A61"/>
    <w:rsid w:val="004810FC"/>
    <w:rsid w:val="00481F4D"/>
    <w:rsid w:val="00484B8D"/>
    <w:rsid w:val="00487848"/>
    <w:rsid w:val="0049185E"/>
    <w:rsid w:val="00493019"/>
    <w:rsid w:val="004933BC"/>
    <w:rsid w:val="00494737"/>
    <w:rsid w:val="00495039"/>
    <w:rsid w:val="00495094"/>
    <w:rsid w:val="00495774"/>
    <w:rsid w:val="004A0640"/>
    <w:rsid w:val="004A07ED"/>
    <w:rsid w:val="004A0BAB"/>
    <w:rsid w:val="004A131C"/>
    <w:rsid w:val="004A1697"/>
    <w:rsid w:val="004A2A06"/>
    <w:rsid w:val="004A3998"/>
    <w:rsid w:val="004A3A46"/>
    <w:rsid w:val="004A6B62"/>
    <w:rsid w:val="004B03DA"/>
    <w:rsid w:val="004B16BB"/>
    <w:rsid w:val="004B3A2C"/>
    <w:rsid w:val="004B5F6B"/>
    <w:rsid w:val="004B7927"/>
    <w:rsid w:val="004C1E27"/>
    <w:rsid w:val="004C2062"/>
    <w:rsid w:val="004C244A"/>
    <w:rsid w:val="004C3169"/>
    <w:rsid w:val="004C360B"/>
    <w:rsid w:val="004C6E54"/>
    <w:rsid w:val="004D0338"/>
    <w:rsid w:val="004D0425"/>
    <w:rsid w:val="004D38A3"/>
    <w:rsid w:val="004D3A15"/>
    <w:rsid w:val="004D4340"/>
    <w:rsid w:val="004D56C6"/>
    <w:rsid w:val="004D6A3C"/>
    <w:rsid w:val="004D74FE"/>
    <w:rsid w:val="004D794D"/>
    <w:rsid w:val="004E1346"/>
    <w:rsid w:val="004E1F17"/>
    <w:rsid w:val="004E28CD"/>
    <w:rsid w:val="004E64BE"/>
    <w:rsid w:val="004E6782"/>
    <w:rsid w:val="004F19F9"/>
    <w:rsid w:val="00500809"/>
    <w:rsid w:val="005019F1"/>
    <w:rsid w:val="0050446D"/>
    <w:rsid w:val="00505406"/>
    <w:rsid w:val="0050558E"/>
    <w:rsid w:val="005107BF"/>
    <w:rsid w:val="005136E2"/>
    <w:rsid w:val="00516AFF"/>
    <w:rsid w:val="00517453"/>
    <w:rsid w:val="00523E5C"/>
    <w:rsid w:val="00524615"/>
    <w:rsid w:val="00525C9F"/>
    <w:rsid w:val="00526A69"/>
    <w:rsid w:val="005333F4"/>
    <w:rsid w:val="00533889"/>
    <w:rsid w:val="00534C55"/>
    <w:rsid w:val="00536959"/>
    <w:rsid w:val="00545076"/>
    <w:rsid w:val="0054728F"/>
    <w:rsid w:val="00550DB8"/>
    <w:rsid w:val="00552399"/>
    <w:rsid w:val="00552EF1"/>
    <w:rsid w:val="00553373"/>
    <w:rsid w:val="0055659A"/>
    <w:rsid w:val="0055725A"/>
    <w:rsid w:val="005576C7"/>
    <w:rsid w:val="00561267"/>
    <w:rsid w:val="00561FB1"/>
    <w:rsid w:val="005667BB"/>
    <w:rsid w:val="005671A5"/>
    <w:rsid w:val="00570E41"/>
    <w:rsid w:val="0057657B"/>
    <w:rsid w:val="00577E59"/>
    <w:rsid w:val="00580042"/>
    <w:rsid w:val="00580666"/>
    <w:rsid w:val="0058199E"/>
    <w:rsid w:val="005839C1"/>
    <w:rsid w:val="00586076"/>
    <w:rsid w:val="005901B9"/>
    <w:rsid w:val="00590331"/>
    <w:rsid w:val="00591E3A"/>
    <w:rsid w:val="00591F4C"/>
    <w:rsid w:val="005966E6"/>
    <w:rsid w:val="005A4D09"/>
    <w:rsid w:val="005A5CB7"/>
    <w:rsid w:val="005A71EF"/>
    <w:rsid w:val="005B051D"/>
    <w:rsid w:val="005B058D"/>
    <w:rsid w:val="005B0D4F"/>
    <w:rsid w:val="005B3463"/>
    <w:rsid w:val="005B40E6"/>
    <w:rsid w:val="005B44D3"/>
    <w:rsid w:val="005B5487"/>
    <w:rsid w:val="005B7404"/>
    <w:rsid w:val="005B74EE"/>
    <w:rsid w:val="005C3EC5"/>
    <w:rsid w:val="005C4438"/>
    <w:rsid w:val="005C486E"/>
    <w:rsid w:val="005C61E3"/>
    <w:rsid w:val="005D1DDA"/>
    <w:rsid w:val="005D2E24"/>
    <w:rsid w:val="005D4012"/>
    <w:rsid w:val="005D566F"/>
    <w:rsid w:val="005D66F7"/>
    <w:rsid w:val="005D6F9A"/>
    <w:rsid w:val="005D7B1E"/>
    <w:rsid w:val="005E03B1"/>
    <w:rsid w:val="005E214D"/>
    <w:rsid w:val="005E628E"/>
    <w:rsid w:val="005E6EDD"/>
    <w:rsid w:val="005F1262"/>
    <w:rsid w:val="005F2355"/>
    <w:rsid w:val="005F238B"/>
    <w:rsid w:val="005F4EB2"/>
    <w:rsid w:val="00600044"/>
    <w:rsid w:val="00603514"/>
    <w:rsid w:val="00606F00"/>
    <w:rsid w:val="00606FBD"/>
    <w:rsid w:val="006108BF"/>
    <w:rsid w:val="00613387"/>
    <w:rsid w:val="00613651"/>
    <w:rsid w:val="00614901"/>
    <w:rsid w:val="006155BA"/>
    <w:rsid w:val="00615685"/>
    <w:rsid w:val="00615EEF"/>
    <w:rsid w:val="00623144"/>
    <w:rsid w:val="00623938"/>
    <w:rsid w:val="00623DBA"/>
    <w:rsid w:val="00623E36"/>
    <w:rsid w:val="006273EC"/>
    <w:rsid w:val="0063210D"/>
    <w:rsid w:val="0063287E"/>
    <w:rsid w:val="0063417D"/>
    <w:rsid w:val="006345BF"/>
    <w:rsid w:val="00634901"/>
    <w:rsid w:val="0063784D"/>
    <w:rsid w:val="00643B36"/>
    <w:rsid w:val="00644D25"/>
    <w:rsid w:val="00645A4B"/>
    <w:rsid w:val="00651A51"/>
    <w:rsid w:val="00652793"/>
    <w:rsid w:val="006538B8"/>
    <w:rsid w:val="006562DF"/>
    <w:rsid w:val="00656E0A"/>
    <w:rsid w:val="00661627"/>
    <w:rsid w:val="00663C7B"/>
    <w:rsid w:val="00665617"/>
    <w:rsid w:val="00670B7C"/>
    <w:rsid w:val="00671F67"/>
    <w:rsid w:val="00672747"/>
    <w:rsid w:val="00673A4B"/>
    <w:rsid w:val="0067741C"/>
    <w:rsid w:val="00677C18"/>
    <w:rsid w:val="00680CEE"/>
    <w:rsid w:val="00683555"/>
    <w:rsid w:val="00684279"/>
    <w:rsid w:val="00684312"/>
    <w:rsid w:val="00687AA3"/>
    <w:rsid w:val="00691ECC"/>
    <w:rsid w:val="0069368C"/>
    <w:rsid w:val="00694380"/>
    <w:rsid w:val="0069472F"/>
    <w:rsid w:val="00694BD7"/>
    <w:rsid w:val="00694EC7"/>
    <w:rsid w:val="00695340"/>
    <w:rsid w:val="006959F4"/>
    <w:rsid w:val="00695C69"/>
    <w:rsid w:val="00695F44"/>
    <w:rsid w:val="006967B5"/>
    <w:rsid w:val="006A12A6"/>
    <w:rsid w:val="006A259E"/>
    <w:rsid w:val="006A3849"/>
    <w:rsid w:val="006A4B7A"/>
    <w:rsid w:val="006A5751"/>
    <w:rsid w:val="006A781F"/>
    <w:rsid w:val="006A7C84"/>
    <w:rsid w:val="006B08CF"/>
    <w:rsid w:val="006B1ECF"/>
    <w:rsid w:val="006B4249"/>
    <w:rsid w:val="006B5EBF"/>
    <w:rsid w:val="006B69E4"/>
    <w:rsid w:val="006C011F"/>
    <w:rsid w:val="006C032F"/>
    <w:rsid w:val="006C0E8A"/>
    <w:rsid w:val="006C368B"/>
    <w:rsid w:val="006C445D"/>
    <w:rsid w:val="006C573E"/>
    <w:rsid w:val="006C60E6"/>
    <w:rsid w:val="006D5132"/>
    <w:rsid w:val="006D53EA"/>
    <w:rsid w:val="006D5D80"/>
    <w:rsid w:val="006D63F9"/>
    <w:rsid w:val="006D66DA"/>
    <w:rsid w:val="006D7E99"/>
    <w:rsid w:val="006E0FBF"/>
    <w:rsid w:val="006E1F50"/>
    <w:rsid w:val="006E25D3"/>
    <w:rsid w:val="006E2D62"/>
    <w:rsid w:val="006E3ECD"/>
    <w:rsid w:val="006E41E7"/>
    <w:rsid w:val="006E4518"/>
    <w:rsid w:val="006E55F4"/>
    <w:rsid w:val="006E58E5"/>
    <w:rsid w:val="006E599C"/>
    <w:rsid w:val="006E6DD0"/>
    <w:rsid w:val="006E6E33"/>
    <w:rsid w:val="006E6F46"/>
    <w:rsid w:val="006E786A"/>
    <w:rsid w:val="006F1CA7"/>
    <w:rsid w:val="006F4D11"/>
    <w:rsid w:val="006F5261"/>
    <w:rsid w:val="006F6648"/>
    <w:rsid w:val="0070045C"/>
    <w:rsid w:val="007021E4"/>
    <w:rsid w:val="00703377"/>
    <w:rsid w:val="0070368B"/>
    <w:rsid w:val="00704799"/>
    <w:rsid w:val="00705055"/>
    <w:rsid w:val="007054DE"/>
    <w:rsid w:val="0071096B"/>
    <w:rsid w:val="007147E3"/>
    <w:rsid w:val="00721013"/>
    <w:rsid w:val="007249B0"/>
    <w:rsid w:val="00730649"/>
    <w:rsid w:val="00730868"/>
    <w:rsid w:val="00733FF3"/>
    <w:rsid w:val="007401BA"/>
    <w:rsid w:val="0074168D"/>
    <w:rsid w:val="00743B8A"/>
    <w:rsid w:val="00751478"/>
    <w:rsid w:val="00751BF0"/>
    <w:rsid w:val="007535CC"/>
    <w:rsid w:val="0075568F"/>
    <w:rsid w:val="0075585E"/>
    <w:rsid w:val="00760882"/>
    <w:rsid w:val="00760C6D"/>
    <w:rsid w:val="007616AC"/>
    <w:rsid w:val="007623A3"/>
    <w:rsid w:val="007629C0"/>
    <w:rsid w:val="0076352B"/>
    <w:rsid w:val="00773520"/>
    <w:rsid w:val="0077405C"/>
    <w:rsid w:val="00774C5D"/>
    <w:rsid w:val="00774EFD"/>
    <w:rsid w:val="00775D88"/>
    <w:rsid w:val="00776050"/>
    <w:rsid w:val="00776538"/>
    <w:rsid w:val="00776D38"/>
    <w:rsid w:val="00776F78"/>
    <w:rsid w:val="00781AD0"/>
    <w:rsid w:val="0078450F"/>
    <w:rsid w:val="007857F0"/>
    <w:rsid w:val="00785D5F"/>
    <w:rsid w:val="00787D88"/>
    <w:rsid w:val="007909D8"/>
    <w:rsid w:val="007917CB"/>
    <w:rsid w:val="00792076"/>
    <w:rsid w:val="007946DF"/>
    <w:rsid w:val="007948DD"/>
    <w:rsid w:val="00794E8E"/>
    <w:rsid w:val="007A0292"/>
    <w:rsid w:val="007A2ECA"/>
    <w:rsid w:val="007A56CB"/>
    <w:rsid w:val="007B3CF4"/>
    <w:rsid w:val="007B4FB6"/>
    <w:rsid w:val="007B656F"/>
    <w:rsid w:val="007B6AEA"/>
    <w:rsid w:val="007C23C0"/>
    <w:rsid w:val="007C3581"/>
    <w:rsid w:val="007C49B8"/>
    <w:rsid w:val="007C7BD4"/>
    <w:rsid w:val="007D068E"/>
    <w:rsid w:val="007D1182"/>
    <w:rsid w:val="007D22E7"/>
    <w:rsid w:val="007D32CA"/>
    <w:rsid w:val="007D3C8D"/>
    <w:rsid w:val="007D5EF1"/>
    <w:rsid w:val="007D617B"/>
    <w:rsid w:val="007D632F"/>
    <w:rsid w:val="007E005F"/>
    <w:rsid w:val="007E0D2D"/>
    <w:rsid w:val="007E2BBA"/>
    <w:rsid w:val="007E3EFA"/>
    <w:rsid w:val="007E42E9"/>
    <w:rsid w:val="007E54D3"/>
    <w:rsid w:val="007E55D6"/>
    <w:rsid w:val="007E6063"/>
    <w:rsid w:val="007E7C5B"/>
    <w:rsid w:val="007F54BB"/>
    <w:rsid w:val="007F76E7"/>
    <w:rsid w:val="008000AF"/>
    <w:rsid w:val="008013A3"/>
    <w:rsid w:val="00801E74"/>
    <w:rsid w:val="008020AE"/>
    <w:rsid w:val="00804D58"/>
    <w:rsid w:val="00805E3A"/>
    <w:rsid w:val="00807784"/>
    <w:rsid w:val="00807C76"/>
    <w:rsid w:val="00810BC6"/>
    <w:rsid w:val="008114B0"/>
    <w:rsid w:val="00812EEA"/>
    <w:rsid w:val="008161C1"/>
    <w:rsid w:val="008200AC"/>
    <w:rsid w:val="008230B1"/>
    <w:rsid w:val="00824521"/>
    <w:rsid w:val="0082586A"/>
    <w:rsid w:val="00825FAB"/>
    <w:rsid w:val="0082646A"/>
    <w:rsid w:val="0082685F"/>
    <w:rsid w:val="0083070F"/>
    <w:rsid w:val="00830E6C"/>
    <w:rsid w:val="00830EE5"/>
    <w:rsid w:val="008332B3"/>
    <w:rsid w:val="00833348"/>
    <w:rsid w:val="00834385"/>
    <w:rsid w:val="00835A41"/>
    <w:rsid w:val="00835B6D"/>
    <w:rsid w:val="008409A5"/>
    <w:rsid w:val="00841A4A"/>
    <w:rsid w:val="00841D5A"/>
    <w:rsid w:val="00842863"/>
    <w:rsid w:val="0084307F"/>
    <w:rsid w:val="0084562F"/>
    <w:rsid w:val="008468DC"/>
    <w:rsid w:val="008475CA"/>
    <w:rsid w:val="008501D5"/>
    <w:rsid w:val="00851DB7"/>
    <w:rsid w:val="008525DF"/>
    <w:rsid w:val="00852D11"/>
    <w:rsid w:val="00853EBA"/>
    <w:rsid w:val="0085462E"/>
    <w:rsid w:val="00854EB7"/>
    <w:rsid w:val="00864024"/>
    <w:rsid w:val="008663DD"/>
    <w:rsid w:val="008710BD"/>
    <w:rsid w:val="00872804"/>
    <w:rsid w:val="008734FA"/>
    <w:rsid w:val="00873BE0"/>
    <w:rsid w:val="008743E4"/>
    <w:rsid w:val="00875A02"/>
    <w:rsid w:val="008767FD"/>
    <w:rsid w:val="0087720C"/>
    <w:rsid w:val="00881FDE"/>
    <w:rsid w:val="00884485"/>
    <w:rsid w:val="00885FA3"/>
    <w:rsid w:val="00891723"/>
    <w:rsid w:val="00891E5C"/>
    <w:rsid w:val="008924CE"/>
    <w:rsid w:val="00893BB1"/>
    <w:rsid w:val="008959BC"/>
    <w:rsid w:val="00895EEC"/>
    <w:rsid w:val="008A04C6"/>
    <w:rsid w:val="008A1E33"/>
    <w:rsid w:val="008A22C3"/>
    <w:rsid w:val="008A270A"/>
    <w:rsid w:val="008A4704"/>
    <w:rsid w:val="008A7D04"/>
    <w:rsid w:val="008B1D1E"/>
    <w:rsid w:val="008B2DD9"/>
    <w:rsid w:val="008B362A"/>
    <w:rsid w:val="008B4A91"/>
    <w:rsid w:val="008B64D2"/>
    <w:rsid w:val="008B6962"/>
    <w:rsid w:val="008B7882"/>
    <w:rsid w:val="008C22A7"/>
    <w:rsid w:val="008C2755"/>
    <w:rsid w:val="008C3E7C"/>
    <w:rsid w:val="008C5233"/>
    <w:rsid w:val="008D3735"/>
    <w:rsid w:val="008D3F12"/>
    <w:rsid w:val="008D607C"/>
    <w:rsid w:val="008E108F"/>
    <w:rsid w:val="008E1873"/>
    <w:rsid w:val="008E2828"/>
    <w:rsid w:val="008E290D"/>
    <w:rsid w:val="008E415F"/>
    <w:rsid w:val="008E4E91"/>
    <w:rsid w:val="008E50AA"/>
    <w:rsid w:val="008E5EB7"/>
    <w:rsid w:val="008E6065"/>
    <w:rsid w:val="008F20EC"/>
    <w:rsid w:val="008F32FD"/>
    <w:rsid w:val="008F506D"/>
    <w:rsid w:val="008F70D4"/>
    <w:rsid w:val="00905D5A"/>
    <w:rsid w:val="00910119"/>
    <w:rsid w:val="0091115B"/>
    <w:rsid w:val="009125F2"/>
    <w:rsid w:val="0091316A"/>
    <w:rsid w:val="0091419E"/>
    <w:rsid w:val="00921FF9"/>
    <w:rsid w:val="00923234"/>
    <w:rsid w:val="0092361C"/>
    <w:rsid w:val="009253CD"/>
    <w:rsid w:val="00926383"/>
    <w:rsid w:val="009275F7"/>
    <w:rsid w:val="00927DC0"/>
    <w:rsid w:val="00927F3D"/>
    <w:rsid w:val="00931655"/>
    <w:rsid w:val="0093203D"/>
    <w:rsid w:val="00932B93"/>
    <w:rsid w:val="00935747"/>
    <w:rsid w:val="009401B7"/>
    <w:rsid w:val="00943330"/>
    <w:rsid w:val="00943FC1"/>
    <w:rsid w:val="00950113"/>
    <w:rsid w:val="00951C9D"/>
    <w:rsid w:val="00953B9D"/>
    <w:rsid w:val="00954DC9"/>
    <w:rsid w:val="0095529C"/>
    <w:rsid w:val="00956855"/>
    <w:rsid w:val="009572DA"/>
    <w:rsid w:val="00961B46"/>
    <w:rsid w:val="00961B6F"/>
    <w:rsid w:val="00962921"/>
    <w:rsid w:val="0096453F"/>
    <w:rsid w:val="00966ACC"/>
    <w:rsid w:val="00966EF0"/>
    <w:rsid w:val="00970687"/>
    <w:rsid w:val="00970FC1"/>
    <w:rsid w:val="009714A2"/>
    <w:rsid w:val="009733E8"/>
    <w:rsid w:val="0097638A"/>
    <w:rsid w:val="00976AAF"/>
    <w:rsid w:val="00977B82"/>
    <w:rsid w:val="00980786"/>
    <w:rsid w:val="009818F3"/>
    <w:rsid w:val="00981A9C"/>
    <w:rsid w:val="009820A7"/>
    <w:rsid w:val="009820FD"/>
    <w:rsid w:val="0098382F"/>
    <w:rsid w:val="00986FB7"/>
    <w:rsid w:val="009902DF"/>
    <w:rsid w:val="0099072A"/>
    <w:rsid w:val="00991C87"/>
    <w:rsid w:val="009924D3"/>
    <w:rsid w:val="009957DA"/>
    <w:rsid w:val="00995E81"/>
    <w:rsid w:val="009A2CC2"/>
    <w:rsid w:val="009A37C9"/>
    <w:rsid w:val="009A398A"/>
    <w:rsid w:val="009A4263"/>
    <w:rsid w:val="009A4E24"/>
    <w:rsid w:val="009A6FFA"/>
    <w:rsid w:val="009A7F10"/>
    <w:rsid w:val="009B2321"/>
    <w:rsid w:val="009B279E"/>
    <w:rsid w:val="009B3EFB"/>
    <w:rsid w:val="009B6669"/>
    <w:rsid w:val="009B765C"/>
    <w:rsid w:val="009C1081"/>
    <w:rsid w:val="009C1E5E"/>
    <w:rsid w:val="009D0E34"/>
    <w:rsid w:val="009D2587"/>
    <w:rsid w:val="009D36F7"/>
    <w:rsid w:val="009D5EA4"/>
    <w:rsid w:val="009D6416"/>
    <w:rsid w:val="009D784A"/>
    <w:rsid w:val="009D78BE"/>
    <w:rsid w:val="009D78FE"/>
    <w:rsid w:val="009D79AC"/>
    <w:rsid w:val="009E6C65"/>
    <w:rsid w:val="009E793E"/>
    <w:rsid w:val="009F2A88"/>
    <w:rsid w:val="009F313E"/>
    <w:rsid w:val="009F59CB"/>
    <w:rsid w:val="009F5F60"/>
    <w:rsid w:val="009F70B9"/>
    <w:rsid w:val="00A02C7D"/>
    <w:rsid w:val="00A03192"/>
    <w:rsid w:val="00A04DC3"/>
    <w:rsid w:val="00A0524C"/>
    <w:rsid w:val="00A05BB6"/>
    <w:rsid w:val="00A05EE4"/>
    <w:rsid w:val="00A06C62"/>
    <w:rsid w:val="00A10DD1"/>
    <w:rsid w:val="00A113A3"/>
    <w:rsid w:val="00A114FA"/>
    <w:rsid w:val="00A1428C"/>
    <w:rsid w:val="00A225B1"/>
    <w:rsid w:val="00A23985"/>
    <w:rsid w:val="00A25981"/>
    <w:rsid w:val="00A31FDB"/>
    <w:rsid w:val="00A33B0D"/>
    <w:rsid w:val="00A3432D"/>
    <w:rsid w:val="00A34CFE"/>
    <w:rsid w:val="00A37C57"/>
    <w:rsid w:val="00A41F83"/>
    <w:rsid w:val="00A42432"/>
    <w:rsid w:val="00A45773"/>
    <w:rsid w:val="00A46592"/>
    <w:rsid w:val="00A50E27"/>
    <w:rsid w:val="00A522EB"/>
    <w:rsid w:val="00A54EDD"/>
    <w:rsid w:val="00A57DC5"/>
    <w:rsid w:val="00A616B4"/>
    <w:rsid w:val="00A62DEA"/>
    <w:rsid w:val="00A64C1F"/>
    <w:rsid w:val="00A65035"/>
    <w:rsid w:val="00A6688A"/>
    <w:rsid w:val="00A673E6"/>
    <w:rsid w:val="00A70EFF"/>
    <w:rsid w:val="00A71E35"/>
    <w:rsid w:val="00A72CC2"/>
    <w:rsid w:val="00A7486F"/>
    <w:rsid w:val="00A82BE3"/>
    <w:rsid w:val="00A82E12"/>
    <w:rsid w:val="00A83FFF"/>
    <w:rsid w:val="00A84082"/>
    <w:rsid w:val="00A859D5"/>
    <w:rsid w:val="00A85CF9"/>
    <w:rsid w:val="00A87BBD"/>
    <w:rsid w:val="00A905FF"/>
    <w:rsid w:val="00A90A84"/>
    <w:rsid w:val="00A93858"/>
    <w:rsid w:val="00A93CCB"/>
    <w:rsid w:val="00A940EB"/>
    <w:rsid w:val="00A974F0"/>
    <w:rsid w:val="00A97B3E"/>
    <w:rsid w:val="00AA0550"/>
    <w:rsid w:val="00AA0A8C"/>
    <w:rsid w:val="00AA16C8"/>
    <w:rsid w:val="00AB649F"/>
    <w:rsid w:val="00AB669B"/>
    <w:rsid w:val="00AC14D3"/>
    <w:rsid w:val="00AC16A2"/>
    <w:rsid w:val="00AC67F5"/>
    <w:rsid w:val="00AD0B74"/>
    <w:rsid w:val="00AD162F"/>
    <w:rsid w:val="00AD7548"/>
    <w:rsid w:val="00AE160E"/>
    <w:rsid w:val="00AE714B"/>
    <w:rsid w:val="00AF303F"/>
    <w:rsid w:val="00AF36B8"/>
    <w:rsid w:val="00AF46DE"/>
    <w:rsid w:val="00AF63DD"/>
    <w:rsid w:val="00AF7495"/>
    <w:rsid w:val="00AF768C"/>
    <w:rsid w:val="00B03396"/>
    <w:rsid w:val="00B04A48"/>
    <w:rsid w:val="00B06F62"/>
    <w:rsid w:val="00B107DF"/>
    <w:rsid w:val="00B109C7"/>
    <w:rsid w:val="00B10D87"/>
    <w:rsid w:val="00B121B2"/>
    <w:rsid w:val="00B1465D"/>
    <w:rsid w:val="00B14C4D"/>
    <w:rsid w:val="00B15683"/>
    <w:rsid w:val="00B15B5E"/>
    <w:rsid w:val="00B16B30"/>
    <w:rsid w:val="00B17828"/>
    <w:rsid w:val="00B21A74"/>
    <w:rsid w:val="00B268F8"/>
    <w:rsid w:val="00B26910"/>
    <w:rsid w:val="00B26C7B"/>
    <w:rsid w:val="00B26D87"/>
    <w:rsid w:val="00B278BA"/>
    <w:rsid w:val="00B362FC"/>
    <w:rsid w:val="00B36A15"/>
    <w:rsid w:val="00B37600"/>
    <w:rsid w:val="00B405CB"/>
    <w:rsid w:val="00B42C44"/>
    <w:rsid w:val="00B43298"/>
    <w:rsid w:val="00B43BEC"/>
    <w:rsid w:val="00B451E3"/>
    <w:rsid w:val="00B4542E"/>
    <w:rsid w:val="00B46806"/>
    <w:rsid w:val="00B51092"/>
    <w:rsid w:val="00B52370"/>
    <w:rsid w:val="00B52B47"/>
    <w:rsid w:val="00B60170"/>
    <w:rsid w:val="00B62C41"/>
    <w:rsid w:val="00B6522C"/>
    <w:rsid w:val="00B71919"/>
    <w:rsid w:val="00B721E0"/>
    <w:rsid w:val="00B74A3B"/>
    <w:rsid w:val="00B7750E"/>
    <w:rsid w:val="00B83981"/>
    <w:rsid w:val="00B84EFB"/>
    <w:rsid w:val="00B87A9F"/>
    <w:rsid w:val="00B9145C"/>
    <w:rsid w:val="00B91C9C"/>
    <w:rsid w:val="00B94064"/>
    <w:rsid w:val="00B967AE"/>
    <w:rsid w:val="00B97F2B"/>
    <w:rsid w:val="00BA255A"/>
    <w:rsid w:val="00BA2B9F"/>
    <w:rsid w:val="00BA4721"/>
    <w:rsid w:val="00BB0F09"/>
    <w:rsid w:val="00BB217C"/>
    <w:rsid w:val="00BB28D5"/>
    <w:rsid w:val="00BB3705"/>
    <w:rsid w:val="00BB4CA3"/>
    <w:rsid w:val="00BB4DC3"/>
    <w:rsid w:val="00BC0D99"/>
    <w:rsid w:val="00BC16D4"/>
    <w:rsid w:val="00BC3BC8"/>
    <w:rsid w:val="00BC78F9"/>
    <w:rsid w:val="00BD2C30"/>
    <w:rsid w:val="00BD5105"/>
    <w:rsid w:val="00BE04FC"/>
    <w:rsid w:val="00BE0E47"/>
    <w:rsid w:val="00BE148A"/>
    <w:rsid w:val="00BE3047"/>
    <w:rsid w:val="00BE5855"/>
    <w:rsid w:val="00BE58C3"/>
    <w:rsid w:val="00BE66E0"/>
    <w:rsid w:val="00BE6DBB"/>
    <w:rsid w:val="00BF20BF"/>
    <w:rsid w:val="00BF2DD0"/>
    <w:rsid w:val="00BF5408"/>
    <w:rsid w:val="00C006BE"/>
    <w:rsid w:val="00C00EE6"/>
    <w:rsid w:val="00C026FB"/>
    <w:rsid w:val="00C03978"/>
    <w:rsid w:val="00C0651C"/>
    <w:rsid w:val="00C0667B"/>
    <w:rsid w:val="00C079DD"/>
    <w:rsid w:val="00C13DF4"/>
    <w:rsid w:val="00C164F7"/>
    <w:rsid w:val="00C16AFD"/>
    <w:rsid w:val="00C201BB"/>
    <w:rsid w:val="00C21762"/>
    <w:rsid w:val="00C23FB9"/>
    <w:rsid w:val="00C25DCF"/>
    <w:rsid w:val="00C302FB"/>
    <w:rsid w:val="00C30F1D"/>
    <w:rsid w:val="00C3138F"/>
    <w:rsid w:val="00C32954"/>
    <w:rsid w:val="00C334EF"/>
    <w:rsid w:val="00C33713"/>
    <w:rsid w:val="00C33FF3"/>
    <w:rsid w:val="00C366A5"/>
    <w:rsid w:val="00C36852"/>
    <w:rsid w:val="00C37319"/>
    <w:rsid w:val="00C40796"/>
    <w:rsid w:val="00C44410"/>
    <w:rsid w:val="00C45151"/>
    <w:rsid w:val="00C50357"/>
    <w:rsid w:val="00C51850"/>
    <w:rsid w:val="00C518ED"/>
    <w:rsid w:val="00C531A0"/>
    <w:rsid w:val="00C557FA"/>
    <w:rsid w:val="00C56736"/>
    <w:rsid w:val="00C6031D"/>
    <w:rsid w:val="00C61677"/>
    <w:rsid w:val="00C6265E"/>
    <w:rsid w:val="00C6352D"/>
    <w:rsid w:val="00C63E08"/>
    <w:rsid w:val="00C65BD1"/>
    <w:rsid w:val="00C66B6A"/>
    <w:rsid w:val="00C705C0"/>
    <w:rsid w:val="00C70925"/>
    <w:rsid w:val="00C70FB9"/>
    <w:rsid w:val="00C76E65"/>
    <w:rsid w:val="00C771E2"/>
    <w:rsid w:val="00C8035C"/>
    <w:rsid w:val="00C81FB2"/>
    <w:rsid w:val="00C82096"/>
    <w:rsid w:val="00C83795"/>
    <w:rsid w:val="00C84B7B"/>
    <w:rsid w:val="00C84DE5"/>
    <w:rsid w:val="00C94850"/>
    <w:rsid w:val="00CA02D4"/>
    <w:rsid w:val="00CA2BBD"/>
    <w:rsid w:val="00CA2EAF"/>
    <w:rsid w:val="00CA3348"/>
    <w:rsid w:val="00CA3F4A"/>
    <w:rsid w:val="00CA4137"/>
    <w:rsid w:val="00CA502B"/>
    <w:rsid w:val="00CA7B0A"/>
    <w:rsid w:val="00CA7D73"/>
    <w:rsid w:val="00CB0601"/>
    <w:rsid w:val="00CB2651"/>
    <w:rsid w:val="00CB2DCF"/>
    <w:rsid w:val="00CB47E3"/>
    <w:rsid w:val="00CB566E"/>
    <w:rsid w:val="00CB69D1"/>
    <w:rsid w:val="00CB7A77"/>
    <w:rsid w:val="00CC1B79"/>
    <w:rsid w:val="00CC26D7"/>
    <w:rsid w:val="00CC3784"/>
    <w:rsid w:val="00CC3861"/>
    <w:rsid w:val="00CC3B68"/>
    <w:rsid w:val="00CC4182"/>
    <w:rsid w:val="00CC513D"/>
    <w:rsid w:val="00CC5285"/>
    <w:rsid w:val="00CC5D84"/>
    <w:rsid w:val="00CC67AD"/>
    <w:rsid w:val="00CC6850"/>
    <w:rsid w:val="00CD11A6"/>
    <w:rsid w:val="00CD18C5"/>
    <w:rsid w:val="00CD200D"/>
    <w:rsid w:val="00CD2E6B"/>
    <w:rsid w:val="00CD3B91"/>
    <w:rsid w:val="00CD4863"/>
    <w:rsid w:val="00CD5CAD"/>
    <w:rsid w:val="00CD6565"/>
    <w:rsid w:val="00CE0142"/>
    <w:rsid w:val="00CE1CBD"/>
    <w:rsid w:val="00CF14FC"/>
    <w:rsid w:val="00CF28A1"/>
    <w:rsid w:val="00D0047F"/>
    <w:rsid w:val="00D005DF"/>
    <w:rsid w:val="00D0082E"/>
    <w:rsid w:val="00D01C44"/>
    <w:rsid w:val="00D02605"/>
    <w:rsid w:val="00D03634"/>
    <w:rsid w:val="00D03858"/>
    <w:rsid w:val="00D07DA8"/>
    <w:rsid w:val="00D10038"/>
    <w:rsid w:val="00D101C9"/>
    <w:rsid w:val="00D1071C"/>
    <w:rsid w:val="00D113DC"/>
    <w:rsid w:val="00D13071"/>
    <w:rsid w:val="00D13305"/>
    <w:rsid w:val="00D1454E"/>
    <w:rsid w:val="00D151BE"/>
    <w:rsid w:val="00D1569D"/>
    <w:rsid w:val="00D15C38"/>
    <w:rsid w:val="00D22547"/>
    <w:rsid w:val="00D2263B"/>
    <w:rsid w:val="00D3025F"/>
    <w:rsid w:val="00D31CB9"/>
    <w:rsid w:val="00D32988"/>
    <w:rsid w:val="00D33255"/>
    <w:rsid w:val="00D33EDF"/>
    <w:rsid w:val="00D376CB"/>
    <w:rsid w:val="00D41AEA"/>
    <w:rsid w:val="00D43B17"/>
    <w:rsid w:val="00D45980"/>
    <w:rsid w:val="00D46612"/>
    <w:rsid w:val="00D47C09"/>
    <w:rsid w:val="00D47C34"/>
    <w:rsid w:val="00D52A39"/>
    <w:rsid w:val="00D64171"/>
    <w:rsid w:val="00D64BC3"/>
    <w:rsid w:val="00D650AC"/>
    <w:rsid w:val="00D6591C"/>
    <w:rsid w:val="00D672A8"/>
    <w:rsid w:val="00D67FAA"/>
    <w:rsid w:val="00D70957"/>
    <w:rsid w:val="00D72009"/>
    <w:rsid w:val="00D72D21"/>
    <w:rsid w:val="00D7376B"/>
    <w:rsid w:val="00D742A9"/>
    <w:rsid w:val="00D776E3"/>
    <w:rsid w:val="00D82FC0"/>
    <w:rsid w:val="00D845B9"/>
    <w:rsid w:val="00D85347"/>
    <w:rsid w:val="00D87D33"/>
    <w:rsid w:val="00D911C7"/>
    <w:rsid w:val="00D916CA"/>
    <w:rsid w:val="00D916EC"/>
    <w:rsid w:val="00D92056"/>
    <w:rsid w:val="00D952DB"/>
    <w:rsid w:val="00D96A77"/>
    <w:rsid w:val="00DA0A06"/>
    <w:rsid w:val="00DA0D0D"/>
    <w:rsid w:val="00DA4B84"/>
    <w:rsid w:val="00DA4C7F"/>
    <w:rsid w:val="00DA5223"/>
    <w:rsid w:val="00DA6432"/>
    <w:rsid w:val="00DB0B83"/>
    <w:rsid w:val="00DB1905"/>
    <w:rsid w:val="00DB1BE7"/>
    <w:rsid w:val="00DB2190"/>
    <w:rsid w:val="00DB2311"/>
    <w:rsid w:val="00DB3399"/>
    <w:rsid w:val="00DB3623"/>
    <w:rsid w:val="00DB52C7"/>
    <w:rsid w:val="00DB645A"/>
    <w:rsid w:val="00DB79AB"/>
    <w:rsid w:val="00DC0E21"/>
    <w:rsid w:val="00DC1096"/>
    <w:rsid w:val="00DC4332"/>
    <w:rsid w:val="00DC63C2"/>
    <w:rsid w:val="00DD0622"/>
    <w:rsid w:val="00DD092F"/>
    <w:rsid w:val="00DD3871"/>
    <w:rsid w:val="00DD4471"/>
    <w:rsid w:val="00DD4F25"/>
    <w:rsid w:val="00DD5670"/>
    <w:rsid w:val="00DD56D0"/>
    <w:rsid w:val="00DE10D5"/>
    <w:rsid w:val="00DE26BE"/>
    <w:rsid w:val="00DE54B8"/>
    <w:rsid w:val="00DE5D76"/>
    <w:rsid w:val="00DF01E3"/>
    <w:rsid w:val="00DF282D"/>
    <w:rsid w:val="00DF3B31"/>
    <w:rsid w:val="00DF4E4B"/>
    <w:rsid w:val="00E0078E"/>
    <w:rsid w:val="00E00FBB"/>
    <w:rsid w:val="00E022BB"/>
    <w:rsid w:val="00E04464"/>
    <w:rsid w:val="00E10FE3"/>
    <w:rsid w:val="00E11108"/>
    <w:rsid w:val="00E11A49"/>
    <w:rsid w:val="00E1394A"/>
    <w:rsid w:val="00E149D8"/>
    <w:rsid w:val="00E1753F"/>
    <w:rsid w:val="00E2013F"/>
    <w:rsid w:val="00E237D8"/>
    <w:rsid w:val="00E239FE"/>
    <w:rsid w:val="00E23BCC"/>
    <w:rsid w:val="00E31724"/>
    <w:rsid w:val="00E31BBF"/>
    <w:rsid w:val="00E325D4"/>
    <w:rsid w:val="00E36719"/>
    <w:rsid w:val="00E45677"/>
    <w:rsid w:val="00E53C81"/>
    <w:rsid w:val="00E55226"/>
    <w:rsid w:val="00E60516"/>
    <w:rsid w:val="00E60B0C"/>
    <w:rsid w:val="00E60CC5"/>
    <w:rsid w:val="00E638F1"/>
    <w:rsid w:val="00E66527"/>
    <w:rsid w:val="00E66EFD"/>
    <w:rsid w:val="00E70C79"/>
    <w:rsid w:val="00E72A77"/>
    <w:rsid w:val="00E77AAD"/>
    <w:rsid w:val="00E80203"/>
    <w:rsid w:val="00E81466"/>
    <w:rsid w:val="00E82057"/>
    <w:rsid w:val="00E84EA7"/>
    <w:rsid w:val="00E87CA8"/>
    <w:rsid w:val="00E95CF1"/>
    <w:rsid w:val="00E9746F"/>
    <w:rsid w:val="00EA2350"/>
    <w:rsid w:val="00EA2E4B"/>
    <w:rsid w:val="00EA3009"/>
    <w:rsid w:val="00EA6CFB"/>
    <w:rsid w:val="00EA6D8E"/>
    <w:rsid w:val="00EB052E"/>
    <w:rsid w:val="00EB0968"/>
    <w:rsid w:val="00EB7AA8"/>
    <w:rsid w:val="00EB7AE8"/>
    <w:rsid w:val="00EC3605"/>
    <w:rsid w:val="00EC440C"/>
    <w:rsid w:val="00EC64C5"/>
    <w:rsid w:val="00ED22F4"/>
    <w:rsid w:val="00ED25BD"/>
    <w:rsid w:val="00ED4115"/>
    <w:rsid w:val="00ED4373"/>
    <w:rsid w:val="00ED4D3C"/>
    <w:rsid w:val="00ED60B0"/>
    <w:rsid w:val="00EE04A2"/>
    <w:rsid w:val="00EE0ECF"/>
    <w:rsid w:val="00EE2215"/>
    <w:rsid w:val="00EE2C21"/>
    <w:rsid w:val="00EE3951"/>
    <w:rsid w:val="00EE5A33"/>
    <w:rsid w:val="00EE5C3D"/>
    <w:rsid w:val="00EE64E1"/>
    <w:rsid w:val="00EF1198"/>
    <w:rsid w:val="00EF3798"/>
    <w:rsid w:val="00EF3CEE"/>
    <w:rsid w:val="00EF520F"/>
    <w:rsid w:val="00EF7684"/>
    <w:rsid w:val="00F00F30"/>
    <w:rsid w:val="00F0146D"/>
    <w:rsid w:val="00F02AD5"/>
    <w:rsid w:val="00F04309"/>
    <w:rsid w:val="00F04485"/>
    <w:rsid w:val="00F04B81"/>
    <w:rsid w:val="00F05946"/>
    <w:rsid w:val="00F065B3"/>
    <w:rsid w:val="00F07773"/>
    <w:rsid w:val="00F1239F"/>
    <w:rsid w:val="00F12E41"/>
    <w:rsid w:val="00F14EBB"/>
    <w:rsid w:val="00F156B8"/>
    <w:rsid w:val="00F157A8"/>
    <w:rsid w:val="00F1595E"/>
    <w:rsid w:val="00F17328"/>
    <w:rsid w:val="00F20254"/>
    <w:rsid w:val="00F20532"/>
    <w:rsid w:val="00F20A7B"/>
    <w:rsid w:val="00F20E66"/>
    <w:rsid w:val="00F2256B"/>
    <w:rsid w:val="00F229F6"/>
    <w:rsid w:val="00F250AD"/>
    <w:rsid w:val="00F26933"/>
    <w:rsid w:val="00F275F2"/>
    <w:rsid w:val="00F27F90"/>
    <w:rsid w:val="00F342B7"/>
    <w:rsid w:val="00F36CB0"/>
    <w:rsid w:val="00F37A12"/>
    <w:rsid w:val="00F449F2"/>
    <w:rsid w:val="00F4532E"/>
    <w:rsid w:val="00F45B63"/>
    <w:rsid w:val="00F46553"/>
    <w:rsid w:val="00F4658C"/>
    <w:rsid w:val="00F5007C"/>
    <w:rsid w:val="00F5399D"/>
    <w:rsid w:val="00F55C22"/>
    <w:rsid w:val="00F56A71"/>
    <w:rsid w:val="00F57AEF"/>
    <w:rsid w:val="00F57BE7"/>
    <w:rsid w:val="00F612D7"/>
    <w:rsid w:val="00F61F37"/>
    <w:rsid w:val="00F62983"/>
    <w:rsid w:val="00F631ED"/>
    <w:rsid w:val="00F648AE"/>
    <w:rsid w:val="00F648C3"/>
    <w:rsid w:val="00F731B8"/>
    <w:rsid w:val="00F74E9C"/>
    <w:rsid w:val="00F75A8A"/>
    <w:rsid w:val="00F8242F"/>
    <w:rsid w:val="00F84020"/>
    <w:rsid w:val="00F90D20"/>
    <w:rsid w:val="00F91077"/>
    <w:rsid w:val="00F91820"/>
    <w:rsid w:val="00F91A8E"/>
    <w:rsid w:val="00F931B4"/>
    <w:rsid w:val="00F9456F"/>
    <w:rsid w:val="00F97BF8"/>
    <w:rsid w:val="00FA0FAB"/>
    <w:rsid w:val="00FA11D2"/>
    <w:rsid w:val="00FA175E"/>
    <w:rsid w:val="00FA348C"/>
    <w:rsid w:val="00FA4FFE"/>
    <w:rsid w:val="00FA705B"/>
    <w:rsid w:val="00FA764C"/>
    <w:rsid w:val="00FA7C91"/>
    <w:rsid w:val="00FB1AB4"/>
    <w:rsid w:val="00FB4415"/>
    <w:rsid w:val="00FB47B7"/>
    <w:rsid w:val="00FC0AF6"/>
    <w:rsid w:val="00FC6DF8"/>
    <w:rsid w:val="00FC73BE"/>
    <w:rsid w:val="00FC7958"/>
    <w:rsid w:val="00FC7ACD"/>
    <w:rsid w:val="00FC7AFC"/>
    <w:rsid w:val="00FD1464"/>
    <w:rsid w:val="00FD191C"/>
    <w:rsid w:val="00FD447B"/>
    <w:rsid w:val="00FD6989"/>
    <w:rsid w:val="00FD7696"/>
    <w:rsid w:val="00FE156C"/>
    <w:rsid w:val="00FE3899"/>
    <w:rsid w:val="00FE430A"/>
    <w:rsid w:val="00FE6EA0"/>
    <w:rsid w:val="00FF36DF"/>
    <w:rsid w:val="00FF4B08"/>
    <w:rsid w:val="00FF77A1"/>
    <w:rsid w:val="00FF78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97D75551-4787-4D1D-9D6D-3B2E7E2EC8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8B1D1E"/>
    <w:rPr>
      <w:rFonts w:ascii="Calibri" w:eastAsia="Times New Roman" w:hAnsi="Calibri" w:cs="Times New Roman"/>
      <w:lang w:eastAsia="ru-RU"/>
    </w:rPr>
  </w:style>
  <w:style w:type="paragraph" w:styleId="1">
    <w:name w:val="heading 1"/>
    <w:basedOn w:val="a0"/>
    <w:next w:val="a0"/>
    <w:link w:val="10"/>
    <w:qFormat/>
    <w:rsid w:val="008B1D1E"/>
    <w:pPr>
      <w:keepNext/>
      <w:spacing w:before="240" w:after="60" w:line="240" w:lineRule="auto"/>
      <w:outlineLvl w:val="0"/>
    </w:pPr>
    <w:rPr>
      <w:rFonts w:ascii="Arial" w:hAnsi="Arial" w:cs="Arial"/>
      <w:b/>
      <w:bCs/>
      <w:i/>
      <w:kern w:val="32"/>
      <w:sz w:val="32"/>
      <w:szCs w:val="32"/>
      <w:lang w:val="az-Cyrl-AZ"/>
    </w:rPr>
  </w:style>
  <w:style w:type="paragraph" w:styleId="2">
    <w:name w:val="heading 2"/>
    <w:basedOn w:val="a0"/>
    <w:next w:val="a0"/>
    <w:link w:val="20"/>
    <w:uiPriority w:val="9"/>
    <w:unhideWhenUsed/>
    <w:qFormat/>
    <w:rsid w:val="008B1D1E"/>
    <w:pPr>
      <w:keepNext/>
      <w:keepLines/>
      <w:spacing w:before="200" w:after="0"/>
      <w:outlineLvl w:val="1"/>
    </w:pPr>
    <w:rPr>
      <w:rFonts w:ascii="Cambria" w:hAnsi="Cambria"/>
      <w:b/>
      <w:bCs/>
      <w:color w:val="4F81BD"/>
      <w:sz w:val="26"/>
      <w:szCs w:val="26"/>
    </w:rPr>
  </w:style>
  <w:style w:type="paragraph" w:styleId="4">
    <w:name w:val="heading 4"/>
    <w:basedOn w:val="a0"/>
    <w:next w:val="a0"/>
    <w:link w:val="40"/>
    <w:uiPriority w:val="9"/>
    <w:semiHidden/>
    <w:unhideWhenUsed/>
    <w:qFormat/>
    <w:rsid w:val="008B1D1E"/>
    <w:pPr>
      <w:keepNext/>
      <w:keepLines/>
      <w:spacing w:before="200" w:after="0"/>
      <w:outlineLvl w:val="3"/>
    </w:pPr>
    <w:rPr>
      <w:rFonts w:ascii="Cambria" w:hAnsi="Cambria"/>
      <w:b/>
      <w:bCs/>
      <w:i/>
      <w:iCs/>
      <w:color w:val="4F81BD"/>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table of figures"/>
    <w:aliases w:val="к"/>
    <w:basedOn w:val="a0"/>
    <w:next w:val="a0"/>
    <w:uiPriority w:val="99"/>
    <w:semiHidden/>
    <w:unhideWhenUsed/>
    <w:rsid w:val="00C51850"/>
    <w:pPr>
      <w:spacing w:after="0" w:line="259" w:lineRule="auto"/>
    </w:pPr>
  </w:style>
  <w:style w:type="character" w:customStyle="1" w:styleId="10">
    <w:name w:val="Заголовок 1 Знак"/>
    <w:basedOn w:val="a1"/>
    <w:link w:val="1"/>
    <w:rsid w:val="008B1D1E"/>
    <w:rPr>
      <w:rFonts w:ascii="Arial" w:eastAsia="Times New Roman" w:hAnsi="Arial" w:cs="Arial"/>
      <w:b/>
      <w:bCs/>
      <w:i/>
      <w:kern w:val="32"/>
      <w:sz w:val="32"/>
      <w:szCs w:val="32"/>
      <w:lang w:val="az-Cyrl-AZ" w:eastAsia="ru-RU"/>
    </w:rPr>
  </w:style>
  <w:style w:type="character" w:customStyle="1" w:styleId="20">
    <w:name w:val="Заголовок 2 Знак"/>
    <w:basedOn w:val="a1"/>
    <w:link w:val="2"/>
    <w:uiPriority w:val="9"/>
    <w:rsid w:val="008B1D1E"/>
    <w:rPr>
      <w:rFonts w:ascii="Cambria" w:eastAsia="Times New Roman" w:hAnsi="Cambria" w:cs="Times New Roman"/>
      <w:b/>
      <w:bCs/>
      <w:color w:val="4F81BD"/>
      <w:sz w:val="26"/>
      <w:szCs w:val="26"/>
      <w:lang w:eastAsia="ru-RU"/>
    </w:rPr>
  </w:style>
  <w:style w:type="character" w:customStyle="1" w:styleId="40">
    <w:name w:val="Заголовок 4 Знак"/>
    <w:basedOn w:val="a1"/>
    <w:link w:val="4"/>
    <w:uiPriority w:val="9"/>
    <w:semiHidden/>
    <w:rsid w:val="008B1D1E"/>
    <w:rPr>
      <w:rFonts w:ascii="Cambria" w:eastAsia="Times New Roman" w:hAnsi="Cambria" w:cs="Times New Roman"/>
      <w:b/>
      <w:bCs/>
      <w:i/>
      <w:iCs/>
      <w:color w:val="4F81BD"/>
      <w:lang w:eastAsia="ru-RU"/>
    </w:rPr>
  </w:style>
  <w:style w:type="table" w:styleId="a5">
    <w:name w:val="Table Grid"/>
    <w:basedOn w:val="a2"/>
    <w:uiPriority w:val="59"/>
    <w:rsid w:val="008B1D1E"/>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0"/>
    <w:link w:val="a7"/>
    <w:uiPriority w:val="99"/>
    <w:semiHidden/>
    <w:unhideWhenUsed/>
    <w:rsid w:val="008B1D1E"/>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8B1D1E"/>
    <w:rPr>
      <w:rFonts w:ascii="Tahoma" w:eastAsia="Times New Roman" w:hAnsi="Tahoma" w:cs="Tahoma"/>
      <w:sz w:val="16"/>
      <w:szCs w:val="16"/>
      <w:lang w:eastAsia="ru-RU"/>
    </w:rPr>
  </w:style>
  <w:style w:type="paragraph" w:styleId="a8">
    <w:name w:val="Normal (Web)"/>
    <w:basedOn w:val="a0"/>
    <w:uiPriority w:val="99"/>
    <w:unhideWhenUsed/>
    <w:rsid w:val="008B1D1E"/>
    <w:pPr>
      <w:spacing w:before="100" w:beforeAutospacing="1" w:after="100" w:afterAutospacing="1" w:line="240" w:lineRule="auto"/>
    </w:pPr>
    <w:rPr>
      <w:rFonts w:ascii="Times New Roman" w:hAnsi="Times New Roman"/>
      <w:sz w:val="24"/>
      <w:szCs w:val="24"/>
    </w:rPr>
  </w:style>
  <w:style w:type="character" w:styleId="a9">
    <w:name w:val="Strong"/>
    <w:basedOn w:val="a1"/>
    <w:uiPriority w:val="22"/>
    <w:qFormat/>
    <w:rsid w:val="008B1D1E"/>
    <w:rPr>
      <w:b/>
      <w:bCs/>
    </w:rPr>
  </w:style>
  <w:style w:type="character" w:styleId="aa">
    <w:name w:val="Hyperlink"/>
    <w:basedOn w:val="a1"/>
    <w:uiPriority w:val="99"/>
    <w:unhideWhenUsed/>
    <w:rsid w:val="008B1D1E"/>
    <w:rPr>
      <w:color w:val="0000FF"/>
      <w:u w:val="single"/>
    </w:rPr>
  </w:style>
  <w:style w:type="paragraph" w:styleId="ab">
    <w:name w:val="Body Text Indent"/>
    <w:aliases w:val="Основной текст с отступом Знак Знак Знак,Основной текст с отступом Знак Знак Знак Знак"/>
    <w:basedOn w:val="a0"/>
    <w:link w:val="11"/>
    <w:rsid w:val="008B1D1E"/>
    <w:pPr>
      <w:widowControl w:val="0"/>
      <w:autoSpaceDE w:val="0"/>
      <w:autoSpaceDN w:val="0"/>
      <w:adjustRightInd w:val="0"/>
      <w:spacing w:after="120" w:line="240" w:lineRule="auto"/>
      <w:ind w:left="283"/>
    </w:pPr>
    <w:rPr>
      <w:rFonts w:ascii="Times New Roman" w:hAnsi="Times New Roman"/>
      <w:sz w:val="20"/>
      <w:szCs w:val="20"/>
    </w:rPr>
  </w:style>
  <w:style w:type="character" w:customStyle="1" w:styleId="ac">
    <w:name w:val="Основной текст с отступом Знак"/>
    <w:basedOn w:val="a1"/>
    <w:rsid w:val="008B1D1E"/>
    <w:rPr>
      <w:rFonts w:ascii="Calibri" w:eastAsia="Times New Roman" w:hAnsi="Calibri" w:cs="Times New Roman"/>
      <w:lang w:eastAsia="ru-RU"/>
    </w:rPr>
  </w:style>
  <w:style w:type="character" w:customStyle="1" w:styleId="11">
    <w:name w:val="Основной текст с отступом Знак1"/>
    <w:aliases w:val="Основной текст с отступом Знак Знак Знак Знак1,Основной текст с отступом Знак Знак Знак Знак Знак"/>
    <w:link w:val="ab"/>
    <w:rsid w:val="008B1D1E"/>
    <w:rPr>
      <w:rFonts w:ascii="Times New Roman" w:eastAsia="Times New Roman" w:hAnsi="Times New Roman" w:cs="Times New Roman"/>
      <w:sz w:val="20"/>
      <w:szCs w:val="20"/>
      <w:lang w:eastAsia="ru-RU"/>
    </w:rPr>
  </w:style>
  <w:style w:type="paragraph" w:styleId="ad">
    <w:name w:val="endnote text"/>
    <w:basedOn w:val="a0"/>
    <w:link w:val="ae"/>
    <w:uiPriority w:val="99"/>
    <w:semiHidden/>
    <w:unhideWhenUsed/>
    <w:rsid w:val="008B1D1E"/>
    <w:pPr>
      <w:spacing w:after="0" w:line="240" w:lineRule="auto"/>
    </w:pPr>
    <w:rPr>
      <w:sz w:val="20"/>
      <w:szCs w:val="20"/>
    </w:rPr>
  </w:style>
  <w:style w:type="character" w:customStyle="1" w:styleId="ae">
    <w:name w:val="Текст концевой сноски Знак"/>
    <w:basedOn w:val="a1"/>
    <w:link w:val="ad"/>
    <w:uiPriority w:val="99"/>
    <w:semiHidden/>
    <w:rsid w:val="008B1D1E"/>
    <w:rPr>
      <w:rFonts w:ascii="Calibri" w:eastAsia="Times New Roman" w:hAnsi="Calibri" w:cs="Times New Roman"/>
      <w:sz w:val="20"/>
      <w:szCs w:val="20"/>
      <w:lang w:eastAsia="ru-RU"/>
    </w:rPr>
  </w:style>
  <w:style w:type="paragraph" w:styleId="af">
    <w:name w:val="header"/>
    <w:basedOn w:val="a0"/>
    <w:link w:val="af0"/>
    <w:uiPriority w:val="99"/>
    <w:unhideWhenUsed/>
    <w:rsid w:val="008B1D1E"/>
    <w:pPr>
      <w:tabs>
        <w:tab w:val="center" w:pos="4677"/>
        <w:tab w:val="right" w:pos="9355"/>
      </w:tabs>
      <w:spacing w:after="0" w:line="240" w:lineRule="auto"/>
    </w:pPr>
  </w:style>
  <w:style w:type="character" w:customStyle="1" w:styleId="af0">
    <w:name w:val="Верхний колонтитул Знак"/>
    <w:basedOn w:val="a1"/>
    <w:link w:val="af"/>
    <w:uiPriority w:val="99"/>
    <w:rsid w:val="008B1D1E"/>
    <w:rPr>
      <w:rFonts w:ascii="Calibri" w:eastAsia="Times New Roman" w:hAnsi="Calibri" w:cs="Times New Roman"/>
      <w:lang w:eastAsia="ru-RU"/>
    </w:rPr>
  </w:style>
  <w:style w:type="paragraph" w:styleId="af1">
    <w:name w:val="footer"/>
    <w:basedOn w:val="a0"/>
    <w:link w:val="af2"/>
    <w:uiPriority w:val="99"/>
    <w:unhideWhenUsed/>
    <w:rsid w:val="008B1D1E"/>
    <w:pPr>
      <w:tabs>
        <w:tab w:val="center" w:pos="4677"/>
        <w:tab w:val="right" w:pos="9355"/>
      </w:tabs>
      <w:spacing w:after="0" w:line="240" w:lineRule="auto"/>
    </w:pPr>
  </w:style>
  <w:style w:type="character" w:customStyle="1" w:styleId="af2">
    <w:name w:val="Нижний колонтитул Знак"/>
    <w:basedOn w:val="a1"/>
    <w:link w:val="af1"/>
    <w:uiPriority w:val="99"/>
    <w:rsid w:val="008B1D1E"/>
    <w:rPr>
      <w:rFonts w:ascii="Calibri" w:eastAsia="Times New Roman" w:hAnsi="Calibri" w:cs="Times New Roman"/>
      <w:lang w:eastAsia="ru-RU"/>
    </w:rPr>
  </w:style>
  <w:style w:type="paragraph" w:styleId="af3">
    <w:name w:val="List Paragraph"/>
    <w:basedOn w:val="a0"/>
    <w:uiPriority w:val="34"/>
    <w:qFormat/>
    <w:rsid w:val="008B1D1E"/>
    <w:pPr>
      <w:ind w:left="720"/>
      <w:contextualSpacing/>
    </w:pPr>
  </w:style>
  <w:style w:type="paragraph" w:styleId="af4">
    <w:name w:val="No Spacing"/>
    <w:uiPriority w:val="1"/>
    <w:qFormat/>
    <w:rsid w:val="008B1D1E"/>
    <w:pPr>
      <w:spacing w:after="0" w:line="240" w:lineRule="auto"/>
    </w:pPr>
    <w:rPr>
      <w:rFonts w:ascii="Calibri" w:eastAsia="Calibri" w:hAnsi="Calibri" w:cs="Times New Roman"/>
      <w:lang w:eastAsia="ru-RU"/>
    </w:rPr>
  </w:style>
  <w:style w:type="character" w:customStyle="1" w:styleId="af5">
    <w:name w:val="Подпись к таблице"/>
    <w:basedOn w:val="a1"/>
    <w:rsid w:val="008B1D1E"/>
    <w:rPr>
      <w:rFonts w:ascii="Times New Roman" w:eastAsia="Times New Roman" w:hAnsi="Times New Roman" w:cs="Times New Roman"/>
      <w:b/>
      <w:bCs/>
      <w:i w:val="0"/>
      <w:iCs w:val="0"/>
      <w:smallCaps w:val="0"/>
      <w:strike w:val="0"/>
      <w:color w:val="000000"/>
      <w:spacing w:val="0"/>
      <w:w w:val="100"/>
      <w:position w:val="0"/>
      <w:sz w:val="19"/>
      <w:szCs w:val="19"/>
      <w:u w:val="single"/>
      <w:lang w:val="ru-RU" w:eastAsia="ru-RU" w:bidi="ru-RU"/>
    </w:rPr>
  </w:style>
  <w:style w:type="character" w:customStyle="1" w:styleId="21">
    <w:name w:val="Подпись к таблице (2)_"/>
    <w:basedOn w:val="a1"/>
    <w:link w:val="22"/>
    <w:rsid w:val="008B1D1E"/>
    <w:rPr>
      <w:rFonts w:ascii="Times New Roman" w:eastAsia="Times New Roman" w:hAnsi="Times New Roman" w:cs="Times New Roman"/>
      <w:sz w:val="17"/>
      <w:szCs w:val="17"/>
      <w:shd w:val="clear" w:color="auto" w:fill="FFFFFF"/>
    </w:rPr>
  </w:style>
  <w:style w:type="paragraph" w:customStyle="1" w:styleId="22">
    <w:name w:val="Подпись к таблице (2)"/>
    <w:basedOn w:val="a0"/>
    <w:link w:val="21"/>
    <w:rsid w:val="008B1D1E"/>
    <w:pPr>
      <w:widowControl w:val="0"/>
      <w:shd w:val="clear" w:color="auto" w:fill="FFFFFF"/>
      <w:spacing w:after="0" w:line="0" w:lineRule="atLeast"/>
    </w:pPr>
    <w:rPr>
      <w:rFonts w:ascii="Times New Roman" w:hAnsi="Times New Roman"/>
      <w:sz w:val="17"/>
      <w:szCs w:val="17"/>
      <w:lang w:eastAsia="en-US"/>
    </w:rPr>
  </w:style>
  <w:style w:type="character" w:customStyle="1" w:styleId="23">
    <w:name w:val="Основной текст (2)"/>
    <w:basedOn w:val="a1"/>
    <w:rsid w:val="008B1D1E"/>
    <w:rPr>
      <w:rFonts w:ascii="Times New Roman" w:eastAsia="Times New Roman" w:hAnsi="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2Candara9pt">
    <w:name w:val="Основной текст (2) + Candara;9 pt;Не полужирный"/>
    <w:basedOn w:val="a1"/>
    <w:rsid w:val="008B1D1E"/>
    <w:rPr>
      <w:rFonts w:ascii="Candara" w:eastAsia="Candara" w:hAnsi="Candara" w:cs="Candara"/>
      <w:b/>
      <w:bCs/>
      <w:i w:val="0"/>
      <w:iCs w:val="0"/>
      <w:smallCaps w:val="0"/>
      <w:strike w:val="0"/>
      <w:color w:val="000000"/>
      <w:spacing w:val="0"/>
      <w:w w:val="100"/>
      <w:position w:val="0"/>
      <w:sz w:val="18"/>
      <w:szCs w:val="18"/>
      <w:u w:val="none"/>
      <w:lang w:val="en-US" w:eastAsia="en-US" w:bidi="en-US"/>
    </w:rPr>
  </w:style>
  <w:style w:type="character" w:customStyle="1" w:styleId="3">
    <w:name w:val="Основной текст (3)_"/>
    <w:basedOn w:val="a1"/>
    <w:link w:val="30"/>
    <w:rsid w:val="008B1D1E"/>
    <w:rPr>
      <w:rFonts w:ascii="Times New Roman" w:eastAsia="Times New Roman" w:hAnsi="Times New Roman" w:cs="Times New Roman"/>
      <w:sz w:val="17"/>
      <w:szCs w:val="17"/>
      <w:shd w:val="clear" w:color="auto" w:fill="FFFFFF"/>
    </w:rPr>
  </w:style>
  <w:style w:type="paragraph" w:customStyle="1" w:styleId="30">
    <w:name w:val="Основной текст (3)"/>
    <w:basedOn w:val="a0"/>
    <w:link w:val="3"/>
    <w:rsid w:val="008B1D1E"/>
    <w:pPr>
      <w:widowControl w:val="0"/>
      <w:shd w:val="clear" w:color="auto" w:fill="FFFFFF"/>
      <w:spacing w:after="0" w:line="222" w:lineRule="exact"/>
      <w:ind w:firstLine="200"/>
      <w:jc w:val="both"/>
    </w:pPr>
    <w:rPr>
      <w:rFonts w:ascii="Times New Roman" w:hAnsi="Times New Roman"/>
      <w:sz w:val="17"/>
      <w:szCs w:val="17"/>
      <w:lang w:eastAsia="en-US"/>
    </w:rPr>
  </w:style>
  <w:style w:type="paragraph" w:styleId="af6">
    <w:name w:val="Body Text"/>
    <w:basedOn w:val="a0"/>
    <w:link w:val="af7"/>
    <w:uiPriority w:val="99"/>
    <w:unhideWhenUsed/>
    <w:rsid w:val="008B1D1E"/>
    <w:pPr>
      <w:spacing w:after="120"/>
    </w:pPr>
  </w:style>
  <w:style w:type="character" w:customStyle="1" w:styleId="af7">
    <w:name w:val="Основной текст Знак"/>
    <w:basedOn w:val="a1"/>
    <w:link w:val="af6"/>
    <w:uiPriority w:val="99"/>
    <w:rsid w:val="008B1D1E"/>
    <w:rPr>
      <w:rFonts w:ascii="Calibri" w:eastAsia="Times New Roman" w:hAnsi="Calibri" w:cs="Times New Roman"/>
      <w:lang w:eastAsia="ru-RU"/>
    </w:rPr>
  </w:style>
  <w:style w:type="paragraph" w:styleId="HTML">
    <w:name w:val="HTML Preformatted"/>
    <w:basedOn w:val="a0"/>
    <w:link w:val="HTML0"/>
    <w:rsid w:val="008B1D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1"/>
    <w:link w:val="HTML"/>
    <w:rsid w:val="008B1D1E"/>
    <w:rPr>
      <w:rFonts w:ascii="Courier New" w:eastAsia="Times New Roman" w:hAnsi="Courier New" w:cs="Courier New"/>
      <w:sz w:val="20"/>
      <w:szCs w:val="20"/>
      <w:lang w:eastAsia="ru-RU"/>
    </w:rPr>
  </w:style>
  <w:style w:type="paragraph" w:customStyle="1" w:styleId="PreformattedText">
    <w:name w:val="Preformatted Text"/>
    <w:basedOn w:val="a0"/>
    <w:rsid w:val="008B1D1E"/>
    <w:pPr>
      <w:widowControl w:val="0"/>
      <w:suppressAutoHyphens/>
      <w:spacing w:after="0" w:line="240" w:lineRule="auto"/>
    </w:pPr>
    <w:rPr>
      <w:rFonts w:ascii="Liberation Mono" w:eastAsia="AR PL SungtiL GB" w:hAnsi="Liberation Mono" w:cs="Liberation Mono"/>
      <w:sz w:val="20"/>
      <w:szCs w:val="20"/>
      <w:lang w:val="en-US" w:eastAsia="zh-CN" w:bidi="hi-IN"/>
    </w:rPr>
  </w:style>
  <w:style w:type="paragraph" w:customStyle="1" w:styleId="a">
    <w:name w:val="Список источников"/>
    <w:basedOn w:val="af3"/>
    <w:link w:val="af8"/>
    <w:uiPriority w:val="99"/>
    <w:rsid w:val="008B1D1E"/>
    <w:pPr>
      <w:widowControl w:val="0"/>
      <w:numPr>
        <w:numId w:val="8"/>
      </w:numPr>
      <w:tabs>
        <w:tab w:val="left" w:pos="567"/>
        <w:tab w:val="left" w:pos="794"/>
      </w:tabs>
      <w:spacing w:after="0" w:line="240" w:lineRule="auto"/>
      <w:ind w:left="0" w:firstLine="567"/>
      <w:contextualSpacing w:val="0"/>
      <w:jc w:val="both"/>
    </w:pPr>
    <w:rPr>
      <w:rFonts w:ascii="Times New Roman" w:eastAsia="Calibri" w:hAnsi="Times New Roman"/>
      <w:sz w:val="28"/>
      <w:szCs w:val="28"/>
    </w:rPr>
  </w:style>
  <w:style w:type="character" w:customStyle="1" w:styleId="af8">
    <w:name w:val="Список источников Знак"/>
    <w:link w:val="a"/>
    <w:uiPriority w:val="99"/>
    <w:locked/>
    <w:rsid w:val="008B1D1E"/>
    <w:rPr>
      <w:rFonts w:ascii="Times New Roman" w:eastAsia="Calibri" w:hAnsi="Times New Roman" w:cs="Times New Roman"/>
      <w:sz w:val="28"/>
      <w:szCs w:val="28"/>
      <w:lang w:eastAsia="ru-RU"/>
    </w:rPr>
  </w:style>
  <w:style w:type="character" w:customStyle="1" w:styleId="af9">
    <w:name w:val="ТЕКСТ Знак"/>
    <w:link w:val="afa"/>
    <w:uiPriority w:val="99"/>
    <w:locked/>
    <w:rsid w:val="008B1D1E"/>
    <w:rPr>
      <w:rFonts w:ascii="Times New Roman" w:hAnsi="Times New Roman" w:cs="Times New Roman"/>
      <w:sz w:val="28"/>
      <w:szCs w:val="28"/>
    </w:rPr>
  </w:style>
  <w:style w:type="paragraph" w:customStyle="1" w:styleId="afa">
    <w:name w:val="ТЕКСТ"/>
    <w:basedOn w:val="a0"/>
    <w:link w:val="af9"/>
    <w:uiPriority w:val="99"/>
    <w:rsid w:val="008B1D1E"/>
    <w:pPr>
      <w:spacing w:after="0" w:line="240" w:lineRule="auto"/>
      <w:jc w:val="both"/>
    </w:pPr>
    <w:rPr>
      <w:rFonts w:ascii="Times New Roman" w:eastAsiaTheme="minorHAnsi" w:hAnsi="Times New Roman"/>
      <w:sz w:val="28"/>
      <w:szCs w:val="28"/>
      <w:lang w:eastAsia="en-US"/>
    </w:rPr>
  </w:style>
  <w:style w:type="paragraph" w:customStyle="1" w:styleId="110">
    <w:name w:val="Заголовок 11"/>
    <w:basedOn w:val="a0"/>
    <w:uiPriority w:val="1"/>
    <w:qFormat/>
    <w:rsid w:val="008B1D1E"/>
    <w:pPr>
      <w:widowControl w:val="0"/>
      <w:autoSpaceDE w:val="0"/>
      <w:autoSpaceDN w:val="0"/>
      <w:spacing w:before="72" w:after="0" w:line="240" w:lineRule="auto"/>
      <w:ind w:left="1622"/>
      <w:outlineLvl w:val="1"/>
    </w:pPr>
    <w:rPr>
      <w:rFonts w:ascii="Times New Roman" w:hAnsi="Times New Roman"/>
      <w:b/>
      <w:bCs/>
      <w:sz w:val="28"/>
      <w:szCs w:val="28"/>
      <w:lang w:bidi="ru-RU"/>
    </w:rPr>
  </w:style>
  <w:style w:type="table" w:customStyle="1" w:styleId="TableNormal">
    <w:name w:val="Table Normal"/>
    <w:uiPriority w:val="2"/>
    <w:semiHidden/>
    <w:unhideWhenUsed/>
    <w:qFormat/>
    <w:rsid w:val="008B1D1E"/>
    <w:pPr>
      <w:widowControl w:val="0"/>
      <w:autoSpaceDE w:val="0"/>
      <w:autoSpaceDN w:val="0"/>
      <w:spacing w:after="0" w:line="240" w:lineRule="auto"/>
    </w:pPr>
    <w:rPr>
      <w:rFonts w:ascii="Calibri" w:eastAsia="Times New Roman" w:hAnsi="Calibri" w:cs="Times New Roman"/>
      <w:lang w:val="en-US" w:eastAsia="ru-RU"/>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8B1D1E"/>
    <w:pPr>
      <w:widowControl w:val="0"/>
      <w:autoSpaceDE w:val="0"/>
      <w:autoSpaceDN w:val="0"/>
      <w:spacing w:after="0" w:line="315" w:lineRule="exact"/>
      <w:jc w:val="center"/>
    </w:pPr>
    <w:rPr>
      <w:rFonts w:ascii="Times New Roman" w:hAnsi="Times New Roman"/>
      <w:lang w:bidi="ru-RU"/>
    </w:rPr>
  </w:style>
  <w:style w:type="character" w:styleId="afb">
    <w:name w:val="line number"/>
    <w:basedOn w:val="a1"/>
    <w:uiPriority w:val="99"/>
    <w:semiHidden/>
    <w:unhideWhenUsed/>
    <w:rsid w:val="008B1D1E"/>
  </w:style>
  <w:style w:type="paragraph" w:customStyle="1" w:styleId="Default">
    <w:name w:val="Default"/>
    <w:rsid w:val="008B1D1E"/>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fc">
    <w:name w:val="Placeholder Text"/>
    <w:basedOn w:val="a1"/>
    <w:uiPriority w:val="99"/>
    <w:semiHidden/>
    <w:rsid w:val="008B1D1E"/>
    <w:rPr>
      <w:color w:val="808080"/>
    </w:rPr>
  </w:style>
  <w:style w:type="character" w:customStyle="1" w:styleId="extended-textshort">
    <w:name w:val="extended-text__short"/>
    <w:basedOn w:val="a1"/>
    <w:rsid w:val="008B1D1E"/>
  </w:style>
  <w:style w:type="paragraph" w:customStyle="1" w:styleId="j11">
    <w:name w:val="j11"/>
    <w:basedOn w:val="a0"/>
    <w:rsid w:val="008B1D1E"/>
    <w:pPr>
      <w:spacing w:before="100" w:beforeAutospacing="1" w:after="100" w:afterAutospacing="1" w:line="240" w:lineRule="auto"/>
    </w:pPr>
    <w:rPr>
      <w:rFonts w:ascii="Times New Roman" w:hAnsi="Times New Roman"/>
      <w:sz w:val="24"/>
      <w:szCs w:val="24"/>
    </w:rPr>
  </w:style>
  <w:style w:type="character" w:customStyle="1" w:styleId="s1">
    <w:name w:val="s1"/>
    <w:basedOn w:val="a1"/>
    <w:rsid w:val="008B1D1E"/>
  </w:style>
  <w:style w:type="character" w:customStyle="1" w:styleId="s3">
    <w:name w:val="s3"/>
    <w:basedOn w:val="a1"/>
    <w:rsid w:val="008B1D1E"/>
  </w:style>
  <w:style w:type="character" w:customStyle="1" w:styleId="s9">
    <w:name w:val="s9"/>
    <w:basedOn w:val="a1"/>
    <w:rsid w:val="008B1D1E"/>
  </w:style>
  <w:style w:type="paragraph" w:customStyle="1" w:styleId="j12">
    <w:name w:val="j12"/>
    <w:basedOn w:val="a0"/>
    <w:rsid w:val="008B1D1E"/>
    <w:pPr>
      <w:spacing w:before="100" w:beforeAutospacing="1" w:after="100" w:afterAutospacing="1" w:line="240" w:lineRule="auto"/>
    </w:pPr>
    <w:rPr>
      <w:rFonts w:ascii="Times New Roman" w:hAnsi="Times New Roman"/>
      <w:sz w:val="24"/>
      <w:szCs w:val="24"/>
    </w:rPr>
  </w:style>
  <w:style w:type="paragraph" w:customStyle="1" w:styleId="Style26">
    <w:name w:val="Style26"/>
    <w:basedOn w:val="a0"/>
    <w:rsid w:val="008B1D1E"/>
    <w:pPr>
      <w:widowControl w:val="0"/>
      <w:autoSpaceDE w:val="0"/>
      <w:autoSpaceDN w:val="0"/>
      <w:adjustRightInd w:val="0"/>
      <w:spacing w:after="0" w:line="197" w:lineRule="exact"/>
      <w:ind w:firstLine="427"/>
      <w:jc w:val="both"/>
    </w:pPr>
    <w:rPr>
      <w:rFonts w:ascii="Times New Roman" w:hAnsi="Times New Roman"/>
      <w:sz w:val="24"/>
      <w:szCs w:val="24"/>
    </w:rPr>
  </w:style>
  <w:style w:type="character" w:customStyle="1" w:styleId="FontStyle91">
    <w:name w:val="Font Style91"/>
    <w:rsid w:val="008B1D1E"/>
    <w:rPr>
      <w:rFonts w:ascii="Segoe UI" w:hAnsi="Segoe UI" w:cs="Segoe UI"/>
      <w:sz w:val="14"/>
      <w:szCs w:val="14"/>
    </w:rPr>
  </w:style>
  <w:style w:type="character" w:styleId="afd">
    <w:name w:val="Emphasis"/>
    <w:uiPriority w:val="20"/>
    <w:qFormat/>
    <w:rsid w:val="008B1D1E"/>
    <w:rPr>
      <w:i/>
      <w:iCs/>
    </w:rPr>
  </w:style>
  <w:style w:type="paragraph" w:customStyle="1" w:styleId="12">
    <w:name w:val="Заголовок 12"/>
    <w:basedOn w:val="a0"/>
    <w:uiPriority w:val="1"/>
    <w:qFormat/>
    <w:rsid w:val="008B1D1E"/>
    <w:pPr>
      <w:widowControl w:val="0"/>
      <w:autoSpaceDE w:val="0"/>
      <w:autoSpaceDN w:val="0"/>
      <w:spacing w:before="72" w:after="0" w:line="240" w:lineRule="auto"/>
      <w:ind w:left="1622"/>
      <w:outlineLvl w:val="1"/>
    </w:pPr>
    <w:rPr>
      <w:rFonts w:ascii="Times New Roman" w:hAnsi="Times New Roman"/>
      <w:b/>
      <w:bCs/>
      <w:sz w:val="28"/>
      <w:szCs w:val="28"/>
      <w:lang w:bidi="ru-RU"/>
    </w:rPr>
  </w:style>
  <w:style w:type="character" w:customStyle="1" w:styleId="apple-tab-span">
    <w:name w:val="apple-tab-span"/>
    <w:basedOn w:val="a1"/>
    <w:rsid w:val="00E0078E"/>
  </w:style>
  <w:style w:type="character" w:customStyle="1" w:styleId="extended-textfull">
    <w:name w:val="extended-text__full"/>
    <w:basedOn w:val="a1"/>
    <w:rsid w:val="0044444D"/>
  </w:style>
  <w:style w:type="paragraph" w:customStyle="1" w:styleId="0">
    <w:name w:val="0"/>
    <w:basedOn w:val="a0"/>
    <w:uiPriority w:val="99"/>
    <w:rsid w:val="0044444D"/>
    <w:pPr>
      <w:spacing w:after="0" w:line="240" w:lineRule="auto"/>
      <w:jc w:val="center"/>
    </w:pPr>
    <w:rPr>
      <w:rFonts w:ascii="Times New Roman" w:hAnsi="Times New Roman"/>
      <w:b/>
      <w:bCs/>
      <w:w w:val="110"/>
      <w:sz w:val="48"/>
      <w:szCs w:val="48"/>
      <w:lang w:eastAsia="en-US"/>
    </w:rPr>
  </w:style>
  <w:style w:type="paragraph" w:customStyle="1" w:styleId="MDPI52figure">
    <w:name w:val="MDPI_5.2_figure"/>
    <w:qFormat/>
    <w:rsid w:val="00283154"/>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31text">
    <w:name w:val="MDPI_3.1_text"/>
    <w:qFormat/>
    <w:rsid w:val="00283154"/>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42tablebody">
    <w:name w:val="MDPI_4.2_table_body"/>
    <w:qFormat/>
    <w:rsid w:val="00283154"/>
    <w:pPr>
      <w:adjustRightInd w:val="0"/>
      <w:snapToGrid w:val="0"/>
      <w:spacing w:after="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71References">
    <w:name w:val="MDPI_7.1_References"/>
    <w:qFormat/>
    <w:rsid w:val="000D4B7A"/>
    <w:pPr>
      <w:numPr>
        <w:numId w:val="47"/>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paragraph" w:customStyle="1" w:styleId="13">
    <w:name w:val="Обычный1"/>
    <w:rsid w:val="005107BF"/>
    <w:pPr>
      <w:spacing w:after="0"/>
    </w:pPr>
    <w:rPr>
      <w:rFonts w:ascii="Arial" w:eastAsia="Arial" w:hAnsi="Arial" w:cs="Arial"/>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135190">
      <w:bodyDiv w:val="1"/>
      <w:marLeft w:val="0"/>
      <w:marRight w:val="0"/>
      <w:marTop w:val="0"/>
      <w:marBottom w:val="0"/>
      <w:divBdr>
        <w:top w:val="none" w:sz="0" w:space="0" w:color="auto"/>
        <w:left w:val="none" w:sz="0" w:space="0" w:color="auto"/>
        <w:bottom w:val="none" w:sz="0" w:space="0" w:color="auto"/>
        <w:right w:val="none" w:sz="0" w:space="0" w:color="auto"/>
      </w:divBdr>
      <w:divsChild>
        <w:div w:id="2003465518">
          <w:marLeft w:val="547"/>
          <w:marRight w:val="0"/>
          <w:marTop w:val="86"/>
          <w:marBottom w:val="0"/>
          <w:divBdr>
            <w:top w:val="none" w:sz="0" w:space="0" w:color="auto"/>
            <w:left w:val="none" w:sz="0" w:space="0" w:color="auto"/>
            <w:bottom w:val="none" w:sz="0" w:space="0" w:color="auto"/>
            <w:right w:val="none" w:sz="0" w:space="0" w:color="auto"/>
          </w:divBdr>
        </w:div>
      </w:divsChild>
    </w:div>
    <w:div w:id="351758944">
      <w:bodyDiv w:val="1"/>
      <w:marLeft w:val="0"/>
      <w:marRight w:val="0"/>
      <w:marTop w:val="0"/>
      <w:marBottom w:val="0"/>
      <w:divBdr>
        <w:top w:val="none" w:sz="0" w:space="0" w:color="auto"/>
        <w:left w:val="none" w:sz="0" w:space="0" w:color="auto"/>
        <w:bottom w:val="none" w:sz="0" w:space="0" w:color="auto"/>
        <w:right w:val="none" w:sz="0" w:space="0" w:color="auto"/>
      </w:divBdr>
      <w:divsChild>
        <w:div w:id="1111436585">
          <w:marLeft w:val="547"/>
          <w:marRight w:val="0"/>
          <w:marTop w:val="86"/>
          <w:marBottom w:val="0"/>
          <w:divBdr>
            <w:top w:val="none" w:sz="0" w:space="0" w:color="auto"/>
            <w:left w:val="none" w:sz="0" w:space="0" w:color="auto"/>
            <w:bottom w:val="none" w:sz="0" w:space="0" w:color="auto"/>
            <w:right w:val="none" w:sz="0" w:space="0" w:color="auto"/>
          </w:divBdr>
        </w:div>
      </w:divsChild>
    </w:div>
    <w:div w:id="400713406">
      <w:bodyDiv w:val="1"/>
      <w:marLeft w:val="0"/>
      <w:marRight w:val="0"/>
      <w:marTop w:val="0"/>
      <w:marBottom w:val="0"/>
      <w:divBdr>
        <w:top w:val="none" w:sz="0" w:space="0" w:color="auto"/>
        <w:left w:val="none" w:sz="0" w:space="0" w:color="auto"/>
        <w:bottom w:val="none" w:sz="0" w:space="0" w:color="auto"/>
        <w:right w:val="none" w:sz="0" w:space="0" w:color="auto"/>
      </w:divBdr>
      <w:divsChild>
        <w:div w:id="1773627326">
          <w:marLeft w:val="547"/>
          <w:marRight w:val="0"/>
          <w:marTop w:val="67"/>
          <w:marBottom w:val="0"/>
          <w:divBdr>
            <w:top w:val="none" w:sz="0" w:space="0" w:color="auto"/>
            <w:left w:val="none" w:sz="0" w:space="0" w:color="auto"/>
            <w:bottom w:val="none" w:sz="0" w:space="0" w:color="auto"/>
            <w:right w:val="none" w:sz="0" w:space="0" w:color="auto"/>
          </w:divBdr>
        </w:div>
      </w:divsChild>
    </w:div>
    <w:div w:id="625938671">
      <w:bodyDiv w:val="1"/>
      <w:marLeft w:val="0"/>
      <w:marRight w:val="0"/>
      <w:marTop w:val="0"/>
      <w:marBottom w:val="0"/>
      <w:divBdr>
        <w:top w:val="none" w:sz="0" w:space="0" w:color="auto"/>
        <w:left w:val="none" w:sz="0" w:space="0" w:color="auto"/>
        <w:bottom w:val="none" w:sz="0" w:space="0" w:color="auto"/>
        <w:right w:val="none" w:sz="0" w:space="0" w:color="auto"/>
      </w:divBdr>
    </w:div>
    <w:div w:id="944651586">
      <w:bodyDiv w:val="1"/>
      <w:marLeft w:val="0"/>
      <w:marRight w:val="0"/>
      <w:marTop w:val="0"/>
      <w:marBottom w:val="0"/>
      <w:divBdr>
        <w:top w:val="none" w:sz="0" w:space="0" w:color="auto"/>
        <w:left w:val="none" w:sz="0" w:space="0" w:color="auto"/>
        <w:bottom w:val="none" w:sz="0" w:space="0" w:color="auto"/>
        <w:right w:val="none" w:sz="0" w:space="0" w:color="auto"/>
      </w:divBdr>
      <w:divsChild>
        <w:div w:id="372005605">
          <w:marLeft w:val="547"/>
          <w:marRight w:val="0"/>
          <w:marTop w:val="86"/>
          <w:marBottom w:val="0"/>
          <w:divBdr>
            <w:top w:val="none" w:sz="0" w:space="0" w:color="auto"/>
            <w:left w:val="none" w:sz="0" w:space="0" w:color="auto"/>
            <w:bottom w:val="none" w:sz="0" w:space="0" w:color="auto"/>
            <w:right w:val="none" w:sz="0" w:space="0" w:color="auto"/>
          </w:divBdr>
        </w:div>
      </w:divsChild>
    </w:div>
    <w:div w:id="975522918">
      <w:bodyDiv w:val="1"/>
      <w:marLeft w:val="0"/>
      <w:marRight w:val="0"/>
      <w:marTop w:val="0"/>
      <w:marBottom w:val="0"/>
      <w:divBdr>
        <w:top w:val="none" w:sz="0" w:space="0" w:color="auto"/>
        <w:left w:val="none" w:sz="0" w:space="0" w:color="auto"/>
        <w:bottom w:val="none" w:sz="0" w:space="0" w:color="auto"/>
        <w:right w:val="none" w:sz="0" w:space="0" w:color="auto"/>
      </w:divBdr>
    </w:div>
    <w:div w:id="1065300636">
      <w:bodyDiv w:val="1"/>
      <w:marLeft w:val="0"/>
      <w:marRight w:val="0"/>
      <w:marTop w:val="0"/>
      <w:marBottom w:val="0"/>
      <w:divBdr>
        <w:top w:val="none" w:sz="0" w:space="0" w:color="auto"/>
        <w:left w:val="none" w:sz="0" w:space="0" w:color="auto"/>
        <w:bottom w:val="none" w:sz="0" w:space="0" w:color="auto"/>
        <w:right w:val="none" w:sz="0" w:space="0" w:color="auto"/>
      </w:divBdr>
    </w:div>
    <w:div w:id="1259102502">
      <w:bodyDiv w:val="1"/>
      <w:marLeft w:val="0"/>
      <w:marRight w:val="0"/>
      <w:marTop w:val="0"/>
      <w:marBottom w:val="0"/>
      <w:divBdr>
        <w:top w:val="none" w:sz="0" w:space="0" w:color="auto"/>
        <w:left w:val="none" w:sz="0" w:space="0" w:color="auto"/>
        <w:bottom w:val="none" w:sz="0" w:space="0" w:color="auto"/>
        <w:right w:val="none" w:sz="0" w:space="0" w:color="auto"/>
      </w:divBdr>
    </w:div>
    <w:div w:id="1316493515">
      <w:bodyDiv w:val="1"/>
      <w:marLeft w:val="0"/>
      <w:marRight w:val="0"/>
      <w:marTop w:val="0"/>
      <w:marBottom w:val="0"/>
      <w:divBdr>
        <w:top w:val="none" w:sz="0" w:space="0" w:color="auto"/>
        <w:left w:val="none" w:sz="0" w:space="0" w:color="auto"/>
        <w:bottom w:val="none" w:sz="0" w:space="0" w:color="auto"/>
        <w:right w:val="none" w:sz="0" w:space="0" w:color="auto"/>
      </w:divBdr>
      <w:divsChild>
        <w:div w:id="254438810">
          <w:marLeft w:val="547"/>
          <w:marRight w:val="0"/>
          <w:marTop w:val="67"/>
          <w:marBottom w:val="0"/>
          <w:divBdr>
            <w:top w:val="none" w:sz="0" w:space="0" w:color="auto"/>
            <w:left w:val="none" w:sz="0" w:space="0" w:color="auto"/>
            <w:bottom w:val="none" w:sz="0" w:space="0" w:color="auto"/>
            <w:right w:val="none" w:sz="0" w:space="0" w:color="auto"/>
          </w:divBdr>
        </w:div>
      </w:divsChild>
    </w:div>
    <w:div w:id="1844128674">
      <w:bodyDiv w:val="1"/>
      <w:marLeft w:val="0"/>
      <w:marRight w:val="0"/>
      <w:marTop w:val="0"/>
      <w:marBottom w:val="0"/>
      <w:divBdr>
        <w:top w:val="none" w:sz="0" w:space="0" w:color="auto"/>
        <w:left w:val="none" w:sz="0" w:space="0" w:color="auto"/>
        <w:bottom w:val="none" w:sz="0" w:space="0" w:color="auto"/>
        <w:right w:val="none" w:sz="0" w:space="0" w:color="auto"/>
      </w:divBdr>
      <w:divsChild>
        <w:div w:id="188110059">
          <w:marLeft w:val="547"/>
          <w:marRight w:val="0"/>
          <w:marTop w:val="67"/>
          <w:marBottom w:val="0"/>
          <w:divBdr>
            <w:top w:val="none" w:sz="0" w:space="0" w:color="auto"/>
            <w:left w:val="none" w:sz="0" w:space="0" w:color="auto"/>
            <w:bottom w:val="none" w:sz="0" w:space="0" w:color="auto"/>
            <w:right w:val="none" w:sz="0" w:space="0" w:color="auto"/>
          </w:divBdr>
        </w:div>
      </w:divsChild>
    </w:div>
    <w:div w:id="1883864576">
      <w:bodyDiv w:val="1"/>
      <w:marLeft w:val="0"/>
      <w:marRight w:val="0"/>
      <w:marTop w:val="0"/>
      <w:marBottom w:val="0"/>
      <w:divBdr>
        <w:top w:val="none" w:sz="0" w:space="0" w:color="auto"/>
        <w:left w:val="none" w:sz="0" w:space="0" w:color="auto"/>
        <w:bottom w:val="none" w:sz="0" w:space="0" w:color="auto"/>
        <w:right w:val="none" w:sz="0" w:space="0" w:color="auto"/>
      </w:divBdr>
    </w:div>
    <w:div w:id="1941988180">
      <w:bodyDiv w:val="1"/>
      <w:marLeft w:val="0"/>
      <w:marRight w:val="0"/>
      <w:marTop w:val="0"/>
      <w:marBottom w:val="0"/>
      <w:divBdr>
        <w:top w:val="none" w:sz="0" w:space="0" w:color="auto"/>
        <w:left w:val="none" w:sz="0" w:space="0" w:color="auto"/>
        <w:bottom w:val="none" w:sz="0" w:space="0" w:color="auto"/>
        <w:right w:val="none" w:sz="0" w:space="0" w:color="auto"/>
      </w:divBdr>
      <w:divsChild>
        <w:div w:id="2058506245">
          <w:marLeft w:val="547"/>
          <w:marRight w:val="0"/>
          <w:marTop w:val="6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oleObject" Target="embeddings/oleObject1.bin"/><Relationship Id="rId42" Type="http://schemas.openxmlformats.org/officeDocument/2006/relationships/image" Target="media/image31.wmf"/><Relationship Id="rId47" Type="http://schemas.openxmlformats.org/officeDocument/2006/relationships/oleObject" Target="embeddings/oleObject6.bin"/><Relationship Id="rId63" Type="http://schemas.openxmlformats.org/officeDocument/2006/relationships/oleObject" Target="embeddings/oleObject14.bin"/><Relationship Id="rId68" Type="http://schemas.openxmlformats.org/officeDocument/2006/relationships/image" Target="media/image44.wmf"/><Relationship Id="rId84" Type="http://schemas.openxmlformats.org/officeDocument/2006/relationships/hyperlink" Target="http://www.ncfu.ru/export/uploads/imported" TargetMode="External"/><Relationship Id="rId89" Type="http://schemas.openxmlformats.org/officeDocument/2006/relationships/hyperlink" Target="https://www.breath.ru/v.asp?articleid=757" TargetMode="External"/><Relationship Id="rId112" Type="http://schemas.openxmlformats.org/officeDocument/2006/relationships/image" Target="media/image71.jpeg"/><Relationship Id="rId16" Type="http://schemas.openxmlformats.org/officeDocument/2006/relationships/image" Target="media/image8.png"/><Relationship Id="rId107" Type="http://schemas.openxmlformats.org/officeDocument/2006/relationships/image" Target="media/image66.emf"/><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0.wmf"/><Relationship Id="rId45" Type="http://schemas.openxmlformats.org/officeDocument/2006/relationships/oleObject" Target="embeddings/oleObject5.bin"/><Relationship Id="rId53" Type="http://schemas.openxmlformats.org/officeDocument/2006/relationships/oleObject" Target="embeddings/oleObject9.bin"/><Relationship Id="rId58" Type="http://schemas.openxmlformats.org/officeDocument/2006/relationships/image" Target="media/image39.wmf"/><Relationship Id="rId66" Type="http://schemas.openxmlformats.org/officeDocument/2006/relationships/image" Target="media/image43.wmf"/><Relationship Id="rId74" Type="http://schemas.openxmlformats.org/officeDocument/2006/relationships/chart" Target="charts/chart4.xml"/><Relationship Id="rId79" Type="http://schemas.openxmlformats.org/officeDocument/2006/relationships/image" Target="media/image48.jpeg"/><Relationship Id="rId87" Type="http://schemas.openxmlformats.org/officeDocument/2006/relationships/hyperlink" Target="file:///C:\Users\&#1040;&#1083;&#1077;&#1082;&#1089;\Downloads\Meat%20Sci" TargetMode="External"/><Relationship Id="rId102" Type="http://schemas.openxmlformats.org/officeDocument/2006/relationships/image" Target="media/image61.jpeg"/><Relationship Id="rId110" Type="http://schemas.openxmlformats.org/officeDocument/2006/relationships/image" Target="media/image69.jpe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oleObject" Target="embeddings/oleObject13.bin"/><Relationship Id="rId82" Type="http://schemas.openxmlformats.org/officeDocument/2006/relationships/hyperlink" Target="http://marketingcenter.kz/20/rynok-selskoe-khoziaistvo-kazakhstan.html" TargetMode="External"/><Relationship Id="rId90" Type="http://schemas.openxmlformats.org/officeDocument/2006/relationships/hyperlink" Target="https://adilet.zan.kz/rus/docs" TargetMode="External"/><Relationship Id="rId95" Type="http://schemas.openxmlformats.org/officeDocument/2006/relationships/image" Target="media/image54.jpe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oleObject" Target="embeddings/oleObject4.bin"/><Relationship Id="rId48" Type="http://schemas.openxmlformats.org/officeDocument/2006/relationships/image" Target="media/image34.wmf"/><Relationship Id="rId56" Type="http://schemas.openxmlformats.org/officeDocument/2006/relationships/image" Target="media/image38.wmf"/><Relationship Id="rId64" Type="http://schemas.openxmlformats.org/officeDocument/2006/relationships/image" Target="media/image42.wmf"/><Relationship Id="rId69" Type="http://schemas.openxmlformats.org/officeDocument/2006/relationships/oleObject" Target="embeddings/oleObject17.bin"/><Relationship Id="rId77" Type="http://schemas.openxmlformats.org/officeDocument/2006/relationships/image" Target="media/image47.png"/><Relationship Id="rId100" Type="http://schemas.openxmlformats.org/officeDocument/2006/relationships/image" Target="media/image59.jpeg"/><Relationship Id="rId105" Type="http://schemas.openxmlformats.org/officeDocument/2006/relationships/image" Target="media/image64.jpeg"/><Relationship Id="rId113" Type="http://schemas.openxmlformats.org/officeDocument/2006/relationships/image" Target="media/image72.jpeg"/><Relationship Id="rId8" Type="http://schemas.openxmlformats.org/officeDocument/2006/relationships/footer" Target="footer1.xml"/><Relationship Id="rId51" Type="http://schemas.openxmlformats.org/officeDocument/2006/relationships/oleObject" Target="embeddings/oleObject8.bin"/><Relationship Id="rId72" Type="http://schemas.openxmlformats.org/officeDocument/2006/relationships/chart" Target="charts/chart3.xml"/><Relationship Id="rId80" Type="http://schemas.openxmlformats.org/officeDocument/2006/relationships/image" Target="media/image49.png"/><Relationship Id="rId85" Type="http://schemas.openxmlformats.org/officeDocument/2006/relationships/hyperlink" Target="https://www.sciencedirect.com/science/article/pii/S0309174014001673?via%3Dihub" TargetMode="External"/><Relationship Id="rId93" Type="http://schemas.openxmlformats.org/officeDocument/2006/relationships/image" Target="media/image52.jpeg"/><Relationship Id="rId98"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wmf"/><Relationship Id="rId46" Type="http://schemas.openxmlformats.org/officeDocument/2006/relationships/image" Target="media/image33.wmf"/><Relationship Id="rId59" Type="http://schemas.openxmlformats.org/officeDocument/2006/relationships/oleObject" Target="embeddings/oleObject12.bin"/><Relationship Id="rId67" Type="http://schemas.openxmlformats.org/officeDocument/2006/relationships/oleObject" Target="embeddings/oleObject16.bin"/><Relationship Id="rId103" Type="http://schemas.openxmlformats.org/officeDocument/2006/relationships/image" Target="media/image62.jpeg"/><Relationship Id="rId108" Type="http://schemas.openxmlformats.org/officeDocument/2006/relationships/image" Target="media/image67.emf"/><Relationship Id="rId20" Type="http://schemas.openxmlformats.org/officeDocument/2006/relationships/image" Target="media/image12.wmf"/><Relationship Id="rId41" Type="http://schemas.openxmlformats.org/officeDocument/2006/relationships/oleObject" Target="embeddings/oleObject3.bin"/><Relationship Id="rId54" Type="http://schemas.openxmlformats.org/officeDocument/2006/relationships/image" Target="media/image37.wmf"/><Relationship Id="rId62" Type="http://schemas.openxmlformats.org/officeDocument/2006/relationships/image" Target="media/image41.wmf"/><Relationship Id="rId70" Type="http://schemas.openxmlformats.org/officeDocument/2006/relationships/chart" Target="charts/chart1.xml"/><Relationship Id="rId75" Type="http://schemas.openxmlformats.org/officeDocument/2006/relationships/chart" Target="charts/chart5.xml"/><Relationship Id="rId83" Type="http://schemas.openxmlformats.org/officeDocument/2006/relationships/hyperlink" Target="https://eda-and.ru/kurica/%20prigotovlenie/recepty-grebeshkov/" TargetMode="External"/><Relationship Id="rId88" Type="http://schemas.openxmlformats.org/officeDocument/2006/relationships/hyperlink" Target="https://www.elibrary.ru/contents.asp?id=47917766" TargetMode="External"/><Relationship Id="rId91" Type="http://schemas.openxmlformats.org/officeDocument/2006/relationships/image" Target="media/image50.jpeg"/><Relationship Id="rId96" Type="http://schemas.openxmlformats.org/officeDocument/2006/relationships/image" Target="media/image55.jpeg"/><Relationship Id="rId111"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oleObject" Target="embeddings/oleObject7.bin"/><Relationship Id="rId57" Type="http://schemas.openxmlformats.org/officeDocument/2006/relationships/oleObject" Target="embeddings/oleObject11.bin"/><Relationship Id="rId106" Type="http://schemas.openxmlformats.org/officeDocument/2006/relationships/image" Target="media/image65.jpeg"/><Relationship Id="rId114"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2.wmf"/><Relationship Id="rId52" Type="http://schemas.openxmlformats.org/officeDocument/2006/relationships/image" Target="media/image36.wmf"/><Relationship Id="rId60" Type="http://schemas.openxmlformats.org/officeDocument/2006/relationships/image" Target="media/image40.wmf"/><Relationship Id="rId65" Type="http://schemas.openxmlformats.org/officeDocument/2006/relationships/oleObject" Target="embeddings/oleObject15.bin"/><Relationship Id="rId73" Type="http://schemas.openxmlformats.org/officeDocument/2006/relationships/image" Target="media/image45.jpeg"/><Relationship Id="rId78" Type="http://schemas.openxmlformats.org/officeDocument/2006/relationships/header" Target="header1.xml"/><Relationship Id="rId81" Type="http://schemas.openxmlformats.org/officeDocument/2006/relationships/hyperlink" Target="https://www.akorda.kz/ru/addresses/addresses." TargetMode="External"/><Relationship Id="rId86" Type="http://schemas.openxmlformats.org/officeDocument/2006/relationships/hyperlink" Target="https://www.sciencedirect.com/science/article/pii/S0309174014001673?via%3Dihub" TargetMode="External"/><Relationship Id="rId94" Type="http://schemas.openxmlformats.org/officeDocument/2006/relationships/image" Target="media/image53.jpeg"/><Relationship Id="rId99" Type="http://schemas.openxmlformats.org/officeDocument/2006/relationships/image" Target="media/image58.jpeg"/><Relationship Id="rId101"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oleObject" Target="embeddings/oleObject2.bin"/><Relationship Id="rId109" Type="http://schemas.openxmlformats.org/officeDocument/2006/relationships/image" Target="media/image68.jpeg"/><Relationship Id="rId34" Type="http://schemas.openxmlformats.org/officeDocument/2006/relationships/image" Target="media/image25.png"/><Relationship Id="rId50" Type="http://schemas.openxmlformats.org/officeDocument/2006/relationships/image" Target="media/image35.wmf"/><Relationship Id="rId55" Type="http://schemas.openxmlformats.org/officeDocument/2006/relationships/oleObject" Target="embeddings/oleObject10.bin"/><Relationship Id="rId76" Type="http://schemas.openxmlformats.org/officeDocument/2006/relationships/image" Target="media/image46.png"/><Relationship Id="rId97" Type="http://schemas.openxmlformats.org/officeDocument/2006/relationships/image" Target="media/image56.jpeg"/><Relationship Id="rId104" Type="http://schemas.openxmlformats.org/officeDocument/2006/relationships/image" Target="media/image63.emf"/><Relationship Id="rId7" Type="http://schemas.openxmlformats.org/officeDocument/2006/relationships/endnotes" Target="endnotes.xml"/><Relationship Id="rId71" Type="http://schemas.openxmlformats.org/officeDocument/2006/relationships/chart" Target="charts/chart2.xml"/><Relationship Id="rId92"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image" Target="media/image20.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5;&#1086;&#1083;&#1100;&#1079;&#1086;&#1074;&#1072;&#1090;&#1077;&#1083;&#1100;\Downloads\graphs%20(1)%20(3)%20(2)%20(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5;&#1086;&#1083;&#1100;&#1079;&#1086;&#1074;&#1072;&#1090;&#1077;&#1083;&#1100;\Downloads\graphs%20(1)%20(3)%20(2)%20(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55;&#1086;&#1083;&#1100;&#1079;&#1086;&#1074;&#1072;&#1090;&#1077;&#1083;&#1100;\Downloads\graphs%20(1)%20(3)%20(2)%20(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42;&#1083;&#1072;&#1076;&#1077;&#1083;&#1077;&#1094;\Desktop\&#1046;&#1091;&#1084;&#1072;&#1085;&#1086;&#1074;&#1072;%20&#1043;.&#105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42;&#1083;&#1072;&#1076;&#1077;&#1083;&#1077;&#1094;\Desktop\&#1046;&#1091;&#1084;&#1072;&#1085;&#1086;&#1074;&#1072;%20&#1043;.&#105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206953279955544E-2"/>
          <c:y val="0.11097132428260122"/>
          <c:w val="0.64509548985400211"/>
          <c:h val="0.76112739593425749"/>
        </c:manualLayout>
      </c:layout>
      <c:lineChart>
        <c:grouping val="standard"/>
        <c:varyColors val="1"/>
        <c:ser>
          <c:idx val="0"/>
          <c:order val="0"/>
          <c:tx>
            <c:v>Контрольный образец</c:v>
          </c:tx>
          <c:marker>
            <c:symbol val="circle"/>
            <c:size val="7"/>
            <c:spPr>
              <a:solidFill>
                <a:schemeClr val="accent1"/>
              </a:solidFill>
              <a:ln cmpd="sng">
                <a:solidFill>
                  <a:schemeClr val="accent1"/>
                </a:solidFill>
              </a:ln>
            </c:spPr>
          </c:marker>
          <c:cat>
            <c:numRef>
              <c:f>Sheet1!$V$1:$V$6</c:f>
              <c:numCache>
                <c:formatCode>General</c:formatCode>
                <c:ptCount val="6"/>
                <c:pt idx="0">
                  <c:v>0</c:v>
                </c:pt>
                <c:pt idx="1">
                  <c:v>120</c:v>
                </c:pt>
                <c:pt idx="2">
                  <c:v>240</c:v>
                </c:pt>
                <c:pt idx="3">
                  <c:v>360</c:v>
                </c:pt>
                <c:pt idx="4">
                  <c:v>480</c:v>
                </c:pt>
                <c:pt idx="5">
                  <c:v>600</c:v>
                </c:pt>
              </c:numCache>
            </c:numRef>
          </c:cat>
          <c:val>
            <c:numRef>
              <c:f>Sheet1!$B$1:$B$6</c:f>
              <c:numCache>
                <c:formatCode>General</c:formatCode>
                <c:ptCount val="6"/>
                <c:pt idx="0">
                  <c:v>74.55</c:v>
                </c:pt>
                <c:pt idx="1">
                  <c:v>79.537999999999997</c:v>
                </c:pt>
                <c:pt idx="2">
                  <c:v>84.95</c:v>
                </c:pt>
                <c:pt idx="3">
                  <c:v>89.202000000000012</c:v>
                </c:pt>
                <c:pt idx="4">
                  <c:v>90.710000000000022</c:v>
                </c:pt>
                <c:pt idx="5">
                  <c:v>90.710000000000022</c:v>
                </c:pt>
              </c:numCache>
            </c:numRef>
          </c:val>
          <c:smooth val="0"/>
          <c:extLst xmlns:c16r2="http://schemas.microsoft.com/office/drawing/2015/06/chart">
            <c:ext xmlns:c16="http://schemas.microsoft.com/office/drawing/2014/chart" uri="{C3380CC4-5D6E-409C-BE32-E72D297353CC}">
              <c16:uniqueId val="{00000000-F3B4-4A95-AC80-DAAD8D1E2B5A}"/>
            </c:ext>
          </c:extLst>
        </c:ser>
        <c:ser>
          <c:idx val="1"/>
          <c:order val="1"/>
          <c:tx>
            <c:v>10 %</c:v>
          </c:tx>
          <c:marker>
            <c:symbol val="circle"/>
            <c:size val="7"/>
            <c:spPr>
              <a:solidFill>
                <a:schemeClr val="accent2"/>
              </a:solidFill>
              <a:ln cmpd="sng">
                <a:solidFill>
                  <a:schemeClr val="accent2"/>
                </a:solidFill>
              </a:ln>
            </c:spPr>
          </c:marker>
          <c:cat>
            <c:numRef>
              <c:f>Sheet1!$V$1:$V$6</c:f>
              <c:numCache>
                <c:formatCode>General</c:formatCode>
                <c:ptCount val="6"/>
                <c:pt idx="0">
                  <c:v>0</c:v>
                </c:pt>
                <c:pt idx="1">
                  <c:v>120</c:v>
                </c:pt>
                <c:pt idx="2">
                  <c:v>240</c:v>
                </c:pt>
                <c:pt idx="3">
                  <c:v>360</c:v>
                </c:pt>
                <c:pt idx="4">
                  <c:v>480</c:v>
                </c:pt>
                <c:pt idx="5">
                  <c:v>600</c:v>
                </c:pt>
              </c:numCache>
            </c:numRef>
          </c:cat>
          <c:val>
            <c:numRef>
              <c:f>Sheet1!$C$1:$C$6</c:f>
              <c:numCache>
                <c:formatCode>General</c:formatCode>
                <c:ptCount val="6"/>
                <c:pt idx="0">
                  <c:v>75.61</c:v>
                </c:pt>
                <c:pt idx="1">
                  <c:v>80.681999999999988</c:v>
                </c:pt>
                <c:pt idx="2">
                  <c:v>86.153999999999982</c:v>
                </c:pt>
                <c:pt idx="3">
                  <c:v>90.25</c:v>
                </c:pt>
                <c:pt idx="4">
                  <c:v>91.194000000000003</c:v>
                </c:pt>
                <c:pt idx="5">
                  <c:v>91.194000000000003</c:v>
                </c:pt>
              </c:numCache>
            </c:numRef>
          </c:val>
          <c:smooth val="0"/>
          <c:extLst xmlns:c16r2="http://schemas.microsoft.com/office/drawing/2015/06/chart">
            <c:ext xmlns:c16="http://schemas.microsoft.com/office/drawing/2014/chart" uri="{C3380CC4-5D6E-409C-BE32-E72D297353CC}">
              <c16:uniqueId val="{00000001-F3B4-4A95-AC80-DAAD8D1E2B5A}"/>
            </c:ext>
          </c:extLst>
        </c:ser>
        <c:ser>
          <c:idx val="2"/>
          <c:order val="2"/>
          <c:tx>
            <c:v>15 %</c:v>
          </c:tx>
          <c:marker>
            <c:symbol val="circle"/>
            <c:size val="7"/>
            <c:spPr>
              <a:solidFill>
                <a:schemeClr val="accent3"/>
              </a:solidFill>
              <a:ln cmpd="sng">
                <a:solidFill>
                  <a:schemeClr val="accent3"/>
                </a:solidFill>
              </a:ln>
            </c:spPr>
          </c:marker>
          <c:cat>
            <c:numRef>
              <c:f>Sheet1!$V$1:$V$6</c:f>
              <c:numCache>
                <c:formatCode>General</c:formatCode>
                <c:ptCount val="6"/>
                <c:pt idx="0">
                  <c:v>0</c:v>
                </c:pt>
                <c:pt idx="1">
                  <c:v>120</c:v>
                </c:pt>
                <c:pt idx="2">
                  <c:v>240</c:v>
                </c:pt>
                <c:pt idx="3">
                  <c:v>360</c:v>
                </c:pt>
                <c:pt idx="4">
                  <c:v>480</c:v>
                </c:pt>
                <c:pt idx="5">
                  <c:v>600</c:v>
                </c:pt>
              </c:numCache>
            </c:numRef>
          </c:cat>
          <c:val>
            <c:numRef>
              <c:f>Sheet1!$D$1:$D$6</c:f>
              <c:numCache>
                <c:formatCode>General</c:formatCode>
                <c:ptCount val="6"/>
                <c:pt idx="0">
                  <c:v>77.14</c:v>
                </c:pt>
                <c:pt idx="1">
                  <c:v>82.534000000000006</c:v>
                </c:pt>
                <c:pt idx="2">
                  <c:v>88.32</c:v>
                </c:pt>
                <c:pt idx="3">
                  <c:v>92.482000000000014</c:v>
                </c:pt>
                <c:pt idx="4">
                  <c:v>93.003999999999991</c:v>
                </c:pt>
                <c:pt idx="5">
                  <c:v>93.004000000000005</c:v>
                </c:pt>
              </c:numCache>
            </c:numRef>
          </c:val>
          <c:smooth val="0"/>
          <c:extLst xmlns:c16r2="http://schemas.microsoft.com/office/drawing/2015/06/chart">
            <c:ext xmlns:c16="http://schemas.microsoft.com/office/drawing/2014/chart" uri="{C3380CC4-5D6E-409C-BE32-E72D297353CC}">
              <c16:uniqueId val="{00000002-F3B4-4A95-AC80-DAAD8D1E2B5A}"/>
            </c:ext>
          </c:extLst>
        </c:ser>
        <c:ser>
          <c:idx val="3"/>
          <c:order val="3"/>
          <c:tx>
            <c:v>25 %</c:v>
          </c:tx>
          <c:marker>
            <c:symbol val="circle"/>
            <c:size val="7"/>
            <c:spPr>
              <a:solidFill>
                <a:schemeClr val="accent4"/>
              </a:solidFill>
              <a:ln cmpd="sng">
                <a:solidFill>
                  <a:schemeClr val="accent4"/>
                </a:solidFill>
              </a:ln>
            </c:spPr>
          </c:marker>
          <c:cat>
            <c:numRef>
              <c:f>Sheet1!$V$1:$V$6</c:f>
              <c:numCache>
                <c:formatCode>General</c:formatCode>
                <c:ptCount val="6"/>
                <c:pt idx="0">
                  <c:v>0</c:v>
                </c:pt>
                <c:pt idx="1">
                  <c:v>120</c:v>
                </c:pt>
                <c:pt idx="2">
                  <c:v>240</c:v>
                </c:pt>
                <c:pt idx="3">
                  <c:v>360</c:v>
                </c:pt>
                <c:pt idx="4">
                  <c:v>480</c:v>
                </c:pt>
                <c:pt idx="5">
                  <c:v>600</c:v>
                </c:pt>
              </c:numCache>
            </c:numRef>
          </c:cat>
          <c:val>
            <c:numRef>
              <c:f>Sheet1!$E$1:$E$6</c:f>
              <c:numCache>
                <c:formatCode>General</c:formatCode>
                <c:ptCount val="6"/>
                <c:pt idx="0">
                  <c:v>79.25</c:v>
                </c:pt>
                <c:pt idx="1">
                  <c:v>84.821999999999989</c:v>
                </c:pt>
                <c:pt idx="2">
                  <c:v>90.762</c:v>
                </c:pt>
                <c:pt idx="3">
                  <c:v>94.814000000000007</c:v>
                </c:pt>
                <c:pt idx="4">
                  <c:v>94.722000000000008</c:v>
                </c:pt>
                <c:pt idx="5">
                  <c:v>94.721999999999994</c:v>
                </c:pt>
              </c:numCache>
            </c:numRef>
          </c:val>
          <c:smooth val="0"/>
          <c:extLst xmlns:c16r2="http://schemas.microsoft.com/office/drawing/2015/06/chart">
            <c:ext xmlns:c16="http://schemas.microsoft.com/office/drawing/2014/chart" uri="{C3380CC4-5D6E-409C-BE32-E72D297353CC}">
              <c16:uniqueId val="{00000003-F3B4-4A95-AC80-DAAD8D1E2B5A}"/>
            </c:ext>
          </c:extLst>
        </c:ser>
        <c:ser>
          <c:idx val="4"/>
          <c:order val="4"/>
          <c:tx>
            <c:v>20 %</c:v>
          </c:tx>
          <c:marker>
            <c:symbol val="circle"/>
            <c:size val="7"/>
            <c:spPr>
              <a:solidFill>
                <a:schemeClr val="accent5"/>
              </a:solidFill>
              <a:ln cmpd="sng">
                <a:solidFill>
                  <a:schemeClr val="accent5"/>
                </a:solidFill>
              </a:ln>
            </c:spPr>
          </c:marker>
          <c:cat>
            <c:numRef>
              <c:f>Sheet1!$V$1:$V$6</c:f>
              <c:numCache>
                <c:formatCode>General</c:formatCode>
                <c:ptCount val="6"/>
                <c:pt idx="0">
                  <c:v>0</c:v>
                </c:pt>
                <c:pt idx="1">
                  <c:v>120</c:v>
                </c:pt>
                <c:pt idx="2">
                  <c:v>240</c:v>
                </c:pt>
                <c:pt idx="3">
                  <c:v>360</c:v>
                </c:pt>
                <c:pt idx="4">
                  <c:v>480</c:v>
                </c:pt>
                <c:pt idx="5">
                  <c:v>600</c:v>
                </c:pt>
              </c:numCache>
            </c:numRef>
          </c:cat>
          <c:val>
            <c:numRef>
              <c:f>Sheet1!$F$1:$F$6</c:f>
              <c:numCache>
                <c:formatCode>General</c:formatCode>
                <c:ptCount val="6"/>
                <c:pt idx="0">
                  <c:v>80.83</c:v>
                </c:pt>
                <c:pt idx="1">
                  <c:v>86.531999999999996</c:v>
                </c:pt>
                <c:pt idx="2">
                  <c:v>92.577999999999989</c:v>
                </c:pt>
                <c:pt idx="3">
                  <c:v>96.52</c:v>
                </c:pt>
                <c:pt idx="4">
                  <c:v>95.910000000000025</c:v>
                </c:pt>
                <c:pt idx="5">
                  <c:v>95.910000000000025</c:v>
                </c:pt>
              </c:numCache>
            </c:numRef>
          </c:val>
          <c:smooth val="0"/>
          <c:extLst xmlns:c16r2="http://schemas.microsoft.com/office/drawing/2015/06/chart">
            <c:ext xmlns:c16="http://schemas.microsoft.com/office/drawing/2014/chart" uri="{C3380CC4-5D6E-409C-BE32-E72D297353CC}">
              <c16:uniqueId val="{00000004-F3B4-4A95-AC80-DAAD8D1E2B5A}"/>
            </c:ext>
          </c:extLst>
        </c:ser>
        <c:dLbls>
          <c:showLegendKey val="0"/>
          <c:showVal val="0"/>
          <c:showCatName val="0"/>
          <c:showSerName val="0"/>
          <c:showPercent val="0"/>
          <c:showBubbleSize val="0"/>
        </c:dLbls>
        <c:marker val="1"/>
        <c:smooth val="0"/>
        <c:axId val="378788816"/>
        <c:axId val="378789992"/>
      </c:lineChart>
      <c:catAx>
        <c:axId val="378788816"/>
        <c:scaling>
          <c:orientation val="minMax"/>
        </c:scaling>
        <c:delete val="0"/>
        <c:axPos val="b"/>
        <c:majorGridlines/>
        <c:minorGridlines/>
        <c:title>
          <c:tx>
            <c:rich>
              <a:bodyPr/>
              <a:lstStyle/>
              <a:p>
                <a:pPr>
                  <a:defRPr/>
                </a:pPr>
                <a:r>
                  <a:rPr lang="x-none" sz="1000" b="0" i="0" u="none" strike="noStrike" baseline="0">
                    <a:effectLst/>
                  </a:rPr>
                  <a:t>𝜏</a:t>
                </a:r>
                <a:r>
                  <a:rPr lang="en-US"/>
                  <a:t>, </a:t>
                </a:r>
                <a:r>
                  <a:rPr lang="ru-RU"/>
                  <a:t>с</a:t>
                </a:r>
                <a:endParaRPr lang="en-US"/>
              </a:p>
            </c:rich>
          </c:tx>
          <c:overlay val="0"/>
        </c:title>
        <c:numFmt formatCode="General" sourceLinked="1"/>
        <c:majorTickMark val="none"/>
        <c:minorTickMark val="none"/>
        <c:tickLblPos val="nextTo"/>
        <c:txPr>
          <a:bodyPr/>
          <a:lstStyle/>
          <a:p>
            <a:pPr lvl="0">
              <a:defRPr b="0">
                <a:solidFill>
                  <a:srgbClr val="000000"/>
                </a:solidFill>
                <a:latin typeface="+mn-lt"/>
              </a:defRPr>
            </a:pPr>
            <a:endParaRPr lang="ru-RU"/>
          </a:p>
        </c:txPr>
        <c:crossAx val="378789992"/>
        <c:crosses val="autoZero"/>
        <c:auto val="1"/>
        <c:lblAlgn val="ctr"/>
        <c:lblOffset val="100"/>
        <c:noMultiLvlLbl val="1"/>
      </c:catAx>
      <c:valAx>
        <c:axId val="378789992"/>
        <c:scaling>
          <c:orientation val="minMax"/>
          <c:max val="100"/>
          <c:min val="73"/>
        </c:scaling>
        <c:delete val="0"/>
        <c:axPos val="l"/>
        <c:majorGridlines>
          <c:spPr>
            <a:ln>
              <a:solidFill>
                <a:srgbClr val="B7B7B7"/>
              </a:solidFill>
            </a:ln>
          </c:spPr>
        </c:majorGridlines>
        <c:minorGridlines>
          <c:spPr>
            <a:ln>
              <a:solidFill>
                <a:srgbClr val="CCCCCC">
                  <a:alpha val="0"/>
                </a:srgbClr>
              </a:solidFill>
            </a:ln>
          </c:spPr>
        </c:minorGridlines>
        <c:title>
          <c:tx>
            <c:rich>
              <a:bodyPr/>
              <a:lstStyle/>
              <a:p>
                <a:pPr>
                  <a:defRPr/>
                </a:pPr>
                <a:r>
                  <a:rPr lang="en-US"/>
                  <a:t>%</a:t>
                </a:r>
              </a:p>
            </c:rich>
          </c:tx>
          <c:overlay val="0"/>
        </c:title>
        <c:numFmt formatCode="General" sourceLinked="1"/>
        <c:majorTickMark val="none"/>
        <c:minorTickMark val="none"/>
        <c:tickLblPos val="nextTo"/>
        <c:spPr>
          <a:ln/>
        </c:spPr>
        <c:txPr>
          <a:bodyPr/>
          <a:lstStyle/>
          <a:p>
            <a:pPr lvl="0">
              <a:defRPr b="0">
                <a:solidFill>
                  <a:srgbClr val="000000"/>
                </a:solidFill>
                <a:latin typeface="+mn-lt"/>
              </a:defRPr>
            </a:pPr>
            <a:endParaRPr lang="ru-RU"/>
          </a:p>
        </c:txPr>
        <c:crossAx val="378788816"/>
        <c:crossesAt val="1"/>
        <c:crossBetween val="midCat"/>
        <c:majorUnit val="5"/>
      </c:valAx>
    </c:plotArea>
    <c:legend>
      <c:legendPos val="r"/>
      <c:layout>
        <c:manualLayout>
          <c:xMode val="edge"/>
          <c:yMode val="edge"/>
          <c:x val="0.7723831514842936"/>
          <c:y val="0.39459193775631746"/>
          <c:w val="0.22761684851570671"/>
          <c:h val="0.32067588909074429"/>
        </c:manualLayout>
      </c:layout>
      <c:overlay val="0"/>
      <c:txPr>
        <a:bodyPr/>
        <a:lstStyle/>
        <a:p>
          <a:pPr lvl="0">
            <a:defRPr b="0">
              <a:solidFill>
                <a:srgbClr val="1A1A1A"/>
              </a:solidFill>
              <a:latin typeface="+mn-lt"/>
            </a:defRPr>
          </a:pPr>
          <a:endParaRPr lang="ru-RU"/>
        </a:p>
      </c:txPr>
    </c:legend>
    <c:plotVisOnly val="1"/>
    <c:dispBlanksAs val="zero"/>
    <c:showDLblsOverMax val="1"/>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1"/>
        <c:ser>
          <c:idx val="0"/>
          <c:order val="0"/>
          <c:tx>
            <c:v>Контрольный образец</c:v>
          </c:tx>
          <c:marker>
            <c:symbol val="circle"/>
            <c:size val="7"/>
            <c:spPr>
              <a:solidFill>
                <a:schemeClr val="accent1"/>
              </a:solidFill>
              <a:ln cmpd="sng">
                <a:solidFill>
                  <a:schemeClr val="accent1"/>
                </a:solidFill>
              </a:ln>
            </c:spPr>
          </c:marker>
          <c:cat>
            <c:numRef>
              <c:f>Sheet1!$V$1:$V$6</c:f>
              <c:numCache>
                <c:formatCode>General</c:formatCode>
                <c:ptCount val="6"/>
                <c:pt idx="0">
                  <c:v>0</c:v>
                </c:pt>
                <c:pt idx="1">
                  <c:v>120</c:v>
                </c:pt>
                <c:pt idx="2">
                  <c:v>240</c:v>
                </c:pt>
                <c:pt idx="3">
                  <c:v>360</c:v>
                </c:pt>
                <c:pt idx="4">
                  <c:v>480</c:v>
                </c:pt>
                <c:pt idx="5">
                  <c:v>600</c:v>
                </c:pt>
              </c:numCache>
            </c:numRef>
          </c:cat>
          <c:val>
            <c:numRef>
              <c:f>Sheet1!$P$1:$P$6</c:f>
              <c:numCache>
                <c:formatCode>General</c:formatCode>
                <c:ptCount val="6"/>
                <c:pt idx="0">
                  <c:v>76.72</c:v>
                </c:pt>
                <c:pt idx="1">
                  <c:v>81.024000000000001</c:v>
                </c:pt>
                <c:pt idx="2">
                  <c:v>86.543999999999997</c:v>
                </c:pt>
                <c:pt idx="3">
                  <c:v>91.216000000000022</c:v>
                </c:pt>
                <c:pt idx="4">
                  <c:v>91</c:v>
                </c:pt>
                <c:pt idx="5">
                  <c:v>91</c:v>
                </c:pt>
              </c:numCache>
            </c:numRef>
          </c:val>
          <c:smooth val="0"/>
          <c:extLst xmlns:c16r2="http://schemas.microsoft.com/office/drawing/2015/06/chart">
            <c:ext xmlns:c16="http://schemas.microsoft.com/office/drawing/2014/chart" uri="{C3380CC4-5D6E-409C-BE32-E72D297353CC}">
              <c16:uniqueId val="{00000000-8179-4165-BD7B-09C79FD5BCB5}"/>
            </c:ext>
          </c:extLst>
        </c:ser>
        <c:ser>
          <c:idx val="1"/>
          <c:order val="1"/>
          <c:tx>
            <c:v>10 %</c:v>
          </c:tx>
          <c:marker>
            <c:symbol val="circle"/>
            <c:size val="7"/>
            <c:spPr>
              <a:solidFill>
                <a:schemeClr val="accent2"/>
              </a:solidFill>
              <a:ln cmpd="sng">
                <a:solidFill>
                  <a:schemeClr val="accent2"/>
                </a:solidFill>
              </a:ln>
            </c:spPr>
          </c:marker>
          <c:cat>
            <c:numRef>
              <c:f>Sheet1!$V$1:$V$6</c:f>
              <c:numCache>
                <c:formatCode>General</c:formatCode>
                <c:ptCount val="6"/>
                <c:pt idx="0">
                  <c:v>0</c:v>
                </c:pt>
                <c:pt idx="1">
                  <c:v>120</c:v>
                </c:pt>
                <c:pt idx="2">
                  <c:v>240</c:v>
                </c:pt>
                <c:pt idx="3">
                  <c:v>360</c:v>
                </c:pt>
                <c:pt idx="4">
                  <c:v>480</c:v>
                </c:pt>
                <c:pt idx="5">
                  <c:v>600</c:v>
                </c:pt>
              </c:numCache>
            </c:numRef>
          </c:cat>
          <c:val>
            <c:numRef>
              <c:f>Sheet1!$Q$1:$Q$6</c:f>
              <c:numCache>
                <c:formatCode>General</c:formatCode>
                <c:ptCount val="6"/>
                <c:pt idx="0">
                  <c:v>78.22</c:v>
                </c:pt>
                <c:pt idx="1">
                  <c:v>84.274000000000001</c:v>
                </c:pt>
                <c:pt idx="2">
                  <c:v>90.248000000000005</c:v>
                </c:pt>
                <c:pt idx="3">
                  <c:v>93.501999999999995</c:v>
                </c:pt>
                <c:pt idx="4">
                  <c:v>93</c:v>
                </c:pt>
                <c:pt idx="5">
                  <c:v>93</c:v>
                </c:pt>
              </c:numCache>
            </c:numRef>
          </c:val>
          <c:smooth val="0"/>
          <c:extLst xmlns:c16r2="http://schemas.microsoft.com/office/drawing/2015/06/chart">
            <c:ext xmlns:c16="http://schemas.microsoft.com/office/drawing/2014/chart" uri="{C3380CC4-5D6E-409C-BE32-E72D297353CC}">
              <c16:uniqueId val="{00000001-8179-4165-BD7B-09C79FD5BCB5}"/>
            </c:ext>
          </c:extLst>
        </c:ser>
        <c:ser>
          <c:idx val="2"/>
          <c:order val="2"/>
          <c:tx>
            <c:v>15 %</c:v>
          </c:tx>
          <c:marker>
            <c:symbol val="circle"/>
            <c:size val="7"/>
            <c:spPr>
              <a:solidFill>
                <a:schemeClr val="accent3"/>
              </a:solidFill>
              <a:ln cmpd="sng">
                <a:solidFill>
                  <a:schemeClr val="accent3"/>
                </a:solidFill>
              </a:ln>
            </c:spPr>
          </c:marker>
          <c:cat>
            <c:numRef>
              <c:f>Sheet1!$V$1:$V$6</c:f>
              <c:numCache>
                <c:formatCode>General</c:formatCode>
                <c:ptCount val="6"/>
                <c:pt idx="0">
                  <c:v>0</c:v>
                </c:pt>
                <c:pt idx="1">
                  <c:v>120</c:v>
                </c:pt>
                <c:pt idx="2">
                  <c:v>240</c:v>
                </c:pt>
                <c:pt idx="3">
                  <c:v>360</c:v>
                </c:pt>
                <c:pt idx="4">
                  <c:v>480</c:v>
                </c:pt>
                <c:pt idx="5">
                  <c:v>600</c:v>
                </c:pt>
              </c:numCache>
            </c:numRef>
          </c:cat>
          <c:val>
            <c:numRef>
              <c:f>Sheet1!$R$1:$R$6</c:f>
              <c:numCache>
                <c:formatCode>General</c:formatCode>
                <c:ptCount val="6"/>
                <c:pt idx="0">
                  <c:v>80.14</c:v>
                </c:pt>
                <c:pt idx="1">
                  <c:v>85.641999999999996</c:v>
                </c:pt>
                <c:pt idx="2">
                  <c:v>91.52</c:v>
                </c:pt>
                <c:pt idx="3">
                  <c:v>95.037999999999997</c:v>
                </c:pt>
                <c:pt idx="4">
                  <c:v>95</c:v>
                </c:pt>
                <c:pt idx="5">
                  <c:v>95</c:v>
                </c:pt>
              </c:numCache>
            </c:numRef>
          </c:val>
          <c:smooth val="0"/>
          <c:extLst xmlns:c16r2="http://schemas.microsoft.com/office/drawing/2015/06/chart">
            <c:ext xmlns:c16="http://schemas.microsoft.com/office/drawing/2014/chart" uri="{C3380CC4-5D6E-409C-BE32-E72D297353CC}">
              <c16:uniqueId val="{00000002-8179-4165-BD7B-09C79FD5BCB5}"/>
            </c:ext>
          </c:extLst>
        </c:ser>
        <c:ser>
          <c:idx val="3"/>
          <c:order val="3"/>
          <c:tx>
            <c:v>25 %</c:v>
          </c:tx>
          <c:marker>
            <c:symbol val="circle"/>
            <c:size val="7"/>
            <c:spPr>
              <a:solidFill>
                <a:schemeClr val="accent4"/>
              </a:solidFill>
              <a:ln cmpd="sng">
                <a:solidFill>
                  <a:schemeClr val="accent4"/>
                </a:solidFill>
              </a:ln>
            </c:spPr>
          </c:marker>
          <c:cat>
            <c:numRef>
              <c:f>Sheet1!$V$1:$V$6</c:f>
              <c:numCache>
                <c:formatCode>General</c:formatCode>
                <c:ptCount val="6"/>
                <c:pt idx="0">
                  <c:v>0</c:v>
                </c:pt>
                <c:pt idx="1">
                  <c:v>120</c:v>
                </c:pt>
                <c:pt idx="2">
                  <c:v>240</c:v>
                </c:pt>
                <c:pt idx="3">
                  <c:v>360</c:v>
                </c:pt>
                <c:pt idx="4">
                  <c:v>480</c:v>
                </c:pt>
                <c:pt idx="5">
                  <c:v>600</c:v>
                </c:pt>
              </c:numCache>
            </c:numRef>
          </c:cat>
          <c:val>
            <c:numRef>
              <c:f>Sheet1!$S$1:$S$6</c:f>
              <c:numCache>
                <c:formatCode>General</c:formatCode>
                <c:ptCount val="6"/>
                <c:pt idx="0">
                  <c:v>81.83</c:v>
                </c:pt>
                <c:pt idx="1">
                  <c:v>87.83</c:v>
                </c:pt>
                <c:pt idx="2">
                  <c:v>94.342000000000013</c:v>
                </c:pt>
                <c:pt idx="3">
                  <c:v>98</c:v>
                </c:pt>
                <c:pt idx="4">
                  <c:v>97</c:v>
                </c:pt>
                <c:pt idx="5">
                  <c:v>97</c:v>
                </c:pt>
              </c:numCache>
            </c:numRef>
          </c:val>
          <c:smooth val="0"/>
          <c:extLst xmlns:c16r2="http://schemas.microsoft.com/office/drawing/2015/06/chart">
            <c:ext xmlns:c16="http://schemas.microsoft.com/office/drawing/2014/chart" uri="{C3380CC4-5D6E-409C-BE32-E72D297353CC}">
              <c16:uniqueId val="{00000003-8179-4165-BD7B-09C79FD5BCB5}"/>
            </c:ext>
          </c:extLst>
        </c:ser>
        <c:ser>
          <c:idx val="4"/>
          <c:order val="4"/>
          <c:tx>
            <c:v>20 %</c:v>
          </c:tx>
          <c:marker>
            <c:symbol val="circle"/>
            <c:size val="7"/>
            <c:spPr>
              <a:solidFill>
                <a:schemeClr val="accent5"/>
              </a:solidFill>
              <a:ln cmpd="sng">
                <a:solidFill>
                  <a:schemeClr val="accent5"/>
                </a:solidFill>
              </a:ln>
            </c:spPr>
          </c:marker>
          <c:cat>
            <c:numRef>
              <c:f>Sheet1!$V$1:$V$6</c:f>
              <c:numCache>
                <c:formatCode>General</c:formatCode>
                <c:ptCount val="6"/>
                <c:pt idx="0">
                  <c:v>0</c:v>
                </c:pt>
                <c:pt idx="1">
                  <c:v>120</c:v>
                </c:pt>
                <c:pt idx="2">
                  <c:v>240</c:v>
                </c:pt>
                <c:pt idx="3">
                  <c:v>360</c:v>
                </c:pt>
                <c:pt idx="4">
                  <c:v>480</c:v>
                </c:pt>
                <c:pt idx="5">
                  <c:v>600</c:v>
                </c:pt>
              </c:numCache>
            </c:numRef>
          </c:cat>
          <c:val>
            <c:numRef>
              <c:f>Sheet1!$T$1:$T$6</c:f>
              <c:numCache>
                <c:formatCode>General</c:formatCode>
                <c:ptCount val="6"/>
                <c:pt idx="0">
                  <c:v>82.63</c:v>
                </c:pt>
                <c:pt idx="1">
                  <c:v>88.710000000000022</c:v>
                </c:pt>
                <c:pt idx="2">
                  <c:v>95.07</c:v>
                </c:pt>
                <c:pt idx="3">
                  <c:v>98.59</c:v>
                </c:pt>
                <c:pt idx="4">
                  <c:v>98</c:v>
                </c:pt>
                <c:pt idx="5">
                  <c:v>98</c:v>
                </c:pt>
              </c:numCache>
            </c:numRef>
          </c:val>
          <c:smooth val="0"/>
          <c:extLst xmlns:c16r2="http://schemas.microsoft.com/office/drawing/2015/06/chart">
            <c:ext xmlns:c16="http://schemas.microsoft.com/office/drawing/2014/chart" uri="{C3380CC4-5D6E-409C-BE32-E72D297353CC}">
              <c16:uniqueId val="{00000004-8179-4165-BD7B-09C79FD5BCB5}"/>
            </c:ext>
          </c:extLst>
        </c:ser>
        <c:dLbls>
          <c:showLegendKey val="0"/>
          <c:showVal val="0"/>
          <c:showCatName val="0"/>
          <c:showSerName val="0"/>
          <c:showPercent val="0"/>
          <c:showBubbleSize val="0"/>
        </c:dLbls>
        <c:marker val="1"/>
        <c:smooth val="0"/>
        <c:axId val="378795480"/>
        <c:axId val="378792344"/>
      </c:lineChart>
      <c:catAx>
        <c:axId val="378795480"/>
        <c:scaling>
          <c:orientation val="minMax"/>
        </c:scaling>
        <c:delete val="0"/>
        <c:axPos val="b"/>
        <c:majorGridlines/>
        <c:minorGridlines/>
        <c:title>
          <c:tx>
            <c:rich>
              <a:bodyPr/>
              <a:lstStyle/>
              <a:p>
                <a:pPr>
                  <a:defRPr/>
                </a:pPr>
                <a:r>
                  <a:rPr lang="x-none" sz="1000" b="0" i="0" u="none" strike="noStrike" baseline="0">
                    <a:effectLst/>
                  </a:rPr>
                  <a:t>𝜏</a:t>
                </a:r>
                <a:r>
                  <a:rPr lang="en-US"/>
                  <a:t>,</a:t>
                </a:r>
                <a:r>
                  <a:rPr lang="en-US" baseline="0"/>
                  <a:t> </a:t>
                </a:r>
                <a:r>
                  <a:rPr lang="ru-RU" baseline="0"/>
                  <a:t>с</a:t>
                </a:r>
                <a:endParaRPr lang="en-US"/>
              </a:p>
            </c:rich>
          </c:tx>
          <c:overlay val="0"/>
        </c:title>
        <c:numFmt formatCode="General" sourceLinked="1"/>
        <c:majorTickMark val="none"/>
        <c:minorTickMark val="none"/>
        <c:tickLblPos val="nextTo"/>
        <c:txPr>
          <a:bodyPr/>
          <a:lstStyle/>
          <a:p>
            <a:pPr lvl="0">
              <a:defRPr b="0">
                <a:solidFill>
                  <a:srgbClr val="000000"/>
                </a:solidFill>
                <a:latin typeface="+mn-lt"/>
              </a:defRPr>
            </a:pPr>
            <a:endParaRPr lang="ru-RU"/>
          </a:p>
        </c:txPr>
        <c:crossAx val="378792344"/>
        <c:crosses val="autoZero"/>
        <c:auto val="1"/>
        <c:lblAlgn val="ctr"/>
        <c:lblOffset val="100"/>
        <c:noMultiLvlLbl val="1"/>
      </c:catAx>
      <c:valAx>
        <c:axId val="378792344"/>
        <c:scaling>
          <c:orientation val="minMax"/>
          <c:max val="100"/>
          <c:min val="75"/>
        </c:scaling>
        <c:delete val="0"/>
        <c:axPos val="l"/>
        <c:majorGridlines>
          <c:spPr>
            <a:ln>
              <a:solidFill>
                <a:srgbClr val="B7B7B7"/>
              </a:solidFill>
            </a:ln>
          </c:spPr>
        </c:majorGridlines>
        <c:minorGridlines>
          <c:spPr>
            <a:ln>
              <a:solidFill>
                <a:srgbClr val="CCCCCC">
                  <a:alpha val="0"/>
                </a:srgbClr>
              </a:solidFill>
            </a:ln>
          </c:spPr>
        </c:minorGridlines>
        <c:title>
          <c:tx>
            <c:rich>
              <a:bodyPr/>
              <a:lstStyle/>
              <a:p>
                <a:pPr>
                  <a:defRPr/>
                </a:pPr>
                <a:r>
                  <a:rPr lang="en-US"/>
                  <a:t>%</a:t>
                </a:r>
              </a:p>
            </c:rich>
          </c:tx>
          <c:overlay val="0"/>
        </c:title>
        <c:numFmt formatCode="General" sourceLinked="1"/>
        <c:majorTickMark val="none"/>
        <c:minorTickMark val="none"/>
        <c:tickLblPos val="nextTo"/>
        <c:spPr>
          <a:ln/>
        </c:spPr>
        <c:txPr>
          <a:bodyPr/>
          <a:lstStyle/>
          <a:p>
            <a:pPr lvl="0">
              <a:defRPr b="0">
                <a:solidFill>
                  <a:srgbClr val="000000"/>
                </a:solidFill>
                <a:latin typeface="+mn-lt"/>
              </a:defRPr>
            </a:pPr>
            <a:endParaRPr lang="ru-RU"/>
          </a:p>
        </c:txPr>
        <c:crossAx val="378795480"/>
        <c:crosses val="autoZero"/>
        <c:crossBetween val="midCat"/>
        <c:majorUnit val="5"/>
      </c:valAx>
    </c:plotArea>
    <c:legend>
      <c:legendPos val="r"/>
      <c:overlay val="0"/>
      <c:txPr>
        <a:bodyPr/>
        <a:lstStyle/>
        <a:p>
          <a:pPr lvl="0">
            <a:defRPr b="0">
              <a:solidFill>
                <a:srgbClr val="1A1A1A"/>
              </a:solidFill>
              <a:latin typeface="+mn-lt"/>
            </a:defRPr>
          </a:pPr>
          <a:endParaRPr lang="ru-RU"/>
        </a:p>
      </c:txPr>
    </c:legend>
    <c:plotVisOnly val="1"/>
    <c:dispBlanksAs val="zero"/>
    <c:showDLblsOverMax val="1"/>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1"/>
        <c:ser>
          <c:idx val="0"/>
          <c:order val="0"/>
          <c:tx>
            <c:v>Контрольный образец</c:v>
          </c:tx>
          <c:marker>
            <c:symbol val="circle"/>
            <c:size val="7"/>
            <c:spPr>
              <a:solidFill>
                <a:schemeClr val="accent1"/>
              </a:solidFill>
              <a:ln cmpd="sng">
                <a:solidFill>
                  <a:schemeClr val="accent1"/>
                </a:solidFill>
              </a:ln>
            </c:spPr>
          </c:marker>
          <c:cat>
            <c:numRef>
              <c:f>Sheet1!$V$1:$V$6</c:f>
              <c:numCache>
                <c:formatCode>General</c:formatCode>
                <c:ptCount val="6"/>
                <c:pt idx="0">
                  <c:v>0</c:v>
                </c:pt>
                <c:pt idx="1">
                  <c:v>120</c:v>
                </c:pt>
                <c:pt idx="2">
                  <c:v>240</c:v>
                </c:pt>
                <c:pt idx="3">
                  <c:v>360</c:v>
                </c:pt>
                <c:pt idx="4">
                  <c:v>480</c:v>
                </c:pt>
                <c:pt idx="5">
                  <c:v>600</c:v>
                </c:pt>
              </c:numCache>
            </c:numRef>
          </c:cat>
          <c:val>
            <c:numRef>
              <c:f>Sheet1!$I$1:$I$6</c:f>
              <c:numCache>
                <c:formatCode>General</c:formatCode>
                <c:ptCount val="6"/>
                <c:pt idx="0">
                  <c:v>680</c:v>
                </c:pt>
                <c:pt idx="1">
                  <c:v>640</c:v>
                </c:pt>
                <c:pt idx="2">
                  <c:v>610</c:v>
                </c:pt>
                <c:pt idx="3">
                  <c:v>600</c:v>
                </c:pt>
                <c:pt idx="4">
                  <c:v>600</c:v>
                </c:pt>
                <c:pt idx="5">
                  <c:v>600</c:v>
                </c:pt>
              </c:numCache>
            </c:numRef>
          </c:val>
          <c:smooth val="0"/>
          <c:extLst xmlns:c16r2="http://schemas.microsoft.com/office/drawing/2015/06/chart">
            <c:ext xmlns:c16="http://schemas.microsoft.com/office/drawing/2014/chart" uri="{C3380CC4-5D6E-409C-BE32-E72D297353CC}">
              <c16:uniqueId val="{00000000-0664-48F3-9146-3911448AD750}"/>
            </c:ext>
          </c:extLst>
        </c:ser>
        <c:ser>
          <c:idx val="1"/>
          <c:order val="1"/>
          <c:tx>
            <c:v>10 %</c:v>
          </c:tx>
          <c:marker>
            <c:symbol val="circle"/>
            <c:size val="7"/>
            <c:spPr>
              <a:solidFill>
                <a:schemeClr val="accent2"/>
              </a:solidFill>
              <a:ln cmpd="sng">
                <a:solidFill>
                  <a:schemeClr val="accent2"/>
                </a:solidFill>
              </a:ln>
            </c:spPr>
          </c:marker>
          <c:cat>
            <c:numRef>
              <c:f>Sheet1!$V$1:$V$6</c:f>
              <c:numCache>
                <c:formatCode>General</c:formatCode>
                <c:ptCount val="6"/>
                <c:pt idx="0">
                  <c:v>0</c:v>
                </c:pt>
                <c:pt idx="1">
                  <c:v>120</c:v>
                </c:pt>
                <c:pt idx="2">
                  <c:v>240</c:v>
                </c:pt>
                <c:pt idx="3">
                  <c:v>360</c:v>
                </c:pt>
                <c:pt idx="4">
                  <c:v>480</c:v>
                </c:pt>
                <c:pt idx="5">
                  <c:v>600</c:v>
                </c:pt>
              </c:numCache>
            </c:numRef>
          </c:cat>
          <c:val>
            <c:numRef>
              <c:f>Sheet1!$J$1:$J$6</c:f>
              <c:numCache>
                <c:formatCode>General</c:formatCode>
                <c:ptCount val="6"/>
                <c:pt idx="0">
                  <c:v>640</c:v>
                </c:pt>
                <c:pt idx="1">
                  <c:v>600</c:v>
                </c:pt>
                <c:pt idx="2">
                  <c:v>570</c:v>
                </c:pt>
                <c:pt idx="3">
                  <c:v>560</c:v>
                </c:pt>
                <c:pt idx="4">
                  <c:v>560</c:v>
                </c:pt>
                <c:pt idx="5">
                  <c:v>560</c:v>
                </c:pt>
              </c:numCache>
            </c:numRef>
          </c:val>
          <c:smooth val="0"/>
          <c:extLst xmlns:c16r2="http://schemas.microsoft.com/office/drawing/2015/06/chart">
            <c:ext xmlns:c16="http://schemas.microsoft.com/office/drawing/2014/chart" uri="{C3380CC4-5D6E-409C-BE32-E72D297353CC}">
              <c16:uniqueId val="{00000001-0664-48F3-9146-3911448AD750}"/>
            </c:ext>
          </c:extLst>
        </c:ser>
        <c:ser>
          <c:idx val="2"/>
          <c:order val="2"/>
          <c:tx>
            <c:v>15 %</c:v>
          </c:tx>
          <c:marker>
            <c:symbol val="circle"/>
            <c:size val="7"/>
            <c:spPr>
              <a:solidFill>
                <a:schemeClr val="accent3"/>
              </a:solidFill>
              <a:ln cmpd="sng">
                <a:solidFill>
                  <a:schemeClr val="accent3"/>
                </a:solidFill>
              </a:ln>
            </c:spPr>
          </c:marker>
          <c:cat>
            <c:numRef>
              <c:f>Sheet1!$V$1:$V$6</c:f>
              <c:numCache>
                <c:formatCode>General</c:formatCode>
                <c:ptCount val="6"/>
                <c:pt idx="0">
                  <c:v>0</c:v>
                </c:pt>
                <c:pt idx="1">
                  <c:v>120</c:v>
                </c:pt>
                <c:pt idx="2">
                  <c:v>240</c:v>
                </c:pt>
                <c:pt idx="3">
                  <c:v>360</c:v>
                </c:pt>
                <c:pt idx="4">
                  <c:v>480</c:v>
                </c:pt>
                <c:pt idx="5">
                  <c:v>600</c:v>
                </c:pt>
              </c:numCache>
            </c:numRef>
          </c:cat>
          <c:val>
            <c:numRef>
              <c:f>Sheet1!$K$1:$K$6</c:f>
              <c:numCache>
                <c:formatCode>General</c:formatCode>
                <c:ptCount val="6"/>
                <c:pt idx="0">
                  <c:v>620</c:v>
                </c:pt>
                <c:pt idx="1">
                  <c:v>580</c:v>
                </c:pt>
                <c:pt idx="2">
                  <c:v>550</c:v>
                </c:pt>
                <c:pt idx="3">
                  <c:v>540</c:v>
                </c:pt>
                <c:pt idx="4">
                  <c:v>540</c:v>
                </c:pt>
                <c:pt idx="5">
                  <c:v>540</c:v>
                </c:pt>
              </c:numCache>
            </c:numRef>
          </c:val>
          <c:smooth val="0"/>
          <c:extLst xmlns:c16r2="http://schemas.microsoft.com/office/drawing/2015/06/chart">
            <c:ext xmlns:c16="http://schemas.microsoft.com/office/drawing/2014/chart" uri="{C3380CC4-5D6E-409C-BE32-E72D297353CC}">
              <c16:uniqueId val="{00000002-0664-48F3-9146-3911448AD750}"/>
            </c:ext>
          </c:extLst>
        </c:ser>
        <c:ser>
          <c:idx val="3"/>
          <c:order val="3"/>
          <c:tx>
            <c:v>20 %</c:v>
          </c:tx>
          <c:marker>
            <c:symbol val="circle"/>
            <c:size val="7"/>
            <c:spPr>
              <a:solidFill>
                <a:schemeClr val="accent4"/>
              </a:solidFill>
              <a:ln cmpd="sng">
                <a:solidFill>
                  <a:schemeClr val="accent4"/>
                </a:solidFill>
              </a:ln>
            </c:spPr>
          </c:marker>
          <c:cat>
            <c:numRef>
              <c:f>Sheet1!$V$1:$V$6</c:f>
              <c:numCache>
                <c:formatCode>General</c:formatCode>
                <c:ptCount val="6"/>
                <c:pt idx="0">
                  <c:v>0</c:v>
                </c:pt>
                <c:pt idx="1">
                  <c:v>120</c:v>
                </c:pt>
                <c:pt idx="2">
                  <c:v>240</c:v>
                </c:pt>
                <c:pt idx="3">
                  <c:v>360</c:v>
                </c:pt>
                <c:pt idx="4">
                  <c:v>480</c:v>
                </c:pt>
                <c:pt idx="5">
                  <c:v>600</c:v>
                </c:pt>
              </c:numCache>
            </c:numRef>
          </c:cat>
          <c:val>
            <c:numRef>
              <c:f>Sheet1!$L$1:$L$6</c:f>
              <c:numCache>
                <c:formatCode>General</c:formatCode>
                <c:ptCount val="6"/>
                <c:pt idx="0">
                  <c:v>600</c:v>
                </c:pt>
                <c:pt idx="1">
                  <c:v>560</c:v>
                </c:pt>
                <c:pt idx="2">
                  <c:v>530</c:v>
                </c:pt>
                <c:pt idx="3">
                  <c:v>520</c:v>
                </c:pt>
                <c:pt idx="4">
                  <c:v>520</c:v>
                </c:pt>
                <c:pt idx="5">
                  <c:v>520</c:v>
                </c:pt>
              </c:numCache>
            </c:numRef>
          </c:val>
          <c:smooth val="0"/>
          <c:extLst xmlns:c16r2="http://schemas.microsoft.com/office/drawing/2015/06/chart">
            <c:ext xmlns:c16="http://schemas.microsoft.com/office/drawing/2014/chart" uri="{C3380CC4-5D6E-409C-BE32-E72D297353CC}">
              <c16:uniqueId val="{00000003-0664-48F3-9146-3911448AD750}"/>
            </c:ext>
          </c:extLst>
        </c:ser>
        <c:ser>
          <c:idx val="4"/>
          <c:order val="4"/>
          <c:tx>
            <c:v>25 %</c:v>
          </c:tx>
          <c:marker>
            <c:symbol val="circle"/>
            <c:size val="7"/>
            <c:spPr>
              <a:solidFill>
                <a:schemeClr val="accent5"/>
              </a:solidFill>
              <a:ln cmpd="sng">
                <a:solidFill>
                  <a:schemeClr val="accent5"/>
                </a:solidFill>
              </a:ln>
            </c:spPr>
          </c:marker>
          <c:cat>
            <c:numRef>
              <c:f>Sheet1!$V$1:$V$6</c:f>
              <c:numCache>
                <c:formatCode>General</c:formatCode>
                <c:ptCount val="6"/>
                <c:pt idx="0">
                  <c:v>0</c:v>
                </c:pt>
                <c:pt idx="1">
                  <c:v>120</c:v>
                </c:pt>
                <c:pt idx="2">
                  <c:v>240</c:v>
                </c:pt>
                <c:pt idx="3">
                  <c:v>360</c:v>
                </c:pt>
                <c:pt idx="4">
                  <c:v>480</c:v>
                </c:pt>
                <c:pt idx="5">
                  <c:v>600</c:v>
                </c:pt>
              </c:numCache>
            </c:numRef>
          </c:cat>
          <c:val>
            <c:numRef>
              <c:f>Sheet1!$M$1:$M$6</c:f>
              <c:numCache>
                <c:formatCode>General</c:formatCode>
                <c:ptCount val="6"/>
                <c:pt idx="0">
                  <c:v>590</c:v>
                </c:pt>
                <c:pt idx="1">
                  <c:v>550</c:v>
                </c:pt>
                <c:pt idx="2">
                  <c:v>520</c:v>
                </c:pt>
                <c:pt idx="3">
                  <c:v>515</c:v>
                </c:pt>
                <c:pt idx="4">
                  <c:v>515</c:v>
                </c:pt>
                <c:pt idx="5">
                  <c:v>515</c:v>
                </c:pt>
              </c:numCache>
            </c:numRef>
          </c:val>
          <c:smooth val="0"/>
          <c:extLst xmlns:c16r2="http://schemas.microsoft.com/office/drawing/2015/06/chart">
            <c:ext xmlns:c16="http://schemas.microsoft.com/office/drawing/2014/chart" uri="{C3380CC4-5D6E-409C-BE32-E72D297353CC}">
              <c16:uniqueId val="{00000004-0664-48F3-9146-3911448AD750}"/>
            </c:ext>
          </c:extLst>
        </c:ser>
        <c:dLbls>
          <c:showLegendKey val="0"/>
          <c:showVal val="0"/>
          <c:showCatName val="0"/>
          <c:showSerName val="0"/>
          <c:showPercent val="0"/>
          <c:showBubbleSize val="0"/>
        </c:dLbls>
        <c:marker val="1"/>
        <c:smooth val="0"/>
        <c:axId val="457592112"/>
        <c:axId val="457595248"/>
      </c:lineChart>
      <c:catAx>
        <c:axId val="457592112"/>
        <c:scaling>
          <c:orientation val="minMax"/>
        </c:scaling>
        <c:delete val="0"/>
        <c:axPos val="b"/>
        <c:majorGridlines/>
        <c:minorGridlines/>
        <c:title>
          <c:tx>
            <c:rich>
              <a:bodyPr/>
              <a:lstStyle/>
              <a:p>
                <a:pPr>
                  <a:defRPr/>
                </a:pPr>
                <a:r>
                  <a:rPr lang="x-none" sz="1000" b="0" i="0" u="none" strike="noStrike" baseline="0">
                    <a:effectLst/>
                  </a:rPr>
                  <a:t>𝜏</a:t>
                </a:r>
                <a:r>
                  <a:rPr lang="en-US"/>
                  <a:t>, </a:t>
                </a:r>
                <a:r>
                  <a:rPr lang="ru-RU"/>
                  <a:t>с</a:t>
                </a:r>
                <a:endParaRPr lang="en-US"/>
              </a:p>
            </c:rich>
          </c:tx>
          <c:overlay val="0"/>
        </c:title>
        <c:numFmt formatCode="General" sourceLinked="1"/>
        <c:majorTickMark val="cross"/>
        <c:minorTickMark val="none"/>
        <c:tickLblPos val="nextTo"/>
        <c:txPr>
          <a:bodyPr/>
          <a:lstStyle/>
          <a:p>
            <a:pPr lvl="0">
              <a:defRPr b="0">
                <a:solidFill>
                  <a:srgbClr val="000000"/>
                </a:solidFill>
                <a:latin typeface="+mn-lt"/>
              </a:defRPr>
            </a:pPr>
            <a:endParaRPr lang="ru-RU"/>
          </a:p>
        </c:txPr>
        <c:crossAx val="457595248"/>
        <c:crosses val="autoZero"/>
        <c:auto val="1"/>
        <c:lblAlgn val="ctr"/>
        <c:lblOffset val="100"/>
        <c:noMultiLvlLbl val="1"/>
      </c:catAx>
      <c:valAx>
        <c:axId val="457595248"/>
        <c:scaling>
          <c:orientation val="minMax"/>
          <c:min val="510"/>
        </c:scaling>
        <c:delete val="0"/>
        <c:axPos val="l"/>
        <c:majorGridlines>
          <c:spPr>
            <a:ln>
              <a:solidFill>
                <a:srgbClr val="B7B7B7"/>
              </a:solidFill>
            </a:ln>
          </c:spPr>
        </c:majorGridlines>
        <c:title>
          <c:tx>
            <c:rich>
              <a:bodyPr/>
              <a:lstStyle/>
              <a:p>
                <a:pPr>
                  <a:defRPr/>
                </a:pPr>
                <a:r>
                  <a:rPr lang="ru-RU"/>
                  <a:t>ПНС</a:t>
                </a:r>
                <a:r>
                  <a:rPr lang="en-US"/>
                  <a:t>, </a:t>
                </a:r>
                <a:r>
                  <a:rPr lang="ru-RU"/>
                  <a:t>Па</a:t>
                </a:r>
                <a:endParaRPr lang="en-US"/>
              </a:p>
            </c:rich>
          </c:tx>
          <c:overlay val="0"/>
        </c:title>
        <c:numFmt formatCode="General" sourceLinked="1"/>
        <c:majorTickMark val="none"/>
        <c:minorTickMark val="none"/>
        <c:tickLblPos val="nextTo"/>
        <c:spPr>
          <a:ln/>
        </c:spPr>
        <c:txPr>
          <a:bodyPr/>
          <a:lstStyle/>
          <a:p>
            <a:pPr lvl="0">
              <a:defRPr b="0">
                <a:solidFill>
                  <a:srgbClr val="000000"/>
                </a:solidFill>
                <a:latin typeface="+mn-lt"/>
              </a:defRPr>
            </a:pPr>
            <a:endParaRPr lang="ru-RU"/>
          </a:p>
        </c:txPr>
        <c:crossAx val="457592112"/>
        <c:crosses val="autoZero"/>
        <c:crossBetween val="midCat"/>
        <c:majorUnit val="20"/>
        <c:minorUnit val="6.666666666666667"/>
      </c:valAx>
    </c:plotArea>
    <c:legend>
      <c:legendPos val="r"/>
      <c:overlay val="0"/>
      <c:txPr>
        <a:bodyPr/>
        <a:lstStyle/>
        <a:p>
          <a:pPr lvl="0">
            <a:defRPr b="0">
              <a:solidFill>
                <a:srgbClr val="1A1A1A"/>
              </a:solidFill>
              <a:latin typeface="+mn-lt"/>
            </a:defRPr>
          </a:pPr>
          <a:endParaRPr lang="ru-RU"/>
        </a:p>
      </c:txPr>
    </c:legend>
    <c:plotVisOnly val="1"/>
    <c:dispBlanksAs val="zero"/>
    <c:showDLblsOverMax val="1"/>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38"/>
    </mc:Choice>
    <mc:Fallback>
      <c:style val="38"/>
    </mc:Fallback>
  </mc:AlternateContent>
  <c:chart>
    <c:title>
      <c:tx>
        <c:rich>
          <a:bodyPr/>
          <a:lstStyle/>
          <a:p>
            <a:pPr>
              <a:defRPr sz="1100" b="0"/>
            </a:pPr>
            <a:r>
              <a:rPr lang="kk-KZ" sz="1100" b="0"/>
              <a:t>Рубленые полуфабрикаты с БО </a:t>
            </a:r>
            <a:endParaRPr lang="ru-RU" sz="1100" b="0"/>
          </a:p>
        </c:rich>
      </c:tx>
      <c:layout>
        <c:manualLayout>
          <c:xMode val="edge"/>
          <c:yMode val="edge"/>
          <c:x val="0.20361391117228494"/>
          <c:y val="3.3927824239361388E-3"/>
        </c:manualLayout>
      </c:layout>
      <c:overlay val="1"/>
    </c:title>
    <c:autoTitleDeleted val="0"/>
    <c:plotArea>
      <c:layout>
        <c:manualLayout>
          <c:layoutTarget val="inner"/>
          <c:xMode val="edge"/>
          <c:yMode val="edge"/>
          <c:x val="0.18317816813240201"/>
          <c:y val="6.2090336534024133E-2"/>
          <c:w val="0.79328463813123107"/>
          <c:h val="0.72892980768714688"/>
        </c:manualLayout>
      </c:layout>
      <c:barChart>
        <c:barDir val="col"/>
        <c:grouping val="clustered"/>
        <c:varyColors val="1"/>
        <c:ser>
          <c:idx val="0"/>
          <c:order val="0"/>
          <c:tx>
            <c:strRef>
              <c:f>Лист2!$C$3</c:f>
              <c:strCache>
                <c:ptCount val="1"/>
                <c:pt idx="0">
                  <c:v>опытные</c:v>
                </c:pt>
              </c:strCache>
            </c:strRef>
          </c:tx>
          <c:invertIfNegative val="1"/>
          <c:cat>
            <c:strRef>
              <c:f>Лист2!$B$4:$B$13</c:f>
              <c:strCache>
                <c:ptCount val="10"/>
                <c:pt idx="0">
                  <c:v>Калий</c:v>
                </c:pt>
                <c:pt idx="1">
                  <c:v>Натрий</c:v>
                </c:pt>
                <c:pt idx="2">
                  <c:v>Кальций</c:v>
                </c:pt>
                <c:pt idx="3">
                  <c:v>Магний</c:v>
                </c:pt>
                <c:pt idx="4">
                  <c:v>Фосфор</c:v>
                </c:pt>
                <c:pt idx="5">
                  <c:v>Железо</c:v>
                </c:pt>
                <c:pt idx="6">
                  <c:v>Цинк</c:v>
                </c:pt>
                <c:pt idx="7">
                  <c:v>Медь</c:v>
                </c:pt>
                <c:pt idx="8">
                  <c:v>Кобальт</c:v>
                </c:pt>
                <c:pt idx="9">
                  <c:v>Хром </c:v>
                </c:pt>
              </c:strCache>
            </c:strRef>
          </c:cat>
          <c:val>
            <c:numRef>
              <c:f>Лист2!$C$4:$C$13</c:f>
              <c:numCache>
                <c:formatCode>General</c:formatCode>
                <c:ptCount val="10"/>
                <c:pt idx="0">
                  <c:v>426.82</c:v>
                </c:pt>
                <c:pt idx="1">
                  <c:v>542</c:v>
                </c:pt>
                <c:pt idx="2">
                  <c:v>397</c:v>
                </c:pt>
                <c:pt idx="3">
                  <c:v>229.3</c:v>
                </c:pt>
                <c:pt idx="4">
                  <c:v>792.2</c:v>
                </c:pt>
                <c:pt idx="5">
                  <c:v>2.2810000000000001</c:v>
                </c:pt>
                <c:pt idx="6">
                  <c:v>3.165</c:v>
                </c:pt>
                <c:pt idx="7">
                  <c:v>0.126</c:v>
                </c:pt>
                <c:pt idx="8">
                  <c:v>1.2999999999999998E-2</c:v>
                </c:pt>
                <c:pt idx="9">
                  <c:v>0.84000000000000064</c:v>
                </c:pt>
              </c:numCache>
            </c:numRef>
          </c:val>
        </c:ser>
        <c:ser>
          <c:idx val="1"/>
          <c:order val="1"/>
          <c:tx>
            <c:strRef>
              <c:f>Лист2!$D$3</c:f>
              <c:strCache>
                <c:ptCount val="1"/>
                <c:pt idx="0">
                  <c:v>контрольные</c:v>
                </c:pt>
              </c:strCache>
            </c:strRef>
          </c:tx>
          <c:invertIfNegative val="1"/>
          <c:cat>
            <c:strRef>
              <c:f>Лист2!$B$4:$B$13</c:f>
              <c:strCache>
                <c:ptCount val="10"/>
                <c:pt idx="0">
                  <c:v>Калий</c:v>
                </c:pt>
                <c:pt idx="1">
                  <c:v>Натрий</c:v>
                </c:pt>
                <c:pt idx="2">
                  <c:v>Кальций</c:v>
                </c:pt>
                <c:pt idx="3">
                  <c:v>Магний</c:v>
                </c:pt>
                <c:pt idx="4">
                  <c:v>Фосфор</c:v>
                </c:pt>
                <c:pt idx="5">
                  <c:v>Железо</c:v>
                </c:pt>
                <c:pt idx="6">
                  <c:v>Цинк</c:v>
                </c:pt>
                <c:pt idx="7">
                  <c:v>Медь</c:v>
                </c:pt>
                <c:pt idx="8">
                  <c:v>Кобальт</c:v>
                </c:pt>
                <c:pt idx="9">
                  <c:v>Хром </c:v>
                </c:pt>
              </c:strCache>
            </c:strRef>
          </c:cat>
          <c:val>
            <c:numRef>
              <c:f>Лист2!$D$4:$D$13</c:f>
              <c:numCache>
                <c:formatCode>General</c:formatCode>
                <c:ptCount val="10"/>
                <c:pt idx="0">
                  <c:v>390.51</c:v>
                </c:pt>
                <c:pt idx="1">
                  <c:v>292.38</c:v>
                </c:pt>
                <c:pt idx="2">
                  <c:v>462.26</c:v>
                </c:pt>
                <c:pt idx="3">
                  <c:v>617.71</c:v>
                </c:pt>
                <c:pt idx="4">
                  <c:v>662.26</c:v>
                </c:pt>
                <c:pt idx="5">
                  <c:v>2.149</c:v>
                </c:pt>
                <c:pt idx="6">
                  <c:v>2.6059999999999999</c:v>
                </c:pt>
                <c:pt idx="7">
                  <c:v>0.11799999999999998</c:v>
                </c:pt>
                <c:pt idx="8">
                  <c:v>1.0999999999999998E-2</c:v>
                </c:pt>
                <c:pt idx="9">
                  <c:v>0</c:v>
                </c:pt>
              </c:numCache>
            </c:numRef>
          </c:val>
        </c:ser>
        <c:dLbls>
          <c:showLegendKey val="0"/>
          <c:showVal val="0"/>
          <c:showCatName val="0"/>
          <c:showSerName val="0"/>
          <c:showPercent val="0"/>
          <c:showBubbleSize val="0"/>
        </c:dLbls>
        <c:gapWidth val="150"/>
        <c:axId val="457596032"/>
        <c:axId val="198027000"/>
      </c:barChart>
      <c:catAx>
        <c:axId val="457596032"/>
        <c:scaling>
          <c:orientation val="minMax"/>
        </c:scaling>
        <c:delete val="1"/>
        <c:axPos val="b"/>
        <c:numFmt formatCode="General" sourceLinked="0"/>
        <c:majorTickMark val="none"/>
        <c:minorTickMark val="cross"/>
        <c:tickLblPos val="none"/>
        <c:crossAx val="198027000"/>
        <c:crosses val="autoZero"/>
        <c:auto val="1"/>
        <c:lblAlgn val="ctr"/>
        <c:lblOffset val="100"/>
        <c:noMultiLvlLbl val="1"/>
      </c:catAx>
      <c:valAx>
        <c:axId val="198027000"/>
        <c:scaling>
          <c:orientation val="minMax"/>
          <c:max val="800"/>
        </c:scaling>
        <c:delete val="1"/>
        <c:axPos val="l"/>
        <c:majorGridlines/>
        <c:title>
          <c:tx>
            <c:rich>
              <a:bodyPr/>
              <a:lstStyle/>
              <a:p>
                <a:pPr>
                  <a:defRPr sz="1200" b="0"/>
                </a:pPr>
                <a:r>
                  <a:rPr lang="ru-RU" sz="1200" b="0"/>
                  <a:t>Минеральные вещества, мг/100 г</a:t>
                </a:r>
              </a:p>
            </c:rich>
          </c:tx>
          <c:layout>
            <c:manualLayout>
              <c:xMode val="edge"/>
              <c:yMode val="edge"/>
              <c:x val="5.4415654459274924E-2"/>
              <c:y val="0.17457872929843316"/>
            </c:manualLayout>
          </c:layout>
          <c:overlay val="1"/>
        </c:title>
        <c:numFmt formatCode="General" sourceLinked="1"/>
        <c:majorTickMark val="none"/>
        <c:minorTickMark val="cross"/>
        <c:tickLblPos val="none"/>
        <c:crossAx val="457596032"/>
        <c:crosses val="autoZero"/>
        <c:crossBetween val="between"/>
      </c:valAx>
      <c:dTable>
        <c:showHorzBorder val="1"/>
        <c:showVertBorder val="1"/>
        <c:showOutline val="1"/>
        <c:showKeys val="1"/>
      </c:dTable>
    </c:plotArea>
    <c:plotVisOnly val="1"/>
    <c:dispBlanksAs val="gap"/>
    <c:showDLblsOverMax val="1"/>
  </c:chart>
  <c:spPr>
    <a:ln>
      <a:noFill/>
    </a:ln>
  </c:spPr>
  <c:txPr>
    <a:bodyPr/>
    <a:lstStyle/>
    <a:p>
      <a:pPr>
        <a:defRPr>
          <a:latin typeface="Times New Roman" pitchFamily="18" charset="0"/>
          <a:cs typeface="Times New Roman" pitchFamily="18" charset="0"/>
        </a:defRPr>
      </a:pPr>
      <a:endParaRPr lang="ru-RU"/>
    </a:p>
  </c:txPr>
  <c:externalData r:id="rId1">
    <c:autoUpdate val="1"/>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29"/>
    </mc:Choice>
    <mc:Fallback>
      <c:style val="29"/>
    </mc:Fallback>
  </mc:AlternateContent>
  <c:chart>
    <c:autoTitleDeleted val="1"/>
    <c:plotArea>
      <c:layout/>
      <c:barChart>
        <c:barDir val="col"/>
        <c:grouping val="clustered"/>
        <c:varyColors val="1"/>
        <c:ser>
          <c:idx val="0"/>
          <c:order val="0"/>
          <c:tx>
            <c:strRef>
              <c:f>Лист3!$B$25</c:f>
              <c:strCache>
                <c:ptCount val="1"/>
                <c:pt idx="0">
                  <c:v>Жареные </c:v>
                </c:pt>
              </c:strCache>
            </c:strRef>
          </c:tx>
          <c:invertIfNegative val="1"/>
          <c:cat>
            <c:strRef>
              <c:f>Лист3!$A$26:$A$31</c:f>
              <c:strCache>
                <c:ptCount val="6"/>
                <c:pt idx="0">
                  <c:v>А</c:v>
                </c:pt>
                <c:pt idx="1">
                  <c:v>В1</c:v>
                </c:pt>
                <c:pt idx="2">
                  <c:v>В2</c:v>
                </c:pt>
                <c:pt idx="3">
                  <c:v>РР</c:v>
                </c:pt>
                <c:pt idx="4">
                  <c:v>Е</c:v>
                </c:pt>
                <c:pt idx="5">
                  <c:v>С</c:v>
                </c:pt>
              </c:strCache>
            </c:strRef>
          </c:cat>
          <c:val>
            <c:numRef>
              <c:f>Лист3!$B$26:$B$31</c:f>
              <c:numCache>
                <c:formatCode>General</c:formatCode>
                <c:ptCount val="6"/>
                <c:pt idx="0">
                  <c:v>0.62000000000000965</c:v>
                </c:pt>
                <c:pt idx="1">
                  <c:v>1.7999999999999999E-2</c:v>
                </c:pt>
                <c:pt idx="2">
                  <c:v>0.12300000000000012</c:v>
                </c:pt>
                <c:pt idx="3">
                  <c:v>2.4499999999999997</c:v>
                </c:pt>
                <c:pt idx="4">
                  <c:v>0.65000000000004265</c:v>
                </c:pt>
                <c:pt idx="5">
                  <c:v>0.15000000000000024</c:v>
                </c:pt>
              </c:numCache>
            </c:numRef>
          </c:val>
        </c:ser>
        <c:ser>
          <c:idx val="1"/>
          <c:order val="1"/>
          <c:tx>
            <c:strRef>
              <c:f>Лист3!$C$25</c:f>
              <c:strCache>
                <c:ptCount val="1"/>
                <c:pt idx="0">
                  <c:v>Паровые</c:v>
                </c:pt>
              </c:strCache>
            </c:strRef>
          </c:tx>
          <c:invertIfNegative val="1"/>
          <c:cat>
            <c:strRef>
              <c:f>Лист3!$A$26:$A$31</c:f>
              <c:strCache>
                <c:ptCount val="6"/>
                <c:pt idx="0">
                  <c:v>А</c:v>
                </c:pt>
                <c:pt idx="1">
                  <c:v>В1</c:v>
                </c:pt>
                <c:pt idx="2">
                  <c:v>В2</c:v>
                </c:pt>
                <c:pt idx="3">
                  <c:v>РР</c:v>
                </c:pt>
                <c:pt idx="4">
                  <c:v>Е</c:v>
                </c:pt>
                <c:pt idx="5">
                  <c:v>С</c:v>
                </c:pt>
              </c:strCache>
            </c:strRef>
          </c:cat>
          <c:val>
            <c:numRef>
              <c:f>Лист3!$C$26:$C$31</c:f>
              <c:numCache>
                <c:formatCode>General</c:formatCode>
                <c:ptCount val="6"/>
                <c:pt idx="0">
                  <c:v>0.65700000000005032</c:v>
                </c:pt>
                <c:pt idx="1">
                  <c:v>2.4E-2</c:v>
                </c:pt>
                <c:pt idx="2">
                  <c:v>0.13800000000000001</c:v>
                </c:pt>
                <c:pt idx="3">
                  <c:v>2.58</c:v>
                </c:pt>
                <c:pt idx="4">
                  <c:v>0.73000000000000065</c:v>
                </c:pt>
                <c:pt idx="5">
                  <c:v>0.20400000000000001</c:v>
                </c:pt>
              </c:numCache>
            </c:numRef>
          </c:val>
        </c:ser>
        <c:dLbls>
          <c:showLegendKey val="0"/>
          <c:showVal val="0"/>
          <c:showCatName val="0"/>
          <c:showSerName val="0"/>
          <c:showPercent val="0"/>
          <c:showBubbleSize val="0"/>
        </c:dLbls>
        <c:gapWidth val="150"/>
        <c:axId val="461280816"/>
        <c:axId val="461286304"/>
      </c:barChart>
      <c:catAx>
        <c:axId val="461280816"/>
        <c:scaling>
          <c:orientation val="minMax"/>
        </c:scaling>
        <c:delete val="1"/>
        <c:axPos val="b"/>
        <c:numFmt formatCode="General" sourceLinked="0"/>
        <c:majorTickMark val="none"/>
        <c:minorTickMark val="cross"/>
        <c:tickLblPos val="none"/>
        <c:crossAx val="461286304"/>
        <c:crosses val="autoZero"/>
        <c:auto val="1"/>
        <c:lblAlgn val="ctr"/>
        <c:lblOffset val="100"/>
        <c:noMultiLvlLbl val="1"/>
      </c:catAx>
      <c:valAx>
        <c:axId val="461286304"/>
        <c:scaling>
          <c:orientation val="minMax"/>
        </c:scaling>
        <c:delete val="1"/>
        <c:axPos val="l"/>
        <c:majorGridlines/>
        <c:title>
          <c:tx>
            <c:rich>
              <a:bodyPr/>
              <a:lstStyle/>
              <a:p>
                <a:pPr>
                  <a:defRPr b="0"/>
                </a:pPr>
                <a:r>
                  <a:rPr lang="ru-RU" sz="1200" b="0">
                    <a:latin typeface="Times New Roman" pitchFamily="18" charset="0"/>
                    <a:cs typeface="Times New Roman" pitchFamily="18" charset="0"/>
                  </a:rPr>
                  <a:t>Витамины, мг/100 г</a:t>
                </a:r>
              </a:p>
            </c:rich>
          </c:tx>
          <c:layout>
            <c:manualLayout>
              <c:xMode val="edge"/>
              <c:yMode val="edge"/>
              <c:x val="6.9444444444444503E-2"/>
              <c:y val="0.2118503937007874"/>
            </c:manualLayout>
          </c:layout>
          <c:overlay val="1"/>
        </c:title>
        <c:numFmt formatCode="General" sourceLinked="1"/>
        <c:majorTickMark val="none"/>
        <c:minorTickMark val="cross"/>
        <c:tickLblPos val="none"/>
        <c:crossAx val="461280816"/>
        <c:crosses val="autoZero"/>
        <c:crossBetween val="between"/>
      </c:valAx>
      <c:dTable>
        <c:showHorzBorder val="1"/>
        <c:showVertBorder val="1"/>
        <c:showOutline val="1"/>
        <c:showKeys val="1"/>
      </c:dTable>
    </c:plotArea>
    <c:plotVisOnly val="1"/>
    <c:dispBlanksAs val="gap"/>
    <c:showDLblsOverMax val="1"/>
  </c:chart>
  <c:spPr>
    <a:ln>
      <a:noFill/>
    </a:ln>
  </c:spPr>
  <c:externalData r:id="rId1">
    <c:autoUpdate val="1"/>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CDEE1772-3C8E-4246-893E-9B882187E5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161</Pages>
  <Words>40300</Words>
  <Characters>229712</Characters>
  <Application>Microsoft Office Word</Application>
  <DocSecurity>0</DocSecurity>
  <Lines>1914</Lines>
  <Paragraphs>538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269474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7</dc:creator>
  <cp:lastModifiedBy>Асия Баймухаметова</cp:lastModifiedBy>
  <cp:revision>2</cp:revision>
  <cp:lastPrinted>2021-03-23T17:43:00Z</cp:lastPrinted>
  <dcterms:created xsi:type="dcterms:W3CDTF">2022-10-28T08:06:00Z</dcterms:created>
  <dcterms:modified xsi:type="dcterms:W3CDTF">2022-10-28T08:06:00Z</dcterms:modified>
</cp:coreProperties>
</file>